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FE1CF" w14:textId="4981297C" w:rsidR="00E42F4C" w:rsidRPr="006F36EC" w:rsidRDefault="00E42F4C" w:rsidP="00E42F4C">
      <w:pPr>
        <w:spacing w:line="360" w:lineRule="auto"/>
        <w:rPr>
          <w:rFonts w:ascii="Arial" w:hAnsi="Arial" w:cs="Arial"/>
          <w:sz w:val="20"/>
        </w:rPr>
      </w:pPr>
      <w:r w:rsidRPr="006F36EC">
        <w:rPr>
          <w:rFonts w:ascii="Arial" w:hAnsi="Arial" w:cs="Arial"/>
          <w:sz w:val="20"/>
        </w:rPr>
        <w:t>(2026-</w:t>
      </w:r>
      <w:r w:rsidR="004A19A2" w:rsidRPr="004A19A2">
        <w:rPr>
          <w:rFonts w:ascii="Arial" w:hAnsi="Arial" w:cs="Arial"/>
          <w:sz w:val="20"/>
        </w:rPr>
        <w:t>100029</w:t>
      </w:r>
      <w:r w:rsidRPr="006F36EC">
        <w:rPr>
          <w:rFonts w:ascii="Arial" w:hAnsi="Arial" w:cs="Arial"/>
          <w:sz w:val="20"/>
        </w:rPr>
        <w:t>)</w:t>
      </w:r>
    </w:p>
    <w:p w14:paraId="5503DB58" w14:textId="0831E4F1" w:rsidR="00E42F4C" w:rsidRPr="006F36EC" w:rsidRDefault="00E42F4C" w:rsidP="00E42F4C">
      <w:pPr>
        <w:keepNext/>
        <w:spacing w:line="360" w:lineRule="auto"/>
        <w:jc w:val="center"/>
        <w:outlineLvl w:val="0"/>
        <w:rPr>
          <w:rFonts w:ascii="Arial" w:hAnsi="Arial" w:cs="Arial"/>
          <w:bCs/>
        </w:rPr>
      </w:pPr>
      <w:r w:rsidRPr="006F36EC">
        <w:rPr>
          <w:rFonts w:ascii="Arial" w:hAnsi="Arial" w:cs="Arial"/>
          <w:bCs/>
        </w:rPr>
        <w:t xml:space="preserve">Zarządzenie </w:t>
      </w:r>
      <w:r w:rsidR="004A19A2">
        <w:rPr>
          <w:rFonts w:ascii="Arial" w:hAnsi="Arial" w:cs="Arial"/>
          <w:bCs/>
        </w:rPr>
        <w:t>201</w:t>
      </w:r>
      <w:r w:rsidRPr="006F36EC">
        <w:rPr>
          <w:rFonts w:ascii="Arial" w:hAnsi="Arial" w:cs="Arial"/>
          <w:bCs/>
        </w:rPr>
        <w:t>/2026</w:t>
      </w:r>
    </w:p>
    <w:p w14:paraId="1002A480" w14:textId="77777777" w:rsidR="00E42F4C" w:rsidRPr="006F36EC" w:rsidRDefault="00E42F4C" w:rsidP="00E42F4C">
      <w:pPr>
        <w:keepNext/>
        <w:spacing w:line="360" w:lineRule="auto"/>
        <w:jc w:val="center"/>
        <w:outlineLvl w:val="0"/>
        <w:rPr>
          <w:rFonts w:ascii="Arial" w:hAnsi="Arial" w:cs="Arial"/>
          <w:bCs/>
        </w:rPr>
      </w:pPr>
      <w:r w:rsidRPr="006F36EC">
        <w:rPr>
          <w:rFonts w:ascii="Arial" w:hAnsi="Arial" w:cs="Arial"/>
          <w:bCs/>
        </w:rPr>
        <w:t xml:space="preserve">Prezydenta Miasta Rybnika </w:t>
      </w:r>
    </w:p>
    <w:p w14:paraId="506D7AB2" w14:textId="0BEAC778" w:rsidR="00E42F4C" w:rsidRPr="006F36EC" w:rsidRDefault="00E42F4C" w:rsidP="00E42F4C">
      <w:pPr>
        <w:keepNext/>
        <w:spacing w:line="360" w:lineRule="auto"/>
        <w:jc w:val="center"/>
        <w:outlineLvl w:val="0"/>
        <w:rPr>
          <w:rFonts w:ascii="Arial" w:hAnsi="Arial" w:cs="Arial"/>
          <w:bCs/>
        </w:rPr>
      </w:pPr>
      <w:r w:rsidRPr="006F36EC">
        <w:rPr>
          <w:rFonts w:ascii="Arial" w:hAnsi="Arial" w:cs="Arial"/>
          <w:bCs/>
        </w:rPr>
        <w:t xml:space="preserve">z dnia </w:t>
      </w:r>
      <w:r w:rsidR="004A19A2">
        <w:rPr>
          <w:rFonts w:ascii="Arial" w:hAnsi="Arial" w:cs="Arial"/>
          <w:bCs/>
        </w:rPr>
        <w:t>30</w:t>
      </w:r>
      <w:r w:rsidRPr="006F36EC">
        <w:rPr>
          <w:rFonts w:ascii="Arial" w:hAnsi="Arial" w:cs="Arial"/>
          <w:bCs/>
        </w:rPr>
        <w:t xml:space="preserve"> kwietnia 2026 r.</w:t>
      </w:r>
    </w:p>
    <w:p w14:paraId="2879F7D3" w14:textId="4520693D" w:rsidR="005712C5" w:rsidRPr="006F36EC" w:rsidRDefault="005712C5" w:rsidP="00B902EB">
      <w:pPr>
        <w:spacing w:before="240" w:line="360" w:lineRule="auto"/>
        <w:jc w:val="both"/>
        <w:rPr>
          <w:rFonts w:ascii="Arial" w:hAnsi="Arial" w:cs="Arial"/>
        </w:rPr>
      </w:pPr>
      <w:r w:rsidRPr="006F36EC">
        <w:rPr>
          <w:rFonts w:ascii="Arial" w:hAnsi="Arial" w:cs="Arial"/>
        </w:rPr>
        <w:t xml:space="preserve">w sprawie </w:t>
      </w:r>
      <w:r w:rsidRPr="006F36EC">
        <w:rPr>
          <w:rFonts w:ascii="Arial" w:hAnsi="Arial" w:cs="Arial"/>
          <w:bCs/>
        </w:rPr>
        <w:t xml:space="preserve">zmiany </w:t>
      </w:r>
      <w:r w:rsidR="009936B7" w:rsidRPr="006F36EC">
        <w:rPr>
          <w:rFonts w:ascii="Arial" w:hAnsi="Arial" w:cs="Arial"/>
        </w:rPr>
        <w:t>Instrukcji w sprawie obiegu, sprawdzania i zatwierdzania dowodów księgowych w Urzędzie</w:t>
      </w:r>
      <w:r w:rsidR="0082784D" w:rsidRPr="006F36EC">
        <w:rPr>
          <w:rFonts w:ascii="Arial" w:hAnsi="Arial" w:cs="Arial"/>
        </w:rPr>
        <w:t xml:space="preserve"> Miasta Rybnika</w:t>
      </w:r>
      <w:r w:rsidRPr="006F36EC">
        <w:rPr>
          <w:rFonts w:ascii="Arial" w:hAnsi="Arial" w:cs="Arial"/>
        </w:rPr>
        <w:t>, stanowiące</w:t>
      </w:r>
      <w:r w:rsidR="009936B7" w:rsidRPr="006F36EC">
        <w:rPr>
          <w:rFonts w:ascii="Arial" w:hAnsi="Arial" w:cs="Arial"/>
        </w:rPr>
        <w:t>j</w:t>
      </w:r>
      <w:r w:rsidRPr="006F36EC">
        <w:rPr>
          <w:rFonts w:ascii="Arial" w:hAnsi="Arial" w:cs="Arial"/>
        </w:rPr>
        <w:t xml:space="preserve"> załącznik do Zarządzenia nr </w:t>
      </w:r>
      <w:r w:rsidR="008F0DB7" w:rsidRPr="006F36EC">
        <w:rPr>
          <w:rFonts w:ascii="Arial" w:hAnsi="Arial" w:cs="Arial"/>
        </w:rPr>
        <w:t>764</w:t>
      </w:r>
      <w:r w:rsidR="00D901B4" w:rsidRPr="006F36EC">
        <w:rPr>
          <w:rFonts w:ascii="Arial" w:hAnsi="Arial" w:cs="Arial"/>
        </w:rPr>
        <w:t>/2025</w:t>
      </w:r>
      <w:r w:rsidR="00205EA3" w:rsidRPr="006F36EC">
        <w:rPr>
          <w:rFonts w:ascii="Arial" w:hAnsi="Arial" w:cs="Arial"/>
        </w:rPr>
        <w:t xml:space="preserve"> Prezydenta Miasta Rybnika z dnia </w:t>
      </w:r>
      <w:r w:rsidR="00D901B4" w:rsidRPr="006F36EC">
        <w:rPr>
          <w:rFonts w:ascii="Arial" w:hAnsi="Arial" w:cs="Arial"/>
        </w:rPr>
        <w:t>3</w:t>
      </w:r>
      <w:r w:rsidR="008F0DB7" w:rsidRPr="006F36EC">
        <w:rPr>
          <w:rFonts w:ascii="Arial" w:hAnsi="Arial" w:cs="Arial"/>
        </w:rPr>
        <w:t>1</w:t>
      </w:r>
      <w:r w:rsidR="00D901B4" w:rsidRPr="006F36EC">
        <w:rPr>
          <w:rFonts w:ascii="Arial" w:hAnsi="Arial" w:cs="Arial"/>
        </w:rPr>
        <w:t xml:space="preserve"> </w:t>
      </w:r>
      <w:r w:rsidR="008F0DB7" w:rsidRPr="006F36EC">
        <w:rPr>
          <w:rFonts w:ascii="Arial" w:hAnsi="Arial" w:cs="Arial"/>
        </w:rPr>
        <w:t>grudnia</w:t>
      </w:r>
      <w:r w:rsidR="00D901B4" w:rsidRPr="006F36EC">
        <w:rPr>
          <w:rFonts w:ascii="Arial" w:hAnsi="Arial" w:cs="Arial"/>
        </w:rPr>
        <w:t xml:space="preserve"> 2025</w:t>
      </w:r>
      <w:r w:rsidR="00205EA3" w:rsidRPr="006F36EC">
        <w:rPr>
          <w:rFonts w:ascii="Arial" w:hAnsi="Arial" w:cs="Arial"/>
        </w:rPr>
        <w:t xml:space="preserve"> </w:t>
      </w:r>
      <w:r w:rsidRPr="006F36EC">
        <w:rPr>
          <w:rFonts w:ascii="Arial" w:hAnsi="Arial" w:cs="Arial"/>
        </w:rPr>
        <w:t xml:space="preserve">r. </w:t>
      </w:r>
    </w:p>
    <w:p w14:paraId="6A250EED" w14:textId="77777777" w:rsidR="00502385" w:rsidRPr="006F36EC" w:rsidRDefault="00502385" w:rsidP="00502385">
      <w:pPr>
        <w:spacing w:before="240" w:line="360" w:lineRule="auto"/>
        <w:jc w:val="both"/>
        <w:rPr>
          <w:rFonts w:ascii="Arial" w:hAnsi="Arial" w:cs="Arial"/>
        </w:rPr>
      </w:pPr>
      <w:r w:rsidRPr="006F36EC">
        <w:rPr>
          <w:rFonts w:ascii="Arial" w:hAnsi="Arial" w:cs="Arial"/>
        </w:rPr>
        <w:t>Działając na podstawie:</w:t>
      </w:r>
    </w:p>
    <w:p w14:paraId="2ABA798F" w14:textId="619E1472" w:rsidR="00E86A5C" w:rsidRPr="006F36EC" w:rsidRDefault="00E86A5C" w:rsidP="00E86A5C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6F36EC">
        <w:rPr>
          <w:rFonts w:ascii="Arial" w:hAnsi="Arial" w:cs="Arial"/>
        </w:rPr>
        <w:t>art. 33 ust. 3 ustawy z dnia 8 marca 1990 r. o samorządzie gminnym (tekst jednolity Dz. U. z 202</w:t>
      </w:r>
      <w:r w:rsidR="004461F8" w:rsidRPr="006F36EC">
        <w:rPr>
          <w:rFonts w:ascii="Arial" w:hAnsi="Arial" w:cs="Arial"/>
        </w:rPr>
        <w:t>5</w:t>
      </w:r>
      <w:r w:rsidRPr="006F36EC">
        <w:rPr>
          <w:rFonts w:ascii="Arial" w:hAnsi="Arial" w:cs="Arial"/>
        </w:rPr>
        <w:t> r. poz. </w:t>
      </w:r>
      <w:r w:rsidR="00D901B4" w:rsidRPr="006F36EC">
        <w:rPr>
          <w:rFonts w:ascii="Arial" w:hAnsi="Arial" w:cs="Arial"/>
        </w:rPr>
        <w:t>1</w:t>
      </w:r>
      <w:r w:rsidR="004461F8" w:rsidRPr="006F36EC">
        <w:rPr>
          <w:rFonts w:ascii="Arial" w:hAnsi="Arial" w:cs="Arial"/>
        </w:rPr>
        <w:t>153 ze zmianami</w:t>
      </w:r>
      <w:r w:rsidRPr="006F36EC">
        <w:rPr>
          <w:rFonts w:ascii="Arial" w:hAnsi="Arial" w:cs="Arial"/>
        </w:rPr>
        <w:t>),</w:t>
      </w:r>
    </w:p>
    <w:p w14:paraId="4ED62629" w14:textId="66CCC839" w:rsidR="00E86A5C" w:rsidRPr="006F36EC" w:rsidRDefault="00E86A5C" w:rsidP="00E86A5C">
      <w:pPr>
        <w:pStyle w:val="Tekstpodstawowywcity2"/>
        <w:numPr>
          <w:ilvl w:val="0"/>
          <w:numId w:val="1"/>
        </w:numPr>
        <w:spacing w:line="360" w:lineRule="auto"/>
        <w:jc w:val="left"/>
        <w:rPr>
          <w:rFonts w:cs="Arial"/>
          <w:sz w:val="24"/>
          <w:szCs w:val="24"/>
        </w:rPr>
      </w:pPr>
      <w:r w:rsidRPr="006F36EC">
        <w:rPr>
          <w:rFonts w:cs="Arial"/>
          <w:sz w:val="24"/>
          <w:szCs w:val="24"/>
        </w:rPr>
        <w:t>art. 10 ust. 2 ustawy z dnia 29 września 1994 r. o rachunkowości (tekst jednolity Dz. U. z 202</w:t>
      </w:r>
      <w:r w:rsidR="00723A4F" w:rsidRPr="006F36EC">
        <w:rPr>
          <w:rFonts w:cs="Arial"/>
          <w:sz w:val="24"/>
          <w:szCs w:val="24"/>
        </w:rPr>
        <w:t>6</w:t>
      </w:r>
      <w:r w:rsidRPr="006F36EC">
        <w:rPr>
          <w:rFonts w:cs="Arial"/>
          <w:sz w:val="24"/>
          <w:szCs w:val="24"/>
        </w:rPr>
        <w:t xml:space="preserve"> r. poz. </w:t>
      </w:r>
      <w:r w:rsidR="00723A4F" w:rsidRPr="006F36EC">
        <w:rPr>
          <w:rFonts w:cs="Arial"/>
          <w:sz w:val="24"/>
          <w:szCs w:val="24"/>
        </w:rPr>
        <w:t>522</w:t>
      </w:r>
      <w:r w:rsidRPr="006F36EC">
        <w:rPr>
          <w:rFonts w:cs="Arial"/>
          <w:sz w:val="24"/>
          <w:szCs w:val="24"/>
        </w:rPr>
        <w:t xml:space="preserve"> ze zmianami), </w:t>
      </w:r>
    </w:p>
    <w:p w14:paraId="0882CA1D" w14:textId="77777777" w:rsidR="005712C5" w:rsidRPr="006F36EC" w:rsidRDefault="005712C5" w:rsidP="00B902EB">
      <w:pPr>
        <w:spacing w:before="240" w:line="360" w:lineRule="auto"/>
        <w:jc w:val="center"/>
        <w:rPr>
          <w:rFonts w:ascii="Arial" w:hAnsi="Arial" w:cs="Arial"/>
        </w:rPr>
      </w:pPr>
      <w:r w:rsidRPr="006F36EC">
        <w:rPr>
          <w:rFonts w:ascii="Arial" w:hAnsi="Arial" w:cs="Arial"/>
        </w:rPr>
        <w:t>zarządzam, co następuje:</w:t>
      </w:r>
    </w:p>
    <w:p w14:paraId="1C907E7F" w14:textId="77777777" w:rsidR="005712C5" w:rsidRPr="006F36EC" w:rsidRDefault="005712C5" w:rsidP="00B902EB">
      <w:pPr>
        <w:spacing w:before="240" w:line="360" w:lineRule="auto"/>
        <w:jc w:val="center"/>
        <w:rPr>
          <w:rFonts w:ascii="Arial" w:hAnsi="Arial" w:cs="Arial"/>
        </w:rPr>
      </w:pPr>
      <w:r w:rsidRPr="006F36EC">
        <w:rPr>
          <w:rFonts w:ascii="Arial" w:hAnsi="Arial" w:cs="Arial"/>
        </w:rPr>
        <w:t>§ 1</w:t>
      </w:r>
    </w:p>
    <w:p w14:paraId="6E519E4F" w14:textId="431DEAEB" w:rsidR="005712C5" w:rsidRPr="006F36EC" w:rsidRDefault="005712C5" w:rsidP="008F0DB7">
      <w:pPr>
        <w:spacing w:after="240" w:line="360" w:lineRule="auto"/>
        <w:rPr>
          <w:rFonts w:ascii="Arial" w:hAnsi="Arial" w:cs="Arial"/>
        </w:rPr>
      </w:pPr>
      <w:r w:rsidRPr="006F36EC">
        <w:rPr>
          <w:rFonts w:ascii="Arial" w:hAnsi="Arial" w:cs="Arial"/>
        </w:rPr>
        <w:t xml:space="preserve">W </w:t>
      </w:r>
      <w:r w:rsidR="009936B7" w:rsidRPr="006F36EC">
        <w:rPr>
          <w:rFonts w:ascii="Arial" w:hAnsi="Arial" w:cs="Arial"/>
        </w:rPr>
        <w:t>Instrukcji w sprawie obiegu, sprawdzania i zatwierdzania dowodów księgowych</w:t>
      </w:r>
      <w:r w:rsidR="009936B7" w:rsidRPr="006F36EC">
        <w:rPr>
          <w:rFonts w:ascii="Arial" w:hAnsi="Arial" w:cs="Arial"/>
        </w:rPr>
        <w:br/>
        <w:t xml:space="preserve">w Urzędzie, stanowiącej załącznik do Zarządzenia nr </w:t>
      </w:r>
      <w:r w:rsidR="008F0DB7" w:rsidRPr="006F36EC">
        <w:rPr>
          <w:rFonts w:ascii="Arial" w:hAnsi="Arial" w:cs="Arial"/>
        </w:rPr>
        <w:t>764</w:t>
      </w:r>
      <w:r w:rsidR="00D901B4" w:rsidRPr="006F36EC">
        <w:rPr>
          <w:rFonts w:ascii="Arial" w:hAnsi="Arial" w:cs="Arial"/>
        </w:rPr>
        <w:t>/2025</w:t>
      </w:r>
      <w:r w:rsidR="00205EA3" w:rsidRPr="006F36EC">
        <w:rPr>
          <w:rFonts w:ascii="Arial" w:hAnsi="Arial" w:cs="Arial"/>
        </w:rPr>
        <w:t xml:space="preserve"> Prezydenta Miasta Rybnika z dnia </w:t>
      </w:r>
      <w:r w:rsidR="008F0DB7" w:rsidRPr="006F36EC">
        <w:rPr>
          <w:rFonts w:ascii="Arial" w:hAnsi="Arial" w:cs="Arial"/>
        </w:rPr>
        <w:t>31 grudnia</w:t>
      </w:r>
      <w:r w:rsidR="00D901B4" w:rsidRPr="006F36EC">
        <w:rPr>
          <w:rFonts w:ascii="Arial" w:hAnsi="Arial" w:cs="Arial"/>
        </w:rPr>
        <w:t xml:space="preserve"> 2025</w:t>
      </w:r>
      <w:r w:rsidR="008C39A2" w:rsidRPr="006F36EC">
        <w:rPr>
          <w:rFonts w:ascii="Arial" w:hAnsi="Arial" w:cs="Arial"/>
        </w:rPr>
        <w:t xml:space="preserve"> </w:t>
      </w:r>
      <w:r w:rsidR="00205EA3" w:rsidRPr="006F36EC">
        <w:rPr>
          <w:rFonts w:ascii="Arial" w:hAnsi="Arial" w:cs="Arial"/>
        </w:rPr>
        <w:t>r</w:t>
      </w:r>
      <w:r w:rsidRPr="006F36EC">
        <w:rPr>
          <w:rFonts w:ascii="Arial" w:hAnsi="Arial" w:cs="Arial"/>
        </w:rPr>
        <w:t>., wprowadzić następujące zmiany:</w:t>
      </w:r>
    </w:p>
    <w:p w14:paraId="19CE55AC" w14:textId="160B9386" w:rsidR="008D45D0" w:rsidRPr="006F36EC" w:rsidRDefault="008D45D0" w:rsidP="00BB366A">
      <w:pPr>
        <w:numPr>
          <w:ilvl w:val="0"/>
          <w:numId w:val="22"/>
        </w:numPr>
        <w:spacing w:line="360" w:lineRule="auto"/>
        <w:ind w:left="0" w:hanging="426"/>
        <w:rPr>
          <w:rFonts w:ascii="Arial" w:hAnsi="Arial" w:cs="Arial"/>
        </w:rPr>
      </w:pPr>
      <w:r w:rsidRPr="006F36EC">
        <w:rPr>
          <w:rFonts w:ascii="Arial" w:hAnsi="Arial" w:cs="Arial"/>
          <w:bCs/>
        </w:rPr>
        <w:t>w § 1 ust. 3 pkt 1) otrzymuje brzmienie: „</w:t>
      </w:r>
      <w:r w:rsidRPr="006F36EC">
        <w:rPr>
          <w:rFonts w:ascii="Arial" w:hAnsi="Arial" w:cs="Arial"/>
        </w:rPr>
        <w:t xml:space="preserve">Systemie Ratusz – Faktura, w zakresie faktur VAT oraz not księgowych; system ten automatycznie nadaje (odrębnie) fakturom i notom oznaczenia obejmujące m.in.: rodzaj sprzedaży prowadzonej przez wydział, który je wystawia, numer kolejny w miesiącu oraz skrót Urzędu – UM. </w:t>
      </w:r>
      <w:r w:rsidR="00D02ABA" w:rsidRPr="006F36EC">
        <w:rPr>
          <w:rFonts w:ascii="Arial" w:hAnsi="Arial" w:cs="Arial"/>
        </w:rPr>
        <w:t xml:space="preserve">Faktury wystawione w ww. systemie, za wyjątkiem faktur wystawionych </w:t>
      </w:r>
      <w:r w:rsidR="006A2B1F" w:rsidRPr="006F36EC">
        <w:rPr>
          <w:rFonts w:ascii="Arial" w:hAnsi="Arial" w:cs="Arial"/>
        </w:rPr>
        <w:t>dla</w:t>
      </w:r>
      <w:r w:rsidR="00D02ABA" w:rsidRPr="006F36EC">
        <w:rPr>
          <w:rFonts w:ascii="Arial" w:hAnsi="Arial" w:cs="Arial"/>
        </w:rPr>
        <w:t xml:space="preserve"> os</w:t>
      </w:r>
      <w:r w:rsidR="006A2B1F" w:rsidRPr="006F36EC">
        <w:rPr>
          <w:rFonts w:ascii="Arial" w:hAnsi="Arial" w:cs="Arial"/>
        </w:rPr>
        <w:t>ób</w:t>
      </w:r>
      <w:r w:rsidR="00D02ABA" w:rsidRPr="006F36EC">
        <w:rPr>
          <w:rFonts w:ascii="Arial" w:hAnsi="Arial" w:cs="Arial"/>
        </w:rPr>
        <w:t xml:space="preserve"> fizyczn</w:t>
      </w:r>
      <w:r w:rsidR="006A2B1F" w:rsidRPr="006F36EC">
        <w:rPr>
          <w:rFonts w:ascii="Arial" w:hAnsi="Arial" w:cs="Arial"/>
        </w:rPr>
        <w:t>ych</w:t>
      </w:r>
      <w:r w:rsidR="00433AB9">
        <w:rPr>
          <w:rFonts w:ascii="Arial" w:hAnsi="Arial" w:cs="Arial"/>
        </w:rPr>
        <w:t xml:space="preserve"> nieprowadzących działalności gospodarczej</w:t>
      </w:r>
      <w:r w:rsidR="00D02ABA" w:rsidRPr="006F36EC">
        <w:rPr>
          <w:rFonts w:ascii="Arial" w:hAnsi="Arial" w:cs="Arial"/>
        </w:rPr>
        <w:t xml:space="preserve">, przekazywane są do kontrahenta za pośrednictwem </w:t>
      </w:r>
      <w:r w:rsidR="006A2B1F" w:rsidRPr="006F36EC">
        <w:rPr>
          <w:rFonts w:ascii="Arial" w:hAnsi="Arial" w:cs="Arial"/>
        </w:rPr>
        <w:t xml:space="preserve">Krajowego Systemu e-Faktur (dalej: </w:t>
      </w:r>
      <w:proofErr w:type="spellStart"/>
      <w:r w:rsidR="00D02ABA" w:rsidRPr="006F36EC">
        <w:rPr>
          <w:rFonts w:ascii="Arial" w:hAnsi="Arial" w:cs="Arial"/>
        </w:rPr>
        <w:t>KSeF</w:t>
      </w:r>
      <w:proofErr w:type="spellEnd"/>
      <w:r w:rsidR="006A2B1F" w:rsidRPr="006F36EC">
        <w:rPr>
          <w:rFonts w:ascii="Arial" w:hAnsi="Arial" w:cs="Arial"/>
        </w:rPr>
        <w:t>)</w:t>
      </w:r>
      <w:r w:rsidR="00D02ABA" w:rsidRPr="006F36EC">
        <w:rPr>
          <w:rFonts w:ascii="Arial" w:hAnsi="Arial" w:cs="Arial"/>
        </w:rPr>
        <w:t xml:space="preserve">. </w:t>
      </w:r>
      <w:r w:rsidRPr="006F36EC">
        <w:rPr>
          <w:rFonts w:ascii="Arial" w:hAnsi="Arial" w:cs="Arial"/>
        </w:rPr>
        <w:t xml:space="preserve">Kopie faktur wystawionych poza </w:t>
      </w:r>
      <w:proofErr w:type="spellStart"/>
      <w:r w:rsidRPr="006F36EC">
        <w:rPr>
          <w:rFonts w:ascii="Arial" w:hAnsi="Arial" w:cs="Arial"/>
        </w:rPr>
        <w:t>KSeF</w:t>
      </w:r>
      <w:proofErr w:type="spellEnd"/>
      <w:r w:rsidRPr="006F36EC">
        <w:rPr>
          <w:rFonts w:ascii="Arial" w:hAnsi="Arial" w:cs="Arial"/>
        </w:rPr>
        <w:t xml:space="preserve"> i not wraz ze zwrotnymi potwierdzeniami odbioru są przechowywane w wydziałach merytorycznych, które je wystawiły. Miesięczne rejestry sprzedaży, podpisane przez właściwych Naczelników wydziałów, są dostarczane do Wydziału Księgowości, gdzie są przechowywane. </w:t>
      </w:r>
      <w:r w:rsidR="00415CFF">
        <w:rPr>
          <w:rFonts w:ascii="Arial" w:hAnsi="Arial" w:cs="Arial"/>
        </w:rPr>
        <w:t>F</w:t>
      </w:r>
      <w:r w:rsidRPr="006F36EC">
        <w:rPr>
          <w:rFonts w:ascii="Arial" w:hAnsi="Arial" w:cs="Arial"/>
        </w:rPr>
        <w:t>aktur</w:t>
      </w:r>
      <w:r w:rsidR="00415CFF">
        <w:rPr>
          <w:rFonts w:ascii="Arial" w:hAnsi="Arial" w:cs="Arial"/>
        </w:rPr>
        <w:t>y</w:t>
      </w:r>
      <w:r w:rsidRPr="006F36EC">
        <w:rPr>
          <w:rFonts w:ascii="Arial" w:hAnsi="Arial" w:cs="Arial"/>
        </w:rPr>
        <w:t xml:space="preserve"> wystawion</w:t>
      </w:r>
      <w:r w:rsidR="00415CFF">
        <w:rPr>
          <w:rFonts w:ascii="Arial" w:hAnsi="Arial" w:cs="Arial"/>
        </w:rPr>
        <w:t>e</w:t>
      </w:r>
      <w:r w:rsidRPr="006F36EC">
        <w:rPr>
          <w:rFonts w:ascii="Arial" w:hAnsi="Arial" w:cs="Arial"/>
        </w:rPr>
        <w:t xml:space="preserve"> za pośrednictwem </w:t>
      </w:r>
      <w:proofErr w:type="spellStart"/>
      <w:r w:rsidRPr="006F36EC">
        <w:rPr>
          <w:rFonts w:ascii="Arial" w:hAnsi="Arial" w:cs="Arial"/>
        </w:rPr>
        <w:t>KSeF</w:t>
      </w:r>
      <w:proofErr w:type="spellEnd"/>
      <w:r w:rsidRPr="006F36EC">
        <w:rPr>
          <w:rFonts w:ascii="Arial" w:hAnsi="Arial" w:cs="Arial"/>
        </w:rPr>
        <w:t xml:space="preserve"> przechowywane są w </w:t>
      </w:r>
      <w:proofErr w:type="spellStart"/>
      <w:r w:rsidR="00717566">
        <w:rPr>
          <w:rFonts w:ascii="Arial" w:hAnsi="Arial" w:cs="Arial"/>
        </w:rPr>
        <w:t>KSeF</w:t>
      </w:r>
      <w:proofErr w:type="spellEnd"/>
      <w:r w:rsidRPr="006F36EC">
        <w:rPr>
          <w:rFonts w:ascii="Arial" w:hAnsi="Arial" w:cs="Arial"/>
        </w:rPr>
        <w:t xml:space="preserve"> przez okres 10 lat, licząc od końca roku, w którym zostały wystawione</w:t>
      </w:r>
      <w:r w:rsidR="00415CFF">
        <w:rPr>
          <w:rFonts w:ascii="Arial" w:hAnsi="Arial" w:cs="Arial"/>
        </w:rPr>
        <w:t>.</w:t>
      </w:r>
      <w:r w:rsidRPr="006F36EC">
        <w:rPr>
          <w:rFonts w:ascii="Arial" w:hAnsi="Arial" w:cs="Arial"/>
        </w:rPr>
        <w:t>”.</w:t>
      </w:r>
    </w:p>
    <w:p w14:paraId="797A0D60" w14:textId="63F39D71" w:rsidR="008D45D0" w:rsidRPr="006F36EC" w:rsidRDefault="008D45D0" w:rsidP="00BB366A">
      <w:pPr>
        <w:numPr>
          <w:ilvl w:val="0"/>
          <w:numId w:val="22"/>
        </w:numPr>
        <w:spacing w:line="360" w:lineRule="auto"/>
        <w:ind w:left="0" w:hanging="426"/>
        <w:rPr>
          <w:rFonts w:ascii="Arial" w:hAnsi="Arial" w:cs="Arial"/>
        </w:rPr>
      </w:pPr>
      <w:r w:rsidRPr="006F36EC">
        <w:rPr>
          <w:rFonts w:ascii="Arial" w:hAnsi="Arial" w:cs="Arial"/>
          <w:bCs/>
        </w:rPr>
        <w:lastRenderedPageBreak/>
        <w:t>w § 1 ust. 3 pkt 4) otrzymuje brzmienie: „</w:t>
      </w:r>
      <w:r w:rsidRPr="006F36EC">
        <w:rPr>
          <w:rFonts w:ascii="Arial" w:hAnsi="Arial" w:cs="Arial"/>
        </w:rPr>
        <w:t xml:space="preserve">Systemie SPD, w zakresie faktur VAT i not księgowych z tytułu sprzedaży biletów, wystawianych w imieniu i na rzecz Miasta Rybnika przez Komunikację Miejską Rybnik Sp. z o.o.; system ten automatycznie nadaje (odrębnie) fakturom i notom oznaczenia obejmujące m.in.: rodzaj sprzedaży, numer kolejny w miesiącu oraz skrót Urzędu – UM. </w:t>
      </w:r>
      <w:r w:rsidR="00D02ABA" w:rsidRPr="006F36EC">
        <w:rPr>
          <w:rFonts w:ascii="Arial" w:hAnsi="Arial" w:cs="Arial"/>
        </w:rPr>
        <w:t xml:space="preserve">Faktury wystawione w ww. systemie, za wyjątkiem faktur wystawionych </w:t>
      </w:r>
      <w:r w:rsidR="006A2B1F" w:rsidRPr="006F36EC">
        <w:rPr>
          <w:rFonts w:ascii="Arial" w:hAnsi="Arial" w:cs="Arial"/>
        </w:rPr>
        <w:t>dla</w:t>
      </w:r>
      <w:r w:rsidR="00D02ABA" w:rsidRPr="006F36EC">
        <w:rPr>
          <w:rFonts w:ascii="Arial" w:hAnsi="Arial" w:cs="Arial"/>
        </w:rPr>
        <w:t xml:space="preserve"> os</w:t>
      </w:r>
      <w:r w:rsidR="006A2B1F" w:rsidRPr="006F36EC">
        <w:rPr>
          <w:rFonts w:ascii="Arial" w:hAnsi="Arial" w:cs="Arial"/>
        </w:rPr>
        <w:t>ób</w:t>
      </w:r>
      <w:r w:rsidR="00D02ABA" w:rsidRPr="006F36EC">
        <w:rPr>
          <w:rFonts w:ascii="Arial" w:hAnsi="Arial" w:cs="Arial"/>
        </w:rPr>
        <w:t xml:space="preserve"> fizyczn</w:t>
      </w:r>
      <w:r w:rsidR="006A2B1F" w:rsidRPr="006F36EC">
        <w:rPr>
          <w:rFonts w:ascii="Arial" w:hAnsi="Arial" w:cs="Arial"/>
        </w:rPr>
        <w:t>ych</w:t>
      </w:r>
      <w:r w:rsidR="00433AB9">
        <w:rPr>
          <w:rFonts w:ascii="Arial" w:hAnsi="Arial" w:cs="Arial"/>
        </w:rPr>
        <w:t xml:space="preserve"> nieprowadzących działalności gospodarczej</w:t>
      </w:r>
      <w:r w:rsidR="00D02ABA" w:rsidRPr="006F36EC">
        <w:rPr>
          <w:rFonts w:ascii="Arial" w:hAnsi="Arial" w:cs="Arial"/>
        </w:rPr>
        <w:t xml:space="preserve">, przekazywane są do kontrahenta za pośrednictwem </w:t>
      </w:r>
      <w:proofErr w:type="spellStart"/>
      <w:r w:rsidR="00D02ABA" w:rsidRPr="006F36EC">
        <w:rPr>
          <w:rFonts w:ascii="Arial" w:hAnsi="Arial" w:cs="Arial"/>
        </w:rPr>
        <w:t>KSeF</w:t>
      </w:r>
      <w:proofErr w:type="spellEnd"/>
      <w:r w:rsidR="00D02ABA" w:rsidRPr="006F36EC">
        <w:rPr>
          <w:rFonts w:ascii="Arial" w:hAnsi="Arial" w:cs="Arial"/>
        </w:rPr>
        <w:t xml:space="preserve">. </w:t>
      </w:r>
      <w:r w:rsidRPr="006F36EC">
        <w:rPr>
          <w:rFonts w:ascii="Arial" w:hAnsi="Arial" w:cs="Arial"/>
        </w:rPr>
        <w:t>Kopie faktur wystawion</w:t>
      </w:r>
      <w:r w:rsidR="00D02ABA" w:rsidRPr="006F36EC">
        <w:rPr>
          <w:rFonts w:ascii="Arial" w:hAnsi="Arial" w:cs="Arial"/>
        </w:rPr>
        <w:t>ych</w:t>
      </w:r>
      <w:r w:rsidRPr="006F36EC">
        <w:rPr>
          <w:rFonts w:ascii="Arial" w:hAnsi="Arial" w:cs="Arial"/>
        </w:rPr>
        <w:t xml:space="preserve"> poza </w:t>
      </w:r>
      <w:proofErr w:type="spellStart"/>
      <w:r w:rsidRPr="006F36EC">
        <w:rPr>
          <w:rFonts w:ascii="Arial" w:hAnsi="Arial" w:cs="Arial"/>
        </w:rPr>
        <w:t>KSeF</w:t>
      </w:r>
      <w:proofErr w:type="spellEnd"/>
      <w:r w:rsidRPr="006F36EC">
        <w:rPr>
          <w:rFonts w:ascii="Arial" w:hAnsi="Arial" w:cs="Arial"/>
        </w:rPr>
        <w:t xml:space="preserve"> i not przechowywane są w Wydziale Komunikacji. Miesięczne rejestry sprzedaży sporządzone przez Komunikację Miejską Rybnik Sp. z o.o., zatwierdzone przez Naczelnika Wydziału Komunikacji, są dostarczane do Wydziału Księgowości, gdzie są przechowywane.</w:t>
      </w:r>
      <w:r w:rsidR="00717566">
        <w:rPr>
          <w:rFonts w:ascii="Arial" w:hAnsi="Arial" w:cs="Arial"/>
        </w:rPr>
        <w:t xml:space="preserve"> </w:t>
      </w:r>
      <w:r w:rsidR="00415CFF">
        <w:rPr>
          <w:rFonts w:ascii="Arial" w:hAnsi="Arial" w:cs="Arial"/>
        </w:rPr>
        <w:t>F</w:t>
      </w:r>
      <w:r w:rsidR="00717566" w:rsidRPr="006F36EC">
        <w:rPr>
          <w:rFonts w:ascii="Arial" w:hAnsi="Arial" w:cs="Arial"/>
        </w:rPr>
        <w:t>aktur</w:t>
      </w:r>
      <w:r w:rsidR="00415CFF">
        <w:rPr>
          <w:rFonts w:ascii="Arial" w:hAnsi="Arial" w:cs="Arial"/>
        </w:rPr>
        <w:t>y</w:t>
      </w:r>
      <w:r w:rsidR="00717566" w:rsidRPr="006F36EC">
        <w:rPr>
          <w:rFonts w:ascii="Arial" w:hAnsi="Arial" w:cs="Arial"/>
        </w:rPr>
        <w:t xml:space="preserve"> wystawion</w:t>
      </w:r>
      <w:r w:rsidR="00415CFF">
        <w:rPr>
          <w:rFonts w:ascii="Arial" w:hAnsi="Arial" w:cs="Arial"/>
        </w:rPr>
        <w:t>e</w:t>
      </w:r>
      <w:r w:rsidR="00717566" w:rsidRPr="006F36EC">
        <w:rPr>
          <w:rFonts w:ascii="Arial" w:hAnsi="Arial" w:cs="Arial"/>
        </w:rPr>
        <w:t xml:space="preserve"> za pośrednictwem </w:t>
      </w:r>
      <w:proofErr w:type="spellStart"/>
      <w:r w:rsidR="00717566" w:rsidRPr="006F36EC">
        <w:rPr>
          <w:rFonts w:ascii="Arial" w:hAnsi="Arial" w:cs="Arial"/>
        </w:rPr>
        <w:t>KSeF</w:t>
      </w:r>
      <w:proofErr w:type="spellEnd"/>
      <w:r w:rsidR="00717566" w:rsidRPr="006F36EC">
        <w:rPr>
          <w:rFonts w:ascii="Arial" w:hAnsi="Arial" w:cs="Arial"/>
        </w:rPr>
        <w:t xml:space="preserve"> przechowywane są w </w:t>
      </w:r>
      <w:proofErr w:type="spellStart"/>
      <w:r w:rsidR="00717566">
        <w:rPr>
          <w:rFonts w:ascii="Arial" w:hAnsi="Arial" w:cs="Arial"/>
        </w:rPr>
        <w:t>KSeF</w:t>
      </w:r>
      <w:proofErr w:type="spellEnd"/>
      <w:r w:rsidR="00717566" w:rsidRPr="006F36EC">
        <w:rPr>
          <w:rFonts w:ascii="Arial" w:hAnsi="Arial" w:cs="Arial"/>
        </w:rPr>
        <w:t xml:space="preserve"> przez okres 10 lat, licząc od końca roku, w którym zostały wystawione</w:t>
      </w:r>
      <w:r w:rsidR="00717566">
        <w:rPr>
          <w:rFonts w:ascii="Arial" w:hAnsi="Arial" w:cs="Arial"/>
        </w:rPr>
        <w:t>.</w:t>
      </w:r>
      <w:r w:rsidRPr="006F36EC">
        <w:rPr>
          <w:rFonts w:ascii="Arial" w:hAnsi="Arial" w:cs="Arial"/>
        </w:rPr>
        <w:t>”.</w:t>
      </w:r>
    </w:p>
    <w:p w14:paraId="2AB6A9F0" w14:textId="72E323D2" w:rsidR="008D45D0" w:rsidRPr="006F36EC" w:rsidRDefault="008D45D0" w:rsidP="00BB366A">
      <w:pPr>
        <w:numPr>
          <w:ilvl w:val="0"/>
          <w:numId w:val="22"/>
        </w:numPr>
        <w:spacing w:line="360" w:lineRule="auto"/>
        <w:ind w:left="0" w:hanging="426"/>
        <w:rPr>
          <w:rFonts w:ascii="Arial" w:hAnsi="Arial" w:cs="Arial"/>
        </w:rPr>
      </w:pPr>
      <w:r w:rsidRPr="006F36EC">
        <w:rPr>
          <w:rFonts w:ascii="Arial" w:hAnsi="Arial" w:cs="Arial"/>
          <w:bCs/>
        </w:rPr>
        <w:t>w § 1 ust. 5 ostatnie zdanie otrzymuje brzmienie: „</w:t>
      </w:r>
      <w:r w:rsidRPr="006F36EC">
        <w:rPr>
          <w:rFonts w:ascii="Arial" w:hAnsi="Arial" w:cs="Arial"/>
        </w:rPr>
        <w:t xml:space="preserve">Faktury korygujące wystawione poza </w:t>
      </w:r>
      <w:proofErr w:type="spellStart"/>
      <w:r w:rsidRPr="006F36EC">
        <w:rPr>
          <w:rFonts w:ascii="Arial" w:hAnsi="Arial" w:cs="Arial"/>
        </w:rPr>
        <w:t>KSeF</w:t>
      </w:r>
      <w:proofErr w:type="spellEnd"/>
      <w:r w:rsidRPr="006F36EC">
        <w:rPr>
          <w:rFonts w:ascii="Arial" w:hAnsi="Arial" w:cs="Arial"/>
        </w:rPr>
        <w:t xml:space="preserve"> wraz ze zwrotnymi potwierdzeniami odbioru są przechowywane w Wydziale Księgowości</w:t>
      </w:r>
      <w:r w:rsidR="00D02ABA" w:rsidRPr="006F36EC">
        <w:rPr>
          <w:rFonts w:ascii="Arial" w:hAnsi="Arial" w:cs="Arial"/>
        </w:rPr>
        <w:t xml:space="preserve">, zaś </w:t>
      </w:r>
      <w:r w:rsidR="00415CFF">
        <w:rPr>
          <w:rFonts w:ascii="Arial" w:hAnsi="Arial" w:cs="Arial"/>
        </w:rPr>
        <w:t>f</w:t>
      </w:r>
      <w:r w:rsidR="00D02ABA" w:rsidRPr="006F36EC">
        <w:rPr>
          <w:rFonts w:ascii="Arial" w:hAnsi="Arial" w:cs="Arial"/>
        </w:rPr>
        <w:t>aktur</w:t>
      </w:r>
      <w:r w:rsidR="00415CFF">
        <w:rPr>
          <w:rFonts w:ascii="Arial" w:hAnsi="Arial" w:cs="Arial"/>
        </w:rPr>
        <w:t>y</w:t>
      </w:r>
      <w:r w:rsidR="00D02ABA" w:rsidRPr="006F36EC">
        <w:rPr>
          <w:rFonts w:ascii="Arial" w:hAnsi="Arial" w:cs="Arial"/>
        </w:rPr>
        <w:t xml:space="preserve"> korygując</w:t>
      </w:r>
      <w:r w:rsidR="00415CFF">
        <w:rPr>
          <w:rFonts w:ascii="Arial" w:hAnsi="Arial" w:cs="Arial"/>
        </w:rPr>
        <w:t>e</w:t>
      </w:r>
      <w:r w:rsidR="00D02ABA" w:rsidRPr="006F36EC">
        <w:rPr>
          <w:rFonts w:ascii="Arial" w:hAnsi="Arial" w:cs="Arial"/>
        </w:rPr>
        <w:t xml:space="preserve"> wystawion</w:t>
      </w:r>
      <w:r w:rsidR="00415CFF">
        <w:rPr>
          <w:rFonts w:ascii="Arial" w:hAnsi="Arial" w:cs="Arial"/>
        </w:rPr>
        <w:t>e</w:t>
      </w:r>
      <w:r w:rsidR="00D02ABA" w:rsidRPr="006F36EC">
        <w:rPr>
          <w:rFonts w:ascii="Arial" w:hAnsi="Arial" w:cs="Arial"/>
        </w:rPr>
        <w:t xml:space="preserve"> za pośrednictwem </w:t>
      </w:r>
      <w:proofErr w:type="spellStart"/>
      <w:r w:rsidR="00D02ABA" w:rsidRPr="006F36EC">
        <w:rPr>
          <w:rFonts w:ascii="Arial" w:hAnsi="Arial" w:cs="Arial"/>
        </w:rPr>
        <w:t>KSeF</w:t>
      </w:r>
      <w:proofErr w:type="spellEnd"/>
      <w:r w:rsidR="00D02ABA" w:rsidRPr="006F36EC">
        <w:rPr>
          <w:rFonts w:ascii="Arial" w:hAnsi="Arial" w:cs="Arial"/>
        </w:rPr>
        <w:t xml:space="preserve"> przechowywane są w </w:t>
      </w:r>
      <w:proofErr w:type="spellStart"/>
      <w:r w:rsidR="00717566">
        <w:rPr>
          <w:rFonts w:ascii="Arial" w:hAnsi="Arial" w:cs="Arial"/>
        </w:rPr>
        <w:t>KSeF</w:t>
      </w:r>
      <w:proofErr w:type="spellEnd"/>
      <w:r w:rsidR="00D02ABA" w:rsidRPr="006F36EC">
        <w:rPr>
          <w:rFonts w:ascii="Arial" w:hAnsi="Arial" w:cs="Arial"/>
        </w:rPr>
        <w:t xml:space="preserve"> przez okres 10 lat, licząc od końca roku, w którym zostały wystawione</w:t>
      </w:r>
      <w:r w:rsidR="00415CFF">
        <w:rPr>
          <w:rFonts w:ascii="Arial" w:hAnsi="Arial" w:cs="Arial"/>
        </w:rPr>
        <w:t>.</w:t>
      </w:r>
      <w:r w:rsidRPr="006F36EC">
        <w:rPr>
          <w:rFonts w:ascii="Arial" w:hAnsi="Arial" w:cs="Arial"/>
        </w:rPr>
        <w:t>”.</w:t>
      </w:r>
    </w:p>
    <w:p w14:paraId="01AAB55C" w14:textId="67EAE21D" w:rsidR="008D45D0" w:rsidRPr="006F36EC" w:rsidRDefault="008D45D0" w:rsidP="00BB366A">
      <w:pPr>
        <w:numPr>
          <w:ilvl w:val="0"/>
          <w:numId w:val="22"/>
        </w:numPr>
        <w:spacing w:line="360" w:lineRule="auto"/>
        <w:ind w:left="0" w:hanging="426"/>
        <w:rPr>
          <w:rFonts w:ascii="Arial" w:hAnsi="Arial" w:cs="Arial"/>
        </w:rPr>
      </w:pPr>
      <w:r w:rsidRPr="006F36EC">
        <w:rPr>
          <w:rFonts w:ascii="Arial" w:hAnsi="Arial" w:cs="Arial"/>
          <w:bCs/>
        </w:rPr>
        <w:t xml:space="preserve">w § 1 ust. 7 zdanie pierwsze otrzymuje brzmienie: „Dowody własne </w:t>
      </w:r>
      <w:r w:rsidRPr="006F36EC">
        <w:rPr>
          <w:rFonts w:ascii="Arial" w:hAnsi="Arial" w:cs="Arial"/>
        </w:rPr>
        <w:t xml:space="preserve">zewnętrzne (np. faktury wystawione poza </w:t>
      </w:r>
      <w:proofErr w:type="spellStart"/>
      <w:r w:rsidRPr="006F36EC">
        <w:rPr>
          <w:rFonts w:ascii="Arial" w:hAnsi="Arial" w:cs="Arial"/>
        </w:rPr>
        <w:t>KSeF</w:t>
      </w:r>
      <w:proofErr w:type="spellEnd"/>
      <w:r w:rsidRPr="006F36EC">
        <w:rPr>
          <w:rFonts w:ascii="Arial" w:hAnsi="Arial" w:cs="Arial"/>
        </w:rPr>
        <w:t xml:space="preserve">, noty księgowe) </w:t>
      </w:r>
      <w:r w:rsidRPr="006F36EC">
        <w:rPr>
          <w:rFonts w:ascii="Arial" w:hAnsi="Arial" w:cs="Arial"/>
          <w:bCs/>
        </w:rPr>
        <w:t>podpisywane są</w:t>
      </w:r>
      <w:r w:rsidRPr="006F36EC">
        <w:rPr>
          <w:rFonts w:ascii="Arial" w:hAnsi="Arial" w:cs="Arial"/>
        </w:rPr>
        <w:t xml:space="preserve"> przez osoby wymienione w § 6</w:t>
      </w:r>
      <w:r w:rsidRPr="006F36EC">
        <w:t xml:space="preserve"> </w:t>
      </w:r>
      <w:r w:rsidRPr="006F36EC">
        <w:rPr>
          <w:rFonts w:ascii="Arial" w:hAnsi="Arial" w:cs="Arial"/>
        </w:rPr>
        <w:t>ust. 15 lub z ich upoważnienia przez inne osoby.”.</w:t>
      </w:r>
    </w:p>
    <w:p w14:paraId="498D68B1" w14:textId="0EC21E0A" w:rsidR="008D45D0" w:rsidRPr="006F36EC" w:rsidRDefault="008D45D0" w:rsidP="00BB366A">
      <w:pPr>
        <w:numPr>
          <w:ilvl w:val="0"/>
          <w:numId w:val="22"/>
        </w:numPr>
        <w:spacing w:line="360" w:lineRule="auto"/>
        <w:ind w:left="0" w:hanging="426"/>
        <w:rPr>
          <w:rFonts w:ascii="Arial" w:hAnsi="Arial" w:cs="Arial"/>
        </w:rPr>
      </w:pPr>
      <w:r w:rsidRPr="006F36EC">
        <w:rPr>
          <w:rFonts w:ascii="Arial" w:hAnsi="Arial" w:cs="Arial"/>
          <w:bCs/>
        </w:rPr>
        <w:t>w § 1 ust. 8 otrzymuje brzmienie: „</w:t>
      </w:r>
      <w:r w:rsidRPr="006F36EC">
        <w:rPr>
          <w:rFonts w:ascii="Arial" w:hAnsi="Arial" w:cs="Arial"/>
          <w:iCs/>
        </w:rPr>
        <w:t>Dowód księgowy (w szczególności obcy) na każdym etapie obiegu jest oznaczony datą wpływu (i zarejestrowania) oraz podpisem</w:t>
      </w:r>
      <w:r w:rsidRPr="006F36EC">
        <w:rPr>
          <w:rFonts w:ascii="Arial" w:hAnsi="Arial" w:cs="Arial"/>
        </w:rPr>
        <w:t xml:space="preserve"> osoby dokonującej czynności. Datą wpływu </w:t>
      </w:r>
      <w:r w:rsidR="0044137E" w:rsidRPr="006F36EC">
        <w:rPr>
          <w:rFonts w:ascii="Arial" w:hAnsi="Arial" w:cs="Arial"/>
        </w:rPr>
        <w:t xml:space="preserve">dla </w:t>
      </w:r>
      <w:r w:rsidRPr="006F36EC">
        <w:rPr>
          <w:rFonts w:ascii="Arial" w:hAnsi="Arial" w:cs="Arial"/>
        </w:rPr>
        <w:t xml:space="preserve">faktur wystawionych </w:t>
      </w:r>
      <w:r w:rsidR="00D02ABA" w:rsidRPr="006F36EC">
        <w:rPr>
          <w:rFonts w:ascii="Arial" w:hAnsi="Arial" w:cs="Arial"/>
        </w:rPr>
        <w:t>za pośrednictwem</w:t>
      </w:r>
      <w:r w:rsidRPr="006F36EC">
        <w:rPr>
          <w:rFonts w:ascii="Arial" w:hAnsi="Arial" w:cs="Arial"/>
        </w:rPr>
        <w:t xml:space="preserve"> </w:t>
      </w:r>
      <w:proofErr w:type="spellStart"/>
      <w:r w:rsidRPr="006F36EC">
        <w:rPr>
          <w:rFonts w:ascii="Arial" w:hAnsi="Arial" w:cs="Arial"/>
        </w:rPr>
        <w:t>KSeF</w:t>
      </w:r>
      <w:proofErr w:type="spellEnd"/>
      <w:r w:rsidRPr="006F36EC">
        <w:rPr>
          <w:rFonts w:ascii="Arial" w:hAnsi="Arial" w:cs="Arial"/>
        </w:rPr>
        <w:t xml:space="preserve"> jest data przydzielenia im numeru </w:t>
      </w:r>
      <w:proofErr w:type="spellStart"/>
      <w:r w:rsidRPr="006F36EC">
        <w:rPr>
          <w:rFonts w:ascii="Arial" w:hAnsi="Arial" w:cs="Arial"/>
        </w:rPr>
        <w:t>KSeF</w:t>
      </w:r>
      <w:proofErr w:type="spellEnd"/>
      <w:r w:rsidR="0044137E" w:rsidRPr="006F36EC">
        <w:rPr>
          <w:rFonts w:ascii="Arial" w:hAnsi="Arial" w:cs="Arial"/>
        </w:rPr>
        <w:t>.”.</w:t>
      </w:r>
    </w:p>
    <w:p w14:paraId="5206B8BA" w14:textId="0EE21AAA" w:rsidR="00767D0A" w:rsidRPr="006F36EC" w:rsidRDefault="00767D0A" w:rsidP="00BB366A">
      <w:pPr>
        <w:numPr>
          <w:ilvl w:val="0"/>
          <w:numId w:val="22"/>
        </w:numPr>
        <w:spacing w:line="360" w:lineRule="auto"/>
        <w:ind w:left="0" w:hanging="426"/>
        <w:rPr>
          <w:rFonts w:ascii="Arial" w:hAnsi="Arial" w:cs="Arial"/>
        </w:rPr>
      </w:pPr>
      <w:r w:rsidRPr="006F36EC">
        <w:rPr>
          <w:rFonts w:ascii="Arial" w:hAnsi="Arial" w:cs="Arial"/>
          <w:bCs/>
        </w:rPr>
        <w:t xml:space="preserve">w § 1 ust. 9 </w:t>
      </w:r>
      <w:r w:rsidR="006A2B1F" w:rsidRPr="006F36EC">
        <w:rPr>
          <w:rFonts w:ascii="Arial" w:hAnsi="Arial" w:cs="Arial"/>
          <w:bCs/>
        </w:rPr>
        <w:t xml:space="preserve">zdanie drugie </w:t>
      </w:r>
      <w:r w:rsidRPr="006F36EC">
        <w:rPr>
          <w:rFonts w:ascii="Arial" w:hAnsi="Arial" w:cs="Arial"/>
          <w:bCs/>
        </w:rPr>
        <w:t>otrzymuje brzmienie: „</w:t>
      </w:r>
      <w:r w:rsidR="00F75306" w:rsidRPr="006F36EC">
        <w:rPr>
          <w:rFonts w:ascii="Arial" w:hAnsi="Arial" w:cs="Arial"/>
        </w:rPr>
        <w:t>Dla każdego rodzaju dokumentów stosuje się ciągłą numerację w roku, z</w:t>
      </w:r>
      <w:r w:rsidR="00CD74D1" w:rsidRPr="006F36EC">
        <w:rPr>
          <w:rFonts w:ascii="Arial" w:hAnsi="Arial" w:cs="Arial"/>
        </w:rPr>
        <w:t>a</w:t>
      </w:r>
      <w:r w:rsidR="00F75306" w:rsidRPr="006F36EC">
        <w:rPr>
          <w:rFonts w:ascii="Arial" w:hAnsi="Arial" w:cs="Arial"/>
        </w:rPr>
        <w:t xml:space="preserve"> wyjątkiem dokumentów zgrupowanych jako bankowe i polecenia księgowania, dla których ciągłą numerację w roku stosuje się</w:t>
      </w:r>
      <w:r w:rsidR="00CD74D1" w:rsidRPr="006F36EC">
        <w:rPr>
          <w:rFonts w:ascii="Arial" w:hAnsi="Arial" w:cs="Arial"/>
        </w:rPr>
        <w:br/>
      </w:r>
      <w:r w:rsidR="00F75306" w:rsidRPr="006F36EC">
        <w:rPr>
          <w:rFonts w:ascii="Arial" w:hAnsi="Arial" w:cs="Arial"/>
        </w:rPr>
        <w:t>w obrębie każdego oddziału</w:t>
      </w:r>
      <w:r w:rsidR="00415CFF">
        <w:rPr>
          <w:rFonts w:ascii="Arial" w:hAnsi="Arial" w:cs="Arial"/>
        </w:rPr>
        <w:t>.</w:t>
      </w:r>
      <w:r w:rsidRPr="006F36EC">
        <w:rPr>
          <w:rFonts w:ascii="Arial" w:hAnsi="Arial" w:cs="Arial"/>
        </w:rPr>
        <w:t>”.</w:t>
      </w:r>
    </w:p>
    <w:p w14:paraId="0B7B9E03" w14:textId="6323086A" w:rsidR="00FA3A92" w:rsidRPr="006F36EC" w:rsidRDefault="00FA3A92" w:rsidP="00BB366A">
      <w:pPr>
        <w:numPr>
          <w:ilvl w:val="0"/>
          <w:numId w:val="22"/>
        </w:numPr>
        <w:spacing w:line="360" w:lineRule="auto"/>
        <w:ind w:left="0" w:hanging="426"/>
        <w:rPr>
          <w:rFonts w:ascii="Arial" w:hAnsi="Arial" w:cs="Arial"/>
        </w:rPr>
      </w:pPr>
      <w:r w:rsidRPr="006F36EC">
        <w:rPr>
          <w:rFonts w:ascii="Arial" w:hAnsi="Arial" w:cs="Arial"/>
          <w:bCs/>
        </w:rPr>
        <w:t xml:space="preserve">w § 2 ust. </w:t>
      </w:r>
      <w:r w:rsidR="00691D07" w:rsidRPr="006F36EC">
        <w:rPr>
          <w:rFonts w:ascii="Arial" w:hAnsi="Arial" w:cs="Arial"/>
          <w:bCs/>
        </w:rPr>
        <w:t>7</w:t>
      </w:r>
      <w:r w:rsidRPr="006F36EC">
        <w:rPr>
          <w:rFonts w:ascii="Arial" w:hAnsi="Arial" w:cs="Arial"/>
          <w:bCs/>
        </w:rPr>
        <w:t xml:space="preserve"> otrzymuje brzmienie:</w:t>
      </w:r>
      <w:r w:rsidR="00101AEC" w:rsidRPr="006F36EC">
        <w:rPr>
          <w:rFonts w:ascii="Arial" w:hAnsi="Arial" w:cs="Arial"/>
          <w:bCs/>
        </w:rPr>
        <w:t xml:space="preserve"> „</w:t>
      </w:r>
      <w:r w:rsidR="00691D07" w:rsidRPr="006F36EC">
        <w:rPr>
          <w:rFonts w:ascii="Arial" w:hAnsi="Arial" w:cs="Arial"/>
        </w:rPr>
        <w:t>Pracownicy lub inni upoważnieni, którzy za zgodą dysponenta środków budżetowych dokonali zakupu z własnych środków, kasują fakturę (rachunek) potwierdzającą zakup, umieszczając na jej odwrocie, przed złożeniem jej w Wydziale Księgowości, wraz z datą i podpisem, klauzulę „zapłacono ze środków własnych”</w:t>
      </w:r>
      <w:r w:rsidR="0009425D" w:rsidRPr="006F36EC">
        <w:rPr>
          <w:rFonts w:ascii="Arial" w:hAnsi="Arial" w:cs="Arial"/>
        </w:rPr>
        <w:t>.</w:t>
      </w:r>
      <w:r w:rsidR="00101AEC" w:rsidRPr="006F36EC">
        <w:rPr>
          <w:rFonts w:ascii="Arial" w:hAnsi="Arial" w:cs="Arial"/>
          <w:bCs/>
        </w:rPr>
        <w:t>”.</w:t>
      </w:r>
    </w:p>
    <w:p w14:paraId="31AF6D44" w14:textId="69F525F8" w:rsidR="00FA3A92" w:rsidRPr="006F36EC" w:rsidRDefault="00FA3A92" w:rsidP="00BB366A">
      <w:pPr>
        <w:numPr>
          <w:ilvl w:val="0"/>
          <w:numId w:val="22"/>
        </w:numPr>
        <w:spacing w:line="360" w:lineRule="auto"/>
        <w:ind w:left="0" w:hanging="426"/>
        <w:rPr>
          <w:rFonts w:ascii="Arial" w:hAnsi="Arial" w:cs="Arial"/>
        </w:rPr>
      </w:pPr>
      <w:r w:rsidRPr="006F36EC">
        <w:rPr>
          <w:rFonts w:ascii="Arial" w:hAnsi="Arial" w:cs="Arial"/>
          <w:bCs/>
        </w:rPr>
        <w:lastRenderedPageBreak/>
        <w:t xml:space="preserve">w § 2 ust. </w:t>
      </w:r>
      <w:r w:rsidR="0044137E" w:rsidRPr="006F36EC">
        <w:rPr>
          <w:rFonts w:ascii="Arial" w:hAnsi="Arial" w:cs="Arial"/>
          <w:bCs/>
        </w:rPr>
        <w:t>9</w:t>
      </w:r>
      <w:r w:rsidRPr="006F36EC">
        <w:rPr>
          <w:rFonts w:ascii="Arial" w:hAnsi="Arial" w:cs="Arial"/>
          <w:bCs/>
        </w:rPr>
        <w:t xml:space="preserve"> otrzymuje brzmienie: „</w:t>
      </w:r>
      <w:r w:rsidR="0044137E" w:rsidRPr="006F36EC">
        <w:rPr>
          <w:rFonts w:ascii="Arial" w:hAnsi="Arial" w:cs="Arial"/>
        </w:rPr>
        <w:t>Odbiór (zakupowej) faktury korygującej wystawionej p</w:t>
      </w:r>
      <w:r w:rsidR="00D02ABA" w:rsidRPr="006F36EC">
        <w:rPr>
          <w:rFonts w:ascii="Arial" w:hAnsi="Arial" w:cs="Arial"/>
        </w:rPr>
        <w:t>oza</w:t>
      </w:r>
      <w:r w:rsidR="0044137E" w:rsidRPr="006F36EC">
        <w:rPr>
          <w:rFonts w:ascii="Arial" w:hAnsi="Arial" w:cs="Arial"/>
        </w:rPr>
        <w:t xml:space="preserve"> </w:t>
      </w:r>
      <w:proofErr w:type="spellStart"/>
      <w:r w:rsidR="0044137E" w:rsidRPr="006F36EC">
        <w:rPr>
          <w:rFonts w:ascii="Arial" w:hAnsi="Arial" w:cs="Arial"/>
        </w:rPr>
        <w:t>KSeF</w:t>
      </w:r>
      <w:proofErr w:type="spellEnd"/>
      <w:r w:rsidR="0044137E" w:rsidRPr="006F36EC">
        <w:rPr>
          <w:rFonts w:ascii="Arial" w:hAnsi="Arial" w:cs="Arial"/>
        </w:rPr>
        <w:t xml:space="preserve"> potwierdza pracownik wydziału merytorycznego, który sprawdza prawidłowość korekt, potwierdza odbiór i doręcza kopię faktury korygującej wystawcy, a jej oryginał przekazuje do Wydziału Księgowości.</w:t>
      </w:r>
      <w:r w:rsidR="00D02ABA" w:rsidRPr="006F36EC">
        <w:rPr>
          <w:rFonts w:ascii="Arial" w:hAnsi="Arial" w:cs="Arial"/>
        </w:rPr>
        <w:t xml:space="preserve"> W zakresie odbioru (zakupowej) faktury korygującej wystawionej za pośrednictwem </w:t>
      </w:r>
      <w:proofErr w:type="spellStart"/>
      <w:r w:rsidR="00D02ABA" w:rsidRPr="006F36EC">
        <w:rPr>
          <w:rFonts w:ascii="Arial" w:hAnsi="Arial" w:cs="Arial"/>
        </w:rPr>
        <w:t>KSeF</w:t>
      </w:r>
      <w:proofErr w:type="spellEnd"/>
      <w:r w:rsidR="00D02ABA" w:rsidRPr="006F36EC">
        <w:rPr>
          <w:rFonts w:ascii="Arial" w:hAnsi="Arial" w:cs="Arial"/>
        </w:rPr>
        <w:t xml:space="preserve"> stosuje się zasady określone w </w:t>
      </w:r>
      <w:r w:rsidR="00D02ABA" w:rsidRPr="006F36EC">
        <w:rPr>
          <w:rFonts w:ascii="Arial" w:hAnsi="Arial" w:cs="Arial"/>
          <w:bCs/>
        </w:rPr>
        <w:t xml:space="preserve">§ 2 </w:t>
      </w:r>
      <w:r w:rsidR="00D02ABA" w:rsidRPr="006F36EC">
        <w:rPr>
          <w:rFonts w:ascii="Arial" w:hAnsi="Arial" w:cs="Arial"/>
        </w:rPr>
        <w:t>ust. 1. Na odwrocie faktury korygującej pracownik wydziału merytorycznego zamieszcza krótki opis zawierający nr faktury korygowanej oraz przyczyny korekty, potwierdzając go podpisem wraz z datą. W opisie merytorycznym faktury korygowanej uzupełniana jest informacja nt. faktury korygującej. Faktura korygująca jest sprawdzana, a wydatek bądź zwrot wydatku zatwierdzany na zasadach określonych w §§ 6 i 7.</w:t>
      </w:r>
      <w:r w:rsidRPr="006F36EC">
        <w:rPr>
          <w:rFonts w:ascii="Arial" w:hAnsi="Arial" w:cs="Arial"/>
        </w:rPr>
        <w:t>”.</w:t>
      </w:r>
    </w:p>
    <w:p w14:paraId="3A07ED45" w14:textId="1325AA7A" w:rsidR="00CD3025" w:rsidRPr="006F36EC" w:rsidRDefault="00CD3025" w:rsidP="00CD3025">
      <w:pPr>
        <w:numPr>
          <w:ilvl w:val="0"/>
          <w:numId w:val="22"/>
        </w:numPr>
        <w:spacing w:line="360" w:lineRule="auto"/>
        <w:ind w:left="0" w:hanging="426"/>
        <w:rPr>
          <w:rFonts w:ascii="Arial" w:hAnsi="Arial" w:cs="Arial"/>
        </w:rPr>
      </w:pPr>
      <w:r w:rsidRPr="006F36EC">
        <w:rPr>
          <w:rFonts w:ascii="Arial" w:hAnsi="Arial" w:cs="Arial"/>
          <w:bCs/>
        </w:rPr>
        <w:t xml:space="preserve">w § </w:t>
      </w:r>
      <w:r w:rsidR="0044137E" w:rsidRPr="006F36EC">
        <w:rPr>
          <w:rFonts w:ascii="Arial" w:hAnsi="Arial" w:cs="Arial"/>
          <w:bCs/>
        </w:rPr>
        <w:t>2</w:t>
      </w:r>
      <w:r w:rsidRPr="006F36EC">
        <w:rPr>
          <w:rFonts w:ascii="Arial" w:hAnsi="Arial" w:cs="Arial"/>
          <w:bCs/>
        </w:rPr>
        <w:t xml:space="preserve"> ust. 1</w:t>
      </w:r>
      <w:r w:rsidR="0044137E" w:rsidRPr="006F36EC">
        <w:rPr>
          <w:rFonts w:ascii="Arial" w:hAnsi="Arial" w:cs="Arial"/>
          <w:bCs/>
        </w:rPr>
        <w:t>6</w:t>
      </w:r>
      <w:r w:rsidRPr="006F36EC">
        <w:rPr>
          <w:rFonts w:ascii="Arial" w:hAnsi="Arial" w:cs="Arial"/>
          <w:bCs/>
        </w:rPr>
        <w:t xml:space="preserve"> </w:t>
      </w:r>
      <w:r w:rsidR="0044137E" w:rsidRPr="006F36EC">
        <w:rPr>
          <w:rFonts w:ascii="Arial" w:hAnsi="Arial" w:cs="Arial"/>
          <w:bCs/>
        </w:rPr>
        <w:t xml:space="preserve">zdanie pierwsze </w:t>
      </w:r>
      <w:r w:rsidRPr="006F36EC">
        <w:rPr>
          <w:rFonts w:ascii="Arial" w:hAnsi="Arial" w:cs="Arial"/>
          <w:bCs/>
        </w:rPr>
        <w:t>otrzymuje brzmienie: „</w:t>
      </w:r>
      <w:r w:rsidR="0044137E" w:rsidRPr="006F36EC">
        <w:rPr>
          <w:rFonts w:ascii="Arial" w:hAnsi="Arial" w:cs="Arial"/>
        </w:rPr>
        <w:t>Wydziały przekazujące dotacje przyznane przez Prezydenta dostarczają do Wydziału Księgowości dyspozycje przelewu dotacji lub jej transzy zawierające: nazwę i adres jednostki dotowanej, numer i datę zawarcia umowy, kwotę (ze wskazaniem transzy) oraz pozostałe informacje wymienione w § 6 ust. 8, a także termin rozliczenia dotacji przez beneficjenta</w:t>
      </w:r>
      <w:r w:rsidR="006978BE" w:rsidRPr="006F36EC">
        <w:rPr>
          <w:rFonts w:ascii="Arial" w:hAnsi="Arial" w:cs="Arial"/>
        </w:rPr>
        <w:t>.</w:t>
      </w:r>
      <w:r w:rsidRPr="006F36EC">
        <w:rPr>
          <w:rFonts w:ascii="Arial" w:hAnsi="Arial" w:cs="Arial"/>
        </w:rPr>
        <w:t>”</w:t>
      </w:r>
      <w:r w:rsidR="00415CFF">
        <w:rPr>
          <w:rFonts w:ascii="Arial" w:hAnsi="Arial" w:cs="Arial"/>
        </w:rPr>
        <w:t>.</w:t>
      </w:r>
    </w:p>
    <w:p w14:paraId="26499B08" w14:textId="77777777" w:rsidR="005712C5" w:rsidRPr="006F36EC" w:rsidRDefault="005712C5" w:rsidP="003B5DA2">
      <w:pPr>
        <w:spacing w:before="240" w:line="360" w:lineRule="auto"/>
        <w:jc w:val="center"/>
        <w:rPr>
          <w:rFonts w:ascii="Arial" w:hAnsi="Arial" w:cs="Arial"/>
        </w:rPr>
      </w:pPr>
      <w:r w:rsidRPr="006F36EC">
        <w:rPr>
          <w:rFonts w:ascii="Arial" w:hAnsi="Arial" w:cs="Arial"/>
        </w:rPr>
        <w:t>§ 2</w:t>
      </w:r>
    </w:p>
    <w:p w14:paraId="707C110C" w14:textId="77777777" w:rsidR="00D92790" w:rsidRPr="006F36EC" w:rsidRDefault="00D92790" w:rsidP="00D92790">
      <w:pPr>
        <w:spacing w:line="360" w:lineRule="auto"/>
        <w:rPr>
          <w:rFonts w:ascii="Arial" w:hAnsi="Arial" w:cs="Arial"/>
        </w:rPr>
      </w:pPr>
      <w:r w:rsidRPr="006F36EC">
        <w:rPr>
          <w:rFonts w:ascii="Arial" w:hAnsi="Arial" w:cs="Arial"/>
        </w:rPr>
        <w:t>Nadzór nad prawidłowym wykonaniem zarządzenia powierzam Skarbnikowi Miasta.</w:t>
      </w:r>
    </w:p>
    <w:p w14:paraId="0E56400B" w14:textId="1405D447" w:rsidR="005712C5" w:rsidRPr="006F36EC" w:rsidRDefault="005712C5" w:rsidP="00B902EB">
      <w:pPr>
        <w:spacing w:before="240" w:line="360" w:lineRule="auto"/>
        <w:jc w:val="center"/>
        <w:rPr>
          <w:rFonts w:ascii="Arial" w:hAnsi="Arial" w:cs="Arial"/>
        </w:rPr>
      </w:pPr>
      <w:r w:rsidRPr="006F36EC">
        <w:rPr>
          <w:rFonts w:ascii="Arial" w:hAnsi="Arial" w:cs="Arial"/>
        </w:rPr>
        <w:t xml:space="preserve">§ </w:t>
      </w:r>
      <w:r w:rsidR="003B5DA2" w:rsidRPr="006F36EC">
        <w:rPr>
          <w:rFonts w:ascii="Arial" w:hAnsi="Arial" w:cs="Arial"/>
        </w:rPr>
        <w:t>3</w:t>
      </w:r>
    </w:p>
    <w:p w14:paraId="7373F03C" w14:textId="77777777" w:rsidR="00E42F4C" w:rsidRPr="006F36EC" w:rsidRDefault="00E42F4C" w:rsidP="00E42F4C">
      <w:pPr>
        <w:spacing w:line="360" w:lineRule="auto"/>
        <w:rPr>
          <w:rFonts w:ascii="Arial" w:hAnsi="Arial" w:cs="Arial"/>
        </w:rPr>
      </w:pPr>
      <w:r w:rsidRPr="006F36EC">
        <w:rPr>
          <w:rFonts w:ascii="Arial" w:hAnsi="Arial" w:cs="Arial"/>
        </w:rPr>
        <w:t>Zarządzenie wchodzi w życie z dniem podjęcia, z mocą obowiązywania od</w:t>
      </w:r>
      <w:r w:rsidRPr="006F36EC">
        <w:rPr>
          <w:rFonts w:ascii="Arial" w:hAnsi="Arial" w:cs="Arial"/>
        </w:rPr>
        <w:br/>
        <w:t>1 kwietnia 2026 r.</w:t>
      </w:r>
    </w:p>
    <w:p w14:paraId="3EC8B109" w14:textId="3D5B5260" w:rsidR="005712C5" w:rsidRPr="006F36EC" w:rsidRDefault="005712C5" w:rsidP="00E42F4C">
      <w:pPr>
        <w:spacing w:line="360" w:lineRule="auto"/>
        <w:rPr>
          <w:rFonts w:ascii="Arial" w:hAnsi="Arial" w:cs="Arial"/>
        </w:rPr>
      </w:pPr>
    </w:p>
    <w:sectPr w:rsidR="005712C5" w:rsidRPr="006F36EC" w:rsidSect="002D69D8">
      <w:footerReference w:type="default" r:id="rId8"/>
      <w:pgSz w:w="11906" w:h="16838"/>
      <w:pgMar w:top="1418" w:right="1418" w:bottom="1418" w:left="1418" w:header="708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1FFFA" w14:textId="77777777" w:rsidR="00750A05" w:rsidRDefault="00750A05">
      <w:r>
        <w:separator/>
      </w:r>
    </w:p>
  </w:endnote>
  <w:endnote w:type="continuationSeparator" w:id="0">
    <w:p w14:paraId="54960DB1" w14:textId="77777777" w:rsidR="00750A05" w:rsidRDefault="00750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8D77E" w14:textId="1DDF9703" w:rsidR="0077706A" w:rsidRPr="00D949B4" w:rsidRDefault="0077706A" w:rsidP="0039102C">
    <w:pPr>
      <w:pStyle w:val="Stopka"/>
      <w:pBdr>
        <w:top w:val="single" w:sz="4" w:space="1" w:color="auto"/>
      </w:pBdr>
      <w:jc w:val="center"/>
      <w:rPr>
        <w:rStyle w:val="Numerstrony"/>
        <w:rFonts w:ascii="Arial" w:hAnsi="Arial" w:cs="Arial"/>
        <w:szCs w:val="20"/>
      </w:rPr>
    </w:pPr>
    <w:r w:rsidRPr="00205EA3">
      <w:rPr>
        <w:rFonts w:ascii="Arial" w:hAnsi="Arial" w:cs="Arial"/>
        <w:sz w:val="20"/>
        <w:szCs w:val="20"/>
      </w:rPr>
      <w:t xml:space="preserve">ESOD: </w:t>
    </w:r>
    <w:r w:rsidR="00E42F4C" w:rsidRPr="00205EA3">
      <w:rPr>
        <w:rStyle w:val="Numerstrony"/>
        <w:rFonts w:ascii="Arial" w:hAnsi="Arial" w:cs="Arial"/>
        <w:szCs w:val="20"/>
      </w:rPr>
      <w:t>202</w:t>
    </w:r>
    <w:r w:rsidR="00E42F4C">
      <w:rPr>
        <w:rStyle w:val="Numerstrony"/>
        <w:rFonts w:ascii="Arial" w:hAnsi="Arial" w:cs="Arial"/>
        <w:szCs w:val="20"/>
      </w:rPr>
      <w:t>6</w:t>
    </w:r>
    <w:r w:rsidR="00E42F4C" w:rsidRPr="00205EA3">
      <w:rPr>
        <w:rStyle w:val="Numerstrony"/>
        <w:rFonts w:ascii="Arial" w:hAnsi="Arial" w:cs="Arial"/>
        <w:szCs w:val="20"/>
      </w:rPr>
      <w:t>-</w:t>
    </w:r>
    <w:r w:rsidR="004A19A2" w:rsidRPr="004A19A2">
      <w:rPr>
        <w:rFonts w:ascii="Arial" w:hAnsi="Arial" w:cs="Arial"/>
        <w:sz w:val="20"/>
      </w:rPr>
      <w:t>100029</w:t>
    </w:r>
    <w:r w:rsidRPr="00D949B4">
      <w:rPr>
        <w:rFonts w:ascii="Arial" w:hAnsi="Arial" w:cs="Arial"/>
        <w:sz w:val="20"/>
        <w:szCs w:val="20"/>
      </w:rPr>
      <w:tab/>
    </w:r>
    <w:bookmarkStart w:id="0" w:name="PISMO_STATUS"/>
    <w:r>
      <w:rPr/>
      <w:t/>
    </w:r>
    <w:bookmarkEnd w:id="0"/>
    <w:r w:rsidRPr="00D949B4">
      <w:rPr>
        <w:rFonts w:ascii="Arial" w:hAnsi="Arial" w:cs="Arial"/>
        <w:sz w:val="20"/>
        <w:szCs w:val="20"/>
      </w:rPr>
      <w:tab/>
    </w:r>
    <w:r w:rsidR="00936D1D" w:rsidRPr="00D949B4">
      <w:rPr>
        <w:rStyle w:val="Numerstrony"/>
        <w:rFonts w:ascii="Arial" w:hAnsi="Arial" w:cs="Arial"/>
        <w:szCs w:val="20"/>
      </w:rPr>
      <w:fldChar w:fldCharType="begin"/>
    </w:r>
    <w:r w:rsidRPr="00D949B4">
      <w:rPr>
        <w:rStyle w:val="Numerstrony"/>
        <w:rFonts w:ascii="Arial" w:hAnsi="Arial" w:cs="Arial"/>
        <w:szCs w:val="20"/>
      </w:rPr>
      <w:instrText xml:space="preserve"> PAGE </w:instrText>
    </w:r>
    <w:r w:rsidR="00936D1D" w:rsidRPr="00D949B4">
      <w:rPr>
        <w:rStyle w:val="Numerstrony"/>
        <w:rFonts w:ascii="Arial" w:hAnsi="Arial" w:cs="Arial"/>
        <w:szCs w:val="20"/>
      </w:rPr>
      <w:fldChar w:fldCharType="separate"/>
    </w:r>
    <w:r w:rsidR="008C39A2">
      <w:rPr>
        <w:rStyle w:val="Numerstrony"/>
        <w:rFonts w:ascii="Arial" w:hAnsi="Arial" w:cs="Arial"/>
        <w:noProof/>
        <w:szCs w:val="20"/>
      </w:rPr>
      <w:t>1</w:t>
    </w:r>
    <w:r w:rsidR="00936D1D" w:rsidRPr="00D949B4">
      <w:rPr>
        <w:rStyle w:val="Numerstrony"/>
        <w:rFonts w:ascii="Arial" w:hAnsi="Arial" w:cs="Arial"/>
        <w:szCs w:val="20"/>
      </w:rPr>
      <w:fldChar w:fldCharType="end"/>
    </w:r>
    <w:r w:rsidRPr="00D949B4">
      <w:rPr>
        <w:rStyle w:val="Numerstrony"/>
        <w:rFonts w:ascii="Arial" w:hAnsi="Arial" w:cs="Arial"/>
        <w:szCs w:val="20"/>
      </w:rPr>
      <w:t>/</w:t>
    </w:r>
    <w:r w:rsidR="00936D1D" w:rsidRPr="00D949B4">
      <w:rPr>
        <w:rStyle w:val="Numerstrony"/>
        <w:rFonts w:ascii="Arial" w:hAnsi="Arial" w:cs="Arial"/>
        <w:szCs w:val="20"/>
      </w:rPr>
      <w:fldChar w:fldCharType="begin"/>
    </w:r>
    <w:r w:rsidRPr="00D949B4">
      <w:rPr>
        <w:rStyle w:val="Numerstrony"/>
        <w:rFonts w:ascii="Arial" w:hAnsi="Arial" w:cs="Arial"/>
        <w:szCs w:val="20"/>
      </w:rPr>
      <w:instrText xml:space="preserve"> NUMPAGES </w:instrText>
    </w:r>
    <w:r w:rsidR="00936D1D" w:rsidRPr="00D949B4">
      <w:rPr>
        <w:rStyle w:val="Numerstrony"/>
        <w:rFonts w:ascii="Arial" w:hAnsi="Arial" w:cs="Arial"/>
        <w:szCs w:val="20"/>
      </w:rPr>
      <w:fldChar w:fldCharType="separate"/>
    </w:r>
    <w:r w:rsidR="008C39A2">
      <w:rPr>
        <w:rStyle w:val="Numerstrony"/>
        <w:rFonts w:ascii="Arial" w:hAnsi="Arial" w:cs="Arial"/>
        <w:noProof/>
        <w:szCs w:val="20"/>
      </w:rPr>
      <w:t>5</w:t>
    </w:r>
    <w:r w:rsidR="00936D1D" w:rsidRPr="00D949B4">
      <w:rPr>
        <w:rStyle w:val="Numerstrony"/>
        <w:rFonts w:ascii="Arial" w:hAnsi="Arial" w:cs="Arial"/>
        <w:szCs w:val="20"/>
      </w:rPr>
      <w:fldChar w:fldCharType="end"/>
    </w:r>
  </w:p>
  <w:p w14:paraId="064FEA79" w14:textId="77777777" w:rsidR="0077706A" w:rsidRPr="00D949B4" w:rsidRDefault="0077706A" w:rsidP="0039102C">
    <w:pPr>
      <w:pStyle w:val="Stopka"/>
      <w:rPr>
        <w:rFonts w:ascii="Arial" w:hAnsi="Arial" w:cs="Arial"/>
        <w:sz w:val="20"/>
        <w:szCs w:val="20"/>
      </w:rPr>
    </w:pPr>
    <w:r w:rsidRPr="00D949B4">
      <w:rPr>
        <w:rFonts w:ascii="Arial" w:hAnsi="Arial" w:cs="Arial"/>
        <w:sz w:val="20"/>
        <w:szCs w:val="20"/>
      </w:rPr>
      <w:t xml:space="preserve">Przyg.: </w:t>
    </w:r>
    <w:r w:rsidR="0059272A">
      <w:rPr>
        <w:rStyle w:val="Numerstrony"/>
        <w:rFonts w:ascii="Arial" w:hAnsi="Arial" w:cs="Arial"/>
      </w:rPr>
      <w:t>Jarosław Mazur</w:t>
    </w:r>
  </w:p>
  <w:p w14:paraId="42E2D470" w14:textId="77777777" w:rsidR="0077706A" w:rsidRPr="002D69D8" w:rsidRDefault="0077706A" w:rsidP="002D69D8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56933" w14:textId="77777777" w:rsidR="00750A05" w:rsidRDefault="00750A05">
      <w:r>
        <w:separator/>
      </w:r>
    </w:p>
  </w:footnote>
  <w:footnote w:type="continuationSeparator" w:id="0">
    <w:p w14:paraId="24C659CB" w14:textId="77777777" w:rsidR="00750A05" w:rsidRDefault="00750A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E0EA6"/>
    <w:multiLevelType w:val="hybridMultilevel"/>
    <w:tmpl w:val="A6B861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2F5070"/>
    <w:multiLevelType w:val="hybridMultilevel"/>
    <w:tmpl w:val="B9707C74"/>
    <w:lvl w:ilvl="0" w:tplc="99F84CB8">
      <w:start w:val="1"/>
      <w:numFmt w:val="ordin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EA4F36"/>
    <w:multiLevelType w:val="hybridMultilevel"/>
    <w:tmpl w:val="8D86D132"/>
    <w:lvl w:ilvl="0" w:tplc="FFFFFFFF">
      <w:start w:val="4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790784"/>
    <w:multiLevelType w:val="hybridMultilevel"/>
    <w:tmpl w:val="F8100578"/>
    <w:lvl w:ilvl="0" w:tplc="23D86C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901B1"/>
    <w:multiLevelType w:val="hybridMultilevel"/>
    <w:tmpl w:val="2CBA47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37D471E"/>
    <w:multiLevelType w:val="hybridMultilevel"/>
    <w:tmpl w:val="37E81FA6"/>
    <w:lvl w:ilvl="0" w:tplc="AB0EE52A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6" w15:restartNumberingAfterBreak="0">
    <w:nsid w:val="2555545A"/>
    <w:multiLevelType w:val="hybridMultilevel"/>
    <w:tmpl w:val="6AACB08A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392A3A26"/>
    <w:multiLevelType w:val="hybridMultilevel"/>
    <w:tmpl w:val="337800C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B8FC32EE">
      <w:start w:val="1"/>
      <w:numFmt w:val="decimal"/>
      <w:lvlText w:val="%2)"/>
      <w:lvlJc w:val="left"/>
      <w:pPr>
        <w:ind w:left="1440" w:hanging="360"/>
      </w:pPr>
      <w:rPr>
        <w:rFonts w:ascii="Arial" w:hAnsi="Arial" w:cs="Arial" w:hint="default"/>
        <w:b w:val="0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96A02"/>
    <w:multiLevelType w:val="hybridMultilevel"/>
    <w:tmpl w:val="79F2945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6BB2B87"/>
    <w:multiLevelType w:val="hybridMultilevel"/>
    <w:tmpl w:val="1A101C58"/>
    <w:lvl w:ilvl="0" w:tplc="1F2090B2">
      <w:start w:val="2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F73AF8"/>
    <w:multiLevelType w:val="hybridMultilevel"/>
    <w:tmpl w:val="D2605754"/>
    <w:lvl w:ilvl="0" w:tplc="A644E97C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 w:val="0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 w:tplc="B9326572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48540C95"/>
    <w:multiLevelType w:val="hybridMultilevel"/>
    <w:tmpl w:val="D2A0EDE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4952008E"/>
    <w:multiLevelType w:val="hybridMultilevel"/>
    <w:tmpl w:val="8B56C5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B7024D98">
      <w:start w:val="1"/>
      <w:numFmt w:val="lowerLetter"/>
      <w:lvlText w:val="%2)"/>
      <w:lvlJc w:val="left"/>
      <w:pPr>
        <w:tabs>
          <w:tab w:val="num" w:pos="360"/>
        </w:tabs>
        <w:ind w:left="170" w:hanging="170"/>
      </w:pPr>
      <w:rPr>
        <w:rFonts w:ascii="Arial" w:hAnsi="Arial" w:cs="Arial" w:hint="default"/>
        <w:b w:val="0"/>
        <w:i w:val="0"/>
        <w:sz w:val="24"/>
      </w:rPr>
    </w:lvl>
    <w:lvl w:ilvl="2" w:tplc="F86ABB7C">
      <w:start w:val="1"/>
      <w:numFmt w:val="lowerLetter"/>
      <w:lvlText w:val="%3)"/>
      <w:lvlJc w:val="left"/>
      <w:pPr>
        <w:tabs>
          <w:tab w:val="num" w:pos="2340"/>
        </w:tabs>
        <w:ind w:left="2150" w:hanging="170"/>
      </w:pPr>
      <w:rPr>
        <w:rFonts w:ascii="Times New Roman" w:hAnsi="Times New Roman" w:hint="default"/>
        <w:b w:val="0"/>
        <w:i w:val="0"/>
        <w:sz w:val="24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AE16FE5"/>
    <w:multiLevelType w:val="hybridMultilevel"/>
    <w:tmpl w:val="ABD4639C"/>
    <w:lvl w:ilvl="0" w:tplc="28F22EA2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i w:val="0"/>
        <w:color w:val="auto"/>
        <w:sz w:val="22"/>
      </w:rPr>
    </w:lvl>
    <w:lvl w:ilvl="1" w:tplc="15721FE6">
      <w:start w:val="10"/>
      <w:numFmt w:val="decimal"/>
      <w:lvlText w:val="%2."/>
      <w:lvlJc w:val="left"/>
      <w:pPr>
        <w:tabs>
          <w:tab w:val="num" w:pos="1866"/>
        </w:tabs>
        <w:ind w:left="1866" w:hanging="360"/>
      </w:pPr>
      <w:rPr>
        <w:rFonts w:cs="Times New Roman" w:hint="default"/>
        <w:b w:val="0"/>
        <w:i w:val="0"/>
        <w:sz w:val="24"/>
        <w:szCs w:val="24"/>
      </w:rPr>
    </w:lvl>
    <w:lvl w:ilvl="2" w:tplc="442CDCF8">
      <w:start w:val="2"/>
      <w:numFmt w:val="decimal"/>
      <w:lvlText w:val="%3)"/>
      <w:lvlJc w:val="left"/>
      <w:pPr>
        <w:ind w:left="2766" w:hanging="360"/>
      </w:pPr>
      <w:rPr>
        <w:rFonts w:cs="Times New Roman" w:hint="default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B50E826E">
      <w:start w:val="1"/>
      <w:numFmt w:val="lowerLetter"/>
      <w:lvlText w:val="%5)"/>
      <w:lvlJc w:val="left"/>
      <w:pPr>
        <w:ind w:left="4026" w:hanging="360"/>
      </w:pPr>
      <w:rPr>
        <w:rFonts w:cs="Times New Roman" w:hint="default"/>
      </w:rPr>
    </w:lvl>
    <w:lvl w:ilvl="5" w:tplc="2FCC192E">
      <w:start w:val="1"/>
      <w:numFmt w:val="lowerLetter"/>
      <w:lvlText w:val="%6."/>
      <w:lvlJc w:val="left"/>
      <w:pPr>
        <w:ind w:left="4926" w:hanging="360"/>
      </w:pPr>
      <w:rPr>
        <w:rFonts w:cs="Times New Roman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14" w15:restartNumberingAfterBreak="0">
    <w:nsid w:val="4D0A4D27"/>
    <w:multiLevelType w:val="hybridMultilevel"/>
    <w:tmpl w:val="E90CF7A6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54A619AB"/>
    <w:multiLevelType w:val="hybridMultilevel"/>
    <w:tmpl w:val="56708204"/>
    <w:lvl w:ilvl="0" w:tplc="DF02F862">
      <w:start w:val="8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54AB63F8"/>
    <w:multiLevelType w:val="hybridMultilevel"/>
    <w:tmpl w:val="634E2C28"/>
    <w:lvl w:ilvl="0" w:tplc="B8FC32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52C1F9C"/>
    <w:multiLevelType w:val="hybridMultilevel"/>
    <w:tmpl w:val="DEB0B08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661A47"/>
    <w:multiLevelType w:val="hybridMultilevel"/>
    <w:tmpl w:val="DD8CDDA4"/>
    <w:lvl w:ilvl="0" w:tplc="6CE85C8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9324752E">
      <w:start w:val="59"/>
      <w:numFmt w:val="decimal"/>
      <w:lvlText w:val="%2.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89"/>
        </w:tabs>
        <w:ind w:left="178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09"/>
        </w:tabs>
        <w:ind w:left="250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49"/>
        </w:tabs>
        <w:ind w:left="394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69"/>
        </w:tabs>
        <w:ind w:left="466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09"/>
        </w:tabs>
        <w:ind w:left="6109" w:hanging="180"/>
      </w:pPr>
      <w:rPr>
        <w:rFonts w:cs="Times New Roman"/>
      </w:rPr>
    </w:lvl>
  </w:abstractNum>
  <w:abstractNum w:abstractNumId="19" w15:restartNumberingAfterBreak="0">
    <w:nsid w:val="70C45674"/>
    <w:multiLevelType w:val="hybridMultilevel"/>
    <w:tmpl w:val="E61EC7EA"/>
    <w:lvl w:ilvl="0" w:tplc="07A0C3C2">
      <w:start w:val="1"/>
      <w:numFmt w:val="decimal"/>
      <w:lvlText w:val="%1)"/>
      <w:lvlJc w:val="left"/>
      <w:pPr>
        <w:tabs>
          <w:tab w:val="num" w:pos="2912"/>
        </w:tabs>
        <w:ind w:left="2912" w:hanging="360"/>
      </w:pPr>
      <w:rPr>
        <w:rFonts w:ascii="Times New Roman" w:eastAsia="Times New Roman" w:hAnsi="Times New Roman" w:cs="Times New Roman"/>
      </w:rPr>
    </w:lvl>
    <w:lvl w:ilvl="1" w:tplc="B7605270">
      <w:start w:val="1"/>
      <w:numFmt w:val="lowerLetter"/>
      <w:lvlText w:val="%2)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 w:tplc="FEAA8D2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20" w15:restartNumberingAfterBreak="0">
    <w:nsid w:val="743A1D69"/>
    <w:multiLevelType w:val="hybridMultilevel"/>
    <w:tmpl w:val="DB32CEEA"/>
    <w:lvl w:ilvl="0" w:tplc="7FAAFF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876791"/>
    <w:multiLevelType w:val="hybridMultilevel"/>
    <w:tmpl w:val="D88E4C3C"/>
    <w:lvl w:ilvl="0" w:tplc="F7981016">
      <w:start w:val="1"/>
      <w:numFmt w:val="lowerLetter"/>
      <w:lvlText w:val="%1)"/>
      <w:lvlJc w:val="left"/>
      <w:pPr>
        <w:ind w:left="785" w:hanging="360"/>
      </w:pPr>
      <w:rPr>
        <w:rFonts w:ascii="Arial" w:hAnsi="Arial" w:cs="Arial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2" w15:restartNumberingAfterBreak="0">
    <w:nsid w:val="78214BB2"/>
    <w:multiLevelType w:val="hybridMultilevel"/>
    <w:tmpl w:val="6EE4AE90"/>
    <w:lvl w:ilvl="0" w:tplc="E3D8818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55477867">
    <w:abstractNumId w:val="2"/>
  </w:num>
  <w:num w:numId="2" w16cid:durableId="1092317053">
    <w:abstractNumId w:val="19"/>
  </w:num>
  <w:num w:numId="3" w16cid:durableId="662321465">
    <w:abstractNumId w:val="18"/>
  </w:num>
  <w:num w:numId="4" w16cid:durableId="694425032">
    <w:abstractNumId w:val="15"/>
  </w:num>
  <w:num w:numId="5" w16cid:durableId="910770655">
    <w:abstractNumId w:val="6"/>
  </w:num>
  <w:num w:numId="6" w16cid:durableId="1275212775">
    <w:abstractNumId w:val="22"/>
  </w:num>
  <w:num w:numId="7" w16cid:durableId="1678339107">
    <w:abstractNumId w:val="1"/>
  </w:num>
  <w:num w:numId="8" w16cid:durableId="654527906">
    <w:abstractNumId w:val="14"/>
  </w:num>
  <w:num w:numId="9" w16cid:durableId="838468048">
    <w:abstractNumId w:val="11"/>
  </w:num>
  <w:num w:numId="10" w16cid:durableId="1985889997">
    <w:abstractNumId w:val="4"/>
  </w:num>
  <w:num w:numId="11" w16cid:durableId="1370567165">
    <w:abstractNumId w:val="13"/>
  </w:num>
  <w:num w:numId="12" w16cid:durableId="1422945771">
    <w:abstractNumId w:val="9"/>
  </w:num>
  <w:num w:numId="13" w16cid:durableId="1913198719">
    <w:abstractNumId w:val="5"/>
  </w:num>
  <w:num w:numId="14" w16cid:durableId="252513501">
    <w:abstractNumId w:val="0"/>
  </w:num>
  <w:num w:numId="15" w16cid:durableId="342437619">
    <w:abstractNumId w:val="12"/>
  </w:num>
  <w:num w:numId="16" w16cid:durableId="1123186985">
    <w:abstractNumId w:val="21"/>
  </w:num>
  <w:num w:numId="17" w16cid:durableId="2115516915">
    <w:abstractNumId w:val="8"/>
  </w:num>
  <w:num w:numId="18" w16cid:durableId="1423914948">
    <w:abstractNumId w:val="10"/>
  </w:num>
  <w:num w:numId="19" w16cid:durableId="214004628">
    <w:abstractNumId w:val="7"/>
  </w:num>
  <w:num w:numId="20" w16cid:durableId="2107001344">
    <w:abstractNumId w:val="17"/>
  </w:num>
  <w:num w:numId="21" w16cid:durableId="88934057">
    <w:abstractNumId w:val="16"/>
  </w:num>
  <w:num w:numId="22" w16cid:durableId="1694304481">
    <w:abstractNumId w:val="3"/>
  </w:num>
  <w:num w:numId="23" w16cid:durableId="19086124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33A"/>
    <w:rsid w:val="000044BE"/>
    <w:rsid w:val="00004E01"/>
    <w:rsid w:val="00007C37"/>
    <w:rsid w:val="0001092B"/>
    <w:rsid w:val="00015F98"/>
    <w:rsid w:val="00020E0D"/>
    <w:rsid w:val="00022D33"/>
    <w:rsid w:val="00022F6A"/>
    <w:rsid w:val="00024202"/>
    <w:rsid w:val="00024F02"/>
    <w:rsid w:val="000277F7"/>
    <w:rsid w:val="00030C62"/>
    <w:rsid w:val="00034C26"/>
    <w:rsid w:val="00045F8D"/>
    <w:rsid w:val="00051848"/>
    <w:rsid w:val="000518B0"/>
    <w:rsid w:val="00052131"/>
    <w:rsid w:val="0005274E"/>
    <w:rsid w:val="000527AF"/>
    <w:rsid w:val="00054FFE"/>
    <w:rsid w:val="00060567"/>
    <w:rsid w:val="000606FE"/>
    <w:rsid w:val="00061043"/>
    <w:rsid w:val="000629D2"/>
    <w:rsid w:val="000642A3"/>
    <w:rsid w:val="00073B16"/>
    <w:rsid w:val="00075EBC"/>
    <w:rsid w:val="00076125"/>
    <w:rsid w:val="00077C7E"/>
    <w:rsid w:val="00080D4C"/>
    <w:rsid w:val="00085034"/>
    <w:rsid w:val="00086579"/>
    <w:rsid w:val="00086EAB"/>
    <w:rsid w:val="00087327"/>
    <w:rsid w:val="00090FD5"/>
    <w:rsid w:val="000914FE"/>
    <w:rsid w:val="00092674"/>
    <w:rsid w:val="0009304B"/>
    <w:rsid w:val="0009425D"/>
    <w:rsid w:val="00095D18"/>
    <w:rsid w:val="00097151"/>
    <w:rsid w:val="000A24EC"/>
    <w:rsid w:val="000A3D83"/>
    <w:rsid w:val="000A48BE"/>
    <w:rsid w:val="000A552B"/>
    <w:rsid w:val="000B09BC"/>
    <w:rsid w:val="000B2EB5"/>
    <w:rsid w:val="000B357C"/>
    <w:rsid w:val="000B5936"/>
    <w:rsid w:val="000C3EB1"/>
    <w:rsid w:val="000C4828"/>
    <w:rsid w:val="000C4F89"/>
    <w:rsid w:val="000C5421"/>
    <w:rsid w:val="000D0744"/>
    <w:rsid w:val="000D573D"/>
    <w:rsid w:val="000D75CB"/>
    <w:rsid w:val="000E1137"/>
    <w:rsid w:val="000E4B24"/>
    <w:rsid w:val="000F1684"/>
    <w:rsid w:val="000F25A1"/>
    <w:rsid w:val="000F4F3B"/>
    <w:rsid w:val="000F56AB"/>
    <w:rsid w:val="00101AEC"/>
    <w:rsid w:val="00103BC4"/>
    <w:rsid w:val="0010405E"/>
    <w:rsid w:val="00113D35"/>
    <w:rsid w:val="00114352"/>
    <w:rsid w:val="00115DBD"/>
    <w:rsid w:val="001165C4"/>
    <w:rsid w:val="00124FC9"/>
    <w:rsid w:val="00125F05"/>
    <w:rsid w:val="00126FAD"/>
    <w:rsid w:val="00133F7C"/>
    <w:rsid w:val="00134AAD"/>
    <w:rsid w:val="00136960"/>
    <w:rsid w:val="001457BB"/>
    <w:rsid w:val="00146315"/>
    <w:rsid w:val="00151466"/>
    <w:rsid w:val="00154DC4"/>
    <w:rsid w:val="00161A2B"/>
    <w:rsid w:val="00167DF3"/>
    <w:rsid w:val="00171649"/>
    <w:rsid w:val="00176041"/>
    <w:rsid w:val="00177097"/>
    <w:rsid w:val="0017780E"/>
    <w:rsid w:val="00177DFB"/>
    <w:rsid w:val="00183071"/>
    <w:rsid w:val="00184010"/>
    <w:rsid w:val="001852F4"/>
    <w:rsid w:val="0018681E"/>
    <w:rsid w:val="00190E87"/>
    <w:rsid w:val="00191A67"/>
    <w:rsid w:val="00191B5E"/>
    <w:rsid w:val="00192504"/>
    <w:rsid w:val="001A1B08"/>
    <w:rsid w:val="001A204E"/>
    <w:rsid w:val="001A5F8B"/>
    <w:rsid w:val="001A70BB"/>
    <w:rsid w:val="001B0ACD"/>
    <w:rsid w:val="001B1D69"/>
    <w:rsid w:val="001B4E3B"/>
    <w:rsid w:val="001B79A3"/>
    <w:rsid w:val="001C0A11"/>
    <w:rsid w:val="001D02AA"/>
    <w:rsid w:val="001D2C37"/>
    <w:rsid w:val="001D3B80"/>
    <w:rsid w:val="001D436D"/>
    <w:rsid w:val="001D7AC9"/>
    <w:rsid w:val="001E1B62"/>
    <w:rsid w:val="001E3342"/>
    <w:rsid w:val="001E4B8F"/>
    <w:rsid w:val="001F20B9"/>
    <w:rsid w:val="001F53DB"/>
    <w:rsid w:val="001F65CE"/>
    <w:rsid w:val="002019DD"/>
    <w:rsid w:val="002050A2"/>
    <w:rsid w:val="00205EA3"/>
    <w:rsid w:val="00206832"/>
    <w:rsid w:val="0021333A"/>
    <w:rsid w:val="00214A74"/>
    <w:rsid w:val="00215FE8"/>
    <w:rsid w:val="00217127"/>
    <w:rsid w:val="0022223F"/>
    <w:rsid w:val="00222D7B"/>
    <w:rsid w:val="00224500"/>
    <w:rsid w:val="00225077"/>
    <w:rsid w:val="002254D3"/>
    <w:rsid w:val="00225DF1"/>
    <w:rsid w:val="0022679D"/>
    <w:rsid w:val="00226BC5"/>
    <w:rsid w:val="00227481"/>
    <w:rsid w:val="00231FBD"/>
    <w:rsid w:val="00232CD7"/>
    <w:rsid w:val="00233B1A"/>
    <w:rsid w:val="002359D4"/>
    <w:rsid w:val="00237F3B"/>
    <w:rsid w:val="00237FAB"/>
    <w:rsid w:val="00240117"/>
    <w:rsid w:val="002419F4"/>
    <w:rsid w:val="00243BBC"/>
    <w:rsid w:val="00246B5B"/>
    <w:rsid w:val="00246C4A"/>
    <w:rsid w:val="00250245"/>
    <w:rsid w:val="002546D6"/>
    <w:rsid w:val="0026455B"/>
    <w:rsid w:val="00264C55"/>
    <w:rsid w:val="0026637B"/>
    <w:rsid w:val="00271448"/>
    <w:rsid w:val="00271782"/>
    <w:rsid w:val="00271CEF"/>
    <w:rsid w:val="00274781"/>
    <w:rsid w:val="0028182D"/>
    <w:rsid w:val="00294498"/>
    <w:rsid w:val="002961D4"/>
    <w:rsid w:val="00297A87"/>
    <w:rsid w:val="002A1347"/>
    <w:rsid w:val="002A1F3A"/>
    <w:rsid w:val="002A60AA"/>
    <w:rsid w:val="002B501A"/>
    <w:rsid w:val="002B73BD"/>
    <w:rsid w:val="002C4E4F"/>
    <w:rsid w:val="002D26E0"/>
    <w:rsid w:val="002D2A2B"/>
    <w:rsid w:val="002D5B9F"/>
    <w:rsid w:val="002D69D8"/>
    <w:rsid w:val="002D6E85"/>
    <w:rsid w:val="002E1620"/>
    <w:rsid w:val="002E2934"/>
    <w:rsid w:val="002E4734"/>
    <w:rsid w:val="002E4ABE"/>
    <w:rsid w:val="002E54F2"/>
    <w:rsid w:val="002F074F"/>
    <w:rsid w:val="0030377F"/>
    <w:rsid w:val="00307D95"/>
    <w:rsid w:val="003111DC"/>
    <w:rsid w:val="0031153C"/>
    <w:rsid w:val="003119DB"/>
    <w:rsid w:val="003140ED"/>
    <w:rsid w:val="00317592"/>
    <w:rsid w:val="00317A49"/>
    <w:rsid w:val="00317AA3"/>
    <w:rsid w:val="003217F6"/>
    <w:rsid w:val="00321E40"/>
    <w:rsid w:val="0032551C"/>
    <w:rsid w:val="00327F80"/>
    <w:rsid w:val="003308C6"/>
    <w:rsid w:val="00332373"/>
    <w:rsid w:val="00334A45"/>
    <w:rsid w:val="00335B21"/>
    <w:rsid w:val="003404B3"/>
    <w:rsid w:val="00344C2B"/>
    <w:rsid w:val="00347EDB"/>
    <w:rsid w:val="00350902"/>
    <w:rsid w:val="00351CA1"/>
    <w:rsid w:val="00352517"/>
    <w:rsid w:val="003565A6"/>
    <w:rsid w:val="00357E7C"/>
    <w:rsid w:val="00364FC3"/>
    <w:rsid w:val="00367758"/>
    <w:rsid w:val="0039102C"/>
    <w:rsid w:val="00394501"/>
    <w:rsid w:val="00397AD4"/>
    <w:rsid w:val="003A074A"/>
    <w:rsid w:val="003B1C5E"/>
    <w:rsid w:val="003B540A"/>
    <w:rsid w:val="003B5C1D"/>
    <w:rsid w:val="003B5DA2"/>
    <w:rsid w:val="003B7CAC"/>
    <w:rsid w:val="003C20DA"/>
    <w:rsid w:val="003C3EF9"/>
    <w:rsid w:val="003C6E42"/>
    <w:rsid w:val="003D09DA"/>
    <w:rsid w:val="003D633A"/>
    <w:rsid w:val="003E180F"/>
    <w:rsid w:val="003E3526"/>
    <w:rsid w:val="003E38C1"/>
    <w:rsid w:val="003F25AD"/>
    <w:rsid w:val="003F3B46"/>
    <w:rsid w:val="003F42D5"/>
    <w:rsid w:val="003F67A1"/>
    <w:rsid w:val="004019B4"/>
    <w:rsid w:val="004023BA"/>
    <w:rsid w:val="00404D7C"/>
    <w:rsid w:val="00405538"/>
    <w:rsid w:val="004078B5"/>
    <w:rsid w:val="00407FF8"/>
    <w:rsid w:val="0041016D"/>
    <w:rsid w:val="00412930"/>
    <w:rsid w:val="004143DB"/>
    <w:rsid w:val="004159B3"/>
    <w:rsid w:val="00415CFF"/>
    <w:rsid w:val="00423E73"/>
    <w:rsid w:val="0042415E"/>
    <w:rsid w:val="0042561D"/>
    <w:rsid w:val="00427D61"/>
    <w:rsid w:val="00432BAE"/>
    <w:rsid w:val="00433AB9"/>
    <w:rsid w:val="00434779"/>
    <w:rsid w:val="0043546B"/>
    <w:rsid w:val="0044137E"/>
    <w:rsid w:val="004461F8"/>
    <w:rsid w:val="00446D21"/>
    <w:rsid w:val="00451253"/>
    <w:rsid w:val="00452742"/>
    <w:rsid w:val="0045283F"/>
    <w:rsid w:val="004535A7"/>
    <w:rsid w:val="00455AD7"/>
    <w:rsid w:val="00457CB2"/>
    <w:rsid w:val="004602BA"/>
    <w:rsid w:val="00460665"/>
    <w:rsid w:val="004664CD"/>
    <w:rsid w:val="00470F9C"/>
    <w:rsid w:val="00475FAC"/>
    <w:rsid w:val="00480231"/>
    <w:rsid w:val="0048051E"/>
    <w:rsid w:val="00481E7D"/>
    <w:rsid w:val="00483397"/>
    <w:rsid w:val="004A19A2"/>
    <w:rsid w:val="004A260D"/>
    <w:rsid w:val="004A7BC2"/>
    <w:rsid w:val="004B20C9"/>
    <w:rsid w:val="004B2317"/>
    <w:rsid w:val="004B6E2F"/>
    <w:rsid w:val="004C2B75"/>
    <w:rsid w:val="004C79E5"/>
    <w:rsid w:val="004D33F0"/>
    <w:rsid w:val="004D4065"/>
    <w:rsid w:val="004D49D8"/>
    <w:rsid w:val="004D50A5"/>
    <w:rsid w:val="004D5A2C"/>
    <w:rsid w:val="004D6F86"/>
    <w:rsid w:val="004D741C"/>
    <w:rsid w:val="004D7D5E"/>
    <w:rsid w:val="004E2EB2"/>
    <w:rsid w:val="004E37AB"/>
    <w:rsid w:val="004F2E58"/>
    <w:rsid w:val="004F360D"/>
    <w:rsid w:val="004F6172"/>
    <w:rsid w:val="004F63C5"/>
    <w:rsid w:val="004F7449"/>
    <w:rsid w:val="004F7B11"/>
    <w:rsid w:val="005010C7"/>
    <w:rsid w:val="00502385"/>
    <w:rsid w:val="00504AA8"/>
    <w:rsid w:val="0050542E"/>
    <w:rsid w:val="00506549"/>
    <w:rsid w:val="00510C7D"/>
    <w:rsid w:val="005113D0"/>
    <w:rsid w:val="005140F0"/>
    <w:rsid w:val="00520CFF"/>
    <w:rsid w:val="005251BF"/>
    <w:rsid w:val="00527D40"/>
    <w:rsid w:val="005356A4"/>
    <w:rsid w:val="005367DC"/>
    <w:rsid w:val="00537225"/>
    <w:rsid w:val="0053787B"/>
    <w:rsid w:val="0054475D"/>
    <w:rsid w:val="00551F65"/>
    <w:rsid w:val="00553689"/>
    <w:rsid w:val="005536B7"/>
    <w:rsid w:val="005622D4"/>
    <w:rsid w:val="00563E1A"/>
    <w:rsid w:val="005646A3"/>
    <w:rsid w:val="005646F1"/>
    <w:rsid w:val="0056743C"/>
    <w:rsid w:val="005712C5"/>
    <w:rsid w:val="005746C2"/>
    <w:rsid w:val="00574A0E"/>
    <w:rsid w:val="00575750"/>
    <w:rsid w:val="00576E96"/>
    <w:rsid w:val="00580F78"/>
    <w:rsid w:val="005822C1"/>
    <w:rsid w:val="005862F4"/>
    <w:rsid w:val="005913BD"/>
    <w:rsid w:val="0059272A"/>
    <w:rsid w:val="00594594"/>
    <w:rsid w:val="005A08FA"/>
    <w:rsid w:val="005A724D"/>
    <w:rsid w:val="005A771F"/>
    <w:rsid w:val="005A79FB"/>
    <w:rsid w:val="005A7B3D"/>
    <w:rsid w:val="005B1519"/>
    <w:rsid w:val="005B1D25"/>
    <w:rsid w:val="005B3FCA"/>
    <w:rsid w:val="005B706E"/>
    <w:rsid w:val="005D0253"/>
    <w:rsid w:val="005E5380"/>
    <w:rsid w:val="005F12C4"/>
    <w:rsid w:val="005F3335"/>
    <w:rsid w:val="005F5BC6"/>
    <w:rsid w:val="00600255"/>
    <w:rsid w:val="00601B52"/>
    <w:rsid w:val="00604573"/>
    <w:rsid w:val="0061150D"/>
    <w:rsid w:val="00613E07"/>
    <w:rsid w:val="00622298"/>
    <w:rsid w:val="006256F2"/>
    <w:rsid w:val="00625FDA"/>
    <w:rsid w:val="00635177"/>
    <w:rsid w:val="0063552C"/>
    <w:rsid w:val="00635F8D"/>
    <w:rsid w:val="00637940"/>
    <w:rsid w:val="00641889"/>
    <w:rsid w:val="00641BD2"/>
    <w:rsid w:val="00643BFD"/>
    <w:rsid w:val="00651641"/>
    <w:rsid w:val="00652200"/>
    <w:rsid w:val="006613B4"/>
    <w:rsid w:val="00670033"/>
    <w:rsid w:val="006711CC"/>
    <w:rsid w:val="00672B8A"/>
    <w:rsid w:val="00675174"/>
    <w:rsid w:val="0067529C"/>
    <w:rsid w:val="006770BF"/>
    <w:rsid w:val="00683E96"/>
    <w:rsid w:val="00685215"/>
    <w:rsid w:val="00691D07"/>
    <w:rsid w:val="00694E59"/>
    <w:rsid w:val="006978BE"/>
    <w:rsid w:val="006A0E2B"/>
    <w:rsid w:val="006A12FE"/>
    <w:rsid w:val="006A22F7"/>
    <w:rsid w:val="006A2B1F"/>
    <w:rsid w:val="006A4593"/>
    <w:rsid w:val="006A67ED"/>
    <w:rsid w:val="006B305C"/>
    <w:rsid w:val="006B4E84"/>
    <w:rsid w:val="006C181F"/>
    <w:rsid w:val="006C5A52"/>
    <w:rsid w:val="006C608B"/>
    <w:rsid w:val="006C7097"/>
    <w:rsid w:val="006D0888"/>
    <w:rsid w:val="006D1CD3"/>
    <w:rsid w:val="006D5CEC"/>
    <w:rsid w:val="006E14E2"/>
    <w:rsid w:val="006E521B"/>
    <w:rsid w:val="006F2F8C"/>
    <w:rsid w:val="006F36EC"/>
    <w:rsid w:val="006F7F63"/>
    <w:rsid w:val="00702E39"/>
    <w:rsid w:val="00702F82"/>
    <w:rsid w:val="007048C4"/>
    <w:rsid w:val="0070599C"/>
    <w:rsid w:val="00707A2D"/>
    <w:rsid w:val="0071248E"/>
    <w:rsid w:val="00712ECE"/>
    <w:rsid w:val="00717566"/>
    <w:rsid w:val="0072117D"/>
    <w:rsid w:val="007231D0"/>
    <w:rsid w:val="00723A4F"/>
    <w:rsid w:val="0072440B"/>
    <w:rsid w:val="007275C1"/>
    <w:rsid w:val="00727CAE"/>
    <w:rsid w:val="00730DBF"/>
    <w:rsid w:val="00731C03"/>
    <w:rsid w:val="00732993"/>
    <w:rsid w:val="00733358"/>
    <w:rsid w:val="00743F92"/>
    <w:rsid w:val="00750A05"/>
    <w:rsid w:val="00754207"/>
    <w:rsid w:val="00767D0A"/>
    <w:rsid w:val="0077668B"/>
    <w:rsid w:val="0077706A"/>
    <w:rsid w:val="00777660"/>
    <w:rsid w:val="00780907"/>
    <w:rsid w:val="00780E08"/>
    <w:rsid w:val="00782714"/>
    <w:rsid w:val="00782897"/>
    <w:rsid w:val="00782EF0"/>
    <w:rsid w:val="007863EF"/>
    <w:rsid w:val="00791132"/>
    <w:rsid w:val="00792699"/>
    <w:rsid w:val="0079704B"/>
    <w:rsid w:val="00797399"/>
    <w:rsid w:val="007A14B7"/>
    <w:rsid w:val="007A38D4"/>
    <w:rsid w:val="007A4570"/>
    <w:rsid w:val="007A5492"/>
    <w:rsid w:val="007D5085"/>
    <w:rsid w:val="007D6F97"/>
    <w:rsid w:val="007E061C"/>
    <w:rsid w:val="007E140D"/>
    <w:rsid w:val="007E3434"/>
    <w:rsid w:val="007E56C6"/>
    <w:rsid w:val="007F6E43"/>
    <w:rsid w:val="007F7C9A"/>
    <w:rsid w:val="00800BAC"/>
    <w:rsid w:val="00802881"/>
    <w:rsid w:val="008053D4"/>
    <w:rsid w:val="00805F7B"/>
    <w:rsid w:val="00807316"/>
    <w:rsid w:val="0081258C"/>
    <w:rsid w:val="00813B75"/>
    <w:rsid w:val="00813CDE"/>
    <w:rsid w:val="00816946"/>
    <w:rsid w:val="00820592"/>
    <w:rsid w:val="008211F5"/>
    <w:rsid w:val="00821437"/>
    <w:rsid w:val="00822AC0"/>
    <w:rsid w:val="0082353A"/>
    <w:rsid w:val="008248DB"/>
    <w:rsid w:val="0082495E"/>
    <w:rsid w:val="0082784D"/>
    <w:rsid w:val="00831CF7"/>
    <w:rsid w:val="00831F5F"/>
    <w:rsid w:val="00833AC5"/>
    <w:rsid w:val="00836E54"/>
    <w:rsid w:val="00837771"/>
    <w:rsid w:val="00837B29"/>
    <w:rsid w:val="008405A2"/>
    <w:rsid w:val="00840A60"/>
    <w:rsid w:val="00842C70"/>
    <w:rsid w:val="00846047"/>
    <w:rsid w:val="0084792E"/>
    <w:rsid w:val="00850D59"/>
    <w:rsid w:val="00861400"/>
    <w:rsid w:val="00861570"/>
    <w:rsid w:val="008622E4"/>
    <w:rsid w:val="00864536"/>
    <w:rsid w:val="00867860"/>
    <w:rsid w:val="008745EC"/>
    <w:rsid w:val="008816E3"/>
    <w:rsid w:val="00883877"/>
    <w:rsid w:val="00885337"/>
    <w:rsid w:val="00887C8A"/>
    <w:rsid w:val="00891215"/>
    <w:rsid w:val="00894E1E"/>
    <w:rsid w:val="00894F4B"/>
    <w:rsid w:val="008A05BE"/>
    <w:rsid w:val="008A178F"/>
    <w:rsid w:val="008A2F1A"/>
    <w:rsid w:val="008A7C58"/>
    <w:rsid w:val="008B21BA"/>
    <w:rsid w:val="008B32E7"/>
    <w:rsid w:val="008B60E5"/>
    <w:rsid w:val="008C2296"/>
    <w:rsid w:val="008C39A2"/>
    <w:rsid w:val="008C5A61"/>
    <w:rsid w:val="008C6E3F"/>
    <w:rsid w:val="008D1574"/>
    <w:rsid w:val="008D16E6"/>
    <w:rsid w:val="008D45D0"/>
    <w:rsid w:val="008E19B9"/>
    <w:rsid w:val="008E43FF"/>
    <w:rsid w:val="008E4D72"/>
    <w:rsid w:val="008E7F3E"/>
    <w:rsid w:val="008F0161"/>
    <w:rsid w:val="008F0DB7"/>
    <w:rsid w:val="008F156B"/>
    <w:rsid w:val="008F254C"/>
    <w:rsid w:val="008F6649"/>
    <w:rsid w:val="008F6E4B"/>
    <w:rsid w:val="008F7FAB"/>
    <w:rsid w:val="009007EF"/>
    <w:rsid w:val="009018EE"/>
    <w:rsid w:val="009050AF"/>
    <w:rsid w:val="009111AA"/>
    <w:rsid w:val="0091338A"/>
    <w:rsid w:val="00914ADB"/>
    <w:rsid w:val="00915C01"/>
    <w:rsid w:val="0092202F"/>
    <w:rsid w:val="00923654"/>
    <w:rsid w:val="00925B2E"/>
    <w:rsid w:val="0092773C"/>
    <w:rsid w:val="00932CA8"/>
    <w:rsid w:val="00935596"/>
    <w:rsid w:val="00936D1D"/>
    <w:rsid w:val="0094202E"/>
    <w:rsid w:val="00942068"/>
    <w:rsid w:val="009453AF"/>
    <w:rsid w:val="00946D08"/>
    <w:rsid w:val="009536C4"/>
    <w:rsid w:val="00954298"/>
    <w:rsid w:val="00954F9D"/>
    <w:rsid w:val="00957BB6"/>
    <w:rsid w:val="0096255D"/>
    <w:rsid w:val="00965036"/>
    <w:rsid w:val="00965194"/>
    <w:rsid w:val="00972C91"/>
    <w:rsid w:val="00983577"/>
    <w:rsid w:val="00985D13"/>
    <w:rsid w:val="009900E2"/>
    <w:rsid w:val="00990AFB"/>
    <w:rsid w:val="009916AB"/>
    <w:rsid w:val="009936B7"/>
    <w:rsid w:val="00993AD8"/>
    <w:rsid w:val="00995352"/>
    <w:rsid w:val="009A0311"/>
    <w:rsid w:val="009A04C3"/>
    <w:rsid w:val="009A3F82"/>
    <w:rsid w:val="009A4519"/>
    <w:rsid w:val="009A570A"/>
    <w:rsid w:val="009A5B14"/>
    <w:rsid w:val="009A6E51"/>
    <w:rsid w:val="009B4B87"/>
    <w:rsid w:val="009C089A"/>
    <w:rsid w:val="009C2E4B"/>
    <w:rsid w:val="009C3512"/>
    <w:rsid w:val="009C3707"/>
    <w:rsid w:val="009C38EF"/>
    <w:rsid w:val="009C3A15"/>
    <w:rsid w:val="009C45BA"/>
    <w:rsid w:val="009C6E54"/>
    <w:rsid w:val="009D0CA4"/>
    <w:rsid w:val="009D1C02"/>
    <w:rsid w:val="009D30F5"/>
    <w:rsid w:val="009D3225"/>
    <w:rsid w:val="009D36FA"/>
    <w:rsid w:val="009D3D05"/>
    <w:rsid w:val="009D448A"/>
    <w:rsid w:val="009D615B"/>
    <w:rsid w:val="009D6361"/>
    <w:rsid w:val="009D7008"/>
    <w:rsid w:val="009D7140"/>
    <w:rsid w:val="009E57DC"/>
    <w:rsid w:val="009E59EB"/>
    <w:rsid w:val="009E6CE7"/>
    <w:rsid w:val="009E7A60"/>
    <w:rsid w:val="009F3272"/>
    <w:rsid w:val="009F39CF"/>
    <w:rsid w:val="009F6497"/>
    <w:rsid w:val="009F6F80"/>
    <w:rsid w:val="009F7DD7"/>
    <w:rsid w:val="00A0186F"/>
    <w:rsid w:val="00A034DA"/>
    <w:rsid w:val="00A04421"/>
    <w:rsid w:val="00A044D5"/>
    <w:rsid w:val="00A04B6D"/>
    <w:rsid w:val="00A04F31"/>
    <w:rsid w:val="00A05D16"/>
    <w:rsid w:val="00A071C5"/>
    <w:rsid w:val="00A12FFC"/>
    <w:rsid w:val="00A13894"/>
    <w:rsid w:val="00A17A67"/>
    <w:rsid w:val="00A2569F"/>
    <w:rsid w:val="00A275F6"/>
    <w:rsid w:val="00A32831"/>
    <w:rsid w:val="00A32A14"/>
    <w:rsid w:val="00A40C27"/>
    <w:rsid w:val="00A61931"/>
    <w:rsid w:val="00A65F1D"/>
    <w:rsid w:val="00A67D18"/>
    <w:rsid w:val="00A702BB"/>
    <w:rsid w:val="00A7113B"/>
    <w:rsid w:val="00A7296D"/>
    <w:rsid w:val="00A7349D"/>
    <w:rsid w:val="00A74234"/>
    <w:rsid w:val="00A742B9"/>
    <w:rsid w:val="00A7559B"/>
    <w:rsid w:val="00A76ACF"/>
    <w:rsid w:val="00A7794D"/>
    <w:rsid w:val="00A80CAF"/>
    <w:rsid w:val="00A844BF"/>
    <w:rsid w:val="00A86323"/>
    <w:rsid w:val="00A86A36"/>
    <w:rsid w:val="00A86EFE"/>
    <w:rsid w:val="00A87C25"/>
    <w:rsid w:val="00AA1F7A"/>
    <w:rsid w:val="00AA2EC7"/>
    <w:rsid w:val="00AA61B4"/>
    <w:rsid w:val="00AA6DBE"/>
    <w:rsid w:val="00AA7786"/>
    <w:rsid w:val="00AA7CE8"/>
    <w:rsid w:val="00AB1464"/>
    <w:rsid w:val="00AB20AD"/>
    <w:rsid w:val="00AB2912"/>
    <w:rsid w:val="00AB73EE"/>
    <w:rsid w:val="00AB7C99"/>
    <w:rsid w:val="00AC17DC"/>
    <w:rsid w:val="00AC40FE"/>
    <w:rsid w:val="00AD6E2D"/>
    <w:rsid w:val="00AD7710"/>
    <w:rsid w:val="00AE2D47"/>
    <w:rsid w:val="00AE41C9"/>
    <w:rsid w:val="00AE5313"/>
    <w:rsid w:val="00AE54DB"/>
    <w:rsid w:val="00AE6136"/>
    <w:rsid w:val="00B01EE5"/>
    <w:rsid w:val="00B06699"/>
    <w:rsid w:val="00B0777B"/>
    <w:rsid w:val="00B07985"/>
    <w:rsid w:val="00B119C6"/>
    <w:rsid w:val="00B14989"/>
    <w:rsid w:val="00B27164"/>
    <w:rsid w:val="00B30425"/>
    <w:rsid w:val="00B35163"/>
    <w:rsid w:val="00B40947"/>
    <w:rsid w:val="00B421DE"/>
    <w:rsid w:val="00B4485A"/>
    <w:rsid w:val="00B44B2E"/>
    <w:rsid w:val="00B46216"/>
    <w:rsid w:val="00B534F2"/>
    <w:rsid w:val="00B538F1"/>
    <w:rsid w:val="00B54183"/>
    <w:rsid w:val="00B604D2"/>
    <w:rsid w:val="00B614F7"/>
    <w:rsid w:val="00B61B78"/>
    <w:rsid w:val="00B630BC"/>
    <w:rsid w:val="00B6670B"/>
    <w:rsid w:val="00B71AAD"/>
    <w:rsid w:val="00B72947"/>
    <w:rsid w:val="00B746E1"/>
    <w:rsid w:val="00B74FF3"/>
    <w:rsid w:val="00B765BE"/>
    <w:rsid w:val="00B77C53"/>
    <w:rsid w:val="00B80EF1"/>
    <w:rsid w:val="00B823DE"/>
    <w:rsid w:val="00B831E9"/>
    <w:rsid w:val="00B85117"/>
    <w:rsid w:val="00B854B8"/>
    <w:rsid w:val="00B85E91"/>
    <w:rsid w:val="00B902EB"/>
    <w:rsid w:val="00B91705"/>
    <w:rsid w:val="00B91EF4"/>
    <w:rsid w:val="00B92A62"/>
    <w:rsid w:val="00B9317A"/>
    <w:rsid w:val="00B95C0C"/>
    <w:rsid w:val="00B95DFF"/>
    <w:rsid w:val="00BA0A0E"/>
    <w:rsid w:val="00BA35B0"/>
    <w:rsid w:val="00BA64B0"/>
    <w:rsid w:val="00BB342A"/>
    <w:rsid w:val="00BB366A"/>
    <w:rsid w:val="00BB542E"/>
    <w:rsid w:val="00BB7048"/>
    <w:rsid w:val="00BB7FE2"/>
    <w:rsid w:val="00BC21FF"/>
    <w:rsid w:val="00BE01AD"/>
    <w:rsid w:val="00BE09DF"/>
    <w:rsid w:val="00BE301A"/>
    <w:rsid w:val="00BE4669"/>
    <w:rsid w:val="00BF09A8"/>
    <w:rsid w:val="00BF5387"/>
    <w:rsid w:val="00BF5623"/>
    <w:rsid w:val="00BF5A56"/>
    <w:rsid w:val="00C00A27"/>
    <w:rsid w:val="00C033AF"/>
    <w:rsid w:val="00C0569B"/>
    <w:rsid w:val="00C13691"/>
    <w:rsid w:val="00C21145"/>
    <w:rsid w:val="00C22DF2"/>
    <w:rsid w:val="00C248B2"/>
    <w:rsid w:val="00C41D41"/>
    <w:rsid w:val="00C44C56"/>
    <w:rsid w:val="00C50B7C"/>
    <w:rsid w:val="00C53C8F"/>
    <w:rsid w:val="00C545BE"/>
    <w:rsid w:val="00C56DFF"/>
    <w:rsid w:val="00C64CF7"/>
    <w:rsid w:val="00C70406"/>
    <w:rsid w:val="00C7270A"/>
    <w:rsid w:val="00C7399F"/>
    <w:rsid w:val="00C763F7"/>
    <w:rsid w:val="00C76CCB"/>
    <w:rsid w:val="00C82155"/>
    <w:rsid w:val="00C8397C"/>
    <w:rsid w:val="00C843B7"/>
    <w:rsid w:val="00C8561D"/>
    <w:rsid w:val="00C8585F"/>
    <w:rsid w:val="00C85DFD"/>
    <w:rsid w:val="00C90461"/>
    <w:rsid w:val="00C90617"/>
    <w:rsid w:val="00C9387A"/>
    <w:rsid w:val="00C9583D"/>
    <w:rsid w:val="00C958CC"/>
    <w:rsid w:val="00C96506"/>
    <w:rsid w:val="00C9772F"/>
    <w:rsid w:val="00CA0959"/>
    <w:rsid w:val="00CA1A4F"/>
    <w:rsid w:val="00CA37CB"/>
    <w:rsid w:val="00CA454E"/>
    <w:rsid w:val="00CB22C6"/>
    <w:rsid w:val="00CB3D43"/>
    <w:rsid w:val="00CC0888"/>
    <w:rsid w:val="00CC181B"/>
    <w:rsid w:val="00CC254D"/>
    <w:rsid w:val="00CC4267"/>
    <w:rsid w:val="00CC4C11"/>
    <w:rsid w:val="00CC62BF"/>
    <w:rsid w:val="00CC68A6"/>
    <w:rsid w:val="00CD0797"/>
    <w:rsid w:val="00CD3025"/>
    <w:rsid w:val="00CD3046"/>
    <w:rsid w:val="00CD3A17"/>
    <w:rsid w:val="00CD448F"/>
    <w:rsid w:val="00CD5E97"/>
    <w:rsid w:val="00CD74D1"/>
    <w:rsid w:val="00CE0B74"/>
    <w:rsid w:val="00CE1C8E"/>
    <w:rsid w:val="00CF195E"/>
    <w:rsid w:val="00CF2064"/>
    <w:rsid w:val="00CF516E"/>
    <w:rsid w:val="00CF6AF7"/>
    <w:rsid w:val="00CF71FA"/>
    <w:rsid w:val="00D02ABA"/>
    <w:rsid w:val="00D062E0"/>
    <w:rsid w:val="00D125D0"/>
    <w:rsid w:val="00D13E89"/>
    <w:rsid w:val="00D16B8B"/>
    <w:rsid w:val="00D16D65"/>
    <w:rsid w:val="00D174C1"/>
    <w:rsid w:val="00D258B7"/>
    <w:rsid w:val="00D26F6B"/>
    <w:rsid w:val="00D31B45"/>
    <w:rsid w:val="00D403C5"/>
    <w:rsid w:val="00D468F7"/>
    <w:rsid w:val="00D46EA7"/>
    <w:rsid w:val="00D516C1"/>
    <w:rsid w:val="00D539E1"/>
    <w:rsid w:val="00D54C0E"/>
    <w:rsid w:val="00D579F7"/>
    <w:rsid w:val="00D61EBD"/>
    <w:rsid w:val="00D7100E"/>
    <w:rsid w:val="00D7400B"/>
    <w:rsid w:val="00D745E6"/>
    <w:rsid w:val="00D75AC9"/>
    <w:rsid w:val="00D770EF"/>
    <w:rsid w:val="00D810BA"/>
    <w:rsid w:val="00D81FE7"/>
    <w:rsid w:val="00D85763"/>
    <w:rsid w:val="00D86237"/>
    <w:rsid w:val="00D863B2"/>
    <w:rsid w:val="00D901B4"/>
    <w:rsid w:val="00D9043A"/>
    <w:rsid w:val="00D91EC8"/>
    <w:rsid w:val="00D92790"/>
    <w:rsid w:val="00D946C6"/>
    <w:rsid w:val="00D949B4"/>
    <w:rsid w:val="00DA3AE2"/>
    <w:rsid w:val="00DA55AA"/>
    <w:rsid w:val="00DA5A24"/>
    <w:rsid w:val="00DB103D"/>
    <w:rsid w:val="00DB3FD6"/>
    <w:rsid w:val="00DB48ED"/>
    <w:rsid w:val="00DB791E"/>
    <w:rsid w:val="00DC04F1"/>
    <w:rsid w:val="00DC45FE"/>
    <w:rsid w:val="00DC5209"/>
    <w:rsid w:val="00DC7034"/>
    <w:rsid w:val="00DD4130"/>
    <w:rsid w:val="00DD5AEC"/>
    <w:rsid w:val="00DE08DD"/>
    <w:rsid w:val="00DE22F0"/>
    <w:rsid w:val="00DE365E"/>
    <w:rsid w:val="00DE479E"/>
    <w:rsid w:val="00DE5A82"/>
    <w:rsid w:val="00DE5DD6"/>
    <w:rsid w:val="00DE79A9"/>
    <w:rsid w:val="00DF177C"/>
    <w:rsid w:val="00DF1ABB"/>
    <w:rsid w:val="00DF4609"/>
    <w:rsid w:val="00DF58FE"/>
    <w:rsid w:val="00DF75FC"/>
    <w:rsid w:val="00E02AA4"/>
    <w:rsid w:val="00E05534"/>
    <w:rsid w:val="00E06817"/>
    <w:rsid w:val="00E07137"/>
    <w:rsid w:val="00E1217B"/>
    <w:rsid w:val="00E14767"/>
    <w:rsid w:val="00E16CC7"/>
    <w:rsid w:val="00E234C0"/>
    <w:rsid w:val="00E2387D"/>
    <w:rsid w:val="00E23B62"/>
    <w:rsid w:val="00E24FDA"/>
    <w:rsid w:val="00E25324"/>
    <w:rsid w:val="00E26F30"/>
    <w:rsid w:val="00E30F3A"/>
    <w:rsid w:val="00E35545"/>
    <w:rsid w:val="00E410EC"/>
    <w:rsid w:val="00E42CD0"/>
    <w:rsid w:val="00E42F4C"/>
    <w:rsid w:val="00E43198"/>
    <w:rsid w:val="00E453B0"/>
    <w:rsid w:val="00E464A8"/>
    <w:rsid w:val="00E477D6"/>
    <w:rsid w:val="00E5555F"/>
    <w:rsid w:val="00E56CFA"/>
    <w:rsid w:val="00E57EED"/>
    <w:rsid w:val="00E62AB1"/>
    <w:rsid w:val="00E62D2A"/>
    <w:rsid w:val="00E62E5F"/>
    <w:rsid w:val="00E7282D"/>
    <w:rsid w:val="00E72BED"/>
    <w:rsid w:val="00E74FA7"/>
    <w:rsid w:val="00E7521C"/>
    <w:rsid w:val="00E75BF5"/>
    <w:rsid w:val="00E81CAF"/>
    <w:rsid w:val="00E83523"/>
    <w:rsid w:val="00E836B6"/>
    <w:rsid w:val="00E84D32"/>
    <w:rsid w:val="00E86A5C"/>
    <w:rsid w:val="00E90046"/>
    <w:rsid w:val="00E90775"/>
    <w:rsid w:val="00E90817"/>
    <w:rsid w:val="00E9239B"/>
    <w:rsid w:val="00E9252A"/>
    <w:rsid w:val="00EA17D0"/>
    <w:rsid w:val="00EA3C13"/>
    <w:rsid w:val="00EB0E61"/>
    <w:rsid w:val="00EB538D"/>
    <w:rsid w:val="00EB6E7D"/>
    <w:rsid w:val="00EB6F10"/>
    <w:rsid w:val="00EB7D60"/>
    <w:rsid w:val="00ED0AC3"/>
    <w:rsid w:val="00ED1217"/>
    <w:rsid w:val="00ED248D"/>
    <w:rsid w:val="00ED2EE2"/>
    <w:rsid w:val="00EE40E2"/>
    <w:rsid w:val="00EF3104"/>
    <w:rsid w:val="00EF4BCF"/>
    <w:rsid w:val="00F01DC9"/>
    <w:rsid w:val="00F02B89"/>
    <w:rsid w:val="00F04B05"/>
    <w:rsid w:val="00F07077"/>
    <w:rsid w:val="00F07632"/>
    <w:rsid w:val="00F14E54"/>
    <w:rsid w:val="00F26744"/>
    <w:rsid w:val="00F329B1"/>
    <w:rsid w:val="00F45012"/>
    <w:rsid w:val="00F450C8"/>
    <w:rsid w:val="00F457C1"/>
    <w:rsid w:val="00F47827"/>
    <w:rsid w:val="00F51E43"/>
    <w:rsid w:val="00F51F01"/>
    <w:rsid w:val="00F54AB3"/>
    <w:rsid w:val="00F61E26"/>
    <w:rsid w:val="00F64F62"/>
    <w:rsid w:val="00F65E56"/>
    <w:rsid w:val="00F663EC"/>
    <w:rsid w:val="00F71392"/>
    <w:rsid w:val="00F72FE9"/>
    <w:rsid w:val="00F735F9"/>
    <w:rsid w:val="00F74540"/>
    <w:rsid w:val="00F75306"/>
    <w:rsid w:val="00F75D04"/>
    <w:rsid w:val="00F77488"/>
    <w:rsid w:val="00F77BD7"/>
    <w:rsid w:val="00F802C5"/>
    <w:rsid w:val="00F80C7F"/>
    <w:rsid w:val="00F82803"/>
    <w:rsid w:val="00F8476B"/>
    <w:rsid w:val="00F866F8"/>
    <w:rsid w:val="00F871C6"/>
    <w:rsid w:val="00F933B7"/>
    <w:rsid w:val="00F936F8"/>
    <w:rsid w:val="00F95956"/>
    <w:rsid w:val="00F96A1F"/>
    <w:rsid w:val="00FA2F6A"/>
    <w:rsid w:val="00FA3A92"/>
    <w:rsid w:val="00FA7073"/>
    <w:rsid w:val="00FA71FB"/>
    <w:rsid w:val="00FA7BC0"/>
    <w:rsid w:val="00FB4120"/>
    <w:rsid w:val="00FB4FE8"/>
    <w:rsid w:val="00FB7252"/>
    <w:rsid w:val="00FC367C"/>
    <w:rsid w:val="00FD2ACB"/>
    <w:rsid w:val="00FD3ED4"/>
    <w:rsid w:val="00FE0441"/>
    <w:rsid w:val="00FE1F42"/>
    <w:rsid w:val="00FE28C0"/>
    <w:rsid w:val="00FE2A04"/>
    <w:rsid w:val="00FE326D"/>
    <w:rsid w:val="00FE3FD0"/>
    <w:rsid w:val="00FE4F71"/>
    <w:rsid w:val="00FF041C"/>
    <w:rsid w:val="00FF4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4723290"/>
  <w15:docId w15:val="{052C6152-F908-4407-922C-0CB279142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page number" w:uiPriority="0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uiPriority="0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3" w:uiPriority="0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5FA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75FAC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475FAC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uiPriority w:val="99"/>
    <w:semiHidden/>
    <w:rsid w:val="00475F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75FAC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75F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75FAC"/>
    <w:rPr>
      <w:rFonts w:cs="Times New Roman"/>
      <w:sz w:val="24"/>
      <w:szCs w:val="24"/>
    </w:rPr>
  </w:style>
  <w:style w:type="character" w:styleId="Numerstrony">
    <w:name w:val="page number"/>
    <w:basedOn w:val="Domylnaczcionkaakapitu"/>
    <w:rsid w:val="00475FAC"/>
    <w:rPr>
      <w:rFonts w:cs="Times New Roman"/>
      <w:sz w:val="20"/>
    </w:rPr>
  </w:style>
  <w:style w:type="paragraph" w:customStyle="1" w:styleId="kodwydz1">
    <w:name w:val="kod_wydz1"/>
    <w:basedOn w:val="Normalny"/>
    <w:rsid w:val="00475FAC"/>
    <w:pPr>
      <w:tabs>
        <w:tab w:val="left" w:pos="9900"/>
      </w:tabs>
      <w:ind w:right="21"/>
    </w:pPr>
    <w:rPr>
      <w:sz w:val="12"/>
    </w:rPr>
  </w:style>
  <w:style w:type="paragraph" w:customStyle="1" w:styleId="kodwydz2">
    <w:name w:val="kod_wydz2"/>
    <w:basedOn w:val="Normalny"/>
    <w:rsid w:val="00475FAC"/>
  </w:style>
  <w:style w:type="paragraph" w:customStyle="1" w:styleId="nagwek03">
    <w:name w:val="nagłówek03"/>
    <w:basedOn w:val="Normalny"/>
    <w:rsid w:val="00475FAC"/>
    <w:pPr>
      <w:tabs>
        <w:tab w:val="left" w:pos="9900"/>
      </w:tabs>
      <w:ind w:right="21"/>
    </w:pPr>
    <w:rPr>
      <w:sz w:val="12"/>
    </w:rPr>
  </w:style>
  <w:style w:type="paragraph" w:styleId="Tekstpodstawowywcity2">
    <w:name w:val="Body Text Indent 2"/>
    <w:basedOn w:val="Normalny"/>
    <w:link w:val="Tekstpodstawowywcity2Znak"/>
    <w:uiPriority w:val="99"/>
    <w:rsid w:val="0067529C"/>
    <w:pPr>
      <w:ind w:left="568" w:hanging="454"/>
      <w:jc w:val="both"/>
    </w:pPr>
    <w:rPr>
      <w:rFonts w:ascii="Arial" w:hAnsi="Arial"/>
      <w:sz w:val="2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67529C"/>
    <w:rPr>
      <w:rFonts w:ascii="Arial" w:hAnsi="Arial" w:cs="Times New Roman"/>
      <w:sz w:val="26"/>
    </w:rPr>
  </w:style>
  <w:style w:type="paragraph" w:styleId="Tekstpodstawowywcity3">
    <w:name w:val="Body Text Indent 3"/>
    <w:basedOn w:val="Normalny"/>
    <w:link w:val="Tekstpodstawowywcity3Znak"/>
    <w:uiPriority w:val="99"/>
    <w:rsid w:val="003140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3140ED"/>
    <w:rPr>
      <w:rFonts w:cs="Times New Roman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rsid w:val="003140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3140ED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uiPriority w:val="99"/>
    <w:rsid w:val="006F7F6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6F7F63"/>
    <w:rPr>
      <w:rFonts w:cs="Times New Roman"/>
      <w:sz w:val="24"/>
      <w:szCs w:val="24"/>
    </w:rPr>
  </w:style>
  <w:style w:type="paragraph" w:customStyle="1" w:styleId="w5">
    <w:name w:val="w5"/>
    <w:basedOn w:val="Normalny"/>
    <w:rsid w:val="00E62D2A"/>
    <w:pPr>
      <w:tabs>
        <w:tab w:val="left" w:pos="283"/>
      </w:tabs>
      <w:spacing w:line="304" w:lineRule="atLeast"/>
      <w:ind w:left="283" w:hanging="283"/>
      <w:jc w:val="both"/>
    </w:pPr>
    <w:rPr>
      <w:sz w:val="22"/>
      <w:szCs w:val="20"/>
    </w:rPr>
  </w:style>
  <w:style w:type="paragraph" w:customStyle="1" w:styleId="tyt3">
    <w:name w:val="tyt3"/>
    <w:basedOn w:val="Normalny"/>
    <w:rsid w:val="001E4B8F"/>
    <w:pPr>
      <w:spacing w:after="113" w:line="304" w:lineRule="atLeast"/>
      <w:jc w:val="center"/>
    </w:pPr>
    <w:rPr>
      <w:b/>
      <w:sz w:val="22"/>
      <w:szCs w:val="20"/>
    </w:rPr>
  </w:style>
  <w:style w:type="paragraph" w:styleId="Akapitzlist">
    <w:name w:val="List Paragraph"/>
    <w:basedOn w:val="Normalny"/>
    <w:uiPriority w:val="34"/>
    <w:qFormat/>
    <w:rsid w:val="000C4828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BB366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B366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AFB00-1361-4AC8-BA87-632D0BF7C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1113</TotalTime>
  <Pages>3</Pages>
  <Words>804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2012/016762 0 1  TEST</vt:lpstr>
    </vt:vector>
  </TitlesOfParts>
  <Company>Urząd Miejski Rybnik</Company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2012/016762 0 1  TEST</dc:title>
  <dc:creator>UM.RYBNIK.PL\NowakM</dc:creator>
  <dc:description>Identyfikator dokumentu: 4873654</dc:description>
  <cp:lastModifiedBy>Hanna Jasionowska</cp:lastModifiedBy>
  <cp:revision>69</cp:revision>
  <cp:lastPrinted>2026-05-15T09:48:00Z</cp:lastPrinted>
  <dcterms:created xsi:type="dcterms:W3CDTF">2026-01-09T11:01:00Z</dcterms:created>
  <dcterms:modified xsi:type="dcterms:W3CDTF">2026-05-26T08:11:00Z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TE Document Number">
    <vt:lpwstr>2012/016762</vt:lpwstr>
  </property>
  <property fmtid="{D5CDD505-2E9C-101B-9397-08002B2CF9AE}" pid="3" name="LTE Revision Number">
    <vt:lpwstr>0</vt:lpwstr>
  </property>
  <property fmtid="{D5CDD505-2E9C-101B-9397-08002B2CF9AE}" pid="4" name="LTE Capitel Number">
    <vt:lpwstr>1</vt:lpwstr>
  </property>
  <property fmtid="{D5CDD505-2E9C-101B-9397-08002B2CF9AE}" pid="5" name="LTE Status">
    <vt:lpwstr>W1</vt:lpwstr>
  </property>
</Properties>
</file>