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88FBE8" w14:textId="77777777" w:rsidR="008F2046" w:rsidRDefault="008F2046" w:rsidP="00B36A61">
      <w:pPr>
        <w:jc w:val="right"/>
      </w:pPr>
    </w:p>
    <w:p w14:paraId="16879BC3" w14:textId="0C380BA6" w:rsidR="008F2046" w:rsidRDefault="008F2046" w:rsidP="008F2046">
      <w:pPr>
        <w:jc w:val="right"/>
        <w:rPr>
          <w:rFonts w:cs="Times New Roman"/>
        </w:rPr>
      </w:pPr>
      <w:r>
        <w:t xml:space="preserve">Załącznik nr  </w:t>
      </w:r>
      <w:r w:rsidR="00610D16">
        <w:t>3</w:t>
      </w:r>
      <w:bookmarkStart w:id="0" w:name="_GoBack"/>
      <w:bookmarkEnd w:id="0"/>
      <w:r w:rsidR="00D25DDB">
        <w:t xml:space="preserve"> </w:t>
      </w:r>
      <w:r>
        <w:t xml:space="preserve">do Zarządzenia </w:t>
      </w:r>
      <w:r w:rsidR="005A0367">
        <w:t>292</w:t>
      </w:r>
      <w:r>
        <w:t>/2026</w:t>
      </w:r>
    </w:p>
    <w:p w14:paraId="6B6F48A7" w14:textId="64C44787" w:rsidR="008F2046" w:rsidRDefault="008F2046" w:rsidP="008F2046">
      <w:pPr>
        <w:jc w:val="right"/>
      </w:pPr>
      <w:r>
        <w:rPr>
          <w:szCs w:val="24"/>
        </w:rPr>
        <w:t>Prezydenta Miasta Rybnika z dnia 30 czerwca 2026 r.</w:t>
      </w:r>
    </w:p>
    <w:p w14:paraId="6B6EB2C7" w14:textId="77777777" w:rsidR="008F2046" w:rsidRDefault="008F2046" w:rsidP="00B36A61">
      <w:pPr>
        <w:jc w:val="right"/>
      </w:pPr>
    </w:p>
    <w:p w14:paraId="60FA7E1E" w14:textId="3F38E15F" w:rsidR="00B36A61" w:rsidRDefault="00B36A61" w:rsidP="00B36A61">
      <w:pPr>
        <w:jc w:val="right"/>
        <w:rPr>
          <w:rFonts w:cs="Times New Roman"/>
        </w:rPr>
      </w:pPr>
      <w:r>
        <w:t xml:space="preserve">Załącznik nr </w:t>
      </w:r>
      <w:r w:rsidR="00D25DDB">
        <w:t>30</w:t>
      </w:r>
      <w:r>
        <w:t xml:space="preserve"> do Zarządzenia 557/2025</w:t>
      </w:r>
    </w:p>
    <w:p w14:paraId="04C531B3" w14:textId="77777777" w:rsidR="00B36A61" w:rsidRDefault="00B36A61" w:rsidP="00B36A61">
      <w:pPr>
        <w:jc w:val="right"/>
      </w:pPr>
      <w:r>
        <w:rPr>
          <w:szCs w:val="24"/>
        </w:rPr>
        <w:t>Prezydenta Miasta Rybnika z dnia 15 września 2025 r.</w:t>
      </w:r>
    </w:p>
    <w:p w14:paraId="1C10499D" w14:textId="77777777" w:rsidR="00B36A61" w:rsidRPr="00562E77" w:rsidRDefault="00B36A61" w:rsidP="00B36A61">
      <w:pPr>
        <w:jc w:val="right"/>
      </w:pPr>
    </w:p>
    <w:p w14:paraId="37E4DE9B" w14:textId="033544EE" w:rsidR="00B36A61" w:rsidRDefault="00B36A61" w:rsidP="008F2046">
      <w:pPr>
        <w:tabs>
          <w:tab w:val="left" w:pos="426"/>
        </w:tabs>
        <w:spacing w:before="120"/>
        <w:jc w:val="left"/>
        <w:rPr>
          <w:szCs w:val="24"/>
        </w:rPr>
      </w:pPr>
      <w:r>
        <w:rPr>
          <w:szCs w:val="24"/>
        </w:rPr>
        <w:t xml:space="preserve">Do zadań </w:t>
      </w:r>
      <w:r w:rsidR="008F2046">
        <w:rPr>
          <w:szCs w:val="24"/>
        </w:rPr>
        <w:t xml:space="preserve">Wydział Gospodarki Komunalnej </w:t>
      </w:r>
      <w:r>
        <w:rPr>
          <w:szCs w:val="24"/>
        </w:rPr>
        <w:t>należy w szczególności:</w:t>
      </w:r>
    </w:p>
    <w:p w14:paraId="4ACD9B0C" w14:textId="4CC20455" w:rsidR="008F2046" w:rsidRDefault="008F2046" w:rsidP="008F2046">
      <w:pPr>
        <w:spacing w:before="120"/>
        <w:ind w:left="284" w:hanging="284"/>
        <w:jc w:val="left"/>
        <w:rPr>
          <w:szCs w:val="24"/>
        </w:rPr>
      </w:pPr>
      <w:r>
        <w:rPr>
          <w:szCs w:val="24"/>
        </w:rPr>
        <w:t>1.</w:t>
      </w:r>
      <w:r w:rsidR="00B36A61">
        <w:rPr>
          <w:szCs w:val="24"/>
        </w:rPr>
        <w:t>Referat Gospodarki Odpadami:</w:t>
      </w:r>
    </w:p>
    <w:p w14:paraId="1B6BA3E1" w14:textId="3F9143A3" w:rsidR="00B36A61" w:rsidRDefault="00B36A61" w:rsidP="008F2046">
      <w:pPr>
        <w:numPr>
          <w:ilvl w:val="0"/>
          <w:numId w:val="18"/>
        </w:numPr>
        <w:tabs>
          <w:tab w:val="left" w:pos="567"/>
        </w:tabs>
        <w:spacing w:before="120"/>
        <w:ind w:left="567" w:hanging="283"/>
        <w:rPr>
          <w:szCs w:val="24"/>
        </w:rPr>
      </w:pPr>
      <w:r>
        <w:t xml:space="preserve">realizacja obowiązków wynikających z ustawy o utrzymaniu </w:t>
      </w:r>
      <w:r w:rsidR="0056707A">
        <w:t>czystości i porządku w gminach;</w:t>
      </w:r>
    </w:p>
    <w:p w14:paraId="0B7AB327" w14:textId="77777777" w:rsidR="00B36A61" w:rsidRDefault="00B36A61" w:rsidP="008F2046">
      <w:pPr>
        <w:pStyle w:val="Nagwek"/>
        <w:numPr>
          <w:ilvl w:val="0"/>
          <w:numId w:val="18"/>
        </w:numPr>
        <w:tabs>
          <w:tab w:val="clear" w:pos="4536"/>
          <w:tab w:val="right" w:pos="142"/>
          <w:tab w:val="left" w:pos="567"/>
          <w:tab w:val="center" w:pos="709"/>
        </w:tabs>
        <w:ind w:left="567" w:hanging="283"/>
        <w:rPr>
          <w:szCs w:val="24"/>
        </w:rPr>
      </w:pPr>
      <w:r>
        <w:rPr>
          <w:szCs w:val="24"/>
        </w:rPr>
        <w:t>współudział w opracowywaniu programów ochrony środowiska;</w:t>
      </w:r>
    </w:p>
    <w:p w14:paraId="7D378C6C" w14:textId="7D3CA55E" w:rsidR="00B36A61" w:rsidRDefault="00B36A61" w:rsidP="008F2046">
      <w:pPr>
        <w:pStyle w:val="Nagwek"/>
        <w:numPr>
          <w:ilvl w:val="0"/>
          <w:numId w:val="18"/>
        </w:numPr>
        <w:tabs>
          <w:tab w:val="right" w:pos="142"/>
          <w:tab w:val="left" w:pos="567"/>
          <w:tab w:val="right" w:pos="709"/>
        </w:tabs>
        <w:ind w:left="567" w:hanging="283"/>
        <w:rPr>
          <w:szCs w:val="24"/>
        </w:rPr>
      </w:pPr>
      <w:r>
        <w:rPr>
          <w:szCs w:val="24"/>
        </w:rPr>
        <w:t>przygotowanie dokumentów koniecznych do przeprowadzenia procedury przetargowej do udzielenia zamówienia publicznego na odbieranie odpadów komunalnych od właścicieli nieruchomości</w:t>
      </w:r>
      <w:r w:rsidR="0056707A">
        <w:rPr>
          <w:szCs w:val="24"/>
        </w:rPr>
        <w:t xml:space="preserve"> albo zamówienia publicznego na </w:t>
      </w:r>
      <w:r>
        <w:rPr>
          <w:szCs w:val="24"/>
        </w:rPr>
        <w:t>odbieranie i zagospodarowanie tych odpadów oraz kontrola i nadzorowanie podmiotów realizujących powierzone zadania;</w:t>
      </w:r>
    </w:p>
    <w:p w14:paraId="57130059" w14:textId="77777777" w:rsidR="00B36A61" w:rsidRDefault="00B36A61" w:rsidP="008F2046">
      <w:pPr>
        <w:pStyle w:val="Nagwek"/>
        <w:numPr>
          <w:ilvl w:val="0"/>
          <w:numId w:val="18"/>
        </w:numPr>
        <w:tabs>
          <w:tab w:val="right" w:pos="142"/>
          <w:tab w:val="left" w:pos="567"/>
          <w:tab w:val="right" w:pos="709"/>
        </w:tabs>
        <w:ind w:left="567" w:hanging="283"/>
        <w:rPr>
          <w:szCs w:val="24"/>
        </w:rPr>
      </w:pPr>
      <w:r>
        <w:rPr>
          <w:szCs w:val="24"/>
        </w:rPr>
        <w:t>przyjmowanie i weryfikacja sprawozdań od podmiotów odbierających odpady komunalne od właścicieli nieruchomości, podmiotów prowadzących punkty selektywnego zbierania odpadów komunalnych;</w:t>
      </w:r>
    </w:p>
    <w:p w14:paraId="0F012C94" w14:textId="77777777" w:rsidR="00B36A61" w:rsidRDefault="00B36A61" w:rsidP="008F2046">
      <w:pPr>
        <w:pStyle w:val="Nagwek"/>
        <w:numPr>
          <w:ilvl w:val="0"/>
          <w:numId w:val="18"/>
        </w:numPr>
        <w:tabs>
          <w:tab w:val="right" w:pos="142"/>
          <w:tab w:val="left" w:pos="567"/>
          <w:tab w:val="center" w:pos="709"/>
        </w:tabs>
        <w:ind w:left="567" w:hanging="283"/>
        <w:rPr>
          <w:szCs w:val="24"/>
        </w:rPr>
      </w:pPr>
      <w:r>
        <w:rPr>
          <w:szCs w:val="24"/>
        </w:rPr>
        <w:t>sporządzanie rocznych sprawozdań z realizacji zadań z zakresu gospodarowania odpadami komunalnymi;</w:t>
      </w:r>
    </w:p>
    <w:p w14:paraId="7FAF7EDA" w14:textId="55D522A2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567"/>
        </w:tabs>
        <w:ind w:left="567" w:hanging="283"/>
        <w:rPr>
          <w:szCs w:val="24"/>
        </w:rPr>
      </w:pPr>
      <w:r>
        <w:rPr>
          <w:szCs w:val="24"/>
        </w:rPr>
        <w:t>sprawowanie nadzoru i kontroli nad Punktami Selektywnego Zbieran</w:t>
      </w:r>
      <w:r w:rsidR="00D92447">
        <w:rPr>
          <w:szCs w:val="24"/>
        </w:rPr>
        <w:t>ia Odpadów Komunalnych (PSZOK);</w:t>
      </w:r>
    </w:p>
    <w:p w14:paraId="64F8B13D" w14:textId="77777777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567"/>
        </w:tabs>
        <w:ind w:left="567" w:hanging="283"/>
        <w:rPr>
          <w:szCs w:val="24"/>
        </w:rPr>
      </w:pPr>
      <w:r w:rsidRPr="00D92447">
        <w:rPr>
          <w:szCs w:val="24"/>
        </w:rPr>
        <w:t>wymiar opłaty z tytułu gosp</w:t>
      </w:r>
      <w:r w:rsidR="0056707A" w:rsidRPr="00D92447">
        <w:rPr>
          <w:szCs w:val="24"/>
        </w:rPr>
        <w:t>odarowania odpadami komunalnymi;</w:t>
      </w:r>
    </w:p>
    <w:p w14:paraId="40620641" w14:textId="77777777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567"/>
        </w:tabs>
        <w:ind w:left="567" w:hanging="283"/>
        <w:rPr>
          <w:szCs w:val="24"/>
        </w:rPr>
      </w:pPr>
      <w:r>
        <w:t>prowadzenie postępowań w sprawie</w:t>
      </w:r>
      <w:r w:rsidRPr="00D92447">
        <w:rPr>
          <w:szCs w:val="24"/>
        </w:rPr>
        <w:t xml:space="preserve"> ulg w spłacie zobowiązań </w:t>
      </w:r>
      <w:r w:rsidRPr="00D92447">
        <w:rPr>
          <w:szCs w:val="24"/>
        </w:rPr>
        <w:br/>
        <w:t>z tytułu opłaty za gosp</w:t>
      </w:r>
      <w:r w:rsidR="0056707A" w:rsidRPr="00D92447">
        <w:rPr>
          <w:szCs w:val="24"/>
        </w:rPr>
        <w:t>odarowanie odpadami komunalnymi;</w:t>
      </w:r>
    </w:p>
    <w:p w14:paraId="16713176" w14:textId="77777777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567"/>
        </w:tabs>
        <w:ind w:left="567" w:hanging="283"/>
        <w:rPr>
          <w:szCs w:val="24"/>
        </w:rPr>
      </w:pPr>
      <w:r w:rsidRPr="00D92447">
        <w:rPr>
          <w:szCs w:val="24"/>
        </w:rPr>
        <w:t>prowadzenie ksiąg rachunkowych ewidencji analitycznej i syntetycznej (przypisów, odpisów, wpłat, zwrotów i zalic</w:t>
      </w:r>
      <w:r w:rsidR="0056707A" w:rsidRPr="00D92447">
        <w:rPr>
          <w:szCs w:val="24"/>
        </w:rPr>
        <w:t>zeń nadpłat) z tytułu opłaty za </w:t>
      </w:r>
      <w:r w:rsidRPr="00D92447">
        <w:rPr>
          <w:szCs w:val="24"/>
        </w:rPr>
        <w:t>gosp</w:t>
      </w:r>
      <w:r w:rsidR="0056707A" w:rsidRPr="00D92447">
        <w:rPr>
          <w:szCs w:val="24"/>
        </w:rPr>
        <w:t>odarowanie odpadami komunalnymi;</w:t>
      </w:r>
    </w:p>
    <w:p w14:paraId="5D043DB5" w14:textId="77777777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567"/>
        </w:tabs>
        <w:ind w:left="567" w:hanging="283"/>
        <w:rPr>
          <w:szCs w:val="24"/>
        </w:rPr>
      </w:pPr>
      <w:r w:rsidRPr="00D92447">
        <w:rPr>
          <w:szCs w:val="24"/>
        </w:rPr>
        <w:t>podejmowanie czynności zmierzających do zastosowania środków egzekucyjnych, takich jak upo</w:t>
      </w:r>
      <w:r w:rsidR="0056707A" w:rsidRPr="00D92447">
        <w:rPr>
          <w:szCs w:val="24"/>
        </w:rPr>
        <w:t>mnienia, tytuły wykonawcze oraz </w:t>
      </w:r>
      <w:r w:rsidRPr="00D92447">
        <w:rPr>
          <w:szCs w:val="24"/>
        </w:rPr>
        <w:t>przygotowywanie zgłoszeń zaległości w postępowaniu egzekucyjnym (upadłoś</w:t>
      </w:r>
      <w:r w:rsidR="0056707A" w:rsidRPr="00D92447">
        <w:rPr>
          <w:szCs w:val="24"/>
        </w:rPr>
        <w:t>ciowym, licytacja nieruchomości;</w:t>
      </w:r>
    </w:p>
    <w:p w14:paraId="0B05CD1D" w14:textId="06C022E5" w:rsid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426"/>
        </w:tabs>
        <w:ind w:left="567" w:hanging="567"/>
        <w:rPr>
          <w:szCs w:val="24"/>
        </w:rPr>
      </w:pPr>
      <w:r w:rsidRPr="00D92447">
        <w:rPr>
          <w:szCs w:val="24"/>
        </w:rPr>
        <w:lastRenderedPageBreak/>
        <w:t>prowadzenie spraw dotyczących dofinansowania prac związanych z usuwaniem wyrobów zawierających azbest;</w:t>
      </w:r>
    </w:p>
    <w:p w14:paraId="01F648C9" w14:textId="789A92F2" w:rsidR="00B36A61" w:rsidRPr="00D92447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center" w:pos="0"/>
          <w:tab w:val="left" w:pos="426"/>
        </w:tabs>
        <w:ind w:left="567" w:hanging="567"/>
        <w:rPr>
          <w:szCs w:val="24"/>
        </w:rPr>
      </w:pPr>
      <w:r w:rsidRPr="00D92447">
        <w:rPr>
          <w:szCs w:val="24"/>
        </w:rPr>
        <w:t>realizacja projektów: „Budowa systemu kanalizacji sanitarnej w Rybniku” oraz „Uporządkowanie gospodarki ściekowej w mieście Rybnik” w zakresie zadań przynależnych do Referatu;</w:t>
      </w:r>
    </w:p>
    <w:p w14:paraId="6052F9AB" w14:textId="77777777" w:rsidR="00B36A61" w:rsidRDefault="00B36A61" w:rsidP="00D92447">
      <w:pPr>
        <w:pStyle w:val="Nagwek"/>
        <w:numPr>
          <w:ilvl w:val="0"/>
          <w:numId w:val="18"/>
        </w:numPr>
        <w:tabs>
          <w:tab w:val="clear" w:pos="4536"/>
          <w:tab w:val="left" w:pos="426"/>
          <w:tab w:val="center" w:pos="567"/>
        </w:tabs>
        <w:ind w:left="426" w:hanging="426"/>
        <w:rPr>
          <w:szCs w:val="24"/>
        </w:rPr>
      </w:pPr>
      <w:r>
        <w:rPr>
          <w:szCs w:val="24"/>
        </w:rPr>
        <w:t>koordynacja działań związanych z deratyzacją;</w:t>
      </w:r>
    </w:p>
    <w:p w14:paraId="6A410D3B" w14:textId="77777777" w:rsidR="00B36A61" w:rsidRDefault="00B36A61" w:rsidP="008F2046">
      <w:pPr>
        <w:pStyle w:val="Nagwek"/>
        <w:numPr>
          <w:ilvl w:val="0"/>
          <w:numId w:val="18"/>
        </w:numPr>
        <w:tabs>
          <w:tab w:val="clear" w:pos="4536"/>
          <w:tab w:val="left" w:pos="426"/>
          <w:tab w:val="center" w:pos="567"/>
        </w:tabs>
        <w:ind w:left="426" w:hanging="426"/>
        <w:rPr>
          <w:szCs w:val="24"/>
        </w:rPr>
      </w:pPr>
      <w:r>
        <w:rPr>
          <w:szCs w:val="24"/>
        </w:rPr>
        <w:t>prowadzenie spraw związanych z ochroną zwierząt;</w:t>
      </w:r>
    </w:p>
    <w:p w14:paraId="5CA587CB" w14:textId="117496CA" w:rsidR="00B36A61" w:rsidRDefault="00B36A61" w:rsidP="008F2046">
      <w:pPr>
        <w:pStyle w:val="Nagwek"/>
        <w:numPr>
          <w:ilvl w:val="0"/>
          <w:numId w:val="18"/>
        </w:numPr>
        <w:tabs>
          <w:tab w:val="clear" w:pos="4536"/>
          <w:tab w:val="left" w:pos="426"/>
          <w:tab w:val="center" w:pos="567"/>
        </w:tabs>
        <w:ind w:left="426" w:hanging="426"/>
        <w:rPr>
          <w:szCs w:val="24"/>
        </w:rPr>
      </w:pPr>
      <w:r>
        <w:rPr>
          <w:szCs w:val="24"/>
        </w:rPr>
        <w:t xml:space="preserve">współpraca z Centrum Zielonej Energii </w:t>
      </w:r>
      <w:r w:rsidR="00EB6B01">
        <w:rPr>
          <w:szCs w:val="24"/>
        </w:rPr>
        <w:t>S</w:t>
      </w:r>
      <w:r>
        <w:rPr>
          <w:szCs w:val="24"/>
        </w:rPr>
        <w:t>p. z o.o. w zakresie realizacji zadań bieżących;</w:t>
      </w:r>
    </w:p>
    <w:p w14:paraId="55575E25" w14:textId="77777777" w:rsidR="00B36A61" w:rsidRDefault="00B36A61" w:rsidP="008F2046">
      <w:pPr>
        <w:pStyle w:val="Nagwek"/>
        <w:numPr>
          <w:ilvl w:val="0"/>
          <w:numId w:val="18"/>
        </w:numPr>
        <w:tabs>
          <w:tab w:val="clear" w:pos="4536"/>
          <w:tab w:val="left" w:pos="426"/>
          <w:tab w:val="center" w:pos="567"/>
        </w:tabs>
        <w:ind w:left="426" w:hanging="426"/>
        <w:rPr>
          <w:szCs w:val="24"/>
        </w:rPr>
      </w:pPr>
      <w:r>
        <w:rPr>
          <w:szCs w:val="24"/>
        </w:rPr>
        <w:t>współpraca z:</w:t>
      </w:r>
    </w:p>
    <w:p w14:paraId="13C3A4C2" w14:textId="77777777" w:rsidR="00B36A61" w:rsidRDefault="00B36A61" w:rsidP="008F2046">
      <w:pPr>
        <w:pStyle w:val="Nagwek"/>
        <w:numPr>
          <w:ilvl w:val="0"/>
          <w:numId w:val="11"/>
        </w:numPr>
        <w:tabs>
          <w:tab w:val="left" w:pos="426"/>
          <w:tab w:val="left" w:pos="567"/>
          <w:tab w:val="left" w:pos="709"/>
          <w:tab w:val="right" w:pos="1134"/>
        </w:tabs>
        <w:ind w:left="567" w:hanging="426"/>
        <w:rPr>
          <w:szCs w:val="24"/>
        </w:rPr>
      </w:pPr>
      <w:r>
        <w:rPr>
          <w:szCs w:val="24"/>
        </w:rPr>
        <w:t xml:space="preserve">Zarządem Dróg Miejskich w Rybniku związana z prowadzeniem Gminnego Punktu Zbiórki Odpadów Niebezpiecznych (GPZON),    </w:t>
      </w:r>
    </w:p>
    <w:p w14:paraId="53946EDB" w14:textId="7FF1A2DE" w:rsidR="00B36A61" w:rsidRDefault="00B36A61" w:rsidP="008F2046">
      <w:pPr>
        <w:pStyle w:val="Nagwek"/>
        <w:numPr>
          <w:ilvl w:val="0"/>
          <w:numId w:val="11"/>
        </w:numPr>
        <w:tabs>
          <w:tab w:val="left" w:pos="426"/>
          <w:tab w:val="left" w:pos="567"/>
          <w:tab w:val="left" w:pos="709"/>
          <w:tab w:val="right" w:pos="1134"/>
        </w:tabs>
        <w:ind w:left="567" w:hanging="426"/>
        <w:rPr>
          <w:szCs w:val="24"/>
        </w:rPr>
      </w:pPr>
      <w:r>
        <w:rPr>
          <w:szCs w:val="24"/>
        </w:rPr>
        <w:t>Strażą Miejską w zakresie opieki nad bezdomnymi zwierzętami i usuwania odpadów z miejsc nieprzeznaczonych do ich składowania, przestrzeganiem regulaminu utrzymania czystoś</w:t>
      </w:r>
      <w:r w:rsidR="00EB6B01">
        <w:rPr>
          <w:szCs w:val="24"/>
        </w:rPr>
        <w:t>ci i porządku na terenie Miasta;</w:t>
      </w:r>
      <w:r>
        <w:rPr>
          <w:szCs w:val="24"/>
        </w:rPr>
        <w:t xml:space="preserve">     </w:t>
      </w:r>
    </w:p>
    <w:p w14:paraId="006DB33C" w14:textId="705C4BDF" w:rsidR="00B36A61" w:rsidRDefault="00B36A61" w:rsidP="008F2046">
      <w:pPr>
        <w:numPr>
          <w:ilvl w:val="0"/>
          <w:numId w:val="18"/>
        </w:numPr>
        <w:tabs>
          <w:tab w:val="left" w:pos="426"/>
          <w:tab w:val="center" w:pos="567"/>
        </w:tabs>
        <w:ind w:left="426" w:hanging="426"/>
        <w:rPr>
          <w:szCs w:val="24"/>
        </w:rPr>
      </w:pPr>
      <w:r>
        <w:rPr>
          <w:szCs w:val="24"/>
        </w:rPr>
        <w:t>prowadzenie stanowiska przyjmowania kor</w:t>
      </w:r>
      <w:r w:rsidR="0056707A">
        <w:rPr>
          <w:szCs w:val="24"/>
        </w:rPr>
        <w:t>espondencji w budynku przy ul. Chrobrego</w:t>
      </w:r>
      <w:r>
        <w:rPr>
          <w:szCs w:val="24"/>
        </w:rPr>
        <w:t xml:space="preserve"> 8 oraz udzielanie informacji nt. spraw załatwianych w Urzędzie.</w:t>
      </w:r>
    </w:p>
    <w:p w14:paraId="0B81B8F3" w14:textId="3384A703" w:rsidR="00B36A61" w:rsidRPr="008F2046" w:rsidRDefault="00B36A61" w:rsidP="008F2046">
      <w:pPr>
        <w:pStyle w:val="Akapitzlist"/>
        <w:numPr>
          <w:ilvl w:val="0"/>
          <w:numId w:val="22"/>
        </w:numPr>
        <w:tabs>
          <w:tab w:val="left" w:pos="426"/>
        </w:tabs>
        <w:ind w:left="284" w:hanging="426"/>
        <w:jc w:val="left"/>
        <w:rPr>
          <w:szCs w:val="24"/>
        </w:rPr>
      </w:pPr>
      <w:r w:rsidRPr="008F2046">
        <w:rPr>
          <w:szCs w:val="24"/>
        </w:rPr>
        <w:t>Referat Gospodarki Wodno-Ściekowej:</w:t>
      </w:r>
    </w:p>
    <w:p w14:paraId="0AA105F1" w14:textId="77777777" w:rsidR="00B36A61" w:rsidRDefault="00B36A61" w:rsidP="008F2046">
      <w:pPr>
        <w:numPr>
          <w:ilvl w:val="0"/>
          <w:numId w:val="14"/>
        </w:numPr>
        <w:tabs>
          <w:tab w:val="left" w:pos="426"/>
          <w:tab w:val="left" w:pos="567"/>
        </w:tabs>
        <w:ind w:left="567" w:hanging="426"/>
        <w:rPr>
          <w:szCs w:val="24"/>
        </w:rPr>
      </w:pPr>
      <w:r>
        <w:t xml:space="preserve">realizacja obowiązków wynikających z ustawy o utrzymaniu czystości i porządku w gminach, prawo wodne </w:t>
      </w:r>
    </w:p>
    <w:p w14:paraId="5E6DAE5A" w14:textId="77777777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right" w:pos="142"/>
          <w:tab w:val="left" w:pos="426"/>
          <w:tab w:val="left" w:pos="567"/>
          <w:tab w:val="center" w:pos="709"/>
        </w:tabs>
        <w:ind w:left="567" w:hanging="426"/>
        <w:rPr>
          <w:szCs w:val="24"/>
        </w:rPr>
      </w:pPr>
      <w:r>
        <w:rPr>
          <w:szCs w:val="24"/>
        </w:rPr>
        <w:t>współudział w opracowywaniu programów ochrony środowiska;</w:t>
      </w:r>
    </w:p>
    <w:p w14:paraId="30C692F1" w14:textId="77777777" w:rsidR="00B36A61" w:rsidRDefault="00B36A61" w:rsidP="008F2046">
      <w:pPr>
        <w:pStyle w:val="Nagwek"/>
        <w:numPr>
          <w:ilvl w:val="0"/>
          <w:numId w:val="14"/>
        </w:numPr>
        <w:tabs>
          <w:tab w:val="right" w:pos="142"/>
          <w:tab w:val="left" w:pos="426"/>
          <w:tab w:val="left" w:pos="567"/>
          <w:tab w:val="right" w:pos="709"/>
        </w:tabs>
        <w:ind w:left="567" w:hanging="426"/>
        <w:rPr>
          <w:szCs w:val="24"/>
        </w:rPr>
      </w:pPr>
      <w:r>
        <w:rPr>
          <w:szCs w:val="24"/>
        </w:rPr>
        <w:t>przyjmowanie i weryfikacja sprawozdań od podmiotów prowadzących działalność w zakresie opróżniania zbiorników bezodpływowych i transportu nieczystości ciekłych;</w:t>
      </w:r>
    </w:p>
    <w:p w14:paraId="4CFFFA6C" w14:textId="77777777" w:rsidR="00B36A61" w:rsidRDefault="00B36A61" w:rsidP="008F2046">
      <w:pPr>
        <w:pStyle w:val="Nagwek"/>
        <w:numPr>
          <w:ilvl w:val="0"/>
          <w:numId w:val="14"/>
        </w:numPr>
        <w:tabs>
          <w:tab w:val="right" w:pos="142"/>
          <w:tab w:val="left" w:pos="426"/>
          <w:tab w:val="left" w:pos="567"/>
          <w:tab w:val="center" w:pos="709"/>
        </w:tabs>
        <w:ind w:left="567" w:hanging="426"/>
        <w:rPr>
          <w:szCs w:val="24"/>
        </w:rPr>
      </w:pPr>
      <w:r>
        <w:rPr>
          <w:szCs w:val="24"/>
        </w:rPr>
        <w:t xml:space="preserve">sporządzanie rocznych sprawozdań z realizacji zadań określonych w ustawie </w:t>
      </w:r>
      <w:r>
        <w:rPr>
          <w:szCs w:val="24"/>
        </w:rPr>
        <w:br/>
        <w:t>o utrzymaniu czystości i porządku w gminach oraz prawo wodne;</w:t>
      </w:r>
    </w:p>
    <w:p w14:paraId="1336D708" w14:textId="77777777" w:rsidR="00B36A61" w:rsidRDefault="00B36A61" w:rsidP="008F2046">
      <w:pPr>
        <w:pStyle w:val="Nagwek"/>
        <w:numPr>
          <w:ilvl w:val="0"/>
          <w:numId w:val="14"/>
        </w:numPr>
        <w:tabs>
          <w:tab w:val="right" w:pos="142"/>
          <w:tab w:val="left" w:pos="426"/>
          <w:tab w:val="left" w:pos="567"/>
          <w:tab w:val="center" w:pos="709"/>
        </w:tabs>
        <w:ind w:left="567" w:hanging="426"/>
        <w:rPr>
          <w:szCs w:val="24"/>
        </w:rPr>
      </w:pPr>
      <w:r>
        <w:rPr>
          <w:szCs w:val="24"/>
        </w:rPr>
        <w:t>wykonywanie przeglądu oraz zmiany obszaru i granic Aglomeracji;</w:t>
      </w:r>
    </w:p>
    <w:p w14:paraId="39E4008F" w14:textId="495B0374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426"/>
          <w:tab w:val="left" w:pos="567"/>
          <w:tab w:val="center" w:pos="709"/>
        </w:tabs>
        <w:ind w:left="567" w:hanging="426"/>
        <w:rPr>
          <w:szCs w:val="24"/>
        </w:rPr>
      </w:pPr>
      <w:r>
        <w:rPr>
          <w:szCs w:val="24"/>
        </w:rPr>
        <w:t>realizacja projektów: „Budowa systemu kanaliz</w:t>
      </w:r>
      <w:r w:rsidR="00EB6B01">
        <w:rPr>
          <w:szCs w:val="24"/>
        </w:rPr>
        <w:t>acji sanitarnej w Rybniku” oraz </w:t>
      </w:r>
      <w:r>
        <w:rPr>
          <w:szCs w:val="24"/>
        </w:rPr>
        <w:t>„Uporządkowanie gospodarki ściekowej w mieście Rybnik” w zakresie zadań przynależnych do Referatu;</w:t>
      </w:r>
    </w:p>
    <w:p w14:paraId="7AF63FB1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426"/>
          <w:tab w:val="left" w:pos="567"/>
          <w:tab w:val="left" w:pos="851"/>
        </w:tabs>
        <w:ind w:left="567" w:hanging="426"/>
        <w:rPr>
          <w:szCs w:val="24"/>
        </w:rPr>
      </w:pPr>
      <w:r>
        <w:rPr>
          <w:szCs w:val="24"/>
        </w:rPr>
        <w:t xml:space="preserve">wykonywanie zadań związanych ze zbiorowym zaopatrzeniem mieszkańców w wodę i zbiorowym odprowadzeniem ścieków sanitarnych oraz wód opadowych poprzez: </w:t>
      </w:r>
    </w:p>
    <w:p w14:paraId="53F67005" w14:textId="77777777" w:rsidR="00B36A61" w:rsidRDefault="00B36A61" w:rsidP="008F2046">
      <w:pPr>
        <w:pStyle w:val="Nagwek"/>
        <w:numPr>
          <w:ilvl w:val="0"/>
          <w:numId w:val="10"/>
        </w:numPr>
        <w:tabs>
          <w:tab w:val="clear" w:pos="4536"/>
          <w:tab w:val="clear" w:pos="9072"/>
          <w:tab w:val="left" w:pos="426"/>
          <w:tab w:val="left" w:pos="567"/>
          <w:tab w:val="center" w:pos="709"/>
        </w:tabs>
        <w:ind w:left="993" w:hanging="426"/>
        <w:rPr>
          <w:szCs w:val="24"/>
        </w:rPr>
      </w:pPr>
      <w:r>
        <w:rPr>
          <w:szCs w:val="24"/>
        </w:rPr>
        <w:t xml:space="preserve">prowadzenie ewidencji wydanych i cofniętych zezwoleń na prowadzenie zbiorowego zaopatrzenia w wodę i zbiorowego odprowadzenia ścieków,  </w:t>
      </w:r>
    </w:p>
    <w:p w14:paraId="3034606F" w14:textId="77777777" w:rsidR="00B36A61" w:rsidRDefault="00B36A61" w:rsidP="008F2046">
      <w:pPr>
        <w:pStyle w:val="Nagwek"/>
        <w:numPr>
          <w:ilvl w:val="0"/>
          <w:numId w:val="10"/>
        </w:numPr>
        <w:tabs>
          <w:tab w:val="clear" w:pos="4536"/>
          <w:tab w:val="clear" w:pos="9072"/>
          <w:tab w:val="left" w:pos="426"/>
          <w:tab w:val="left" w:pos="567"/>
          <w:tab w:val="center" w:pos="709"/>
        </w:tabs>
        <w:ind w:left="993" w:hanging="426"/>
        <w:rPr>
          <w:szCs w:val="24"/>
        </w:rPr>
      </w:pPr>
      <w:r>
        <w:rPr>
          <w:szCs w:val="24"/>
        </w:rPr>
        <w:t xml:space="preserve">przygotowywanie projektu regulaminu dostarczania wody </w:t>
      </w:r>
      <w:r>
        <w:rPr>
          <w:szCs w:val="24"/>
        </w:rPr>
        <w:br/>
        <w:t>i odprowadzania ścieków,</w:t>
      </w:r>
    </w:p>
    <w:p w14:paraId="64645C63" w14:textId="77777777" w:rsidR="00B36A61" w:rsidRDefault="00B36A61" w:rsidP="008F2046">
      <w:pPr>
        <w:pStyle w:val="Nagwek"/>
        <w:numPr>
          <w:ilvl w:val="0"/>
          <w:numId w:val="10"/>
        </w:numPr>
        <w:tabs>
          <w:tab w:val="clear" w:pos="4536"/>
          <w:tab w:val="clear" w:pos="9072"/>
          <w:tab w:val="left" w:pos="426"/>
          <w:tab w:val="left" w:pos="567"/>
          <w:tab w:val="center" w:pos="709"/>
        </w:tabs>
        <w:ind w:left="993" w:hanging="426"/>
        <w:rPr>
          <w:szCs w:val="24"/>
        </w:rPr>
      </w:pPr>
      <w:r>
        <w:rPr>
          <w:szCs w:val="24"/>
        </w:rPr>
        <w:t>planowanie infrastruktury liniowej: rozdzielczej sieci wodociągowej, kanalizacji sanitarnej oraz kanalizacji deszczowej,</w:t>
      </w:r>
    </w:p>
    <w:p w14:paraId="7939288A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142"/>
          <w:tab w:val="right" w:pos="567"/>
          <w:tab w:val="left" w:pos="851"/>
        </w:tabs>
        <w:ind w:left="709" w:hanging="709"/>
        <w:rPr>
          <w:szCs w:val="24"/>
        </w:rPr>
      </w:pPr>
      <w:r>
        <w:rPr>
          <w:szCs w:val="24"/>
        </w:rPr>
        <w:t>egzekwowanie obowiązku podłączenia do kanalizacji sanitarnej przez właścicieli nieruchomości;</w:t>
      </w:r>
    </w:p>
    <w:p w14:paraId="20D52986" w14:textId="21A5FAC0" w:rsidR="00B36A61" w:rsidRDefault="00B36A61" w:rsidP="008F2046">
      <w:pPr>
        <w:numPr>
          <w:ilvl w:val="0"/>
          <w:numId w:val="14"/>
        </w:numPr>
        <w:tabs>
          <w:tab w:val="right" w:pos="567"/>
        </w:tabs>
        <w:ind w:left="567" w:hanging="567"/>
      </w:pPr>
      <w:r>
        <w:t xml:space="preserve">prowadzenie spraw związanych z </w:t>
      </w:r>
      <w:r w:rsidR="0056707A">
        <w:t>udzielaniem dotacji celowych na </w:t>
      </w:r>
      <w:r>
        <w:t>dofinansowanie kosztów inwestycji podmiotów, o których mowa w art. 403 ustawy prawo ochrony środowiska (dotacje do przydomowych oczyszczalni ścieków i przepompowni ścieków z budynków mieszkalnych do kanalizacji sanitarnej);</w:t>
      </w:r>
    </w:p>
    <w:p w14:paraId="2CA6C908" w14:textId="3EE4A4D6" w:rsidR="00B36A61" w:rsidRDefault="00B36A61" w:rsidP="008F2046">
      <w:pPr>
        <w:numPr>
          <w:ilvl w:val="0"/>
          <w:numId w:val="14"/>
        </w:numPr>
        <w:tabs>
          <w:tab w:val="right" w:pos="567"/>
        </w:tabs>
        <w:ind w:left="567" w:hanging="567"/>
      </w:pPr>
      <w:r>
        <w:t>analiza zgłoszeń instalacji, z której em</w:t>
      </w:r>
      <w:r w:rsidR="0056707A">
        <w:t>isja nie wymaga pozwolenia oraz </w:t>
      </w:r>
      <w:r>
        <w:t xml:space="preserve">wnoszenie sprzeciwu w przypadku stwierdzenia nieprawidłowości </w:t>
      </w:r>
      <w:r>
        <w:br/>
        <w:t>w zakresie przydomowych oczyszczalni ścieków;</w:t>
      </w:r>
    </w:p>
    <w:p w14:paraId="157AF919" w14:textId="17B487D9" w:rsidR="00B36A61" w:rsidRDefault="00B36A61" w:rsidP="008F2046">
      <w:pPr>
        <w:numPr>
          <w:ilvl w:val="0"/>
          <w:numId w:val="14"/>
        </w:numPr>
        <w:tabs>
          <w:tab w:val="left" w:pos="567"/>
        </w:tabs>
        <w:ind w:left="567" w:hanging="567"/>
      </w:pPr>
      <w:r>
        <w:rPr>
          <w:szCs w:val="24"/>
        </w:rPr>
        <w:t>uzyskiwanie pozwoleń wodnoprawnych dla zlew</w:t>
      </w:r>
      <w:r w:rsidR="0056707A">
        <w:rPr>
          <w:szCs w:val="24"/>
        </w:rPr>
        <w:t>ni kanalizacji deszczowej i ich </w:t>
      </w:r>
      <w:r>
        <w:rPr>
          <w:szCs w:val="24"/>
        </w:rPr>
        <w:t xml:space="preserve">aktualizacja, </w:t>
      </w:r>
    </w:p>
    <w:p w14:paraId="29B2E89C" w14:textId="6FA469C6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709"/>
        </w:tabs>
        <w:ind w:left="567" w:hanging="567"/>
        <w:rPr>
          <w:szCs w:val="24"/>
        </w:rPr>
      </w:pPr>
      <w:r>
        <w:rPr>
          <w:szCs w:val="24"/>
        </w:rPr>
        <w:t>wydawanie warunków technicznych</w:t>
      </w:r>
      <w:r w:rsidR="0056707A">
        <w:rPr>
          <w:szCs w:val="24"/>
        </w:rPr>
        <w:t xml:space="preserve"> odprowadzenia wód opadowych do </w:t>
      </w:r>
      <w:r>
        <w:rPr>
          <w:szCs w:val="24"/>
        </w:rPr>
        <w:t>kanalizacji deszczowej oraz urządzeń wodnych;</w:t>
      </w:r>
    </w:p>
    <w:p w14:paraId="4F9268CF" w14:textId="77777777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709"/>
        </w:tabs>
        <w:ind w:left="567" w:hanging="567"/>
        <w:rPr>
          <w:szCs w:val="24"/>
        </w:rPr>
      </w:pPr>
      <w:r>
        <w:rPr>
          <w:szCs w:val="24"/>
        </w:rPr>
        <w:t>uzgadnianie projektów przyłączenia budynków i terenów utwardzonych do sieci kanalizacji deszczowej i urządzeń wodnych;</w:t>
      </w:r>
    </w:p>
    <w:p w14:paraId="3ECBB99F" w14:textId="77777777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709"/>
        </w:tabs>
        <w:ind w:left="567" w:hanging="567"/>
        <w:rPr>
          <w:szCs w:val="24"/>
        </w:rPr>
      </w:pPr>
      <w:r>
        <w:rPr>
          <w:szCs w:val="24"/>
        </w:rPr>
        <w:t xml:space="preserve">prowadzenie ewidencji urządzeń podczyszczających w tym ich przegląd </w:t>
      </w:r>
      <w:r>
        <w:rPr>
          <w:szCs w:val="24"/>
        </w:rPr>
        <w:br/>
        <w:t>i czyszczenie;</w:t>
      </w:r>
    </w:p>
    <w:p w14:paraId="289CDC3C" w14:textId="77777777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709"/>
        </w:tabs>
        <w:ind w:left="567" w:hanging="567"/>
        <w:rPr>
          <w:szCs w:val="24"/>
        </w:rPr>
      </w:pPr>
      <w:r>
        <w:rPr>
          <w:szCs w:val="24"/>
        </w:rPr>
        <w:t>prowadzenie ewidencji włączeń nieruchomości do kanalizacji deszczowej będącej własnością Miasta Rybnik;</w:t>
      </w:r>
    </w:p>
    <w:p w14:paraId="24B9AA9D" w14:textId="77777777" w:rsidR="00B36A61" w:rsidRDefault="00B36A61" w:rsidP="008F2046">
      <w:pPr>
        <w:numPr>
          <w:ilvl w:val="0"/>
          <w:numId w:val="14"/>
        </w:numPr>
        <w:tabs>
          <w:tab w:val="left" w:pos="709"/>
        </w:tabs>
        <w:ind w:left="567" w:hanging="567"/>
        <w:rPr>
          <w:szCs w:val="24"/>
        </w:rPr>
      </w:pPr>
      <w:r>
        <w:rPr>
          <w:szCs w:val="24"/>
        </w:rPr>
        <w:t>prowadzenie ewidencji urządzeń wodno-melioracyjnych;</w:t>
      </w:r>
    </w:p>
    <w:p w14:paraId="01D30116" w14:textId="5EDE7298" w:rsidR="00B36A61" w:rsidRDefault="00B36A61" w:rsidP="008F2046">
      <w:pPr>
        <w:numPr>
          <w:ilvl w:val="0"/>
          <w:numId w:val="14"/>
        </w:numPr>
        <w:tabs>
          <w:tab w:val="left" w:pos="709"/>
        </w:tabs>
        <w:ind w:left="567" w:hanging="567"/>
        <w:rPr>
          <w:szCs w:val="24"/>
        </w:rPr>
      </w:pPr>
      <w:r>
        <w:rPr>
          <w:szCs w:val="24"/>
        </w:rPr>
        <w:t>nadzór nad wykonawstwem robót z zakresu melioracji (plany robót, współpraca  z Wydziałem Zamówień Publicznych w spra</w:t>
      </w:r>
      <w:r w:rsidR="0056707A">
        <w:rPr>
          <w:szCs w:val="24"/>
        </w:rPr>
        <w:t>wach organizacji postępowania o </w:t>
      </w:r>
      <w:r>
        <w:rPr>
          <w:szCs w:val="24"/>
        </w:rPr>
        <w:t>zamówienie publiczne na wykonanie robót melioracyjnych, okres</w:t>
      </w:r>
      <w:r w:rsidR="0056707A">
        <w:rPr>
          <w:szCs w:val="24"/>
        </w:rPr>
        <w:t>owe i </w:t>
      </w:r>
      <w:r>
        <w:rPr>
          <w:szCs w:val="24"/>
        </w:rPr>
        <w:t>bieżące kontrole);</w:t>
      </w:r>
    </w:p>
    <w:p w14:paraId="16DD5760" w14:textId="77777777" w:rsidR="00B36A61" w:rsidRDefault="00B36A61" w:rsidP="008F2046">
      <w:pPr>
        <w:numPr>
          <w:ilvl w:val="0"/>
          <w:numId w:val="14"/>
        </w:numPr>
        <w:tabs>
          <w:tab w:val="left" w:pos="709"/>
        </w:tabs>
        <w:ind w:left="567" w:hanging="567"/>
        <w:rPr>
          <w:szCs w:val="24"/>
        </w:rPr>
      </w:pPr>
      <w:r>
        <w:rPr>
          <w:szCs w:val="24"/>
        </w:rPr>
        <w:t>przygotowanie opinii i uzgodnień projektów technicznych z zakresu gospodarki wodnej dotyczących urządzeń melioracji;</w:t>
      </w:r>
    </w:p>
    <w:p w14:paraId="446DC210" w14:textId="77777777" w:rsidR="00B36A61" w:rsidRDefault="00B36A61" w:rsidP="008F2046">
      <w:pPr>
        <w:pStyle w:val="Nagwek"/>
        <w:numPr>
          <w:ilvl w:val="0"/>
          <w:numId w:val="14"/>
        </w:numPr>
        <w:tabs>
          <w:tab w:val="clear" w:pos="4536"/>
          <w:tab w:val="left" w:pos="709"/>
        </w:tabs>
        <w:ind w:left="567" w:hanging="567"/>
        <w:rPr>
          <w:szCs w:val="24"/>
        </w:rPr>
      </w:pPr>
      <w:r>
        <w:rPr>
          <w:szCs w:val="24"/>
        </w:rPr>
        <w:t>opracowywanie projektów planu rozwoju oraz finansowania sieci wodociągowej i kanalizacyjnej (deszczowej i sanitarnej);</w:t>
      </w:r>
    </w:p>
    <w:p w14:paraId="41BAB588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142"/>
          <w:tab w:val="left" w:pos="709"/>
        </w:tabs>
        <w:ind w:left="567" w:hanging="567"/>
        <w:rPr>
          <w:szCs w:val="24"/>
        </w:rPr>
      </w:pPr>
      <w:r>
        <w:rPr>
          <w:szCs w:val="24"/>
        </w:rPr>
        <w:t>utrzymanie w należytym stanie technicznym sieci i urządzeń kanalizacji deszczowej oraz urządzeń wodnych;</w:t>
      </w:r>
    </w:p>
    <w:p w14:paraId="32D2F474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142"/>
          <w:tab w:val="right" w:pos="567"/>
        </w:tabs>
        <w:ind w:left="567" w:hanging="567"/>
        <w:rPr>
          <w:szCs w:val="24"/>
        </w:rPr>
      </w:pPr>
      <w:r>
        <w:rPr>
          <w:szCs w:val="24"/>
        </w:rPr>
        <w:t>prowadzenie publicznie dostępnego wykazu informacji o środowisku i jego ochronie;</w:t>
      </w:r>
    </w:p>
    <w:p w14:paraId="61F8DC02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142"/>
          <w:tab w:val="right" w:pos="567"/>
        </w:tabs>
        <w:ind w:left="567" w:hanging="567"/>
        <w:rPr>
          <w:szCs w:val="24"/>
        </w:rPr>
      </w:pPr>
      <w:r>
        <w:rPr>
          <w:szCs w:val="24"/>
        </w:rPr>
        <w:t>wykonywanie zadań wynikających z przepisów ustawy o rybactwie śródlądowym, w tym wydawanie kart wędkarskich, kart łowiectwa podwodnego, legitymacji strażnika Społecznej Straży Rybackiej;</w:t>
      </w:r>
    </w:p>
    <w:p w14:paraId="231D18B6" w14:textId="77777777" w:rsidR="00B36A61" w:rsidRDefault="00B36A61" w:rsidP="008F2046">
      <w:pPr>
        <w:pStyle w:val="Nagwek"/>
        <w:numPr>
          <w:ilvl w:val="0"/>
          <w:numId w:val="14"/>
        </w:numPr>
        <w:tabs>
          <w:tab w:val="left" w:pos="142"/>
          <w:tab w:val="right" w:pos="567"/>
        </w:tabs>
        <w:ind w:left="567" w:hanging="567"/>
        <w:jc w:val="left"/>
        <w:rPr>
          <w:szCs w:val="24"/>
        </w:rPr>
      </w:pPr>
      <w:r>
        <w:rPr>
          <w:szCs w:val="24"/>
        </w:rPr>
        <w:t>zatwierdzanie ugód dotyczących zmiany stanu wody na gruncie;</w:t>
      </w:r>
    </w:p>
    <w:p w14:paraId="2E49CBBF" w14:textId="576CC799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>nakazywanie właścicielowi przywrócenie stanu wody na gruncie do stanu poprzedniego lub wykonanie urządzeń zapobiegającym szkodom, jeżeli wprowadzone zmiany szkodliwie wpływają</w:t>
      </w:r>
      <w:r w:rsidR="0056707A">
        <w:rPr>
          <w:szCs w:val="24"/>
        </w:rPr>
        <w:t xml:space="preserve"> na nieruchomości sąsiednie lub </w:t>
      </w:r>
      <w:r>
        <w:rPr>
          <w:szCs w:val="24"/>
        </w:rPr>
        <w:t>gospodarkę wodną;</w:t>
      </w:r>
    </w:p>
    <w:p w14:paraId="601A18C1" w14:textId="7777777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>wyznaczanie części nieruchomości umożliwiającej dostęp do wód publicznych;</w:t>
      </w:r>
    </w:p>
    <w:p w14:paraId="6434910F" w14:textId="2FDE7D1F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>prowadzenie spraw związanych  z przygotowaniem wykazu oraz prowadzeniem i aktualizacją ewidencji kąpielisk oraz miejsc o</w:t>
      </w:r>
      <w:r w:rsidR="00EB6B01">
        <w:rPr>
          <w:szCs w:val="24"/>
        </w:rPr>
        <w:t>kazjonalnie wykorzystywanych do </w:t>
      </w:r>
      <w:r>
        <w:rPr>
          <w:szCs w:val="24"/>
        </w:rPr>
        <w:t>kąpieli, a także organizacja i nadzór nad  kąpieliskami oraz miejscami okazjonalnie wykorzystywanymi do kąpieli;</w:t>
      </w:r>
    </w:p>
    <w:p w14:paraId="4FADCA55" w14:textId="7777777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 xml:space="preserve">wykonywanie zadań związanych z tworzeniem, rozwiązywaniem </w:t>
      </w:r>
      <w:r>
        <w:rPr>
          <w:szCs w:val="24"/>
        </w:rPr>
        <w:br/>
        <w:t>i nadzorem nad spółkami wodnymi;</w:t>
      </w:r>
    </w:p>
    <w:p w14:paraId="59380F92" w14:textId="4ED9274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>ustalanie wysokości opłat za usługi wodne za zmniejszenie naturalnej retencji terenowej na skutek wykonywania na nieruchomości o powierzchni powyżej 3500 m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 robót lub obiektów budowlanych trwale związanych </w:t>
      </w:r>
      <w:r>
        <w:rPr>
          <w:szCs w:val="24"/>
        </w:rPr>
        <w:br/>
        <w:t>z gruntem mających wpływ na zmniejszenie tej retencji przez wyłączenie więcej niż 70% powierzchni nieruchomości z powi</w:t>
      </w:r>
      <w:r w:rsidR="00EB6B01">
        <w:rPr>
          <w:szCs w:val="24"/>
        </w:rPr>
        <w:t>erzchni biologicznie czynnej na </w:t>
      </w:r>
      <w:r>
        <w:rPr>
          <w:szCs w:val="24"/>
        </w:rPr>
        <w:t>obszarach nieujętych w systemy kanalizacji otwar</w:t>
      </w:r>
      <w:r w:rsidR="00EB6B01">
        <w:rPr>
          <w:szCs w:val="24"/>
        </w:rPr>
        <w:t>tej lub zamkniętej oraz </w:t>
      </w:r>
      <w:r>
        <w:rPr>
          <w:szCs w:val="24"/>
        </w:rPr>
        <w:t>wydawanie decyzji a  także rozpatrywanie reklamacji związanych z tym tematem;</w:t>
      </w:r>
    </w:p>
    <w:p w14:paraId="56BA3512" w14:textId="7777777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 xml:space="preserve">podejmowanie działań związanych ze zrównoważonym wykorzystaniem </w:t>
      </w:r>
      <w:r>
        <w:rPr>
          <w:szCs w:val="24"/>
        </w:rPr>
        <w:br/>
        <w:t>i ochroną zasobów wodnych;</w:t>
      </w:r>
    </w:p>
    <w:p w14:paraId="4092D5FF" w14:textId="7777777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 xml:space="preserve">koordynacja działań związanych ze skażeniem wód,  </w:t>
      </w:r>
    </w:p>
    <w:p w14:paraId="5C286509" w14:textId="77777777" w:rsidR="00B36A61" w:rsidRDefault="00B36A61" w:rsidP="00EB6B01">
      <w:pPr>
        <w:pStyle w:val="Nagwek"/>
        <w:numPr>
          <w:ilvl w:val="0"/>
          <w:numId w:val="14"/>
        </w:numPr>
        <w:tabs>
          <w:tab w:val="left" w:pos="567"/>
        </w:tabs>
        <w:ind w:left="425" w:hanging="425"/>
        <w:rPr>
          <w:szCs w:val="24"/>
        </w:rPr>
      </w:pPr>
      <w:r>
        <w:rPr>
          <w:szCs w:val="24"/>
        </w:rPr>
        <w:t>współpraca z:</w:t>
      </w:r>
    </w:p>
    <w:p w14:paraId="14B8FC77" w14:textId="447D29E4" w:rsidR="00B36A61" w:rsidRDefault="00B36A61" w:rsidP="008F2046">
      <w:pPr>
        <w:pStyle w:val="Nagwek"/>
        <w:numPr>
          <w:ilvl w:val="0"/>
          <w:numId w:val="19"/>
        </w:numPr>
        <w:tabs>
          <w:tab w:val="clear" w:pos="4536"/>
          <w:tab w:val="left" w:pos="709"/>
          <w:tab w:val="left" w:pos="851"/>
          <w:tab w:val="center" w:pos="1276"/>
        </w:tabs>
        <w:ind w:left="851" w:hanging="284"/>
        <w:rPr>
          <w:szCs w:val="24"/>
        </w:rPr>
      </w:pPr>
      <w:r>
        <w:rPr>
          <w:szCs w:val="24"/>
        </w:rPr>
        <w:t>Przedsiębiorstwem Wodo</w:t>
      </w:r>
      <w:r w:rsidR="00EB6B01">
        <w:rPr>
          <w:szCs w:val="24"/>
        </w:rPr>
        <w:t>ciągów i Kanalizacji Sp. z o.o.</w:t>
      </w:r>
      <w:r>
        <w:rPr>
          <w:szCs w:val="24"/>
        </w:rPr>
        <w:t xml:space="preserve"> z siedzibą </w:t>
      </w:r>
      <w:r>
        <w:rPr>
          <w:szCs w:val="24"/>
        </w:rPr>
        <w:br/>
        <w:t>w Rybniku z siedzibą w Rybniku w zakresie realizacji zadań bieżących;</w:t>
      </w:r>
    </w:p>
    <w:p w14:paraId="17BA0DD1" w14:textId="77777777" w:rsidR="00B36A61" w:rsidRDefault="00B36A61" w:rsidP="008F2046">
      <w:pPr>
        <w:pStyle w:val="Nagwek"/>
        <w:numPr>
          <w:ilvl w:val="0"/>
          <w:numId w:val="20"/>
        </w:numPr>
        <w:tabs>
          <w:tab w:val="clear" w:pos="4536"/>
          <w:tab w:val="clear" w:pos="9072"/>
          <w:tab w:val="left" w:pos="709"/>
          <w:tab w:val="left" w:pos="851"/>
        </w:tabs>
        <w:ind w:left="851" w:hanging="284"/>
        <w:rPr>
          <w:szCs w:val="24"/>
        </w:rPr>
      </w:pPr>
      <w:r>
        <w:rPr>
          <w:szCs w:val="24"/>
        </w:rPr>
        <w:t xml:space="preserve">Zarządem Dróg Miejskich w Rybniku związana z naprawą i utrzymaniem sieci kanalizacji deszczowej,    </w:t>
      </w:r>
    </w:p>
    <w:p w14:paraId="57B0C153" w14:textId="77777777" w:rsidR="00B36A61" w:rsidRDefault="00B36A61" w:rsidP="008F2046">
      <w:pPr>
        <w:pStyle w:val="Nagwek"/>
        <w:numPr>
          <w:ilvl w:val="0"/>
          <w:numId w:val="20"/>
        </w:numPr>
        <w:tabs>
          <w:tab w:val="clear" w:pos="4536"/>
          <w:tab w:val="left" w:pos="709"/>
          <w:tab w:val="left" w:pos="851"/>
          <w:tab w:val="center" w:pos="1134"/>
        </w:tabs>
        <w:ind w:left="851" w:hanging="284"/>
        <w:rPr>
          <w:szCs w:val="24"/>
        </w:rPr>
      </w:pPr>
      <w:r>
        <w:rPr>
          <w:szCs w:val="24"/>
        </w:rPr>
        <w:t>Powiatowym Inspektorem Nadzoru Budowlanego dla miasta Rybnika</w:t>
      </w:r>
      <w:r>
        <w:rPr>
          <w:szCs w:val="24"/>
        </w:rPr>
        <w:br/>
        <w:t xml:space="preserve"> w zakresie realizowanych sieci wodociągowych i kanalizacyjnych. </w:t>
      </w:r>
    </w:p>
    <w:p w14:paraId="28A336AA" w14:textId="2653D310" w:rsidR="00082DE7" w:rsidRPr="00EB6B01" w:rsidRDefault="00B36A61" w:rsidP="00EB6B01">
      <w:pPr>
        <w:numPr>
          <w:ilvl w:val="0"/>
          <w:numId w:val="14"/>
        </w:numPr>
        <w:tabs>
          <w:tab w:val="left" w:pos="426"/>
          <w:tab w:val="left" w:pos="567"/>
          <w:tab w:val="center" w:pos="851"/>
        </w:tabs>
        <w:ind w:left="425" w:hanging="425"/>
        <w:rPr>
          <w:szCs w:val="24"/>
        </w:rPr>
      </w:pPr>
      <w:r>
        <w:rPr>
          <w:color w:val="000000"/>
        </w:rPr>
        <w:t>prowadzenie sekretariatu wyznaczonego Zastępcy Prezydenta.</w:t>
      </w:r>
      <w:r w:rsidR="008F2046">
        <w:rPr>
          <w:color w:val="000000"/>
        </w:rPr>
        <w:t>”</w:t>
      </w:r>
      <w:r>
        <w:rPr>
          <w:color w:val="000000"/>
        </w:rPr>
        <w:t xml:space="preserve"> </w:t>
      </w:r>
    </w:p>
    <w:sectPr w:rsidR="00082DE7" w:rsidRPr="00EB6B01" w:rsidSect="00B36A61">
      <w:footerReference w:type="default" r:id="rId8"/>
      <w:footerReference w:type="first" r:id="rId9"/>
      <w:pgSz w:w="11906" w:h="16838"/>
      <w:pgMar w:top="568" w:right="1417" w:bottom="1135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1EE47B" w14:textId="77777777" w:rsidR="00745502" w:rsidRDefault="00745502" w:rsidP="008F2046">
      <w:pPr>
        <w:spacing w:line="240" w:lineRule="auto"/>
      </w:pPr>
      <w:r>
        <w:separator/>
      </w:r>
    </w:p>
  </w:endnote>
  <w:endnote w:type="continuationSeparator" w:id="0">
    <w:p w14:paraId="12926010" w14:textId="77777777" w:rsidR="00745502" w:rsidRDefault="00745502" w:rsidP="008F20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34559A" w14:textId="77777777" w:rsidR="00B36A61" w:rsidRDefault="00B36A61" w:rsidP="006D1D9E">
    <w:pPr>
      <w:pStyle w:val="Bezodstpw"/>
      <w:ind w:left="-709" w:right="-142"/>
    </w:pPr>
  </w:p>
  <w:tbl>
    <w:tblPr>
      <w:tblW w:w="0" w:type="auto"/>
      <w:tblBorders>
        <w:top w:val="single" w:sz="4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B36A61" w:rsidRPr="00FA2713" w14:paraId="2954A91F" w14:textId="77777777" w:rsidTr="008F2046">
      <w:trPr>
        <w:trHeight w:hRule="exact" w:val="57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9C4DEE5" w14:textId="77777777" w:rsidR="00B36A61" w:rsidRPr="00832E3B" w:rsidRDefault="00B36A61" w:rsidP="009F6DD2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832E3B">
            <w:rPr>
              <w:rFonts w:ascii="Arial" w:hAnsi="Arial" w:cs="Arial"/>
            </w:rPr>
            <w:t xml:space="preserve">ESOD: </w:t>
          </w:r>
          <w:bookmarkStart w:id="1" w:name="PISMO_DOK_NR_S"/>
          <w:r>
            <w:rPr/>
            <w:t>2026-142341</w:t>
          </w:r>
          <w:bookmarkEnd w:id="1"/>
          <w:r w:rsidRPr="00832E3B">
            <w:rPr>
              <w:rFonts w:ascii="Arial" w:hAnsi="Arial" w:cs="Arial"/>
            </w:rPr>
            <w:tab/>
          </w:r>
          <w:r w:rsidRPr="00832E3B">
            <w:rPr>
              <w:rFonts w:ascii="Arial" w:hAnsi="Arial" w:cs="Arial"/>
            </w:rPr>
            <w:tab/>
          </w:r>
        </w:p>
        <w:p w14:paraId="20A7CAE3" w14:textId="6262B4C1" w:rsidR="00B36A61" w:rsidRPr="00AA1AE9" w:rsidRDefault="00B36A61" w:rsidP="009F6DD2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01F3C2E" w14:textId="77777777" w:rsidR="00B36A61" w:rsidRPr="00FA2713" w:rsidRDefault="00B36A61" w:rsidP="006D1D9E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745502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FA2713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FE8E021" w14:textId="77777777" w:rsidR="00B36A61" w:rsidRPr="008603EA" w:rsidRDefault="00B36A61" w:rsidP="006D1D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0675F" w14:textId="77777777" w:rsidR="00B36A61" w:rsidRDefault="00B36A61" w:rsidP="005F4AF5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B36A61" w:rsidRPr="00217A0A" w14:paraId="77C6957D" w14:textId="77777777" w:rsidTr="007C1A6C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5FA5F08" w14:textId="603CE777" w:rsidR="00B36A61" w:rsidRPr="00217A0A" w:rsidRDefault="00B36A61" w:rsidP="005F4AF5">
          <w:pPr>
            <w:pStyle w:val="UM-stopka"/>
            <w:ind w:left="-113"/>
            <w:rPr>
              <w:rStyle w:val="Numerstrony"/>
            </w:rPr>
          </w:pPr>
          <w:r w:rsidRPr="00217A0A">
            <w:t xml:space="preserve">ESOD: </w:t>
          </w:r>
          <w:r w:rsidRPr="00217A0A">
            <w:fldChar w:fldCharType="begin"/>
          </w:r>
          <w:r w:rsidRPr="00217A0A">
            <w:instrText xml:space="preserve"> REF PISMO_DOK_NR \h  \* MERGEFORMAT </w:instrText>
          </w:r>
          <w:r w:rsidRPr="00217A0A">
            <w:fldChar w:fldCharType="separate"/>
          </w:r>
          <w:r w:rsidR="00610D16">
            <w:rPr>
              <w:b/>
              <w:bCs/>
            </w:rPr>
            <w:t>Błąd! Nie można odnaleźć źródła odwołania.</w:t>
          </w:r>
          <w:r w:rsidRPr="00217A0A">
            <w:fldChar w:fldCharType="end"/>
          </w:r>
          <w:r w:rsidRPr="00217A0A">
            <w:tab/>
          </w:r>
          <w:r w:rsidRPr="00217A0A">
            <w:tab/>
          </w:r>
        </w:p>
        <w:p w14:paraId="511CA699" w14:textId="77777777" w:rsidR="00B36A61" w:rsidRPr="00217A0A" w:rsidRDefault="00B36A61" w:rsidP="005F4AF5">
          <w:pPr>
            <w:pStyle w:val="UM-stopka"/>
            <w:ind w:left="-113"/>
          </w:pPr>
          <w:r w:rsidRPr="00217A0A">
            <w:t>Przyg.: Inf-V/177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3301C9D" w14:textId="77777777" w:rsidR="00B36A61" w:rsidRPr="00217A0A" w:rsidRDefault="00B36A61" w:rsidP="005F4AF5">
          <w:pPr>
            <w:spacing w:line="240" w:lineRule="auto"/>
            <w:ind w:right="-113"/>
            <w:jc w:val="right"/>
            <w:rPr>
              <w:rFonts w:ascii="Times New Roman" w:hAnsi="Times New Roman" w:cs="Times New Roman"/>
            </w:rPr>
          </w:pP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PAGE </w:instrText>
          </w:r>
          <w:r w:rsidRPr="00217A0A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217A0A">
            <w:rPr>
              <w:rStyle w:val="Numerstrony"/>
            </w:rPr>
            <w:fldChar w:fldCharType="end"/>
          </w:r>
          <w:r w:rsidRPr="00217A0A">
            <w:rPr>
              <w:rStyle w:val="Numerstrony"/>
              <w:sz w:val="22"/>
            </w:rPr>
            <w:t>/</w:t>
          </w:r>
          <w:r w:rsidRPr="00217A0A">
            <w:rPr>
              <w:rStyle w:val="Numerstrony"/>
            </w:rPr>
            <w:fldChar w:fldCharType="begin"/>
          </w:r>
          <w:r w:rsidRPr="00217A0A">
            <w:rPr>
              <w:rStyle w:val="Numerstrony"/>
            </w:rPr>
            <w:instrText xml:space="preserve"> NUMPAGES </w:instrText>
          </w:r>
          <w:r w:rsidRPr="00217A0A">
            <w:rPr>
              <w:rStyle w:val="Numerstrony"/>
            </w:rPr>
            <w:fldChar w:fldCharType="separate"/>
          </w:r>
          <w:r w:rsidR="00610D16">
            <w:rPr>
              <w:rStyle w:val="Numerstrony"/>
              <w:noProof/>
            </w:rPr>
            <w:t>4</w:t>
          </w:r>
          <w:r w:rsidRPr="00217A0A">
            <w:rPr>
              <w:rStyle w:val="Numerstrony"/>
            </w:rPr>
            <w:fldChar w:fldCharType="end"/>
          </w:r>
        </w:p>
      </w:tc>
    </w:tr>
    <w:tr w:rsidR="00B36A61" w:rsidRPr="00217A0A" w14:paraId="7B7C1A3F" w14:textId="77777777" w:rsidTr="00670440">
      <w:trPr>
        <w:trHeight w:hRule="exact" w:val="567"/>
      </w:trPr>
      <w:tc>
        <w:tcPr>
          <w:tcW w:w="9288" w:type="dxa"/>
          <w:gridSpan w:val="2"/>
          <w:vAlign w:val="center"/>
        </w:tcPr>
        <w:p w14:paraId="1861D02D" w14:textId="77777777" w:rsidR="00B36A61" w:rsidRPr="00362B12" w:rsidRDefault="00B36A61" w:rsidP="009E1DA7">
          <w:pPr>
            <w:spacing w:line="240" w:lineRule="auto"/>
            <w:ind w:right="-113"/>
            <w:jc w:val="center"/>
            <w:rPr>
              <w:rStyle w:val="Numerstrony"/>
              <w:sz w:val="14"/>
              <w:szCs w:val="14"/>
            </w:rPr>
          </w:pPr>
          <w:r w:rsidRPr="009E1DA7">
            <w:rPr>
              <w:color w:val="000000"/>
              <w:sz w:val="14"/>
              <w:szCs w:val="14"/>
              <w:shd w:val="clear" w:color="auto" w:fill="FFFFFF"/>
            </w:rPr>
            <w:t>Informacja na temat Administratora danych osobowych znajduje się w Kancelarii Urzędu oraz na stronie BIP Urzędu Miasta Rybnika </w:t>
          </w:r>
          <w:hyperlink r:id="rId1" w:history="1">
            <w:r w:rsidRPr="009E1DA7">
              <w:rPr>
                <w:rStyle w:val="Hipercze"/>
                <w:rFonts w:cs="Arial"/>
                <w:sz w:val="14"/>
                <w:szCs w:val="14"/>
                <w:shd w:val="clear" w:color="auto" w:fill="FFFFFF"/>
              </w:rPr>
              <w:t>https://bip.um.rybnik.eu/rodo</w:t>
            </w:r>
          </w:hyperlink>
          <w:r w:rsidRPr="009E1DA7">
            <w:rPr>
              <w:color w:val="000000"/>
              <w:sz w:val="14"/>
              <w:szCs w:val="14"/>
              <w:shd w:val="clear" w:color="auto" w:fill="FFFFFF"/>
            </w:rPr>
            <w:t>. Kontakt do Inspektora ochrony danych Urzędu Miasta Rybnika: </w:t>
          </w:r>
          <w:hyperlink r:id="rId2" w:history="1">
            <w:r w:rsidRPr="009E1DA7">
              <w:rPr>
                <w:rStyle w:val="Hipercze"/>
                <w:sz w:val="14"/>
                <w:szCs w:val="14"/>
                <w:shd w:val="clear" w:color="auto" w:fill="FFFFFF"/>
              </w:rPr>
              <w:t>iod@um.rybnik.pl</w:t>
            </w:r>
          </w:hyperlink>
          <w:r w:rsidRPr="009E1DA7">
            <w:rPr>
              <w:sz w:val="14"/>
              <w:szCs w:val="14"/>
            </w:rPr>
            <w:t>.</w:t>
          </w:r>
        </w:p>
      </w:tc>
    </w:tr>
  </w:tbl>
  <w:p w14:paraId="6307E32A" w14:textId="77777777" w:rsidR="00B36A61" w:rsidRDefault="00B36A61" w:rsidP="007C1A6C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C768D8" w14:textId="77777777" w:rsidR="00745502" w:rsidRDefault="00745502" w:rsidP="008F2046">
      <w:pPr>
        <w:spacing w:line="240" w:lineRule="auto"/>
      </w:pPr>
      <w:r>
        <w:separator/>
      </w:r>
    </w:p>
  </w:footnote>
  <w:footnote w:type="continuationSeparator" w:id="0">
    <w:p w14:paraId="5AB25FE4" w14:textId="77777777" w:rsidR="00745502" w:rsidRDefault="00745502" w:rsidP="008F204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5CCD"/>
    <w:multiLevelType w:val="hybridMultilevel"/>
    <w:tmpl w:val="942E3E62"/>
    <w:lvl w:ilvl="0" w:tplc="F46EC1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8583D"/>
    <w:multiLevelType w:val="hybridMultilevel"/>
    <w:tmpl w:val="FFFFFFFF"/>
    <w:lvl w:ilvl="0" w:tplc="6E923900">
      <w:start w:val="2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3436F4"/>
    <w:multiLevelType w:val="hybridMultilevel"/>
    <w:tmpl w:val="FFFFFFFF"/>
    <w:lvl w:ilvl="0" w:tplc="7BE473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D56BFE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cs="Times New Roman" w:hint="default"/>
      </w:rPr>
    </w:lvl>
  </w:abstractNum>
  <w:abstractNum w:abstractNumId="4">
    <w:nsid w:val="12C8388C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8A0C1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043A3C"/>
    <w:multiLevelType w:val="hybridMultilevel"/>
    <w:tmpl w:val="FFFFFFFF"/>
    <w:lvl w:ilvl="0" w:tplc="951A79DC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bCs w:val="0"/>
        <w:strike w:val="0"/>
        <w:dstrike w:val="0"/>
        <w:color w:val="auto"/>
        <w:u w:val="none"/>
        <w:effect w:val="none"/>
      </w:rPr>
    </w:lvl>
    <w:lvl w:ilvl="1" w:tplc="6F76922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241E520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C76D86"/>
    <w:multiLevelType w:val="hybridMultilevel"/>
    <w:tmpl w:val="FFFFFFFF"/>
    <w:lvl w:ilvl="0" w:tplc="C16258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F13628"/>
    <w:multiLevelType w:val="hybridMultilevel"/>
    <w:tmpl w:val="FFFFFFFF"/>
    <w:lvl w:ilvl="0" w:tplc="9C444976">
      <w:start w:val="1"/>
      <w:numFmt w:val="decimal"/>
      <w:lvlText w:val="%1)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0444F0C"/>
    <w:multiLevelType w:val="hybridMultilevel"/>
    <w:tmpl w:val="FFFFFFFF"/>
    <w:lvl w:ilvl="0" w:tplc="F47A867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5193F1C"/>
    <w:multiLevelType w:val="hybridMultilevel"/>
    <w:tmpl w:val="FFFFFFFF"/>
    <w:lvl w:ilvl="0" w:tplc="1FE02476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3E5753B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F3507DE"/>
    <w:multiLevelType w:val="hybridMultilevel"/>
    <w:tmpl w:val="FFFFFFFF"/>
    <w:lvl w:ilvl="0" w:tplc="C36C9BE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04266D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6284134"/>
    <w:multiLevelType w:val="hybridMultilevel"/>
    <w:tmpl w:val="FFFFFFFF"/>
    <w:lvl w:ilvl="0" w:tplc="7F1A8A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94D4946"/>
    <w:multiLevelType w:val="multilevel"/>
    <w:tmpl w:val="FFFFFFFF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5AB509F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F297920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0EF0DC4"/>
    <w:multiLevelType w:val="hybridMultilevel"/>
    <w:tmpl w:val="FFFFFFFF"/>
    <w:lvl w:ilvl="0" w:tplc="11D6B9A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A492824"/>
    <w:multiLevelType w:val="hybridMultilevel"/>
    <w:tmpl w:val="049ACE58"/>
    <w:lvl w:ilvl="0" w:tplc="123620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2E6E92"/>
    <w:multiLevelType w:val="hybridMultilevel"/>
    <w:tmpl w:val="FFFFFFFF"/>
    <w:lvl w:ilvl="0" w:tplc="4300D2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61"/>
    <w:rsid w:val="00082DE7"/>
    <w:rsid w:val="001B528F"/>
    <w:rsid w:val="00380DA7"/>
    <w:rsid w:val="004736C7"/>
    <w:rsid w:val="0056707A"/>
    <w:rsid w:val="005A0367"/>
    <w:rsid w:val="005E45BF"/>
    <w:rsid w:val="00610D16"/>
    <w:rsid w:val="006E607F"/>
    <w:rsid w:val="007033FB"/>
    <w:rsid w:val="00745502"/>
    <w:rsid w:val="007820AB"/>
    <w:rsid w:val="00801923"/>
    <w:rsid w:val="00832E3B"/>
    <w:rsid w:val="008F2046"/>
    <w:rsid w:val="00931524"/>
    <w:rsid w:val="009D4303"/>
    <w:rsid w:val="00A00543"/>
    <w:rsid w:val="00A518CD"/>
    <w:rsid w:val="00AF068E"/>
    <w:rsid w:val="00B36A61"/>
    <w:rsid w:val="00B658F5"/>
    <w:rsid w:val="00D25DDB"/>
    <w:rsid w:val="00D92447"/>
    <w:rsid w:val="00E60DFC"/>
    <w:rsid w:val="00EB6B01"/>
    <w:rsid w:val="00F038BC"/>
    <w:rsid w:val="00FA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D2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A61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6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A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A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A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A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A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A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A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A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A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A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A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A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A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A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A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A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A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A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A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A6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B36A6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6A61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B36A6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B36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6A61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B36A6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6A61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B36A61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B36A61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B36A61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36A6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0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7F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A61"/>
    <w:pPr>
      <w:spacing w:after="0" w:line="360" w:lineRule="auto"/>
      <w:jc w:val="both"/>
    </w:pPr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6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6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6A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6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6A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6A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6A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6A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6A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6A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6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6A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6A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6A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6A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6A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6A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6A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6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6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6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6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6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6A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6A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6A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A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A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6A6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B36A6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6A61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B36A6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B36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6A61"/>
    <w:rPr>
      <w:rFonts w:ascii="Arial" w:eastAsiaTheme="minorEastAsia" w:hAnsi="Arial" w:cs="Arial"/>
      <w:kern w:val="0"/>
      <w:sz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B36A6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6A61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customStyle="1" w:styleId="UM-stopka">
    <w:name w:val="UM-stopka"/>
    <w:basedOn w:val="Stopka"/>
    <w:link w:val="UM-stopkaZnak"/>
    <w:qFormat/>
    <w:rsid w:val="00B36A61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B36A61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B36A61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36A61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0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7F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od@rybnik.pl" TargetMode="External"/><Relationship Id="rId1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1094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Naczyńska-Lyp</dc:creator>
  <cp:keywords/>
  <dc:description/>
  <cp:lastModifiedBy>Katarzyna Paszek</cp:lastModifiedBy>
  <cp:revision>15</cp:revision>
  <cp:lastPrinted>2026-07-03T06:37:00Z</cp:lastPrinted>
  <dcterms:created xsi:type="dcterms:W3CDTF">2026-06-29T12:15:00Z</dcterms:created>
  <dcterms:modified xsi:type="dcterms:W3CDTF">2026-07-03T06:37:00Z</dcterms:modified>
</cp:coreProperties>
</file>