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9A0A6" w14:textId="74E22E99" w:rsidR="000C2A8B" w:rsidRPr="006819E4" w:rsidRDefault="001D696F" w:rsidP="008261FB">
      <w:pPr>
        <w:spacing w:line="360" w:lineRule="auto"/>
        <w:rPr>
          <w:rFonts w:ascii="Arial" w:hAnsi="Arial" w:cs="Arial"/>
          <w:sz w:val="22"/>
        </w:rPr>
      </w:pPr>
      <w:r w:rsidRPr="006819E4">
        <w:rPr>
          <w:rFonts w:ascii="Arial" w:hAnsi="Arial" w:cs="Arial"/>
          <w:sz w:val="22"/>
        </w:rPr>
        <w:t>(</w:t>
      </w:r>
      <w:r w:rsidR="00644A74" w:rsidRPr="006819E4">
        <w:rPr>
          <w:rFonts w:ascii="Arial" w:hAnsi="Arial" w:cs="Arial"/>
          <w:sz w:val="22"/>
        </w:rPr>
        <w:t>202</w:t>
      </w:r>
      <w:r w:rsidR="00040420">
        <w:rPr>
          <w:rFonts w:ascii="Arial" w:hAnsi="Arial" w:cs="Arial"/>
          <w:sz w:val="22"/>
        </w:rPr>
        <w:t>6</w:t>
      </w:r>
      <w:r w:rsidR="00DD33AC" w:rsidRPr="006819E4">
        <w:rPr>
          <w:rFonts w:ascii="Arial" w:hAnsi="Arial" w:cs="Arial"/>
          <w:sz w:val="22"/>
        </w:rPr>
        <w:t>-</w:t>
      </w:r>
      <w:r w:rsidR="00EF0C63" w:rsidRPr="00EF0C63">
        <w:rPr>
          <w:rFonts w:ascii="Arial" w:hAnsi="Arial" w:cs="Arial"/>
          <w:sz w:val="22"/>
        </w:rPr>
        <w:t>188798</w:t>
      </w:r>
      <w:r w:rsidR="00644A74" w:rsidRPr="00EF0C63">
        <w:rPr>
          <w:rFonts w:ascii="Arial" w:hAnsi="Arial" w:cs="Arial"/>
          <w:sz w:val="22"/>
        </w:rPr>
        <w:t>)</w:t>
      </w:r>
    </w:p>
    <w:p w14:paraId="23E4E9CF" w14:textId="77777777" w:rsidR="00FC2E71" w:rsidRPr="006819E4" w:rsidRDefault="00FC2E71" w:rsidP="00FC2E71">
      <w:pPr>
        <w:spacing w:line="360" w:lineRule="auto"/>
        <w:ind w:left="5664"/>
        <w:jc w:val="both"/>
        <w:rPr>
          <w:rFonts w:ascii="Arial" w:hAnsi="Arial" w:cs="Arial"/>
          <w:bCs/>
        </w:rPr>
      </w:pPr>
      <w:r w:rsidRPr="006819E4">
        <w:rPr>
          <w:rFonts w:ascii="Arial" w:hAnsi="Arial" w:cs="Arial"/>
          <w:bCs/>
        </w:rPr>
        <w:t xml:space="preserve">Załącznik </w:t>
      </w:r>
    </w:p>
    <w:p w14:paraId="1FEA61E0" w14:textId="11C7EAC2" w:rsidR="00FC2E71" w:rsidRPr="006819E4" w:rsidRDefault="00C23D39" w:rsidP="00FC2E71">
      <w:pPr>
        <w:spacing w:line="360" w:lineRule="auto"/>
        <w:ind w:left="5664"/>
        <w:jc w:val="both"/>
        <w:rPr>
          <w:rFonts w:ascii="Arial" w:hAnsi="Arial" w:cs="Arial"/>
        </w:rPr>
      </w:pPr>
      <w:r w:rsidRPr="006819E4">
        <w:rPr>
          <w:rFonts w:ascii="Arial" w:hAnsi="Arial" w:cs="Arial"/>
        </w:rPr>
        <w:t xml:space="preserve">do Zarządzenia nr </w:t>
      </w:r>
      <w:r w:rsidR="00EF0C63">
        <w:rPr>
          <w:rFonts w:ascii="Arial" w:hAnsi="Arial" w:cs="Arial"/>
        </w:rPr>
        <w:t>472</w:t>
      </w:r>
      <w:r w:rsidR="00FC2E71" w:rsidRPr="006819E4">
        <w:rPr>
          <w:rFonts w:ascii="Arial" w:hAnsi="Arial" w:cs="Arial"/>
        </w:rPr>
        <w:t>/202</w:t>
      </w:r>
      <w:r w:rsidR="00040420">
        <w:rPr>
          <w:rFonts w:ascii="Arial" w:hAnsi="Arial" w:cs="Arial"/>
        </w:rPr>
        <w:t>6</w:t>
      </w:r>
    </w:p>
    <w:p w14:paraId="7DB98046" w14:textId="77777777" w:rsidR="00FC2E71" w:rsidRPr="006819E4" w:rsidRDefault="00FC2E71" w:rsidP="00FC2E71">
      <w:pPr>
        <w:spacing w:line="360" w:lineRule="auto"/>
        <w:ind w:left="4956" w:firstLine="708"/>
        <w:jc w:val="both"/>
        <w:rPr>
          <w:rFonts w:ascii="Arial" w:hAnsi="Arial" w:cs="Arial"/>
        </w:rPr>
      </w:pPr>
      <w:r w:rsidRPr="006819E4">
        <w:rPr>
          <w:rFonts w:ascii="Arial" w:hAnsi="Arial" w:cs="Arial"/>
        </w:rPr>
        <w:t>Prezydenta Miasta Rybnika</w:t>
      </w:r>
    </w:p>
    <w:p w14:paraId="507AFC95" w14:textId="7703F417" w:rsidR="00FC2E71" w:rsidRPr="006819E4" w:rsidRDefault="00C23D39" w:rsidP="00FC2E71">
      <w:pPr>
        <w:spacing w:line="360" w:lineRule="auto"/>
        <w:ind w:left="4956" w:firstLine="708"/>
        <w:jc w:val="both"/>
        <w:rPr>
          <w:rFonts w:ascii="Arial" w:hAnsi="Arial" w:cs="Arial"/>
        </w:rPr>
      </w:pPr>
      <w:r w:rsidRPr="006819E4">
        <w:rPr>
          <w:rFonts w:ascii="Arial" w:hAnsi="Arial" w:cs="Arial"/>
        </w:rPr>
        <w:t xml:space="preserve">z dnia </w:t>
      </w:r>
      <w:r w:rsidR="00EF0C63">
        <w:rPr>
          <w:rFonts w:ascii="Arial" w:hAnsi="Arial" w:cs="Arial"/>
        </w:rPr>
        <w:t>31</w:t>
      </w:r>
      <w:r w:rsidRPr="006819E4">
        <w:rPr>
          <w:rFonts w:ascii="Arial" w:hAnsi="Arial" w:cs="Arial"/>
        </w:rPr>
        <w:t xml:space="preserve"> </w:t>
      </w:r>
      <w:r w:rsidR="007D405C">
        <w:rPr>
          <w:rFonts w:ascii="Arial" w:hAnsi="Arial" w:cs="Arial"/>
        </w:rPr>
        <w:t>sierpni</w:t>
      </w:r>
      <w:r w:rsidR="00040420">
        <w:rPr>
          <w:rFonts w:ascii="Arial" w:hAnsi="Arial" w:cs="Arial"/>
        </w:rPr>
        <w:t>a</w:t>
      </w:r>
      <w:r w:rsidR="00FC2E71" w:rsidRPr="006819E4">
        <w:rPr>
          <w:rFonts w:ascii="Arial" w:hAnsi="Arial" w:cs="Arial"/>
        </w:rPr>
        <w:t xml:space="preserve"> 202</w:t>
      </w:r>
      <w:r w:rsidR="00040420">
        <w:rPr>
          <w:rFonts w:ascii="Arial" w:hAnsi="Arial" w:cs="Arial"/>
        </w:rPr>
        <w:t>6</w:t>
      </w:r>
      <w:r w:rsidR="00FC2E71" w:rsidRPr="006819E4">
        <w:rPr>
          <w:rFonts w:ascii="Arial" w:hAnsi="Arial" w:cs="Arial"/>
        </w:rPr>
        <w:t xml:space="preserve"> r.</w:t>
      </w:r>
    </w:p>
    <w:p w14:paraId="1938C369" w14:textId="77777777" w:rsidR="0010774B" w:rsidRPr="006819E4" w:rsidRDefault="0010774B" w:rsidP="0010774B">
      <w:pPr>
        <w:pStyle w:val="Nagwek1"/>
      </w:pPr>
    </w:p>
    <w:p w14:paraId="31AD6079" w14:textId="77777777" w:rsidR="000C2A8B" w:rsidRPr="006819E4" w:rsidRDefault="0010774B" w:rsidP="008261FB">
      <w:pPr>
        <w:spacing w:line="360" w:lineRule="auto"/>
        <w:jc w:val="center"/>
        <w:rPr>
          <w:rFonts w:ascii="Arial" w:hAnsi="Arial" w:cs="Arial"/>
        </w:rPr>
      </w:pPr>
      <w:r w:rsidRPr="006819E4">
        <w:rPr>
          <w:rFonts w:ascii="Arial" w:hAnsi="Arial" w:cs="Arial"/>
        </w:rPr>
        <w:t xml:space="preserve">Instrukcja </w:t>
      </w:r>
      <w:r w:rsidR="000C2A8B" w:rsidRPr="006819E4">
        <w:rPr>
          <w:rFonts w:ascii="Arial" w:hAnsi="Arial" w:cs="Arial"/>
        </w:rPr>
        <w:t>w sprawie obiegu, sprawdzania i z</w:t>
      </w:r>
      <w:r w:rsidRPr="006819E4">
        <w:rPr>
          <w:rFonts w:ascii="Arial" w:hAnsi="Arial" w:cs="Arial"/>
        </w:rPr>
        <w:t>atwierdzania dowodów księgowych</w:t>
      </w:r>
      <w:r w:rsidRPr="006819E4">
        <w:rPr>
          <w:rFonts w:ascii="Arial" w:hAnsi="Arial" w:cs="Arial"/>
        </w:rPr>
        <w:br/>
      </w:r>
      <w:r w:rsidR="00505879" w:rsidRPr="006819E4">
        <w:rPr>
          <w:rFonts w:ascii="Arial" w:hAnsi="Arial" w:cs="Arial"/>
        </w:rPr>
        <w:t>w Urzędzie</w:t>
      </w:r>
      <w:r w:rsidR="00255F5D" w:rsidRPr="006819E4">
        <w:rPr>
          <w:rFonts w:ascii="Arial" w:hAnsi="Arial" w:cs="Arial"/>
        </w:rPr>
        <w:t xml:space="preserve"> Miasta Rybnika</w:t>
      </w:r>
    </w:p>
    <w:p w14:paraId="635AC6D0" w14:textId="77777777" w:rsidR="00A56C9E" w:rsidRPr="006819E4" w:rsidRDefault="00A56C9E" w:rsidP="00132761">
      <w:pPr>
        <w:pStyle w:val="Nagwek2"/>
        <w:jc w:val="left"/>
      </w:pPr>
      <w:r w:rsidRPr="006819E4">
        <w:t>S</w:t>
      </w:r>
      <w:r w:rsidR="00F8450F" w:rsidRPr="006819E4">
        <w:t>pis</w:t>
      </w:r>
      <w:r w:rsidRPr="006819E4">
        <w:t xml:space="preserve"> </w:t>
      </w:r>
      <w:r w:rsidR="00F8450F" w:rsidRPr="006819E4">
        <w:t>treści</w:t>
      </w:r>
    </w:p>
    <w:p w14:paraId="2C8A16FE" w14:textId="77777777" w:rsidR="00A56C9E" w:rsidRPr="006819E4" w:rsidRDefault="00A56C9E" w:rsidP="00132761">
      <w:pPr>
        <w:pStyle w:val="tyt3"/>
        <w:spacing w:after="0" w:line="360" w:lineRule="auto"/>
        <w:ind w:left="180"/>
        <w:jc w:val="left"/>
        <w:rPr>
          <w:rFonts w:ascii="Arial" w:hAnsi="Arial" w:cs="Arial"/>
          <w:b w:val="0"/>
          <w:sz w:val="24"/>
          <w:szCs w:val="24"/>
        </w:rPr>
      </w:pPr>
      <w:r w:rsidRPr="006819E4">
        <w:rPr>
          <w:rFonts w:ascii="Arial" w:hAnsi="Arial" w:cs="Arial"/>
          <w:b w:val="0"/>
          <w:sz w:val="24"/>
          <w:szCs w:val="24"/>
        </w:rPr>
        <w:t>§ 1. Dowody ksi</w:t>
      </w:r>
      <w:r w:rsidR="00731069" w:rsidRPr="006819E4">
        <w:rPr>
          <w:rFonts w:ascii="Arial" w:hAnsi="Arial" w:cs="Arial"/>
          <w:b w:val="0"/>
          <w:sz w:val="24"/>
          <w:szCs w:val="24"/>
        </w:rPr>
        <w:t>ę</w:t>
      </w:r>
      <w:r w:rsidRPr="006819E4">
        <w:rPr>
          <w:rFonts w:ascii="Arial" w:hAnsi="Arial" w:cs="Arial"/>
          <w:b w:val="0"/>
          <w:sz w:val="24"/>
          <w:szCs w:val="24"/>
        </w:rPr>
        <w:t>gowe</w:t>
      </w:r>
      <w:r w:rsidR="008261FB" w:rsidRPr="006819E4">
        <w:rPr>
          <w:rFonts w:ascii="Arial" w:hAnsi="Arial" w:cs="Arial"/>
          <w:b w:val="0"/>
          <w:sz w:val="24"/>
          <w:szCs w:val="24"/>
        </w:rPr>
        <w:tab/>
      </w:r>
      <w:r w:rsidR="008261FB" w:rsidRPr="006819E4">
        <w:rPr>
          <w:rFonts w:ascii="Arial" w:hAnsi="Arial" w:cs="Arial"/>
          <w:b w:val="0"/>
          <w:sz w:val="24"/>
          <w:szCs w:val="24"/>
        </w:rPr>
        <w:tab/>
      </w:r>
      <w:r w:rsidR="008261FB" w:rsidRPr="006819E4">
        <w:rPr>
          <w:rFonts w:ascii="Arial" w:hAnsi="Arial" w:cs="Arial"/>
          <w:b w:val="0"/>
          <w:sz w:val="24"/>
          <w:szCs w:val="24"/>
        </w:rPr>
        <w:tab/>
      </w:r>
      <w:r w:rsidR="008261FB" w:rsidRPr="006819E4">
        <w:rPr>
          <w:rFonts w:ascii="Arial" w:hAnsi="Arial" w:cs="Arial"/>
          <w:b w:val="0"/>
          <w:sz w:val="24"/>
          <w:szCs w:val="24"/>
        </w:rPr>
        <w:tab/>
      </w:r>
      <w:r w:rsidR="008261FB" w:rsidRPr="006819E4">
        <w:rPr>
          <w:rFonts w:ascii="Arial" w:hAnsi="Arial" w:cs="Arial"/>
          <w:b w:val="0"/>
          <w:sz w:val="24"/>
          <w:szCs w:val="24"/>
        </w:rPr>
        <w:tab/>
      </w:r>
      <w:r w:rsidR="008261FB" w:rsidRPr="006819E4">
        <w:rPr>
          <w:rFonts w:ascii="Arial" w:hAnsi="Arial" w:cs="Arial"/>
          <w:b w:val="0"/>
          <w:sz w:val="24"/>
          <w:szCs w:val="24"/>
        </w:rPr>
        <w:tab/>
      </w:r>
      <w:r w:rsidR="008261FB" w:rsidRPr="006819E4">
        <w:rPr>
          <w:rFonts w:ascii="Arial" w:hAnsi="Arial" w:cs="Arial"/>
          <w:b w:val="0"/>
          <w:sz w:val="24"/>
          <w:szCs w:val="24"/>
        </w:rPr>
        <w:tab/>
      </w:r>
      <w:r w:rsidRPr="006819E4">
        <w:rPr>
          <w:rFonts w:ascii="Arial" w:hAnsi="Arial" w:cs="Arial"/>
          <w:b w:val="0"/>
          <w:sz w:val="24"/>
          <w:szCs w:val="24"/>
        </w:rPr>
        <w:tab/>
        <w:t xml:space="preserve">str. </w:t>
      </w:r>
      <w:r w:rsidR="002F7379" w:rsidRPr="006819E4">
        <w:rPr>
          <w:rFonts w:ascii="Arial" w:hAnsi="Arial" w:cs="Arial"/>
          <w:b w:val="0"/>
          <w:sz w:val="24"/>
          <w:szCs w:val="24"/>
        </w:rPr>
        <w:t>2</w:t>
      </w:r>
    </w:p>
    <w:p w14:paraId="48A0EAA9" w14:textId="10BD3F35" w:rsidR="00A56C9E" w:rsidRPr="006819E4" w:rsidRDefault="00A56C9E" w:rsidP="00132761">
      <w:pPr>
        <w:pStyle w:val="w5"/>
        <w:spacing w:line="360" w:lineRule="auto"/>
        <w:ind w:left="180" w:firstLine="0"/>
        <w:jc w:val="left"/>
        <w:rPr>
          <w:rFonts w:ascii="Arial" w:hAnsi="Arial" w:cs="Arial"/>
          <w:bCs/>
          <w:sz w:val="24"/>
          <w:szCs w:val="24"/>
        </w:rPr>
      </w:pPr>
      <w:r w:rsidRPr="006819E4">
        <w:rPr>
          <w:rFonts w:ascii="Arial" w:hAnsi="Arial" w:cs="Arial"/>
          <w:bCs/>
          <w:sz w:val="24"/>
          <w:szCs w:val="24"/>
        </w:rPr>
        <w:t>§ 2. Obieg dowodów księgowych</w:t>
      </w:r>
      <w:r w:rsidR="008261FB" w:rsidRPr="006819E4">
        <w:rPr>
          <w:rFonts w:ascii="Arial" w:hAnsi="Arial" w:cs="Arial"/>
          <w:bCs/>
          <w:sz w:val="24"/>
          <w:szCs w:val="24"/>
        </w:rPr>
        <w:tab/>
      </w:r>
      <w:r w:rsidR="008261FB" w:rsidRPr="006819E4">
        <w:rPr>
          <w:rFonts w:ascii="Arial" w:hAnsi="Arial" w:cs="Arial"/>
          <w:bCs/>
          <w:sz w:val="24"/>
          <w:szCs w:val="24"/>
        </w:rPr>
        <w:tab/>
      </w:r>
      <w:r w:rsidR="008261FB" w:rsidRPr="006819E4">
        <w:rPr>
          <w:rFonts w:ascii="Arial" w:hAnsi="Arial" w:cs="Arial"/>
          <w:bCs/>
          <w:sz w:val="24"/>
          <w:szCs w:val="24"/>
        </w:rPr>
        <w:tab/>
      </w:r>
      <w:r w:rsidR="008261FB" w:rsidRPr="006819E4">
        <w:rPr>
          <w:rFonts w:ascii="Arial" w:hAnsi="Arial" w:cs="Arial"/>
          <w:bCs/>
          <w:sz w:val="24"/>
          <w:szCs w:val="24"/>
        </w:rPr>
        <w:tab/>
      </w:r>
      <w:r w:rsidR="008261FB" w:rsidRPr="006819E4">
        <w:rPr>
          <w:rFonts w:ascii="Arial" w:hAnsi="Arial" w:cs="Arial"/>
          <w:bCs/>
          <w:sz w:val="24"/>
          <w:szCs w:val="24"/>
        </w:rPr>
        <w:tab/>
      </w:r>
      <w:r w:rsidRPr="006819E4">
        <w:rPr>
          <w:rFonts w:ascii="Arial" w:hAnsi="Arial" w:cs="Arial"/>
          <w:sz w:val="24"/>
          <w:szCs w:val="24"/>
        </w:rPr>
        <w:tab/>
        <w:t xml:space="preserve">str. </w:t>
      </w:r>
      <w:r w:rsidR="00EF0C63">
        <w:rPr>
          <w:rFonts w:ascii="Arial" w:hAnsi="Arial" w:cs="Arial"/>
          <w:sz w:val="24"/>
          <w:szCs w:val="24"/>
        </w:rPr>
        <w:t>6</w:t>
      </w:r>
    </w:p>
    <w:p w14:paraId="60572DCF" w14:textId="77777777" w:rsidR="00A56C9E" w:rsidRPr="006819E4" w:rsidRDefault="00792765" w:rsidP="00132761">
      <w:pPr>
        <w:pStyle w:val="w5"/>
        <w:spacing w:line="360" w:lineRule="auto"/>
        <w:ind w:left="180" w:firstLine="0"/>
        <w:jc w:val="left"/>
        <w:rPr>
          <w:rFonts w:ascii="Arial" w:hAnsi="Arial" w:cs="Arial"/>
          <w:bCs/>
          <w:sz w:val="24"/>
          <w:szCs w:val="24"/>
        </w:rPr>
      </w:pPr>
      <w:r w:rsidRPr="006819E4">
        <w:rPr>
          <w:rFonts w:ascii="Arial" w:hAnsi="Arial" w:cs="Arial"/>
          <w:bCs/>
          <w:sz w:val="24"/>
          <w:szCs w:val="24"/>
        </w:rPr>
        <w:t>§ 3. Druki</w:t>
      </w:r>
      <w:r w:rsidR="00A56C9E" w:rsidRPr="006819E4">
        <w:rPr>
          <w:rFonts w:ascii="Arial" w:hAnsi="Arial" w:cs="Arial"/>
          <w:bCs/>
          <w:sz w:val="24"/>
          <w:szCs w:val="24"/>
        </w:rPr>
        <w:t xml:space="preserve"> ścisłego zarachowania</w:t>
      </w:r>
      <w:r w:rsidR="008261FB" w:rsidRPr="006819E4">
        <w:rPr>
          <w:rFonts w:ascii="Arial" w:hAnsi="Arial" w:cs="Arial"/>
          <w:bCs/>
          <w:sz w:val="24"/>
          <w:szCs w:val="24"/>
        </w:rPr>
        <w:tab/>
      </w:r>
      <w:r w:rsidR="008261FB" w:rsidRPr="006819E4">
        <w:rPr>
          <w:rFonts w:ascii="Arial" w:hAnsi="Arial" w:cs="Arial"/>
          <w:bCs/>
          <w:sz w:val="24"/>
          <w:szCs w:val="24"/>
        </w:rPr>
        <w:tab/>
      </w:r>
      <w:r w:rsidR="008261FB" w:rsidRPr="006819E4">
        <w:rPr>
          <w:rFonts w:ascii="Arial" w:hAnsi="Arial" w:cs="Arial"/>
          <w:bCs/>
          <w:sz w:val="24"/>
          <w:szCs w:val="24"/>
        </w:rPr>
        <w:tab/>
      </w:r>
      <w:r w:rsidR="00A56C9E" w:rsidRPr="006819E4">
        <w:rPr>
          <w:rFonts w:ascii="Arial" w:hAnsi="Arial" w:cs="Arial"/>
          <w:sz w:val="24"/>
          <w:szCs w:val="24"/>
        </w:rPr>
        <w:tab/>
      </w:r>
      <w:r w:rsidRPr="006819E4">
        <w:rPr>
          <w:rFonts w:ascii="Arial" w:hAnsi="Arial" w:cs="Arial"/>
          <w:sz w:val="24"/>
          <w:szCs w:val="24"/>
        </w:rPr>
        <w:t xml:space="preserve">                     str. </w:t>
      </w:r>
      <w:r w:rsidR="002F7379" w:rsidRPr="006819E4">
        <w:rPr>
          <w:rFonts w:ascii="Arial" w:hAnsi="Arial" w:cs="Arial"/>
          <w:sz w:val="24"/>
          <w:szCs w:val="24"/>
        </w:rPr>
        <w:t>1</w:t>
      </w:r>
      <w:r w:rsidR="00413D56" w:rsidRPr="006819E4">
        <w:rPr>
          <w:rFonts w:ascii="Arial" w:hAnsi="Arial" w:cs="Arial"/>
          <w:sz w:val="24"/>
          <w:szCs w:val="24"/>
        </w:rPr>
        <w:t>3</w:t>
      </w:r>
    </w:p>
    <w:p w14:paraId="0B8544EE" w14:textId="77777777" w:rsidR="00A56C9E" w:rsidRPr="006819E4" w:rsidRDefault="00A56C9E" w:rsidP="00132761">
      <w:pPr>
        <w:pStyle w:val="w5"/>
        <w:spacing w:line="360" w:lineRule="auto"/>
        <w:ind w:left="180" w:firstLine="0"/>
        <w:jc w:val="left"/>
        <w:rPr>
          <w:rFonts w:ascii="Arial" w:hAnsi="Arial" w:cs="Arial"/>
          <w:sz w:val="24"/>
          <w:szCs w:val="24"/>
        </w:rPr>
      </w:pPr>
      <w:r w:rsidRPr="006819E4">
        <w:rPr>
          <w:rFonts w:ascii="Arial" w:hAnsi="Arial" w:cs="Arial"/>
          <w:bCs/>
          <w:sz w:val="24"/>
          <w:szCs w:val="24"/>
        </w:rPr>
        <w:t>§ 4. Ewidencja planu budżetu</w:t>
      </w:r>
      <w:r w:rsidR="008261FB" w:rsidRPr="006819E4">
        <w:rPr>
          <w:rFonts w:ascii="Arial" w:hAnsi="Arial" w:cs="Arial"/>
          <w:bCs/>
          <w:sz w:val="24"/>
          <w:szCs w:val="24"/>
        </w:rPr>
        <w:tab/>
      </w:r>
      <w:r w:rsidR="008261FB" w:rsidRPr="006819E4">
        <w:rPr>
          <w:rFonts w:ascii="Arial" w:hAnsi="Arial" w:cs="Arial"/>
          <w:bCs/>
          <w:sz w:val="24"/>
          <w:szCs w:val="24"/>
        </w:rPr>
        <w:tab/>
      </w:r>
      <w:r w:rsidR="008261FB" w:rsidRPr="006819E4">
        <w:rPr>
          <w:rFonts w:ascii="Arial" w:hAnsi="Arial" w:cs="Arial"/>
          <w:bCs/>
          <w:sz w:val="24"/>
          <w:szCs w:val="24"/>
        </w:rPr>
        <w:tab/>
      </w:r>
      <w:r w:rsidR="008261FB" w:rsidRPr="006819E4">
        <w:rPr>
          <w:rFonts w:ascii="Arial" w:hAnsi="Arial" w:cs="Arial"/>
          <w:bCs/>
          <w:sz w:val="24"/>
          <w:szCs w:val="24"/>
        </w:rPr>
        <w:tab/>
      </w:r>
      <w:r w:rsidR="008261FB" w:rsidRPr="006819E4">
        <w:rPr>
          <w:rFonts w:ascii="Arial" w:hAnsi="Arial" w:cs="Arial"/>
          <w:bCs/>
          <w:sz w:val="24"/>
          <w:szCs w:val="24"/>
        </w:rPr>
        <w:tab/>
      </w:r>
      <w:r w:rsidR="008261FB" w:rsidRPr="006819E4">
        <w:rPr>
          <w:rFonts w:ascii="Arial" w:hAnsi="Arial" w:cs="Arial"/>
          <w:bCs/>
          <w:sz w:val="24"/>
          <w:szCs w:val="24"/>
        </w:rPr>
        <w:tab/>
      </w:r>
      <w:r w:rsidRPr="006819E4">
        <w:rPr>
          <w:rFonts w:ascii="Arial" w:hAnsi="Arial" w:cs="Arial"/>
          <w:sz w:val="24"/>
          <w:szCs w:val="24"/>
        </w:rPr>
        <w:tab/>
        <w:t xml:space="preserve">str. </w:t>
      </w:r>
      <w:r w:rsidR="00792765" w:rsidRPr="006819E4">
        <w:rPr>
          <w:rFonts w:ascii="Arial" w:hAnsi="Arial" w:cs="Arial"/>
          <w:sz w:val="24"/>
          <w:szCs w:val="24"/>
        </w:rPr>
        <w:t>1</w:t>
      </w:r>
      <w:r w:rsidR="00E228DD" w:rsidRPr="006819E4">
        <w:rPr>
          <w:rFonts w:ascii="Arial" w:hAnsi="Arial" w:cs="Arial"/>
          <w:sz w:val="24"/>
          <w:szCs w:val="24"/>
        </w:rPr>
        <w:t>5</w:t>
      </w:r>
    </w:p>
    <w:p w14:paraId="12B21310" w14:textId="5DEEF00E" w:rsidR="00A56C9E" w:rsidRPr="006819E4" w:rsidRDefault="00A56C9E" w:rsidP="00132761">
      <w:pPr>
        <w:pStyle w:val="w5"/>
        <w:spacing w:line="360" w:lineRule="auto"/>
        <w:ind w:left="180" w:firstLine="0"/>
        <w:jc w:val="left"/>
        <w:rPr>
          <w:rFonts w:ascii="Arial" w:hAnsi="Arial" w:cs="Arial"/>
          <w:bCs/>
          <w:sz w:val="24"/>
          <w:szCs w:val="24"/>
        </w:rPr>
      </w:pPr>
      <w:r w:rsidRPr="006819E4">
        <w:rPr>
          <w:rFonts w:ascii="Arial" w:hAnsi="Arial" w:cs="Arial"/>
          <w:sz w:val="24"/>
          <w:szCs w:val="24"/>
        </w:rPr>
        <w:t>§ 5. Centralne Rejestry: Zamówień Publicznych, Umów i</w:t>
      </w:r>
      <w:r w:rsidR="004F60E7" w:rsidRPr="006819E4">
        <w:rPr>
          <w:rFonts w:ascii="Arial" w:hAnsi="Arial" w:cs="Arial"/>
          <w:sz w:val="24"/>
          <w:szCs w:val="24"/>
        </w:rPr>
        <w:t xml:space="preserve"> </w:t>
      </w:r>
      <w:r w:rsidR="00820B09" w:rsidRPr="006819E4">
        <w:rPr>
          <w:rFonts w:ascii="Arial" w:hAnsi="Arial" w:cs="Arial"/>
          <w:sz w:val="24"/>
          <w:szCs w:val="24"/>
        </w:rPr>
        <w:t>Faktur</w:t>
      </w:r>
      <w:r w:rsidR="008261FB" w:rsidRPr="006819E4">
        <w:rPr>
          <w:rFonts w:ascii="Arial" w:hAnsi="Arial" w:cs="Arial"/>
          <w:sz w:val="24"/>
          <w:szCs w:val="24"/>
        </w:rPr>
        <w:tab/>
      </w:r>
      <w:r w:rsidR="008261FB" w:rsidRPr="006819E4">
        <w:rPr>
          <w:rFonts w:ascii="Arial" w:hAnsi="Arial" w:cs="Arial"/>
          <w:sz w:val="24"/>
          <w:szCs w:val="24"/>
        </w:rPr>
        <w:tab/>
      </w:r>
      <w:r w:rsidRPr="006819E4">
        <w:rPr>
          <w:rFonts w:ascii="Arial" w:hAnsi="Arial" w:cs="Arial"/>
          <w:sz w:val="24"/>
          <w:szCs w:val="24"/>
        </w:rPr>
        <w:t>str.</w:t>
      </w:r>
      <w:r w:rsidR="008261FB" w:rsidRPr="006819E4">
        <w:rPr>
          <w:rFonts w:ascii="Arial" w:hAnsi="Arial" w:cs="Arial"/>
          <w:sz w:val="24"/>
          <w:szCs w:val="24"/>
        </w:rPr>
        <w:t> </w:t>
      </w:r>
      <w:r w:rsidR="00792765" w:rsidRPr="006819E4">
        <w:rPr>
          <w:rFonts w:ascii="Arial" w:hAnsi="Arial" w:cs="Arial"/>
          <w:sz w:val="24"/>
          <w:szCs w:val="24"/>
        </w:rPr>
        <w:t>1</w:t>
      </w:r>
      <w:r w:rsidR="00EF0C63">
        <w:rPr>
          <w:rFonts w:ascii="Arial" w:hAnsi="Arial" w:cs="Arial"/>
          <w:sz w:val="24"/>
          <w:szCs w:val="24"/>
        </w:rPr>
        <w:t>7</w:t>
      </w:r>
    </w:p>
    <w:p w14:paraId="549213EB" w14:textId="77777777" w:rsidR="00A56C9E" w:rsidRPr="006819E4" w:rsidRDefault="00A56C9E" w:rsidP="00132761">
      <w:pPr>
        <w:pStyle w:val="w5"/>
        <w:spacing w:line="360" w:lineRule="auto"/>
        <w:ind w:left="180" w:firstLine="0"/>
        <w:jc w:val="left"/>
        <w:rPr>
          <w:rFonts w:ascii="Arial" w:hAnsi="Arial" w:cs="Arial"/>
          <w:bCs/>
          <w:sz w:val="24"/>
          <w:szCs w:val="24"/>
        </w:rPr>
      </w:pPr>
      <w:r w:rsidRPr="006819E4">
        <w:rPr>
          <w:rFonts w:ascii="Arial" w:hAnsi="Arial" w:cs="Arial"/>
          <w:bCs/>
          <w:sz w:val="24"/>
          <w:szCs w:val="24"/>
        </w:rPr>
        <w:t xml:space="preserve">§ </w:t>
      </w:r>
      <w:r w:rsidR="00C97D94" w:rsidRPr="006819E4">
        <w:rPr>
          <w:rFonts w:ascii="Arial" w:hAnsi="Arial" w:cs="Arial"/>
          <w:bCs/>
          <w:sz w:val="24"/>
          <w:szCs w:val="24"/>
        </w:rPr>
        <w:t xml:space="preserve">6. </w:t>
      </w:r>
      <w:r w:rsidRPr="006819E4">
        <w:rPr>
          <w:rFonts w:ascii="Arial" w:hAnsi="Arial" w:cs="Arial"/>
          <w:sz w:val="24"/>
          <w:szCs w:val="24"/>
        </w:rPr>
        <w:t>Sprawdz</w:t>
      </w:r>
      <w:r w:rsidR="000E60E6" w:rsidRPr="006819E4">
        <w:rPr>
          <w:rFonts w:ascii="Arial" w:hAnsi="Arial" w:cs="Arial"/>
          <w:sz w:val="24"/>
          <w:szCs w:val="24"/>
        </w:rPr>
        <w:t>a</w:t>
      </w:r>
      <w:r w:rsidRPr="006819E4">
        <w:rPr>
          <w:rFonts w:ascii="Arial" w:hAnsi="Arial" w:cs="Arial"/>
          <w:sz w:val="24"/>
          <w:szCs w:val="24"/>
        </w:rPr>
        <w:t>nie dokumentów pod względem merytorycznym i zatwierdzanie wydatków do wypłaty</w:t>
      </w:r>
      <w:r w:rsidR="006C5C85" w:rsidRPr="006819E4">
        <w:rPr>
          <w:rFonts w:ascii="Arial" w:hAnsi="Arial" w:cs="Arial"/>
          <w:sz w:val="24"/>
          <w:szCs w:val="24"/>
        </w:rPr>
        <w:tab/>
      </w:r>
      <w:r w:rsidR="006C5C85" w:rsidRPr="006819E4">
        <w:rPr>
          <w:rFonts w:ascii="Arial" w:hAnsi="Arial" w:cs="Arial"/>
          <w:sz w:val="24"/>
          <w:szCs w:val="24"/>
        </w:rPr>
        <w:tab/>
      </w:r>
      <w:r w:rsidR="006C5C85" w:rsidRPr="006819E4">
        <w:rPr>
          <w:rFonts w:ascii="Arial" w:hAnsi="Arial" w:cs="Arial"/>
          <w:sz w:val="24"/>
          <w:szCs w:val="24"/>
        </w:rPr>
        <w:tab/>
      </w:r>
      <w:r w:rsidR="006C5C85" w:rsidRPr="006819E4">
        <w:rPr>
          <w:rFonts w:ascii="Arial" w:hAnsi="Arial" w:cs="Arial"/>
          <w:sz w:val="24"/>
          <w:szCs w:val="24"/>
        </w:rPr>
        <w:tab/>
      </w:r>
      <w:r w:rsidR="006C5C85" w:rsidRPr="006819E4">
        <w:rPr>
          <w:rFonts w:ascii="Arial" w:hAnsi="Arial" w:cs="Arial"/>
          <w:sz w:val="24"/>
          <w:szCs w:val="24"/>
        </w:rPr>
        <w:tab/>
      </w:r>
      <w:r w:rsidR="006C5C85" w:rsidRPr="006819E4">
        <w:rPr>
          <w:rFonts w:ascii="Arial" w:hAnsi="Arial" w:cs="Arial"/>
          <w:sz w:val="24"/>
          <w:szCs w:val="24"/>
        </w:rPr>
        <w:tab/>
      </w:r>
      <w:r w:rsidR="006C5C85" w:rsidRPr="006819E4">
        <w:rPr>
          <w:rFonts w:ascii="Arial" w:hAnsi="Arial" w:cs="Arial"/>
          <w:sz w:val="24"/>
          <w:szCs w:val="24"/>
        </w:rPr>
        <w:tab/>
      </w:r>
      <w:r w:rsidR="004F60E7" w:rsidRPr="006819E4">
        <w:rPr>
          <w:rFonts w:ascii="Arial" w:hAnsi="Arial" w:cs="Arial"/>
          <w:sz w:val="24"/>
          <w:szCs w:val="24"/>
        </w:rPr>
        <w:tab/>
      </w:r>
      <w:r w:rsidRPr="006819E4">
        <w:rPr>
          <w:rFonts w:ascii="Arial" w:hAnsi="Arial" w:cs="Arial"/>
          <w:sz w:val="24"/>
          <w:szCs w:val="24"/>
        </w:rPr>
        <w:t xml:space="preserve">str. </w:t>
      </w:r>
      <w:r w:rsidR="00413D56" w:rsidRPr="006819E4">
        <w:rPr>
          <w:rFonts w:ascii="Arial" w:hAnsi="Arial" w:cs="Arial"/>
          <w:sz w:val="24"/>
          <w:szCs w:val="24"/>
        </w:rPr>
        <w:t>20</w:t>
      </w:r>
    </w:p>
    <w:p w14:paraId="031306AD" w14:textId="77777777" w:rsidR="00A56C9E" w:rsidRPr="006819E4" w:rsidRDefault="000E60E6" w:rsidP="00132761">
      <w:pPr>
        <w:pStyle w:val="tyt3"/>
        <w:spacing w:after="0" w:line="360" w:lineRule="auto"/>
        <w:ind w:left="180"/>
        <w:jc w:val="left"/>
        <w:rPr>
          <w:rFonts w:ascii="Arial" w:hAnsi="Arial" w:cs="Arial"/>
          <w:b w:val="0"/>
          <w:sz w:val="24"/>
          <w:szCs w:val="24"/>
        </w:rPr>
      </w:pPr>
      <w:r w:rsidRPr="006819E4">
        <w:rPr>
          <w:rFonts w:ascii="Arial" w:hAnsi="Arial" w:cs="Arial"/>
          <w:b w:val="0"/>
          <w:sz w:val="24"/>
          <w:szCs w:val="24"/>
        </w:rPr>
        <w:t>§ 7. Sprawdza</w:t>
      </w:r>
      <w:r w:rsidR="00A56C9E" w:rsidRPr="006819E4">
        <w:rPr>
          <w:rFonts w:ascii="Arial" w:hAnsi="Arial" w:cs="Arial"/>
          <w:b w:val="0"/>
          <w:sz w:val="24"/>
          <w:szCs w:val="24"/>
        </w:rPr>
        <w:t>nie dokumentów pod względem formalno-rachunkowym oraz udzielenie kontrasygnaty</w:t>
      </w:r>
      <w:r w:rsidR="006C5C85" w:rsidRPr="006819E4">
        <w:rPr>
          <w:rFonts w:ascii="Arial" w:hAnsi="Arial" w:cs="Arial"/>
          <w:b w:val="0"/>
          <w:sz w:val="24"/>
          <w:szCs w:val="24"/>
        </w:rPr>
        <w:tab/>
      </w:r>
      <w:r w:rsidR="006C5C85" w:rsidRPr="006819E4">
        <w:rPr>
          <w:rFonts w:ascii="Arial" w:hAnsi="Arial" w:cs="Arial"/>
          <w:b w:val="0"/>
          <w:sz w:val="24"/>
          <w:szCs w:val="24"/>
        </w:rPr>
        <w:tab/>
      </w:r>
      <w:r w:rsidR="006C5C85" w:rsidRPr="006819E4">
        <w:rPr>
          <w:rFonts w:ascii="Arial" w:hAnsi="Arial" w:cs="Arial"/>
          <w:b w:val="0"/>
          <w:sz w:val="24"/>
          <w:szCs w:val="24"/>
        </w:rPr>
        <w:tab/>
      </w:r>
      <w:r w:rsidR="006C5C85" w:rsidRPr="006819E4">
        <w:rPr>
          <w:rFonts w:ascii="Arial" w:hAnsi="Arial" w:cs="Arial"/>
          <w:b w:val="0"/>
          <w:sz w:val="24"/>
          <w:szCs w:val="24"/>
        </w:rPr>
        <w:tab/>
      </w:r>
      <w:r w:rsidR="006C5C85" w:rsidRPr="006819E4">
        <w:rPr>
          <w:rFonts w:ascii="Arial" w:hAnsi="Arial" w:cs="Arial"/>
          <w:b w:val="0"/>
          <w:sz w:val="24"/>
          <w:szCs w:val="24"/>
        </w:rPr>
        <w:tab/>
      </w:r>
      <w:r w:rsidR="006C5C85" w:rsidRPr="006819E4">
        <w:rPr>
          <w:rFonts w:ascii="Arial" w:hAnsi="Arial" w:cs="Arial"/>
          <w:b w:val="0"/>
          <w:sz w:val="24"/>
          <w:szCs w:val="24"/>
        </w:rPr>
        <w:tab/>
      </w:r>
      <w:r w:rsidR="006C5C85" w:rsidRPr="006819E4">
        <w:rPr>
          <w:rFonts w:ascii="Arial" w:hAnsi="Arial" w:cs="Arial"/>
          <w:b w:val="0"/>
          <w:sz w:val="24"/>
          <w:szCs w:val="24"/>
        </w:rPr>
        <w:tab/>
      </w:r>
      <w:r w:rsidR="00A56C9E" w:rsidRPr="006819E4">
        <w:rPr>
          <w:rFonts w:ascii="Arial" w:hAnsi="Arial" w:cs="Arial"/>
          <w:b w:val="0"/>
          <w:sz w:val="24"/>
          <w:szCs w:val="24"/>
        </w:rPr>
        <w:tab/>
        <w:t xml:space="preserve">str. </w:t>
      </w:r>
      <w:r w:rsidR="002F7379" w:rsidRPr="006819E4">
        <w:rPr>
          <w:rFonts w:ascii="Arial" w:hAnsi="Arial" w:cs="Arial"/>
          <w:b w:val="0"/>
          <w:sz w:val="24"/>
          <w:szCs w:val="24"/>
        </w:rPr>
        <w:t>2</w:t>
      </w:r>
      <w:r w:rsidR="00413D56" w:rsidRPr="006819E4">
        <w:rPr>
          <w:rFonts w:ascii="Arial" w:hAnsi="Arial" w:cs="Arial"/>
          <w:b w:val="0"/>
          <w:sz w:val="24"/>
          <w:szCs w:val="24"/>
        </w:rPr>
        <w:t>3</w:t>
      </w:r>
    </w:p>
    <w:p w14:paraId="0BF3C855" w14:textId="77777777" w:rsidR="00A56C9E" w:rsidRPr="006819E4" w:rsidRDefault="00A56C9E" w:rsidP="00132761">
      <w:pPr>
        <w:pStyle w:val="Tekstpodstawowywcity2"/>
        <w:spacing w:line="360" w:lineRule="auto"/>
        <w:ind w:left="180" w:firstLine="0"/>
        <w:jc w:val="left"/>
        <w:rPr>
          <w:rFonts w:ascii="Arial" w:hAnsi="Arial" w:cs="Arial"/>
          <w:bCs/>
          <w:color w:val="auto"/>
          <w:sz w:val="24"/>
          <w:szCs w:val="24"/>
        </w:rPr>
      </w:pPr>
      <w:r w:rsidRPr="006819E4">
        <w:rPr>
          <w:rFonts w:ascii="Arial" w:hAnsi="Arial" w:cs="Arial"/>
          <w:bCs/>
          <w:color w:val="auto"/>
          <w:sz w:val="24"/>
          <w:szCs w:val="24"/>
        </w:rPr>
        <w:t>§ 8. Dyspozycje płatnicze</w:t>
      </w:r>
      <w:r w:rsidR="006C5C85" w:rsidRPr="006819E4">
        <w:rPr>
          <w:rFonts w:ascii="Arial" w:hAnsi="Arial" w:cs="Arial"/>
          <w:bCs/>
          <w:color w:val="auto"/>
          <w:sz w:val="24"/>
          <w:szCs w:val="24"/>
        </w:rPr>
        <w:tab/>
      </w:r>
      <w:r w:rsidR="006C5C85" w:rsidRPr="006819E4">
        <w:rPr>
          <w:rFonts w:ascii="Arial" w:hAnsi="Arial" w:cs="Arial"/>
          <w:bCs/>
          <w:color w:val="auto"/>
          <w:sz w:val="24"/>
          <w:szCs w:val="24"/>
        </w:rPr>
        <w:tab/>
      </w:r>
      <w:r w:rsidR="006C5C85" w:rsidRPr="006819E4">
        <w:rPr>
          <w:rFonts w:ascii="Arial" w:hAnsi="Arial" w:cs="Arial"/>
          <w:bCs/>
          <w:color w:val="auto"/>
          <w:sz w:val="24"/>
          <w:szCs w:val="24"/>
        </w:rPr>
        <w:tab/>
      </w:r>
      <w:r w:rsidR="006C5C85" w:rsidRPr="006819E4">
        <w:rPr>
          <w:rFonts w:ascii="Arial" w:hAnsi="Arial" w:cs="Arial"/>
          <w:bCs/>
          <w:color w:val="auto"/>
          <w:sz w:val="24"/>
          <w:szCs w:val="24"/>
        </w:rPr>
        <w:tab/>
      </w:r>
      <w:r w:rsidR="006C5C85" w:rsidRPr="006819E4">
        <w:rPr>
          <w:rFonts w:ascii="Arial" w:hAnsi="Arial" w:cs="Arial"/>
          <w:bCs/>
          <w:color w:val="auto"/>
          <w:sz w:val="24"/>
          <w:szCs w:val="24"/>
        </w:rPr>
        <w:tab/>
      </w:r>
      <w:r w:rsidR="006C5C85" w:rsidRPr="006819E4">
        <w:rPr>
          <w:rFonts w:ascii="Arial" w:hAnsi="Arial" w:cs="Arial"/>
          <w:bCs/>
          <w:color w:val="auto"/>
          <w:sz w:val="24"/>
          <w:szCs w:val="24"/>
        </w:rPr>
        <w:tab/>
      </w:r>
      <w:r w:rsidRPr="006819E4">
        <w:rPr>
          <w:rFonts w:ascii="Arial" w:hAnsi="Arial" w:cs="Arial"/>
          <w:color w:val="auto"/>
          <w:sz w:val="24"/>
          <w:szCs w:val="24"/>
        </w:rPr>
        <w:tab/>
        <w:t xml:space="preserve">str. </w:t>
      </w:r>
      <w:r w:rsidR="001971D7" w:rsidRPr="006819E4">
        <w:rPr>
          <w:rFonts w:ascii="Arial" w:hAnsi="Arial" w:cs="Arial"/>
          <w:color w:val="auto"/>
          <w:sz w:val="24"/>
          <w:szCs w:val="24"/>
        </w:rPr>
        <w:t>2</w:t>
      </w:r>
      <w:r w:rsidR="003609A6" w:rsidRPr="006819E4">
        <w:rPr>
          <w:rFonts w:ascii="Arial" w:hAnsi="Arial" w:cs="Arial"/>
          <w:color w:val="auto"/>
          <w:sz w:val="24"/>
          <w:szCs w:val="24"/>
        </w:rPr>
        <w:t>3</w:t>
      </w:r>
    </w:p>
    <w:p w14:paraId="2259222D" w14:textId="77777777" w:rsidR="00A56C9E" w:rsidRPr="006819E4" w:rsidRDefault="00A56C9E" w:rsidP="00132761">
      <w:pPr>
        <w:pStyle w:val="tyt1"/>
        <w:spacing w:line="360" w:lineRule="auto"/>
        <w:ind w:left="180"/>
        <w:jc w:val="left"/>
        <w:rPr>
          <w:rFonts w:ascii="Arial" w:hAnsi="Arial" w:cs="Arial"/>
          <w:b w:val="0"/>
          <w:sz w:val="24"/>
          <w:szCs w:val="24"/>
        </w:rPr>
      </w:pPr>
      <w:r w:rsidRPr="006819E4">
        <w:rPr>
          <w:rFonts w:ascii="Arial" w:hAnsi="Arial" w:cs="Arial"/>
          <w:b w:val="0"/>
          <w:sz w:val="24"/>
          <w:szCs w:val="24"/>
        </w:rPr>
        <w:t xml:space="preserve">§ 9. </w:t>
      </w:r>
      <w:r w:rsidRPr="006819E4">
        <w:rPr>
          <w:rFonts w:ascii="Arial" w:hAnsi="Arial" w:cs="Arial"/>
          <w:b w:val="0"/>
          <w:bCs/>
          <w:sz w:val="24"/>
          <w:szCs w:val="24"/>
        </w:rPr>
        <w:t>Dokumentowanie obrotu majątku</w:t>
      </w:r>
      <w:r w:rsidRPr="006819E4">
        <w:rPr>
          <w:rFonts w:ascii="Arial" w:hAnsi="Arial" w:cs="Arial"/>
          <w:b w:val="0"/>
          <w:sz w:val="24"/>
          <w:szCs w:val="24"/>
        </w:rPr>
        <w:t>.</w:t>
      </w:r>
      <w:r w:rsidR="006C5C85" w:rsidRPr="006819E4">
        <w:rPr>
          <w:rFonts w:ascii="Arial" w:hAnsi="Arial" w:cs="Arial"/>
          <w:b w:val="0"/>
          <w:sz w:val="24"/>
          <w:szCs w:val="24"/>
        </w:rPr>
        <w:tab/>
      </w:r>
      <w:r w:rsidR="006C5C85" w:rsidRPr="006819E4">
        <w:rPr>
          <w:rFonts w:ascii="Arial" w:hAnsi="Arial" w:cs="Arial"/>
          <w:b w:val="0"/>
          <w:sz w:val="24"/>
          <w:szCs w:val="24"/>
        </w:rPr>
        <w:tab/>
      </w:r>
      <w:r w:rsidR="006C5C85" w:rsidRPr="006819E4">
        <w:rPr>
          <w:rFonts w:ascii="Arial" w:hAnsi="Arial" w:cs="Arial"/>
          <w:b w:val="0"/>
          <w:sz w:val="24"/>
          <w:szCs w:val="24"/>
        </w:rPr>
        <w:tab/>
      </w:r>
      <w:r w:rsidR="006C5C85" w:rsidRPr="006819E4">
        <w:rPr>
          <w:rFonts w:ascii="Arial" w:hAnsi="Arial" w:cs="Arial"/>
          <w:b w:val="0"/>
          <w:sz w:val="24"/>
          <w:szCs w:val="24"/>
        </w:rPr>
        <w:tab/>
      </w:r>
      <w:r w:rsidR="006C5C85" w:rsidRPr="006819E4">
        <w:rPr>
          <w:rFonts w:ascii="Arial" w:hAnsi="Arial" w:cs="Arial"/>
          <w:b w:val="0"/>
          <w:sz w:val="24"/>
          <w:szCs w:val="24"/>
        </w:rPr>
        <w:tab/>
      </w:r>
      <w:r w:rsidRPr="006819E4">
        <w:rPr>
          <w:rFonts w:ascii="Arial" w:hAnsi="Arial" w:cs="Arial"/>
          <w:b w:val="0"/>
          <w:sz w:val="24"/>
          <w:szCs w:val="24"/>
        </w:rPr>
        <w:tab/>
        <w:t xml:space="preserve">str. </w:t>
      </w:r>
      <w:r w:rsidR="002F7379" w:rsidRPr="006819E4">
        <w:rPr>
          <w:rFonts w:ascii="Arial" w:hAnsi="Arial" w:cs="Arial"/>
          <w:b w:val="0"/>
          <w:sz w:val="24"/>
          <w:szCs w:val="24"/>
        </w:rPr>
        <w:t>25</w:t>
      </w:r>
    </w:p>
    <w:p w14:paraId="5080D2C8" w14:textId="77777777" w:rsidR="00A56C9E" w:rsidRPr="006819E4" w:rsidRDefault="00A56C9E" w:rsidP="00132761">
      <w:pPr>
        <w:pStyle w:val="Tekstpodstawowywcity2"/>
        <w:spacing w:line="360" w:lineRule="auto"/>
        <w:ind w:left="180" w:firstLine="0"/>
        <w:jc w:val="left"/>
        <w:rPr>
          <w:rFonts w:ascii="Arial" w:hAnsi="Arial" w:cs="Arial"/>
          <w:bCs/>
          <w:color w:val="auto"/>
          <w:sz w:val="24"/>
          <w:szCs w:val="24"/>
        </w:rPr>
      </w:pPr>
      <w:r w:rsidRPr="006819E4">
        <w:rPr>
          <w:rFonts w:ascii="Arial" w:hAnsi="Arial" w:cs="Arial"/>
          <w:bCs/>
          <w:color w:val="auto"/>
          <w:sz w:val="24"/>
          <w:szCs w:val="24"/>
        </w:rPr>
        <w:t>§ 10. Należności</w:t>
      </w:r>
      <w:r w:rsidR="006C5C85" w:rsidRPr="006819E4">
        <w:rPr>
          <w:rFonts w:ascii="Arial" w:hAnsi="Arial" w:cs="Arial"/>
          <w:bCs/>
          <w:color w:val="auto"/>
          <w:sz w:val="24"/>
          <w:szCs w:val="24"/>
        </w:rPr>
        <w:tab/>
      </w:r>
      <w:r w:rsidR="006C5C85" w:rsidRPr="006819E4">
        <w:rPr>
          <w:rFonts w:ascii="Arial" w:hAnsi="Arial" w:cs="Arial"/>
          <w:bCs/>
          <w:color w:val="auto"/>
          <w:sz w:val="24"/>
          <w:szCs w:val="24"/>
        </w:rPr>
        <w:tab/>
      </w:r>
      <w:r w:rsidR="006C5C85" w:rsidRPr="006819E4">
        <w:rPr>
          <w:rFonts w:ascii="Arial" w:hAnsi="Arial" w:cs="Arial"/>
          <w:bCs/>
          <w:color w:val="auto"/>
          <w:sz w:val="24"/>
          <w:szCs w:val="24"/>
        </w:rPr>
        <w:tab/>
      </w:r>
      <w:r w:rsidR="006C5C85" w:rsidRPr="006819E4">
        <w:rPr>
          <w:rFonts w:ascii="Arial" w:hAnsi="Arial" w:cs="Arial"/>
          <w:bCs/>
          <w:color w:val="auto"/>
          <w:sz w:val="24"/>
          <w:szCs w:val="24"/>
        </w:rPr>
        <w:tab/>
      </w:r>
      <w:r w:rsidR="006C5C85" w:rsidRPr="006819E4">
        <w:rPr>
          <w:rFonts w:ascii="Arial" w:hAnsi="Arial" w:cs="Arial"/>
          <w:bCs/>
          <w:color w:val="auto"/>
          <w:sz w:val="24"/>
          <w:szCs w:val="24"/>
        </w:rPr>
        <w:tab/>
      </w:r>
      <w:r w:rsidR="006C5C85" w:rsidRPr="006819E4">
        <w:rPr>
          <w:rFonts w:ascii="Arial" w:hAnsi="Arial" w:cs="Arial"/>
          <w:bCs/>
          <w:color w:val="auto"/>
          <w:sz w:val="24"/>
          <w:szCs w:val="24"/>
        </w:rPr>
        <w:tab/>
      </w:r>
      <w:r w:rsidR="006C5C85" w:rsidRPr="006819E4">
        <w:rPr>
          <w:rFonts w:ascii="Arial" w:hAnsi="Arial" w:cs="Arial"/>
          <w:bCs/>
          <w:color w:val="auto"/>
          <w:sz w:val="24"/>
          <w:szCs w:val="24"/>
        </w:rPr>
        <w:tab/>
      </w:r>
      <w:r w:rsidR="006C5C85" w:rsidRPr="006819E4">
        <w:rPr>
          <w:rFonts w:ascii="Arial" w:hAnsi="Arial" w:cs="Arial"/>
          <w:bCs/>
          <w:color w:val="auto"/>
          <w:sz w:val="24"/>
          <w:szCs w:val="24"/>
        </w:rPr>
        <w:tab/>
      </w:r>
      <w:r w:rsidRPr="006819E4">
        <w:rPr>
          <w:rFonts w:ascii="Arial" w:hAnsi="Arial" w:cs="Arial"/>
          <w:color w:val="auto"/>
          <w:sz w:val="24"/>
          <w:szCs w:val="24"/>
        </w:rPr>
        <w:tab/>
        <w:t xml:space="preserve">str. </w:t>
      </w:r>
      <w:r w:rsidR="00E228DD" w:rsidRPr="006819E4">
        <w:rPr>
          <w:rFonts w:ascii="Arial" w:hAnsi="Arial" w:cs="Arial"/>
          <w:color w:val="auto"/>
          <w:sz w:val="24"/>
          <w:szCs w:val="24"/>
        </w:rPr>
        <w:t>30</w:t>
      </w:r>
    </w:p>
    <w:p w14:paraId="79232752" w14:textId="77777777" w:rsidR="00A56C9E" w:rsidRPr="006819E4" w:rsidRDefault="00A56C9E" w:rsidP="00132761">
      <w:pPr>
        <w:pStyle w:val="w5"/>
        <w:tabs>
          <w:tab w:val="clear" w:pos="283"/>
        </w:tabs>
        <w:spacing w:line="360" w:lineRule="auto"/>
        <w:ind w:left="180" w:firstLine="0"/>
        <w:jc w:val="left"/>
        <w:rPr>
          <w:rFonts w:ascii="Arial" w:hAnsi="Arial" w:cs="Arial"/>
          <w:bCs/>
          <w:sz w:val="24"/>
          <w:szCs w:val="24"/>
        </w:rPr>
      </w:pPr>
      <w:r w:rsidRPr="006819E4">
        <w:rPr>
          <w:rFonts w:ascii="Arial" w:hAnsi="Arial" w:cs="Arial"/>
          <w:bCs/>
          <w:sz w:val="24"/>
          <w:szCs w:val="24"/>
        </w:rPr>
        <w:t xml:space="preserve">§ 11. </w:t>
      </w:r>
      <w:r w:rsidRPr="006819E4">
        <w:rPr>
          <w:rFonts w:ascii="Arial" w:hAnsi="Arial" w:cs="Arial"/>
          <w:iCs/>
          <w:sz w:val="24"/>
          <w:szCs w:val="24"/>
        </w:rPr>
        <w:t>Wyjazdy służbowe</w:t>
      </w:r>
      <w:r w:rsidRPr="006819E4">
        <w:rPr>
          <w:rFonts w:ascii="Arial" w:hAnsi="Arial" w:cs="Arial"/>
          <w:sz w:val="24"/>
          <w:szCs w:val="24"/>
        </w:rPr>
        <w:t xml:space="preserve"> </w:t>
      </w:r>
      <w:r w:rsidR="006C5C85" w:rsidRPr="006819E4">
        <w:rPr>
          <w:rFonts w:ascii="Arial" w:hAnsi="Arial" w:cs="Arial"/>
          <w:sz w:val="24"/>
          <w:szCs w:val="24"/>
        </w:rPr>
        <w:tab/>
      </w:r>
      <w:r w:rsidR="006C5C85" w:rsidRPr="006819E4">
        <w:rPr>
          <w:rFonts w:ascii="Arial" w:hAnsi="Arial" w:cs="Arial"/>
          <w:sz w:val="24"/>
          <w:szCs w:val="24"/>
        </w:rPr>
        <w:tab/>
      </w:r>
      <w:r w:rsidR="006C5C85" w:rsidRPr="006819E4">
        <w:rPr>
          <w:rFonts w:ascii="Arial" w:hAnsi="Arial" w:cs="Arial"/>
          <w:sz w:val="24"/>
          <w:szCs w:val="24"/>
        </w:rPr>
        <w:tab/>
      </w:r>
      <w:r w:rsidR="006C5C85" w:rsidRPr="006819E4">
        <w:rPr>
          <w:rFonts w:ascii="Arial" w:hAnsi="Arial" w:cs="Arial"/>
          <w:sz w:val="24"/>
          <w:szCs w:val="24"/>
        </w:rPr>
        <w:tab/>
      </w:r>
      <w:r w:rsidR="006C5C85" w:rsidRPr="006819E4">
        <w:rPr>
          <w:rFonts w:ascii="Arial" w:hAnsi="Arial" w:cs="Arial"/>
          <w:sz w:val="24"/>
          <w:szCs w:val="24"/>
        </w:rPr>
        <w:tab/>
      </w:r>
      <w:r w:rsidR="006C5C85" w:rsidRPr="006819E4">
        <w:rPr>
          <w:rFonts w:ascii="Arial" w:hAnsi="Arial" w:cs="Arial"/>
          <w:sz w:val="24"/>
          <w:szCs w:val="24"/>
        </w:rPr>
        <w:tab/>
      </w:r>
      <w:r w:rsidR="006C5C85" w:rsidRPr="006819E4">
        <w:rPr>
          <w:rFonts w:ascii="Arial" w:hAnsi="Arial" w:cs="Arial"/>
          <w:sz w:val="24"/>
          <w:szCs w:val="24"/>
        </w:rPr>
        <w:tab/>
      </w:r>
      <w:r w:rsidR="00CB65EB" w:rsidRPr="006819E4">
        <w:rPr>
          <w:rFonts w:ascii="Arial" w:hAnsi="Arial" w:cs="Arial"/>
          <w:sz w:val="24"/>
          <w:szCs w:val="24"/>
        </w:rPr>
        <w:tab/>
        <w:t>s</w:t>
      </w:r>
      <w:r w:rsidRPr="006819E4">
        <w:rPr>
          <w:rFonts w:ascii="Arial" w:hAnsi="Arial" w:cs="Arial"/>
          <w:sz w:val="24"/>
          <w:szCs w:val="24"/>
        </w:rPr>
        <w:t xml:space="preserve">tr. </w:t>
      </w:r>
      <w:r w:rsidR="002F7379" w:rsidRPr="006819E4">
        <w:rPr>
          <w:rFonts w:ascii="Arial" w:hAnsi="Arial" w:cs="Arial"/>
          <w:sz w:val="24"/>
          <w:szCs w:val="24"/>
        </w:rPr>
        <w:t>3</w:t>
      </w:r>
      <w:r w:rsidR="00E228DD" w:rsidRPr="006819E4">
        <w:rPr>
          <w:rFonts w:ascii="Arial" w:hAnsi="Arial" w:cs="Arial"/>
          <w:sz w:val="24"/>
          <w:szCs w:val="24"/>
        </w:rPr>
        <w:t>3</w:t>
      </w:r>
    </w:p>
    <w:p w14:paraId="54A86315" w14:textId="77777777" w:rsidR="00A56C9E" w:rsidRPr="006819E4" w:rsidRDefault="00A56C9E" w:rsidP="00132761">
      <w:pPr>
        <w:pStyle w:val="w5"/>
        <w:tabs>
          <w:tab w:val="clear" w:pos="283"/>
        </w:tabs>
        <w:spacing w:line="360" w:lineRule="auto"/>
        <w:ind w:left="180" w:firstLine="0"/>
        <w:jc w:val="left"/>
        <w:rPr>
          <w:rFonts w:ascii="Arial" w:hAnsi="Arial" w:cs="Arial"/>
          <w:bCs/>
          <w:sz w:val="24"/>
          <w:szCs w:val="24"/>
        </w:rPr>
      </w:pPr>
      <w:r w:rsidRPr="006819E4">
        <w:rPr>
          <w:rFonts w:ascii="Arial" w:hAnsi="Arial" w:cs="Arial"/>
          <w:bCs/>
          <w:sz w:val="24"/>
          <w:szCs w:val="24"/>
        </w:rPr>
        <w:t>§ 12</w:t>
      </w:r>
      <w:r w:rsidR="002B12D0" w:rsidRPr="006819E4">
        <w:rPr>
          <w:rFonts w:ascii="Arial" w:hAnsi="Arial" w:cs="Arial"/>
          <w:bCs/>
          <w:sz w:val="24"/>
          <w:szCs w:val="24"/>
        </w:rPr>
        <w:t>.</w:t>
      </w:r>
      <w:r w:rsidRPr="006819E4">
        <w:rPr>
          <w:rFonts w:ascii="Arial" w:hAnsi="Arial" w:cs="Arial"/>
          <w:bCs/>
          <w:sz w:val="24"/>
          <w:szCs w:val="24"/>
        </w:rPr>
        <w:t xml:space="preserve"> </w:t>
      </w:r>
      <w:r w:rsidRPr="006819E4">
        <w:rPr>
          <w:rFonts w:ascii="Arial" w:hAnsi="Arial" w:cs="Arial"/>
          <w:sz w:val="24"/>
          <w:szCs w:val="24"/>
        </w:rPr>
        <w:t>Pomocnicze zestawienia, rejestry, wskaźniki</w:t>
      </w:r>
      <w:r w:rsidR="006C5C85" w:rsidRPr="006819E4">
        <w:rPr>
          <w:rFonts w:ascii="Arial" w:hAnsi="Arial" w:cs="Arial"/>
          <w:sz w:val="24"/>
          <w:szCs w:val="24"/>
        </w:rPr>
        <w:tab/>
      </w:r>
      <w:r w:rsidR="006C5C85" w:rsidRPr="006819E4">
        <w:rPr>
          <w:rFonts w:ascii="Arial" w:hAnsi="Arial" w:cs="Arial"/>
          <w:sz w:val="24"/>
          <w:szCs w:val="24"/>
        </w:rPr>
        <w:tab/>
      </w:r>
      <w:r w:rsidR="006C5C85" w:rsidRPr="006819E4">
        <w:rPr>
          <w:rFonts w:ascii="Arial" w:hAnsi="Arial" w:cs="Arial"/>
          <w:sz w:val="24"/>
          <w:szCs w:val="24"/>
        </w:rPr>
        <w:tab/>
      </w:r>
      <w:r w:rsidR="00CB65EB" w:rsidRPr="006819E4">
        <w:rPr>
          <w:rFonts w:ascii="Arial" w:hAnsi="Arial" w:cs="Arial"/>
          <w:sz w:val="24"/>
          <w:szCs w:val="24"/>
        </w:rPr>
        <w:tab/>
      </w:r>
      <w:r w:rsidR="00B17F8F" w:rsidRPr="006819E4">
        <w:rPr>
          <w:rFonts w:ascii="Arial" w:hAnsi="Arial" w:cs="Arial"/>
          <w:sz w:val="24"/>
          <w:szCs w:val="24"/>
        </w:rPr>
        <w:t xml:space="preserve">str. </w:t>
      </w:r>
      <w:r w:rsidR="002F7379" w:rsidRPr="006819E4">
        <w:rPr>
          <w:rFonts w:ascii="Arial" w:hAnsi="Arial" w:cs="Arial"/>
          <w:sz w:val="24"/>
          <w:szCs w:val="24"/>
        </w:rPr>
        <w:t>3</w:t>
      </w:r>
      <w:r w:rsidR="00E228DD" w:rsidRPr="006819E4">
        <w:rPr>
          <w:rFonts w:ascii="Arial" w:hAnsi="Arial" w:cs="Arial"/>
          <w:sz w:val="24"/>
          <w:szCs w:val="24"/>
        </w:rPr>
        <w:t>6</w:t>
      </w:r>
    </w:p>
    <w:p w14:paraId="5AEE04DA" w14:textId="77777777" w:rsidR="00A56C9E" w:rsidRPr="006819E4" w:rsidRDefault="00A56C9E" w:rsidP="00132761">
      <w:pPr>
        <w:pStyle w:val="w5"/>
        <w:tabs>
          <w:tab w:val="clear" w:pos="283"/>
        </w:tabs>
        <w:spacing w:line="360" w:lineRule="auto"/>
        <w:ind w:left="180" w:firstLine="0"/>
        <w:jc w:val="left"/>
        <w:rPr>
          <w:rFonts w:ascii="Arial" w:hAnsi="Arial" w:cs="Arial"/>
          <w:sz w:val="24"/>
          <w:szCs w:val="24"/>
        </w:rPr>
      </w:pPr>
      <w:r w:rsidRPr="006819E4">
        <w:rPr>
          <w:rFonts w:ascii="Arial" w:hAnsi="Arial" w:cs="Arial"/>
          <w:bCs/>
          <w:sz w:val="24"/>
          <w:szCs w:val="24"/>
        </w:rPr>
        <w:t>§ 13</w:t>
      </w:r>
      <w:r w:rsidR="002B12D0" w:rsidRPr="006819E4">
        <w:rPr>
          <w:rFonts w:ascii="Arial" w:hAnsi="Arial" w:cs="Arial"/>
          <w:bCs/>
          <w:sz w:val="24"/>
          <w:szCs w:val="24"/>
        </w:rPr>
        <w:t>.</w:t>
      </w:r>
      <w:r w:rsidRPr="006819E4">
        <w:rPr>
          <w:rFonts w:ascii="Arial" w:hAnsi="Arial" w:cs="Arial"/>
          <w:bCs/>
          <w:sz w:val="24"/>
          <w:szCs w:val="24"/>
        </w:rPr>
        <w:t xml:space="preserve"> Egzekucja należności</w:t>
      </w:r>
      <w:r w:rsidR="006C5C85" w:rsidRPr="006819E4">
        <w:rPr>
          <w:rFonts w:ascii="Arial" w:hAnsi="Arial" w:cs="Arial"/>
          <w:bCs/>
          <w:sz w:val="24"/>
          <w:szCs w:val="24"/>
        </w:rPr>
        <w:tab/>
      </w:r>
      <w:r w:rsidR="006C5C85" w:rsidRPr="006819E4">
        <w:rPr>
          <w:rFonts w:ascii="Arial" w:hAnsi="Arial" w:cs="Arial"/>
          <w:bCs/>
          <w:sz w:val="24"/>
          <w:szCs w:val="24"/>
        </w:rPr>
        <w:tab/>
      </w:r>
      <w:r w:rsidR="006C5C85" w:rsidRPr="006819E4">
        <w:rPr>
          <w:rFonts w:ascii="Arial" w:hAnsi="Arial" w:cs="Arial"/>
          <w:bCs/>
          <w:sz w:val="24"/>
          <w:szCs w:val="24"/>
        </w:rPr>
        <w:tab/>
      </w:r>
      <w:r w:rsidR="006C5C85" w:rsidRPr="006819E4">
        <w:rPr>
          <w:rFonts w:ascii="Arial" w:hAnsi="Arial" w:cs="Arial"/>
          <w:bCs/>
          <w:sz w:val="24"/>
          <w:szCs w:val="24"/>
        </w:rPr>
        <w:tab/>
      </w:r>
      <w:r w:rsidR="006C5C85" w:rsidRPr="006819E4">
        <w:rPr>
          <w:rFonts w:ascii="Arial" w:hAnsi="Arial" w:cs="Arial"/>
          <w:bCs/>
          <w:sz w:val="24"/>
          <w:szCs w:val="24"/>
        </w:rPr>
        <w:tab/>
      </w:r>
      <w:r w:rsidR="006C5C85" w:rsidRPr="006819E4">
        <w:rPr>
          <w:rFonts w:ascii="Arial" w:hAnsi="Arial" w:cs="Arial"/>
          <w:bCs/>
          <w:sz w:val="24"/>
          <w:szCs w:val="24"/>
        </w:rPr>
        <w:tab/>
      </w:r>
      <w:r w:rsidR="00CB65EB" w:rsidRPr="006819E4">
        <w:rPr>
          <w:rFonts w:ascii="Arial" w:hAnsi="Arial" w:cs="Arial"/>
          <w:sz w:val="24"/>
          <w:szCs w:val="24"/>
        </w:rPr>
        <w:tab/>
      </w:r>
      <w:r w:rsidR="00B17F8F" w:rsidRPr="006819E4">
        <w:rPr>
          <w:rFonts w:ascii="Arial" w:hAnsi="Arial" w:cs="Arial"/>
          <w:sz w:val="24"/>
          <w:szCs w:val="24"/>
        </w:rPr>
        <w:t xml:space="preserve">str. </w:t>
      </w:r>
      <w:r w:rsidR="00836F62" w:rsidRPr="006819E4">
        <w:rPr>
          <w:rFonts w:ascii="Arial" w:hAnsi="Arial" w:cs="Arial"/>
          <w:sz w:val="24"/>
          <w:szCs w:val="24"/>
        </w:rPr>
        <w:t>3</w:t>
      </w:r>
      <w:r w:rsidR="00051D08" w:rsidRPr="006819E4">
        <w:rPr>
          <w:rFonts w:ascii="Arial" w:hAnsi="Arial" w:cs="Arial"/>
          <w:sz w:val="24"/>
          <w:szCs w:val="24"/>
        </w:rPr>
        <w:t>7</w:t>
      </w:r>
    </w:p>
    <w:p w14:paraId="783D126F" w14:textId="77777777" w:rsidR="00BB1E69" w:rsidRPr="006819E4" w:rsidRDefault="00BB1E69" w:rsidP="00132761">
      <w:pPr>
        <w:pStyle w:val="w5"/>
        <w:tabs>
          <w:tab w:val="clear" w:pos="283"/>
        </w:tabs>
        <w:spacing w:line="360" w:lineRule="auto"/>
        <w:ind w:left="180" w:firstLine="0"/>
        <w:jc w:val="left"/>
        <w:rPr>
          <w:rFonts w:ascii="Arial" w:hAnsi="Arial" w:cs="Arial"/>
          <w:sz w:val="24"/>
          <w:szCs w:val="24"/>
        </w:rPr>
      </w:pPr>
      <w:r w:rsidRPr="006819E4">
        <w:rPr>
          <w:rFonts w:ascii="Arial" w:hAnsi="Arial" w:cs="Arial"/>
          <w:bCs/>
          <w:sz w:val="24"/>
          <w:szCs w:val="24"/>
        </w:rPr>
        <w:t>§ 14</w:t>
      </w:r>
      <w:r w:rsidR="002B12D0" w:rsidRPr="006819E4">
        <w:rPr>
          <w:rFonts w:ascii="Arial" w:hAnsi="Arial" w:cs="Arial"/>
          <w:bCs/>
          <w:sz w:val="24"/>
          <w:szCs w:val="24"/>
        </w:rPr>
        <w:t>.</w:t>
      </w:r>
      <w:r w:rsidRPr="006819E4">
        <w:rPr>
          <w:rFonts w:ascii="Arial" w:hAnsi="Arial" w:cs="Arial"/>
          <w:bCs/>
          <w:sz w:val="24"/>
          <w:szCs w:val="24"/>
        </w:rPr>
        <w:t xml:space="preserve"> Ustalenia końcowe</w:t>
      </w:r>
      <w:r w:rsidR="006C5C85" w:rsidRPr="006819E4">
        <w:rPr>
          <w:rFonts w:ascii="Arial" w:hAnsi="Arial" w:cs="Arial"/>
          <w:bCs/>
          <w:sz w:val="24"/>
          <w:szCs w:val="24"/>
        </w:rPr>
        <w:tab/>
      </w:r>
      <w:r w:rsidR="006C5C85" w:rsidRPr="006819E4">
        <w:rPr>
          <w:rFonts w:ascii="Arial" w:hAnsi="Arial" w:cs="Arial"/>
          <w:bCs/>
          <w:sz w:val="24"/>
          <w:szCs w:val="24"/>
        </w:rPr>
        <w:tab/>
      </w:r>
      <w:r w:rsidR="006C5C85" w:rsidRPr="006819E4">
        <w:rPr>
          <w:rFonts w:ascii="Arial" w:hAnsi="Arial" w:cs="Arial"/>
          <w:bCs/>
          <w:sz w:val="24"/>
          <w:szCs w:val="24"/>
        </w:rPr>
        <w:tab/>
      </w:r>
      <w:r w:rsidR="006C5C85" w:rsidRPr="006819E4">
        <w:rPr>
          <w:rFonts w:ascii="Arial" w:hAnsi="Arial" w:cs="Arial"/>
          <w:bCs/>
          <w:sz w:val="24"/>
          <w:szCs w:val="24"/>
        </w:rPr>
        <w:tab/>
      </w:r>
      <w:r w:rsidR="006C5C85" w:rsidRPr="006819E4">
        <w:rPr>
          <w:rFonts w:ascii="Arial" w:hAnsi="Arial" w:cs="Arial"/>
          <w:bCs/>
          <w:sz w:val="24"/>
          <w:szCs w:val="24"/>
        </w:rPr>
        <w:tab/>
      </w:r>
      <w:r w:rsidR="006C5C85" w:rsidRPr="006819E4">
        <w:rPr>
          <w:rFonts w:ascii="Arial" w:hAnsi="Arial" w:cs="Arial"/>
          <w:bCs/>
          <w:sz w:val="24"/>
          <w:szCs w:val="24"/>
        </w:rPr>
        <w:tab/>
      </w:r>
      <w:r w:rsidR="006C5C85" w:rsidRPr="006819E4">
        <w:rPr>
          <w:rFonts w:ascii="Arial" w:hAnsi="Arial" w:cs="Arial"/>
          <w:bCs/>
          <w:sz w:val="24"/>
          <w:szCs w:val="24"/>
        </w:rPr>
        <w:tab/>
      </w:r>
      <w:r w:rsidRPr="006819E4">
        <w:rPr>
          <w:rFonts w:ascii="Arial" w:hAnsi="Arial" w:cs="Arial"/>
          <w:sz w:val="24"/>
          <w:szCs w:val="24"/>
        </w:rPr>
        <w:tab/>
        <w:t xml:space="preserve">str. </w:t>
      </w:r>
      <w:r w:rsidR="00B6119D" w:rsidRPr="006819E4">
        <w:rPr>
          <w:rFonts w:ascii="Arial" w:hAnsi="Arial" w:cs="Arial"/>
          <w:sz w:val="24"/>
          <w:szCs w:val="24"/>
        </w:rPr>
        <w:t>3</w:t>
      </w:r>
      <w:r w:rsidR="00E228DD" w:rsidRPr="006819E4">
        <w:rPr>
          <w:rFonts w:ascii="Arial" w:hAnsi="Arial" w:cs="Arial"/>
          <w:sz w:val="24"/>
          <w:szCs w:val="24"/>
        </w:rPr>
        <w:t>8</w:t>
      </w:r>
    </w:p>
    <w:p w14:paraId="2D5C799F" w14:textId="77777777" w:rsidR="00EF0C63" w:rsidRDefault="00EF0C63" w:rsidP="00132761">
      <w:pPr>
        <w:pStyle w:val="w5"/>
        <w:tabs>
          <w:tab w:val="clear" w:pos="283"/>
        </w:tabs>
        <w:spacing w:line="360" w:lineRule="auto"/>
        <w:ind w:left="180" w:firstLine="0"/>
        <w:jc w:val="left"/>
        <w:rPr>
          <w:rFonts w:ascii="Arial" w:hAnsi="Arial" w:cs="Arial"/>
          <w:sz w:val="24"/>
          <w:szCs w:val="24"/>
        </w:rPr>
      </w:pPr>
    </w:p>
    <w:p w14:paraId="59F91419" w14:textId="0E7B448A" w:rsidR="00B20855" w:rsidRPr="006819E4" w:rsidRDefault="006A2A7C" w:rsidP="00132761">
      <w:pPr>
        <w:pStyle w:val="w5"/>
        <w:tabs>
          <w:tab w:val="clear" w:pos="283"/>
        </w:tabs>
        <w:spacing w:line="360" w:lineRule="auto"/>
        <w:ind w:left="180" w:firstLine="0"/>
        <w:jc w:val="left"/>
        <w:rPr>
          <w:rFonts w:ascii="Arial" w:hAnsi="Arial" w:cs="Arial"/>
          <w:sz w:val="24"/>
          <w:szCs w:val="24"/>
        </w:rPr>
      </w:pPr>
      <w:r w:rsidRPr="006819E4">
        <w:rPr>
          <w:rFonts w:ascii="Arial" w:hAnsi="Arial" w:cs="Arial"/>
          <w:sz w:val="24"/>
          <w:szCs w:val="24"/>
        </w:rPr>
        <w:t xml:space="preserve">Załącznik </w:t>
      </w:r>
      <w:r w:rsidR="00B1259D" w:rsidRPr="006819E4">
        <w:rPr>
          <w:rFonts w:ascii="Arial" w:hAnsi="Arial" w:cs="Arial"/>
          <w:sz w:val="24"/>
          <w:szCs w:val="24"/>
        </w:rPr>
        <w:t>nr</w:t>
      </w:r>
      <w:r w:rsidR="00863A4F" w:rsidRPr="006819E4">
        <w:rPr>
          <w:rFonts w:ascii="Arial" w:hAnsi="Arial" w:cs="Arial"/>
          <w:sz w:val="24"/>
          <w:szCs w:val="24"/>
        </w:rPr>
        <w:t> </w:t>
      </w:r>
      <w:r w:rsidR="00B1259D" w:rsidRPr="006819E4">
        <w:rPr>
          <w:rFonts w:ascii="Arial" w:hAnsi="Arial" w:cs="Arial"/>
          <w:sz w:val="24"/>
          <w:szCs w:val="24"/>
        </w:rPr>
        <w:t>1</w:t>
      </w:r>
      <w:r w:rsidR="00863A4F" w:rsidRPr="006819E4">
        <w:rPr>
          <w:rFonts w:ascii="Arial" w:hAnsi="Arial" w:cs="Arial"/>
          <w:sz w:val="24"/>
          <w:szCs w:val="24"/>
        </w:rPr>
        <w:t> </w:t>
      </w:r>
      <w:r w:rsidRPr="006819E4">
        <w:rPr>
          <w:rFonts w:ascii="Arial" w:hAnsi="Arial" w:cs="Arial"/>
          <w:sz w:val="24"/>
          <w:szCs w:val="24"/>
        </w:rPr>
        <w:t xml:space="preserve">– wzór </w:t>
      </w:r>
      <w:r w:rsidR="005B40D3" w:rsidRPr="006819E4">
        <w:rPr>
          <w:rFonts w:ascii="Arial" w:hAnsi="Arial" w:cs="Arial"/>
          <w:sz w:val="24"/>
          <w:szCs w:val="24"/>
        </w:rPr>
        <w:t xml:space="preserve">druku </w:t>
      </w:r>
      <w:r w:rsidRPr="006819E4">
        <w:rPr>
          <w:rFonts w:ascii="Arial" w:hAnsi="Arial" w:cs="Arial"/>
          <w:sz w:val="24"/>
          <w:szCs w:val="24"/>
        </w:rPr>
        <w:t>Preliminarza wydatków z tytułu podróży służbowej poza granicami kraju</w:t>
      </w:r>
    </w:p>
    <w:p w14:paraId="5E693562" w14:textId="570016EA" w:rsidR="003924DD" w:rsidRDefault="00B1259D" w:rsidP="00647D3E">
      <w:pPr>
        <w:pStyle w:val="w5"/>
        <w:tabs>
          <w:tab w:val="clear" w:pos="283"/>
        </w:tabs>
        <w:spacing w:line="360" w:lineRule="auto"/>
        <w:ind w:left="180" w:firstLine="0"/>
        <w:jc w:val="left"/>
        <w:rPr>
          <w:rFonts w:ascii="Arial" w:hAnsi="Arial" w:cs="Arial"/>
          <w:sz w:val="24"/>
          <w:szCs w:val="24"/>
        </w:rPr>
      </w:pPr>
      <w:r w:rsidRPr="006819E4">
        <w:rPr>
          <w:rFonts w:ascii="Arial" w:hAnsi="Arial" w:cs="Arial"/>
          <w:sz w:val="24"/>
          <w:szCs w:val="24"/>
        </w:rPr>
        <w:t>Załącznik</w:t>
      </w:r>
      <w:r w:rsidR="002D004C" w:rsidRPr="006819E4">
        <w:rPr>
          <w:rFonts w:ascii="Arial" w:hAnsi="Arial" w:cs="Arial"/>
          <w:sz w:val="24"/>
          <w:szCs w:val="24"/>
        </w:rPr>
        <w:t> </w:t>
      </w:r>
      <w:r w:rsidRPr="006819E4">
        <w:rPr>
          <w:rFonts w:ascii="Arial" w:hAnsi="Arial" w:cs="Arial"/>
          <w:sz w:val="24"/>
          <w:szCs w:val="24"/>
        </w:rPr>
        <w:t>nr</w:t>
      </w:r>
      <w:r w:rsidR="002D004C" w:rsidRPr="006819E4">
        <w:rPr>
          <w:rFonts w:ascii="Arial" w:hAnsi="Arial" w:cs="Arial"/>
          <w:sz w:val="24"/>
          <w:szCs w:val="24"/>
        </w:rPr>
        <w:t> </w:t>
      </w:r>
      <w:r w:rsidRPr="006819E4">
        <w:rPr>
          <w:rFonts w:ascii="Arial" w:hAnsi="Arial" w:cs="Arial"/>
          <w:sz w:val="24"/>
          <w:szCs w:val="24"/>
        </w:rPr>
        <w:t>2</w:t>
      </w:r>
      <w:r w:rsidR="002D004C" w:rsidRPr="006819E4">
        <w:rPr>
          <w:rFonts w:ascii="Arial" w:hAnsi="Arial" w:cs="Arial"/>
          <w:sz w:val="24"/>
          <w:szCs w:val="24"/>
        </w:rPr>
        <w:t> </w:t>
      </w:r>
      <w:r w:rsidRPr="006819E4">
        <w:rPr>
          <w:rFonts w:ascii="Arial" w:hAnsi="Arial" w:cs="Arial"/>
          <w:sz w:val="24"/>
          <w:szCs w:val="24"/>
        </w:rPr>
        <w:t>–</w:t>
      </w:r>
      <w:r w:rsidR="002D004C" w:rsidRPr="006819E4">
        <w:rPr>
          <w:rFonts w:ascii="Arial" w:hAnsi="Arial" w:cs="Arial"/>
          <w:sz w:val="24"/>
          <w:szCs w:val="24"/>
        </w:rPr>
        <w:t> </w:t>
      </w:r>
      <w:r w:rsidR="00647D3E" w:rsidRPr="006819E4">
        <w:rPr>
          <w:rFonts w:ascii="Arial" w:hAnsi="Arial" w:cs="Arial"/>
          <w:sz w:val="24"/>
          <w:szCs w:val="24"/>
        </w:rPr>
        <w:t>wzór polecenia wyjazdu służbowego</w:t>
      </w:r>
    </w:p>
    <w:p w14:paraId="08E977D8" w14:textId="77777777" w:rsidR="006D68AA" w:rsidRPr="006D68AA" w:rsidRDefault="006D68AA" w:rsidP="006D68AA"/>
    <w:p w14:paraId="506DAF84" w14:textId="77777777" w:rsidR="006D68AA" w:rsidRDefault="006D68AA" w:rsidP="006D68AA"/>
    <w:p w14:paraId="1595B472" w14:textId="77777777" w:rsidR="006D68AA" w:rsidRDefault="006D68AA" w:rsidP="006D68AA"/>
    <w:p w14:paraId="27388051" w14:textId="77777777" w:rsidR="006D68AA" w:rsidRPr="006D68AA" w:rsidRDefault="006D68AA" w:rsidP="006D68AA"/>
    <w:p w14:paraId="648607D2" w14:textId="7FA74E24" w:rsidR="000C2A8B" w:rsidRPr="006819E4" w:rsidRDefault="000C2A8B" w:rsidP="005112DF">
      <w:pPr>
        <w:pStyle w:val="Nagwek2"/>
        <w:spacing w:before="0" w:after="240"/>
      </w:pPr>
      <w:r w:rsidRPr="006819E4">
        <w:lastRenderedPageBreak/>
        <w:t>§ 1. Dowody księgowe</w:t>
      </w:r>
    </w:p>
    <w:p w14:paraId="04E6F5DC" w14:textId="77777777" w:rsidR="003F18C5" w:rsidRPr="006819E4" w:rsidRDefault="0045513C" w:rsidP="00CF734E">
      <w:pPr>
        <w:pStyle w:val="Tekstpodstawowywcity"/>
        <w:numPr>
          <w:ilvl w:val="0"/>
          <w:numId w:val="9"/>
        </w:numPr>
        <w:spacing w:line="360" w:lineRule="auto"/>
        <w:ind w:left="0" w:hanging="426"/>
        <w:jc w:val="left"/>
        <w:rPr>
          <w:rFonts w:ascii="Arial" w:hAnsi="Arial" w:cs="Arial"/>
        </w:rPr>
      </w:pPr>
      <w:r w:rsidRPr="006819E4">
        <w:rPr>
          <w:rFonts w:ascii="Arial" w:hAnsi="Arial" w:cs="Arial"/>
        </w:rPr>
        <w:t>Dowody księgowe (dokumenty), stanowiące podstawę zapisów w księgach ra</w:t>
      </w:r>
      <w:r w:rsidR="00505879" w:rsidRPr="006819E4">
        <w:rPr>
          <w:rFonts w:ascii="Arial" w:hAnsi="Arial" w:cs="Arial"/>
        </w:rPr>
        <w:t>chunkowych Urzędu</w:t>
      </w:r>
      <w:r w:rsidRPr="006819E4">
        <w:rPr>
          <w:rFonts w:ascii="Arial" w:hAnsi="Arial" w:cs="Arial"/>
        </w:rPr>
        <w:t xml:space="preserve">, muszą spełniać wymogi określone w art. 20, 21 i 22 ustawy </w:t>
      </w:r>
      <w:r w:rsidR="00556C57" w:rsidRPr="006819E4">
        <w:rPr>
          <w:rFonts w:ascii="Arial" w:hAnsi="Arial" w:cs="Arial"/>
        </w:rPr>
        <w:br/>
      </w:r>
      <w:r w:rsidRPr="006819E4">
        <w:rPr>
          <w:rFonts w:ascii="Arial" w:hAnsi="Arial" w:cs="Arial"/>
        </w:rPr>
        <w:t xml:space="preserve">z dnia 29 września 1994 r. </w:t>
      </w:r>
      <w:r w:rsidRPr="006819E4">
        <w:rPr>
          <w:rFonts w:ascii="Arial" w:hAnsi="Arial" w:cs="Arial"/>
          <w:bCs/>
        </w:rPr>
        <w:t>o rachunkowości</w:t>
      </w:r>
      <w:r w:rsidRPr="006819E4">
        <w:rPr>
          <w:rFonts w:ascii="Arial" w:hAnsi="Arial" w:cs="Arial"/>
        </w:rPr>
        <w:t>, a w zakresie dowodów księgowych dokumentujących czynności objęte podatkiem od towarów i usług muszą spełniać dodatkowo wymogi określone w Dziale XI – Dokumentacja, Rozdziale 1 – Faktury ustawy z 11 marca 2004 r. o podatku od towarów i usług</w:t>
      </w:r>
      <w:r w:rsidR="005B152C" w:rsidRPr="006819E4">
        <w:rPr>
          <w:rFonts w:ascii="Arial" w:hAnsi="Arial" w:cs="Arial"/>
        </w:rPr>
        <w:t>.</w:t>
      </w:r>
    </w:p>
    <w:p w14:paraId="2B72A1FC" w14:textId="6EC59139" w:rsidR="003F18C5" w:rsidRPr="006819E4" w:rsidRDefault="002553B5" w:rsidP="00CF734E">
      <w:pPr>
        <w:pStyle w:val="Tekstpodstawowywcity"/>
        <w:numPr>
          <w:ilvl w:val="0"/>
          <w:numId w:val="9"/>
        </w:numPr>
        <w:spacing w:line="360" w:lineRule="auto"/>
        <w:ind w:left="0" w:hanging="426"/>
        <w:jc w:val="left"/>
        <w:rPr>
          <w:rFonts w:ascii="Arial" w:hAnsi="Arial" w:cs="Arial"/>
        </w:rPr>
      </w:pPr>
      <w:r w:rsidRPr="006819E4">
        <w:rPr>
          <w:rFonts w:ascii="Arial" w:hAnsi="Arial" w:cs="Arial"/>
        </w:rPr>
        <w:t>Dowody obce zawierające błędy rachunkowe lub merytoryczne są korygowane w przewidzianej prawem formie; w przypadku</w:t>
      </w:r>
      <w:r w:rsidR="00D71594" w:rsidRPr="006819E4">
        <w:rPr>
          <w:rFonts w:ascii="Arial" w:hAnsi="Arial" w:cs="Arial"/>
        </w:rPr>
        <w:t>,</w:t>
      </w:r>
      <w:r w:rsidRPr="006819E4">
        <w:rPr>
          <w:rFonts w:ascii="Arial" w:hAnsi="Arial" w:cs="Arial"/>
        </w:rPr>
        <w:t xml:space="preserve"> gdy przepisy prawa nie określają sposobu korekty dowodu obcego, dowody te są zwracane ich wystawcy. Wydział sprawdzający dowód obcy pod względem merytorycznym (wg § 6 </w:t>
      </w:r>
      <w:r w:rsidR="001621EF" w:rsidRPr="006819E4">
        <w:rPr>
          <w:rFonts w:ascii="Arial" w:hAnsi="Arial" w:cs="Arial"/>
        </w:rPr>
        <w:t>ust.</w:t>
      </w:r>
      <w:r w:rsidRPr="006819E4">
        <w:rPr>
          <w:rFonts w:ascii="Arial" w:hAnsi="Arial" w:cs="Arial"/>
        </w:rPr>
        <w:t xml:space="preserve"> </w:t>
      </w:r>
      <w:r w:rsidR="009C454A" w:rsidRPr="006819E4">
        <w:rPr>
          <w:rFonts w:ascii="Arial" w:hAnsi="Arial" w:cs="Arial"/>
        </w:rPr>
        <w:t>1</w:t>
      </w:r>
      <w:r w:rsidRPr="006819E4">
        <w:rPr>
          <w:rFonts w:ascii="Arial" w:hAnsi="Arial" w:cs="Arial"/>
        </w:rPr>
        <w:t xml:space="preserve">), </w:t>
      </w:r>
      <w:r w:rsidR="000E60E6" w:rsidRPr="006819E4">
        <w:rPr>
          <w:rFonts w:ascii="Arial" w:hAnsi="Arial" w:cs="Arial"/>
        </w:rPr>
        <w:t xml:space="preserve">gdy </w:t>
      </w:r>
      <w:r w:rsidRPr="006819E4">
        <w:rPr>
          <w:rFonts w:ascii="Arial" w:hAnsi="Arial" w:cs="Arial"/>
        </w:rPr>
        <w:t>stwierdz</w:t>
      </w:r>
      <w:r w:rsidR="000E60E6" w:rsidRPr="006819E4">
        <w:rPr>
          <w:rFonts w:ascii="Arial" w:hAnsi="Arial" w:cs="Arial"/>
        </w:rPr>
        <w:t>i</w:t>
      </w:r>
      <w:r w:rsidRPr="006819E4">
        <w:rPr>
          <w:rFonts w:ascii="Arial" w:hAnsi="Arial" w:cs="Arial"/>
        </w:rPr>
        <w:t xml:space="preserve"> </w:t>
      </w:r>
      <w:r w:rsidR="000E60E6" w:rsidRPr="006819E4">
        <w:rPr>
          <w:rFonts w:ascii="Arial" w:hAnsi="Arial" w:cs="Arial"/>
        </w:rPr>
        <w:t xml:space="preserve">w nim </w:t>
      </w:r>
      <w:r w:rsidRPr="006819E4">
        <w:rPr>
          <w:rFonts w:ascii="Arial" w:hAnsi="Arial" w:cs="Arial"/>
        </w:rPr>
        <w:t>błąd rachunkowy lub merytoryczny, niezwłocznie zawiadamia</w:t>
      </w:r>
      <w:r w:rsidR="000E60E6" w:rsidRPr="006819E4">
        <w:rPr>
          <w:rFonts w:ascii="Arial" w:hAnsi="Arial" w:cs="Arial"/>
        </w:rPr>
        <w:t xml:space="preserve"> o tym </w:t>
      </w:r>
      <w:r w:rsidRPr="006819E4">
        <w:rPr>
          <w:rFonts w:ascii="Arial" w:hAnsi="Arial" w:cs="Arial"/>
        </w:rPr>
        <w:t>jego wystawcę i ustala formę korekty. Zatw</w:t>
      </w:r>
      <w:r w:rsidR="00505879" w:rsidRPr="006819E4">
        <w:rPr>
          <w:rFonts w:ascii="Arial" w:hAnsi="Arial" w:cs="Arial"/>
        </w:rPr>
        <w:t>ierdzone dowody (egzemplarz dla Urzędu</w:t>
      </w:r>
      <w:r w:rsidRPr="006819E4">
        <w:rPr>
          <w:rFonts w:ascii="Arial" w:hAnsi="Arial" w:cs="Arial"/>
        </w:rPr>
        <w:t>) są przekazywane do Wydziału Księgowości.</w:t>
      </w:r>
    </w:p>
    <w:p w14:paraId="67BD08B3" w14:textId="77777777" w:rsidR="000C2A8B" w:rsidRPr="00EF0C63" w:rsidRDefault="00493628" w:rsidP="00CF734E">
      <w:pPr>
        <w:pStyle w:val="Tekstpodstawowywcity"/>
        <w:numPr>
          <w:ilvl w:val="0"/>
          <w:numId w:val="9"/>
        </w:numPr>
        <w:spacing w:line="360" w:lineRule="auto"/>
        <w:ind w:left="0" w:hanging="426"/>
        <w:jc w:val="left"/>
        <w:rPr>
          <w:rFonts w:ascii="Arial" w:hAnsi="Arial" w:cs="Arial"/>
        </w:rPr>
      </w:pPr>
      <w:r w:rsidRPr="00EF0C63">
        <w:rPr>
          <w:rFonts w:ascii="Arial" w:hAnsi="Arial" w:cs="Arial"/>
        </w:rPr>
        <w:t xml:space="preserve"> </w:t>
      </w:r>
      <w:r w:rsidR="000C2A8B" w:rsidRPr="00EF0C63">
        <w:rPr>
          <w:rFonts w:ascii="Arial" w:hAnsi="Arial" w:cs="Arial"/>
        </w:rPr>
        <w:t xml:space="preserve">Rejestry dowodów własnych zewnętrznych prowadzone są w: </w:t>
      </w:r>
    </w:p>
    <w:p w14:paraId="5A03B828" w14:textId="10E158F8" w:rsidR="003C011C" w:rsidRPr="00EF0C63" w:rsidRDefault="00040420" w:rsidP="00617F84">
      <w:pPr>
        <w:numPr>
          <w:ilvl w:val="1"/>
          <w:numId w:val="2"/>
        </w:numPr>
        <w:tabs>
          <w:tab w:val="clear" w:pos="870"/>
          <w:tab w:val="left" w:pos="142"/>
        </w:tabs>
        <w:spacing w:line="360" w:lineRule="auto"/>
        <w:ind w:left="142" w:hanging="426"/>
        <w:rPr>
          <w:rFonts w:ascii="Arial" w:hAnsi="Arial" w:cs="Arial"/>
        </w:rPr>
      </w:pPr>
      <w:r w:rsidRPr="00EF0C63">
        <w:rPr>
          <w:rFonts w:ascii="Arial" w:hAnsi="Arial" w:cs="Arial"/>
        </w:rPr>
        <w:t>Systemie Ratusz – Faktura, w zakresie faktur VAT oraz not księgowych; system ten automatycznie nadaje (odrębnie) fakturom i notom oznaczenia obejmujące m.in.: rodzaj sprzedaży prowadzonej przez wydział, który je wystawia, numer kolejny</w:t>
      </w:r>
      <w:r w:rsidR="00EF0C63">
        <w:rPr>
          <w:rFonts w:ascii="Arial" w:hAnsi="Arial" w:cs="Arial"/>
        </w:rPr>
        <w:br/>
      </w:r>
      <w:r w:rsidRPr="00EF0C63">
        <w:rPr>
          <w:rFonts w:ascii="Arial" w:hAnsi="Arial" w:cs="Arial"/>
        </w:rPr>
        <w:t>w miesiącu oraz skrót Urzędu – UM. Faktury wystawione w ww. systemie, za wyjątkiem faktur wystawionych dla osób fizycznych nieprowadzących działalności gospodarczej, przekazywane są do kontrahenta za pośrednictwem Krajowego Systemu e-Faktur (dalej: KSeF). Kopie faktur wystawionych poza KSeF i not wraz ze zwrotnymi potwierdzeniami odbioru są przechowywane w wydziałach merytorycznych, które je wystawiły. Miesięczne rejestry sprzedaży, podpisane przez właściwych Naczelników wydziałów, są dostarczane do Wydziału Księgowości, gdzie są przechowywane. Faktury wystawione za pośrednictwem KSeF przechowywane są w KSeF przez okres 10 lat, licząc od końca roku, w którym zostały wystawione.</w:t>
      </w:r>
    </w:p>
    <w:p w14:paraId="5BBCBD68" w14:textId="77777777" w:rsidR="003C011C" w:rsidRPr="006819E4" w:rsidRDefault="00175783" w:rsidP="00617F84">
      <w:pPr>
        <w:numPr>
          <w:ilvl w:val="1"/>
          <w:numId w:val="2"/>
        </w:numPr>
        <w:tabs>
          <w:tab w:val="clear" w:pos="870"/>
          <w:tab w:val="left" w:pos="142"/>
        </w:tabs>
        <w:spacing w:line="360" w:lineRule="auto"/>
        <w:ind w:left="142" w:hanging="426"/>
        <w:rPr>
          <w:rFonts w:ascii="Arial" w:hAnsi="Arial" w:cs="Arial"/>
        </w:rPr>
      </w:pPr>
      <w:r w:rsidRPr="006819E4">
        <w:rPr>
          <w:rFonts w:ascii="Arial" w:hAnsi="Arial" w:cs="Arial"/>
        </w:rPr>
        <w:t>Systemie GEO-INFO 7 OŚRODEK,</w:t>
      </w:r>
      <w:r w:rsidR="000A1EAC" w:rsidRPr="006819E4">
        <w:rPr>
          <w:rFonts w:ascii="Arial" w:hAnsi="Arial" w:cs="Arial"/>
        </w:rPr>
        <w:t xml:space="preserve"> w </w:t>
      </w:r>
      <w:r w:rsidRPr="006819E4">
        <w:rPr>
          <w:rFonts w:ascii="Arial" w:hAnsi="Arial" w:cs="Arial"/>
        </w:rPr>
        <w:t xml:space="preserve">zakresie ustalania </w:t>
      </w:r>
      <w:r w:rsidRPr="006819E4">
        <w:rPr>
          <w:rFonts w:ascii="Arial" w:hAnsi="Arial" w:cs="Arial"/>
          <w:iCs/>
        </w:rPr>
        <w:t>opłat</w:t>
      </w:r>
      <w:r w:rsidRPr="006819E4">
        <w:rPr>
          <w:rFonts w:ascii="Arial" w:hAnsi="Arial" w:cs="Arial"/>
        </w:rPr>
        <w:t xml:space="preserve"> geodezyjnych lub kartograficznych, wystawianych przez Wydział Geodezji i</w:t>
      </w:r>
      <w:r w:rsidR="000A1EAC" w:rsidRPr="006819E4">
        <w:rPr>
          <w:rFonts w:ascii="Arial" w:hAnsi="Arial" w:cs="Arial"/>
        </w:rPr>
        <w:t xml:space="preserve"> </w:t>
      </w:r>
      <w:r w:rsidRPr="006819E4">
        <w:rPr>
          <w:rFonts w:ascii="Arial" w:hAnsi="Arial" w:cs="Arial"/>
        </w:rPr>
        <w:t>Kartografii; system ten automaty</w:t>
      </w:r>
      <w:r w:rsidR="000A1EAC" w:rsidRPr="006819E4">
        <w:rPr>
          <w:rFonts w:ascii="Arial" w:hAnsi="Arial" w:cs="Arial"/>
        </w:rPr>
        <w:t xml:space="preserve">cznie nadaje im numer kolejny w </w:t>
      </w:r>
      <w:r w:rsidRPr="006819E4">
        <w:rPr>
          <w:rFonts w:ascii="Arial" w:hAnsi="Arial" w:cs="Arial"/>
        </w:rPr>
        <w:t xml:space="preserve">roku. </w:t>
      </w:r>
      <w:r w:rsidR="00CA7F42" w:rsidRPr="006819E4">
        <w:rPr>
          <w:rFonts w:ascii="Arial" w:hAnsi="Arial" w:cs="Arial"/>
        </w:rPr>
        <w:t xml:space="preserve">Kopie dokumentów obliczenia </w:t>
      </w:r>
      <w:r w:rsidR="00CA7F42" w:rsidRPr="006819E4">
        <w:rPr>
          <w:rFonts w:ascii="Arial" w:hAnsi="Arial" w:cs="Arial"/>
          <w:iCs/>
        </w:rPr>
        <w:t>opłaty</w:t>
      </w:r>
      <w:r w:rsidR="00CA7F42" w:rsidRPr="006819E4">
        <w:rPr>
          <w:rFonts w:ascii="Arial" w:hAnsi="Arial" w:cs="Arial"/>
        </w:rPr>
        <w:t xml:space="preserve"> i ich rejestry są przechowywane w Wydziale Geodezji i Kartografii</w:t>
      </w:r>
      <w:r w:rsidRPr="006819E4">
        <w:rPr>
          <w:rFonts w:ascii="Arial" w:hAnsi="Arial" w:cs="Arial"/>
        </w:rPr>
        <w:t>.</w:t>
      </w:r>
    </w:p>
    <w:p w14:paraId="72BB27AE" w14:textId="77777777" w:rsidR="000C2A8B" w:rsidRPr="006819E4" w:rsidRDefault="00740DD7" w:rsidP="00617F84">
      <w:pPr>
        <w:numPr>
          <w:ilvl w:val="1"/>
          <w:numId w:val="2"/>
        </w:numPr>
        <w:tabs>
          <w:tab w:val="clear" w:pos="870"/>
          <w:tab w:val="left" w:pos="142"/>
        </w:tabs>
        <w:spacing w:line="360" w:lineRule="auto"/>
        <w:ind w:left="142" w:hanging="426"/>
        <w:rPr>
          <w:rFonts w:ascii="Arial" w:hAnsi="Arial" w:cs="Arial"/>
        </w:rPr>
      </w:pPr>
      <w:r w:rsidRPr="006819E4">
        <w:rPr>
          <w:rFonts w:ascii="Arial" w:hAnsi="Arial" w:cs="Arial"/>
        </w:rPr>
        <w:lastRenderedPageBreak/>
        <w:t>Systemie COMOTel</w:t>
      </w:r>
      <w:r w:rsidR="00F227C6" w:rsidRPr="006819E4">
        <w:rPr>
          <w:rFonts w:ascii="Arial" w:hAnsi="Arial" w:cs="Arial"/>
        </w:rPr>
        <w:t>,</w:t>
      </w:r>
      <w:r w:rsidRPr="006819E4">
        <w:rPr>
          <w:rFonts w:ascii="Arial" w:hAnsi="Arial" w:cs="Arial"/>
        </w:rPr>
        <w:t xml:space="preserve"> w zakresie </w:t>
      </w:r>
      <w:r w:rsidR="00F227C6" w:rsidRPr="006819E4">
        <w:rPr>
          <w:rFonts w:ascii="Arial" w:hAnsi="Arial" w:cs="Arial"/>
        </w:rPr>
        <w:t xml:space="preserve">ustalania </w:t>
      </w:r>
      <w:r w:rsidRPr="006819E4">
        <w:rPr>
          <w:rFonts w:ascii="Arial" w:hAnsi="Arial" w:cs="Arial"/>
        </w:rPr>
        <w:t xml:space="preserve">opłat za gospodarowanie odpadami </w:t>
      </w:r>
      <w:r w:rsidR="00F227C6" w:rsidRPr="006819E4">
        <w:rPr>
          <w:rFonts w:ascii="Arial" w:hAnsi="Arial" w:cs="Arial"/>
        </w:rPr>
        <w:t xml:space="preserve">przez </w:t>
      </w:r>
      <w:r w:rsidR="003E6424" w:rsidRPr="006819E4">
        <w:rPr>
          <w:rFonts w:ascii="Arial" w:hAnsi="Arial" w:cs="Arial"/>
        </w:rPr>
        <w:t>Centrum Zrównoważonej Gospodarki Miejskiej</w:t>
      </w:r>
      <w:r w:rsidR="003A0CBA" w:rsidRPr="006819E4">
        <w:rPr>
          <w:rFonts w:ascii="Arial" w:hAnsi="Arial" w:cs="Arial"/>
        </w:rPr>
        <w:t xml:space="preserve"> –</w:t>
      </w:r>
      <w:r w:rsidRPr="006819E4">
        <w:rPr>
          <w:rFonts w:ascii="Arial" w:hAnsi="Arial" w:cs="Arial"/>
        </w:rPr>
        <w:t xml:space="preserve"> </w:t>
      </w:r>
      <w:r w:rsidR="00F227C6" w:rsidRPr="006819E4">
        <w:rPr>
          <w:rFonts w:ascii="Arial" w:hAnsi="Arial" w:cs="Arial"/>
        </w:rPr>
        <w:t>kopie</w:t>
      </w:r>
      <w:r w:rsidR="003A0CBA" w:rsidRPr="006819E4">
        <w:rPr>
          <w:rFonts w:ascii="Arial" w:hAnsi="Arial" w:cs="Arial"/>
        </w:rPr>
        <w:t xml:space="preserve"> wystawianych</w:t>
      </w:r>
      <w:r w:rsidR="00F227C6" w:rsidRPr="006819E4">
        <w:rPr>
          <w:rFonts w:ascii="Arial" w:hAnsi="Arial" w:cs="Arial"/>
        </w:rPr>
        <w:t xml:space="preserve"> </w:t>
      </w:r>
      <w:r w:rsidRPr="006819E4">
        <w:rPr>
          <w:rFonts w:ascii="Arial" w:hAnsi="Arial" w:cs="Arial"/>
        </w:rPr>
        <w:t>dokument</w:t>
      </w:r>
      <w:r w:rsidR="00F227C6" w:rsidRPr="006819E4">
        <w:rPr>
          <w:rFonts w:ascii="Arial" w:hAnsi="Arial" w:cs="Arial"/>
        </w:rPr>
        <w:t>ów</w:t>
      </w:r>
      <w:r w:rsidRPr="006819E4">
        <w:rPr>
          <w:rFonts w:ascii="Arial" w:hAnsi="Arial" w:cs="Arial"/>
        </w:rPr>
        <w:t xml:space="preserve"> </w:t>
      </w:r>
      <w:r w:rsidR="00F227C6" w:rsidRPr="006819E4">
        <w:rPr>
          <w:rFonts w:ascii="Arial" w:hAnsi="Arial" w:cs="Arial"/>
        </w:rPr>
        <w:t xml:space="preserve">i ich rejestry </w:t>
      </w:r>
      <w:r w:rsidR="000A1EAC" w:rsidRPr="006819E4">
        <w:rPr>
          <w:rFonts w:ascii="Arial" w:hAnsi="Arial" w:cs="Arial"/>
        </w:rPr>
        <w:t xml:space="preserve">są przechowywane w </w:t>
      </w:r>
      <w:r w:rsidR="003E6424" w:rsidRPr="006819E4">
        <w:rPr>
          <w:rFonts w:ascii="Arial" w:hAnsi="Arial" w:cs="Arial"/>
        </w:rPr>
        <w:t>Centrum Zrównoważonej Gospodarki Miejskiej</w:t>
      </w:r>
      <w:r w:rsidRPr="006819E4">
        <w:rPr>
          <w:rFonts w:ascii="Arial" w:hAnsi="Arial" w:cs="Arial"/>
        </w:rPr>
        <w:t>.</w:t>
      </w:r>
    </w:p>
    <w:p w14:paraId="10EE2371" w14:textId="784D19C9" w:rsidR="00413D56" w:rsidRPr="00EF0C63" w:rsidRDefault="00040420" w:rsidP="00617F84">
      <w:pPr>
        <w:numPr>
          <w:ilvl w:val="1"/>
          <w:numId w:val="2"/>
        </w:numPr>
        <w:tabs>
          <w:tab w:val="clear" w:pos="870"/>
          <w:tab w:val="left" w:pos="142"/>
        </w:tabs>
        <w:spacing w:line="360" w:lineRule="auto"/>
        <w:ind w:left="142" w:hanging="426"/>
        <w:rPr>
          <w:rFonts w:ascii="Arial" w:hAnsi="Arial" w:cs="Arial"/>
        </w:rPr>
      </w:pPr>
      <w:r w:rsidRPr="00EF0C63">
        <w:rPr>
          <w:rFonts w:ascii="Arial" w:hAnsi="Arial" w:cs="Arial"/>
        </w:rPr>
        <w:t>Systemie SPD, w zakresie faktur VAT i not księgowych z tytułu sprzedaży biletów, wystawianych w imieniu i na rzecz Miasta Rybnika przez Komunikację Miejską Rybnik Sp. z o.o.; system ten automatycznie nadaje (odrębnie) fakturom i notom oznaczenia obejmujące m.in.: rodzaj sprzedaży, numer kolejny w miesiącu oraz skrót Urzędu – UM. Faktury wystawione w ww. systemie, za wyjątkiem faktur wystawionych dla osób fizycznych nieprowadzących działalności gospodarczej, przekazywane są do kontrahenta za pośrednictwem KSeF. Kopie faktur wystawionych poza KSeF i not przechowywane są w Wydziale Komunikacji. Miesięczne rejestry sprzedaży sporządzone przez Komunikację Miejską Rybnik Sp. z o.o., zatwierdzone przez Naczelnika Wydziału Komunikacji, są dostarczane do Wydziału Księgowości, gdzie są przechowywane. Faktury wystawione za pośrednictwem KSeF przechowywane są w KSeF przez okres 10 lat, licząc od końca roku, w którym zostały wystawione.</w:t>
      </w:r>
    </w:p>
    <w:p w14:paraId="1AD268D1" w14:textId="77777777" w:rsidR="000C2A8B" w:rsidRPr="006819E4" w:rsidRDefault="00323D98" w:rsidP="00CF734E">
      <w:pPr>
        <w:numPr>
          <w:ilvl w:val="0"/>
          <w:numId w:val="3"/>
        </w:numPr>
        <w:spacing w:line="360" w:lineRule="auto"/>
        <w:ind w:left="0" w:hanging="426"/>
        <w:rPr>
          <w:rFonts w:ascii="Arial" w:hAnsi="Arial" w:cs="Arial"/>
        </w:rPr>
      </w:pPr>
      <w:r w:rsidRPr="006819E4">
        <w:rPr>
          <w:rFonts w:ascii="Arial" w:hAnsi="Arial" w:cs="Arial"/>
        </w:rPr>
        <w:t xml:space="preserve">Wydział Księgowości prowadzi odrębne rejestry dla pozostałych </w:t>
      </w:r>
      <w:r w:rsidRPr="006819E4">
        <w:rPr>
          <w:rFonts w:ascii="Arial" w:hAnsi="Arial" w:cs="Arial"/>
          <w:bCs/>
        </w:rPr>
        <w:t xml:space="preserve">dowodów własnych zewnętrznych i wewnętrznych </w:t>
      </w:r>
      <w:r w:rsidRPr="006819E4">
        <w:rPr>
          <w:rFonts w:ascii="Arial" w:hAnsi="Arial" w:cs="Arial"/>
        </w:rPr>
        <w:t xml:space="preserve">(not </w:t>
      </w:r>
      <w:r w:rsidR="007E7A73" w:rsidRPr="006819E4">
        <w:rPr>
          <w:rFonts w:ascii="Arial" w:hAnsi="Arial" w:cs="Arial"/>
        </w:rPr>
        <w:t>księgowych, poleceń księgowania</w:t>
      </w:r>
      <w:r w:rsidRPr="006819E4">
        <w:rPr>
          <w:rFonts w:ascii="Arial" w:hAnsi="Arial" w:cs="Arial"/>
        </w:rPr>
        <w:t xml:space="preserve">), które są wystawiane przez właściwe wydziały. </w:t>
      </w:r>
      <w:r w:rsidR="009C16FF" w:rsidRPr="006819E4">
        <w:rPr>
          <w:rFonts w:ascii="Arial" w:hAnsi="Arial" w:cs="Arial"/>
        </w:rPr>
        <w:t>Wydział</w:t>
      </w:r>
      <w:r w:rsidR="006D490D" w:rsidRPr="006819E4">
        <w:rPr>
          <w:rFonts w:ascii="Arial" w:hAnsi="Arial" w:cs="Arial"/>
        </w:rPr>
        <w:t xml:space="preserve"> Finansów, </w:t>
      </w:r>
      <w:r w:rsidR="001316A6" w:rsidRPr="006819E4">
        <w:rPr>
          <w:rFonts w:ascii="Arial" w:hAnsi="Arial" w:cs="Arial"/>
        </w:rPr>
        <w:t>W</w:t>
      </w:r>
      <w:r w:rsidR="009C16FF" w:rsidRPr="006819E4">
        <w:rPr>
          <w:rFonts w:ascii="Arial" w:hAnsi="Arial" w:cs="Arial"/>
        </w:rPr>
        <w:t xml:space="preserve">ydział </w:t>
      </w:r>
      <w:r w:rsidR="006D490D" w:rsidRPr="006819E4">
        <w:rPr>
          <w:rFonts w:ascii="Arial" w:hAnsi="Arial" w:cs="Arial"/>
        </w:rPr>
        <w:t>Podatków i </w:t>
      </w:r>
      <w:r w:rsidR="009C16FF" w:rsidRPr="006819E4">
        <w:rPr>
          <w:rFonts w:ascii="Arial" w:hAnsi="Arial" w:cs="Arial"/>
        </w:rPr>
        <w:t xml:space="preserve">Centrum Zrównoważonej Gospodarki Miejskiej </w:t>
      </w:r>
      <w:r w:rsidR="00740DD7" w:rsidRPr="006819E4">
        <w:rPr>
          <w:rFonts w:ascii="Arial" w:hAnsi="Arial" w:cs="Arial"/>
        </w:rPr>
        <w:t>prowadzą odrębne rejestry dowodów własnych wewnętrznych.</w:t>
      </w:r>
      <w:r w:rsidRPr="006819E4">
        <w:rPr>
          <w:rFonts w:ascii="Arial" w:hAnsi="Arial" w:cs="Arial"/>
        </w:rPr>
        <w:t xml:space="preserve"> Dowody księgowe wystawiane w pozostałych wydziałach rejestrowane są w Wydziale Księgowości, gdzie otrzymują kolejny numer. Noty księgowe oznaczane są kolejnymi numerami w roku. Numer polecenia księgowani</w:t>
      </w:r>
      <w:r w:rsidR="006D490D" w:rsidRPr="006819E4">
        <w:rPr>
          <w:rFonts w:ascii="Arial" w:hAnsi="Arial" w:cs="Arial"/>
        </w:rPr>
        <w:t>a składa się z </w:t>
      </w:r>
      <w:r w:rsidRPr="006819E4">
        <w:rPr>
          <w:rFonts w:ascii="Arial" w:hAnsi="Arial" w:cs="Arial"/>
        </w:rPr>
        <w:t>oznaczenia oddziału, kolejnego w roku numeru w oddziale oraz miesiąca i roku księgowania.</w:t>
      </w:r>
      <w:r w:rsidR="000C2A8B" w:rsidRPr="006819E4">
        <w:rPr>
          <w:rFonts w:ascii="Arial" w:hAnsi="Arial" w:cs="Arial"/>
        </w:rPr>
        <w:t xml:space="preserve"> </w:t>
      </w:r>
    </w:p>
    <w:p w14:paraId="150BC756" w14:textId="018C3F83" w:rsidR="000C2A8B" w:rsidRPr="006819E4" w:rsidRDefault="00323D98" w:rsidP="00CF734E">
      <w:pPr>
        <w:numPr>
          <w:ilvl w:val="0"/>
          <w:numId w:val="3"/>
        </w:numPr>
        <w:spacing w:line="360" w:lineRule="auto"/>
        <w:ind w:left="0" w:hanging="426"/>
        <w:rPr>
          <w:rFonts w:ascii="Arial" w:hAnsi="Arial" w:cs="Arial"/>
        </w:rPr>
      </w:pPr>
      <w:r w:rsidRPr="006819E4">
        <w:rPr>
          <w:rFonts w:ascii="Arial" w:hAnsi="Arial" w:cs="Arial"/>
        </w:rPr>
        <w:t>Odpowiedzialność za prawidłowe (zgodne z przepisami) wystawienie</w:t>
      </w:r>
      <w:r w:rsidR="006565F2" w:rsidRPr="006819E4">
        <w:rPr>
          <w:rFonts w:ascii="Arial" w:hAnsi="Arial" w:cs="Arial"/>
        </w:rPr>
        <w:br/>
      </w:r>
      <w:r w:rsidRPr="006819E4">
        <w:rPr>
          <w:rFonts w:ascii="Arial" w:hAnsi="Arial" w:cs="Arial"/>
        </w:rPr>
        <w:t>i zarejestrowanie dowodu własnego zewnętrznego lub</w:t>
      </w:r>
      <w:r w:rsidR="00541790" w:rsidRPr="006819E4">
        <w:rPr>
          <w:rFonts w:ascii="Arial" w:hAnsi="Arial" w:cs="Arial"/>
        </w:rPr>
        <w:t xml:space="preserve"> </w:t>
      </w:r>
      <w:r w:rsidR="00971CCE" w:rsidRPr="006819E4">
        <w:rPr>
          <w:rFonts w:ascii="Arial" w:hAnsi="Arial" w:cs="Arial"/>
        </w:rPr>
        <w:t>wewnętrznego ponosi Naczelnik w</w:t>
      </w:r>
      <w:r w:rsidRPr="006819E4">
        <w:rPr>
          <w:rFonts w:ascii="Arial" w:hAnsi="Arial" w:cs="Arial"/>
        </w:rPr>
        <w:t>ydziału realizującego zadani</w:t>
      </w:r>
      <w:r w:rsidR="003B3A1A" w:rsidRPr="006819E4">
        <w:rPr>
          <w:rFonts w:ascii="Arial" w:hAnsi="Arial" w:cs="Arial"/>
        </w:rPr>
        <w:t>e</w:t>
      </w:r>
      <w:r w:rsidRPr="006819E4">
        <w:rPr>
          <w:rFonts w:ascii="Arial" w:hAnsi="Arial" w:cs="Arial"/>
        </w:rPr>
        <w:t xml:space="preserve"> lub osoba przez niego upo</w:t>
      </w:r>
      <w:r w:rsidR="006565F2" w:rsidRPr="006819E4">
        <w:rPr>
          <w:rFonts w:ascii="Arial" w:hAnsi="Arial" w:cs="Arial"/>
        </w:rPr>
        <w:t>ważniona.</w:t>
      </w:r>
      <w:r w:rsidR="006565F2" w:rsidRPr="006819E4">
        <w:rPr>
          <w:rFonts w:ascii="Arial" w:hAnsi="Arial" w:cs="Arial"/>
        </w:rPr>
        <w:br/>
      </w:r>
      <w:r w:rsidRPr="006819E4">
        <w:rPr>
          <w:rFonts w:ascii="Arial" w:hAnsi="Arial" w:cs="Arial"/>
        </w:rPr>
        <w:t>W razie stwierdzenia błędów odpowiedzialność za prawidłowe wystawienie</w:t>
      </w:r>
      <w:r w:rsidR="006565F2" w:rsidRPr="006819E4">
        <w:rPr>
          <w:rFonts w:ascii="Arial" w:hAnsi="Arial" w:cs="Arial"/>
        </w:rPr>
        <w:br/>
      </w:r>
      <w:r w:rsidRPr="006819E4">
        <w:rPr>
          <w:rFonts w:ascii="Arial" w:hAnsi="Arial" w:cs="Arial"/>
        </w:rPr>
        <w:t>i</w:t>
      </w:r>
      <w:r w:rsidR="00541790" w:rsidRPr="006819E4">
        <w:rPr>
          <w:rFonts w:ascii="Arial" w:hAnsi="Arial" w:cs="Arial"/>
        </w:rPr>
        <w:t xml:space="preserve"> </w:t>
      </w:r>
      <w:r w:rsidRPr="006819E4">
        <w:rPr>
          <w:rFonts w:ascii="Arial" w:hAnsi="Arial" w:cs="Arial"/>
        </w:rPr>
        <w:t xml:space="preserve">zarejestrowanie dowodu korygującego ponosi Naczelnik </w:t>
      </w:r>
      <w:r w:rsidR="001316A6" w:rsidRPr="006819E4">
        <w:rPr>
          <w:rFonts w:ascii="Arial" w:hAnsi="Arial" w:cs="Arial"/>
        </w:rPr>
        <w:t>w</w:t>
      </w:r>
      <w:r w:rsidRPr="006819E4">
        <w:rPr>
          <w:rFonts w:ascii="Arial" w:hAnsi="Arial" w:cs="Arial"/>
        </w:rPr>
        <w:t>ydziału, w którym wystawiono dowód pierwotny</w:t>
      </w:r>
      <w:r w:rsidR="003B3A1A" w:rsidRPr="006819E4">
        <w:rPr>
          <w:rFonts w:ascii="Arial" w:hAnsi="Arial" w:cs="Arial"/>
        </w:rPr>
        <w:t>,</w:t>
      </w:r>
      <w:r w:rsidRPr="006819E4">
        <w:rPr>
          <w:rFonts w:ascii="Arial" w:hAnsi="Arial" w:cs="Arial"/>
        </w:rPr>
        <w:t xml:space="preserve"> lub osoba przez niego upoważniona. Dowody korygujące, z wyłączeniem faktur korygujących, przechowywane są analogicznie jak </w:t>
      </w:r>
      <w:r w:rsidRPr="00EF0C63">
        <w:rPr>
          <w:rFonts w:ascii="Arial" w:hAnsi="Arial" w:cs="Arial"/>
        </w:rPr>
        <w:t xml:space="preserve">dowody pierwotne. </w:t>
      </w:r>
      <w:r w:rsidR="00040420" w:rsidRPr="00EF0C63">
        <w:rPr>
          <w:rFonts w:ascii="Arial" w:hAnsi="Arial" w:cs="Arial"/>
        </w:rPr>
        <w:t xml:space="preserve">Faktury korygujące wystawione poza KSeF wraz ze zwrotnymi </w:t>
      </w:r>
      <w:r w:rsidR="00040420" w:rsidRPr="00EF0C63">
        <w:rPr>
          <w:rFonts w:ascii="Arial" w:hAnsi="Arial" w:cs="Arial"/>
        </w:rPr>
        <w:lastRenderedPageBreak/>
        <w:t>potwierdzeniami odbioru są przechowywane w Wydziale Księgowości, zaś faktury korygujące wystawione za pośrednictwem KSeF przechowywane są w KSeF przez okres 10 lat, licząc od końca roku, w którym zostały wystawione</w:t>
      </w:r>
      <w:r w:rsidRPr="00EF0C63">
        <w:rPr>
          <w:rFonts w:ascii="Arial" w:hAnsi="Arial" w:cs="Arial"/>
        </w:rPr>
        <w:t>.</w:t>
      </w:r>
      <w:r w:rsidR="00C24035" w:rsidRPr="00EF0C63">
        <w:rPr>
          <w:rFonts w:ascii="Arial" w:hAnsi="Arial" w:cs="Arial"/>
        </w:rPr>
        <w:t xml:space="preserve"> </w:t>
      </w:r>
    </w:p>
    <w:p w14:paraId="7FEAE490" w14:textId="77777777" w:rsidR="000C2A8B" w:rsidRPr="006819E4" w:rsidRDefault="00323D98" w:rsidP="00CF734E">
      <w:pPr>
        <w:numPr>
          <w:ilvl w:val="0"/>
          <w:numId w:val="3"/>
        </w:numPr>
        <w:spacing w:line="360" w:lineRule="auto"/>
        <w:ind w:left="0" w:hanging="426"/>
        <w:rPr>
          <w:rFonts w:ascii="Arial" w:hAnsi="Arial" w:cs="Arial"/>
        </w:rPr>
      </w:pPr>
      <w:r w:rsidRPr="006819E4">
        <w:rPr>
          <w:rFonts w:ascii="Arial" w:hAnsi="Arial" w:cs="Arial"/>
        </w:rPr>
        <w:t xml:space="preserve">Wydział Księgowości niezwłocznie przekazuje do wydziałów odpowiedzialnych za wystawianie faktur informacje (korespondencja </w:t>
      </w:r>
      <w:r w:rsidR="006B35FC" w:rsidRPr="006819E4">
        <w:rPr>
          <w:rFonts w:ascii="Arial" w:hAnsi="Arial" w:cs="Arial"/>
        </w:rPr>
        <w:t>w elektronicznym systemie obiegu dokumentów</w:t>
      </w:r>
      <w:r w:rsidRPr="006819E4">
        <w:rPr>
          <w:rFonts w:ascii="Arial" w:hAnsi="Arial" w:cs="Arial"/>
        </w:rPr>
        <w:t>) o otrzymanych przedpłatach (zaliczkach itp.) na świadczone usługi lub dosta</w:t>
      </w:r>
      <w:r w:rsidR="00971CCE" w:rsidRPr="006819E4">
        <w:rPr>
          <w:rFonts w:ascii="Arial" w:hAnsi="Arial" w:cs="Arial"/>
        </w:rPr>
        <w:t>rczane towary przez Urząd</w:t>
      </w:r>
      <w:r w:rsidRPr="006819E4">
        <w:rPr>
          <w:rFonts w:ascii="Arial" w:hAnsi="Arial" w:cs="Arial"/>
        </w:rPr>
        <w:t xml:space="preserve">. </w:t>
      </w:r>
      <w:r w:rsidR="00D737EB" w:rsidRPr="006819E4">
        <w:rPr>
          <w:rFonts w:ascii="Arial" w:hAnsi="Arial" w:cs="Arial"/>
        </w:rPr>
        <w:t xml:space="preserve">Wyznaczony pracownik wydziału wystawiającego faktury, po otrzymaniu informacji o przedpłacie (zaliczce itp.), jest zobowiązany do wystawienia faktury nie później niż do 5 dnia od daty otrzymania tej informacji </w:t>
      </w:r>
      <w:r w:rsidR="00290F8A" w:rsidRPr="006819E4">
        <w:rPr>
          <w:rFonts w:ascii="Arial" w:hAnsi="Arial" w:cs="Arial"/>
        </w:rPr>
        <w:br/>
      </w:r>
      <w:r w:rsidR="00D737EB" w:rsidRPr="006819E4">
        <w:rPr>
          <w:rFonts w:ascii="Arial" w:hAnsi="Arial" w:cs="Arial"/>
        </w:rPr>
        <w:t>z Wydziału Księgowości</w:t>
      </w:r>
      <w:r w:rsidR="005B152C" w:rsidRPr="006819E4">
        <w:rPr>
          <w:rFonts w:ascii="Arial" w:hAnsi="Arial" w:cs="Arial"/>
        </w:rPr>
        <w:t>.</w:t>
      </w:r>
    </w:p>
    <w:p w14:paraId="714F5C99" w14:textId="0215B8E0" w:rsidR="000C2A8B" w:rsidRPr="006819E4" w:rsidRDefault="00040420" w:rsidP="00CF734E">
      <w:pPr>
        <w:numPr>
          <w:ilvl w:val="0"/>
          <w:numId w:val="3"/>
        </w:numPr>
        <w:spacing w:line="360" w:lineRule="auto"/>
        <w:ind w:left="0" w:hanging="426"/>
        <w:rPr>
          <w:rFonts w:ascii="Arial" w:hAnsi="Arial" w:cs="Arial"/>
        </w:rPr>
      </w:pPr>
      <w:r w:rsidRPr="00EF0C63">
        <w:rPr>
          <w:rFonts w:ascii="Arial" w:hAnsi="Arial" w:cs="Arial"/>
          <w:bCs/>
        </w:rPr>
        <w:t xml:space="preserve">Dowody własne </w:t>
      </w:r>
      <w:r w:rsidRPr="00EF0C63">
        <w:rPr>
          <w:rFonts w:ascii="Arial" w:hAnsi="Arial" w:cs="Arial"/>
        </w:rPr>
        <w:t xml:space="preserve">zewnętrzne (np. faktury wystawione poza KSeF, noty księgowe) </w:t>
      </w:r>
      <w:r w:rsidRPr="00EF0C63">
        <w:rPr>
          <w:rFonts w:ascii="Arial" w:hAnsi="Arial" w:cs="Arial"/>
          <w:bCs/>
        </w:rPr>
        <w:t>podpisywane są</w:t>
      </w:r>
      <w:r w:rsidRPr="00EF0C63">
        <w:rPr>
          <w:rFonts w:ascii="Arial" w:hAnsi="Arial" w:cs="Arial"/>
        </w:rPr>
        <w:t xml:space="preserve"> przez osoby wymienione w § 6</w:t>
      </w:r>
      <w:r w:rsidRPr="00EF0C63">
        <w:t xml:space="preserve"> </w:t>
      </w:r>
      <w:r w:rsidRPr="00EF0C63">
        <w:rPr>
          <w:rFonts w:ascii="Arial" w:hAnsi="Arial" w:cs="Arial"/>
        </w:rPr>
        <w:t>ust. 15 lub z ich upoważnienia przez inne osoby</w:t>
      </w:r>
      <w:r w:rsidR="00B04E3F" w:rsidRPr="00EF0C63">
        <w:rPr>
          <w:rFonts w:ascii="Arial" w:hAnsi="Arial" w:cs="Arial"/>
        </w:rPr>
        <w:t xml:space="preserve">. Polecenia księgowania dotyczące ksiąg rachunkowych budżetu Miasta, po sprawdzeniu przez </w:t>
      </w:r>
      <w:r w:rsidR="00B04E3F" w:rsidRPr="006819E4">
        <w:rPr>
          <w:rFonts w:ascii="Arial" w:hAnsi="Arial" w:cs="Arial"/>
        </w:rPr>
        <w:t>osobę up</w:t>
      </w:r>
      <w:r w:rsidR="00C00521" w:rsidRPr="006819E4">
        <w:rPr>
          <w:rFonts w:ascii="Arial" w:hAnsi="Arial" w:cs="Arial"/>
        </w:rPr>
        <w:t>oważnioną, zatwierdza Skarbnik</w:t>
      </w:r>
      <w:r w:rsidR="00B04E3F" w:rsidRPr="006819E4">
        <w:rPr>
          <w:rFonts w:ascii="Arial" w:hAnsi="Arial" w:cs="Arial"/>
        </w:rPr>
        <w:t>, wzg</w:t>
      </w:r>
      <w:r w:rsidR="00C00521" w:rsidRPr="006819E4">
        <w:rPr>
          <w:rFonts w:ascii="Arial" w:hAnsi="Arial" w:cs="Arial"/>
        </w:rPr>
        <w:t>lędnie Zastępca Skarbnika</w:t>
      </w:r>
      <w:r w:rsidR="00B04E3F" w:rsidRPr="006819E4">
        <w:rPr>
          <w:rFonts w:ascii="Arial" w:hAnsi="Arial" w:cs="Arial"/>
        </w:rPr>
        <w:t>. Polecenia księgowania dotyczące ks</w:t>
      </w:r>
      <w:r w:rsidR="009C16FF" w:rsidRPr="006819E4">
        <w:rPr>
          <w:rFonts w:ascii="Arial" w:hAnsi="Arial" w:cs="Arial"/>
        </w:rPr>
        <w:t>iąg rachunkowych prowadzonych w Centrum Zrównoważonej Gospodarki Miejskiej</w:t>
      </w:r>
      <w:r w:rsidR="00B04E3F" w:rsidRPr="006819E4">
        <w:rPr>
          <w:rFonts w:ascii="Arial" w:hAnsi="Arial" w:cs="Arial"/>
        </w:rPr>
        <w:t xml:space="preserve"> oraz </w:t>
      </w:r>
      <w:r w:rsidR="009C16FF" w:rsidRPr="006819E4">
        <w:rPr>
          <w:rFonts w:ascii="Arial" w:hAnsi="Arial" w:cs="Arial"/>
        </w:rPr>
        <w:t xml:space="preserve">w Wydziale </w:t>
      </w:r>
      <w:r w:rsidR="00B04E3F" w:rsidRPr="006819E4">
        <w:rPr>
          <w:rFonts w:ascii="Arial" w:hAnsi="Arial" w:cs="Arial"/>
        </w:rPr>
        <w:t xml:space="preserve">Podatków, po sprawdzeniu przez Naczelnika właściwego </w:t>
      </w:r>
      <w:r w:rsidR="001316A6" w:rsidRPr="006819E4">
        <w:rPr>
          <w:rFonts w:ascii="Arial" w:hAnsi="Arial" w:cs="Arial"/>
        </w:rPr>
        <w:t>w</w:t>
      </w:r>
      <w:r w:rsidR="00B04E3F" w:rsidRPr="006819E4">
        <w:rPr>
          <w:rFonts w:ascii="Arial" w:hAnsi="Arial" w:cs="Arial"/>
        </w:rPr>
        <w:t xml:space="preserve">ydziału lub, pod jego nieobecność przez osobę upoważnioną, zatwierdza Naczelnik Wydziału Księgowości, a pod jego nieobecność </w:t>
      </w:r>
      <w:r w:rsidR="00D2640A" w:rsidRPr="00D2640A">
        <w:rPr>
          <w:rFonts w:ascii="Arial" w:hAnsi="Arial" w:cs="Arial"/>
        </w:rPr>
        <w:t>Kierownik referatu w</w:t>
      </w:r>
      <w:r w:rsidR="00B04E3F" w:rsidRPr="00D2640A">
        <w:rPr>
          <w:rFonts w:ascii="Arial" w:hAnsi="Arial" w:cs="Arial"/>
        </w:rPr>
        <w:t xml:space="preserve"> </w:t>
      </w:r>
      <w:r w:rsidR="00B04E3F" w:rsidRPr="006819E4">
        <w:rPr>
          <w:rFonts w:ascii="Arial" w:hAnsi="Arial" w:cs="Arial"/>
        </w:rPr>
        <w:t>Wydzia</w:t>
      </w:r>
      <w:r w:rsidR="00D2640A">
        <w:rPr>
          <w:rFonts w:ascii="Arial" w:hAnsi="Arial" w:cs="Arial"/>
        </w:rPr>
        <w:t>le</w:t>
      </w:r>
      <w:r w:rsidR="00B04E3F" w:rsidRPr="006819E4">
        <w:rPr>
          <w:rFonts w:ascii="Arial" w:hAnsi="Arial" w:cs="Arial"/>
        </w:rPr>
        <w:t xml:space="preserve"> Księgowości. Polecenia księgowania dotyczące ksiąg rachunkowych prowadzonych w Wydziale Księgowości, po sprawdzeniu przez osobę upoważnioną, zatwierdza Naczelnik Wydziału Księgowości, a pod jego nieobecność </w:t>
      </w:r>
      <w:r w:rsidR="00D2640A" w:rsidRPr="00D2640A">
        <w:rPr>
          <w:rFonts w:ascii="Arial" w:hAnsi="Arial" w:cs="Arial"/>
        </w:rPr>
        <w:t xml:space="preserve">Kierownik referatu w </w:t>
      </w:r>
      <w:r w:rsidR="00D2640A" w:rsidRPr="006819E4">
        <w:rPr>
          <w:rFonts w:ascii="Arial" w:hAnsi="Arial" w:cs="Arial"/>
        </w:rPr>
        <w:t>Wydzia</w:t>
      </w:r>
      <w:r w:rsidR="00D2640A">
        <w:rPr>
          <w:rFonts w:ascii="Arial" w:hAnsi="Arial" w:cs="Arial"/>
        </w:rPr>
        <w:t>le</w:t>
      </w:r>
      <w:r w:rsidR="00D2640A" w:rsidRPr="006819E4">
        <w:rPr>
          <w:rFonts w:ascii="Arial" w:hAnsi="Arial" w:cs="Arial"/>
        </w:rPr>
        <w:t xml:space="preserve"> Księgowości</w:t>
      </w:r>
      <w:r w:rsidR="00B04E3F" w:rsidRPr="006819E4">
        <w:rPr>
          <w:rFonts w:ascii="Arial" w:hAnsi="Arial" w:cs="Arial"/>
        </w:rPr>
        <w:t>.</w:t>
      </w:r>
      <w:r w:rsidR="000C2A8B" w:rsidRPr="006819E4">
        <w:rPr>
          <w:rFonts w:ascii="Arial" w:hAnsi="Arial" w:cs="Arial"/>
        </w:rPr>
        <w:t xml:space="preserve"> </w:t>
      </w:r>
    </w:p>
    <w:p w14:paraId="0CA05631" w14:textId="53774668" w:rsidR="000C2A8B" w:rsidRPr="00EF0C63" w:rsidRDefault="00040420" w:rsidP="00CF734E">
      <w:pPr>
        <w:numPr>
          <w:ilvl w:val="0"/>
          <w:numId w:val="3"/>
        </w:numPr>
        <w:spacing w:line="360" w:lineRule="auto"/>
        <w:ind w:left="0" w:hanging="426"/>
        <w:rPr>
          <w:rFonts w:ascii="Arial" w:hAnsi="Arial" w:cs="Arial"/>
        </w:rPr>
      </w:pPr>
      <w:r w:rsidRPr="00EF0C63">
        <w:rPr>
          <w:rFonts w:ascii="Arial" w:hAnsi="Arial" w:cs="Arial"/>
          <w:iCs/>
        </w:rPr>
        <w:t>Dowód księgowy (w szczególności obcy) na każdym etapie obiegu jest oznaczony datą wpływu (i zarejestrowania) oraz podpisem</w:t>
      </w:r>
      <w:r w:rsidRPr="00EF0C63">
        <w:rPr>
          <w:rFonts w:ascii="Arial" w:hAnsi="Arial" w:cs="Arial"/>
        </w:rPr>
        <w:t xml:space="preserve"> osoby dokonującej czynności. Datą wpływu dla faktur wystawionych za pośrednictwem KSeF jest data przydzielenia im numeru KSeF</w:t>
      </w:r>
      <w:r w:rsidR="00323D98" w:rsidRPr="00EF0C63">
        <w:rPr>
          <w:rFonts w:ascii="Arial" w:hAnsi="Arial" w:cs="Arial"/>
        </w:rPr>
        <w:t>.</w:t>
      </w:r>
    </w:p>
    <w:p w14:paraId="7E174BF8" w14:textId="4C0161BA" w:rsidR="00604EA8" w:rsidRPr="006819E4" w:rsidRDefault="00323D98" w:rsidP="00CF734E">
      <w:pPr>
        <w:numPr>
          <w:ilvl w:val="0"/>
          <w:numId w:val="3"/>
        </w:numPr>
        <w:spacing w:line="360" w:lineRule="auto"/>
        <w:ind w:left="0" w:hanging="426"/>
        <w:rPr>
          <w:rFonts w:ascii="Arial" w:hAnsi="Arial" w:cs="Arial"/>
          <w:strike/>
        </w:rPr>
      </w:pPr>
      <w:r w:rsidRPr="00EF0C63">
        <w:rPr>
          <w:rFonts w:ascii="Arial" w:hAnsi="Arial" w:cs="Arial"/>
          <w:bCs/>
        </w:rPr>
        <w:t>Dowody księgowe grupowane</w:t>
      </w:r>
      <w:r w:rsidRPr="00EF0C63">
        <w:rPr>
          <w:rFonts w:ascii="Arial" w:hAnsi="Arial" w:cs="Arial"/>
        </w:rPr>
        <w:t xml:space="preserve"> są przez służby księgowe odrębnie dla każdego oddziału</w:t>
      </w:r>
      <w:r w:rsidRPr="00EF0C63">
        <w:rPr>
          <w:rFonts w:ascii="Arial" w:hAnsi="Arial" w:cs="Arial"/>
          <w:bCs/>
        </w:rPr>
        <w:t xml:space="preserve"> </w:t>
      </w:r>
      <w:r w:rsidRPr="00EF0C63">
        <w:rPr>
          <w:rFonts w:ascii="Arial" w:hAnsi="Arial" w:cs="Arial"/>
        </w:rPr>
        <w:t>według rodzajów: bankowe, rozliczenia zaliczek, faktury</w:t>
      </w:r>
      <w:r w:rsidR="00443B28" w:rsidRPr="00EF0C63">
        <w:rPr>
          <w:rFonts w:ascii="Arial" w:hAnsi="Arial" w:cs="Arial"/>
        </w:rPr>
        <w:t>, noty księgowe</w:t>
      </w:r>
      <w:r w:rsidR="003B3A1A" w:rsidRPr="00EF0C63">
        <w:rPr>
          <w:rFonts w:ascii="Arial" w:hAnsi="Arial" w:cs="Arial"/>
        </w:rPr>
        <w:t xml:space="preserve"> i</w:t>
      </w:r>
      <w:r w:rsidR="006C5C85" w:rsidRPr="00EF0C63">
        <w:rPr>
          <w:rFonts w:ascii="Arial" w:hAnsi="Arial" w:cs="Arial"/>
        </w:rPr>
        <w:t> </w:t>
      </w:r>
      <w:r w:rsidRPr="00EF0C63">
        <w:rPr>
          <w:rFonts w:ascii="Arial" w:hAnsi="Arial" w:cs="Arial"/>
        </w:rPr>
        <w:t xml:space="preserve">memoriałowe (polecenia księgowania) </w:t>
      </w:r>
      <w:r w:rsidR="003B3A1A" w:rsidRPr="00EF0C63">
        <w:rPr>
          <w:rFonts w:ascii="Arial" w:hAnsi="Arial" w:cs="Arial"/>
        </w:rPr>
        <w:t>oraz</w:t>
      </w:r>
      <w:r w:rsidRPr="00EF0C63">
        <w:rPr>
          <w:rFonts w:ascii="Arial" w:hAnsi="Arial" w:cs="Arial"/>
        </w:rPr>
        <w:t xml:space="preserve"> oznaczane symbolami ustalanymi przez </w:t>
      </w:r>
      <w:r w:rsidR="004A63DB" w:rsidRPr="00EF0C63">
        <w:rPr>
          <w:rFonts w:ascii="Arial" w:hAnsi="Arial" w:cs="Arial"/>
        </w:rPr>
        <w:t>N</w:t>
      </w:r>
      <w:r w:rsidRPr="00EF0C63">
        <w:rPr>
          <w:rFonts w:ascii="Arial" w:hAnsi="Arial" w:cs="Arial"/>
        </w:rPr>
        <w:t xml:space="preserve">aczelnika </w:t>
      </w:r>
      <w:r w:rsidR="00971CCE" w:rsidRPr="00EF0C63">
        <w:rPr>
          <w:rFonts w:ascii="Arial" w:hAnsi="Arial" w:cs="Arial"/>
        </w:rPr>
        <w:t>w</w:t>
      </w:r>
      <w:r w:rsidRPr="00EF0C63">
        <w:rPr>
          <w:rFonts w:ascii="Arial" w:hAnsi="Arial" w:cs="Arial"/>
        </w:rPr>
        <w:t>ydziału</w:t>
      </w:r>
      <w:r w:rsidR="008E08DA" w:rsidRPr="00EF0C63">
        <w:rPr>
          <w:rFonts w:ascii="Arial" w:hAnsi="Arial" w:cs="Arial"/>
        </w:rPr>
        <w:t xml:space="preserve"> prowadzącego rejestr (§ 1 </w:t>
      </w:r>
      <w:r w:rsidR="001621EF" w:rsidRPr="00EF0C63">
        <w:rPr>
          <w:rFonts w:ascii="Arial" w:hAnsi="Arial" w:cs="Arial"/>
        </w:rPr>
        <w:t>ust.</w:t>
      </w:r>
      <w:r w:rsidR="008E08DA" w:rsidRPr="00EF0C63">
        <w:rPr>
          <w:rFonts w:ascii="Arial" w:hAnsi="Arial" w:cs="Arial"/>
        </w:rPr>
        <w:t xml:space="preserve"> 3 lub 4)</w:t>
      </w:r>
      <w:r w:rsidRPr="00EF0C63">
        <w:rPr>
          <w:rFonts w:ascii="Arial" w:hAnsi="Arial" w:cs="Arial"/>
        </w:rPr>
        <w:t>.</w:t>
      </w:r>
      <w:r w:rsidR="000C2A8B" w:rsidRPr="00EF0C63">
        <w:rPr>
          <w:rFonts w:ascii="Arial" w:hAnsi="Arial" w:cs="Arial"/>
        </w:rPr>
        <w:t xml:space="preserve"> </w:t>
      </w:r>
      <w:r w:rsidR="00040420" w:rsidRPr="00EF0C63">
        <w:rPr>
          <w:rFonts w:ascii="Arial" w:hAnsi="Arial" w:cs="Arial"/>
        </w:rPr>
        <w:t>Dla każdego rodzaju dokumentów stosuje się ciągłą numerację w roku, za wyjątkiem dokumentów zgrupowanych jako bankowe i polecenia księgowania, dla których ciągłą numerację w roku stosuje się w obrębie każdego oddziału</w:t>
      </w:r>
      <w:r w:rsidR="000C2A8B" w:rsidRPr="00EF0C63">
        <w:rPr>
          <w:rFonts w:ascii="Arial" w:hAnsi="Arial" w:cs="Arial"/>
        </w:rPr>
        <w:t xml:space="preserve">. W przypadku </w:t>
      </w:r>
      <w:r w:rsidR="000C2A8B" w:rsidRPr="006819E4">
        <w:rPr>
          <w:rFonts w:ascii="Arial" w:hAnsi="Arial" w:cs="Arial"/>
        </w:rPr>
        <w:t>d</w:t>
      </w:r>
      <w:r w:rsidR="008E08DA" w:rsidRPr="006819E4">
        <w:rPr>
          <w:rFonts w:ascii="Arial" w:hAnsi="Arial" w:cs="Arial"/>
        </w:rPr>
        <w:t xml:space="preserve">okumentów </w:t>
      </w:r>
      <w:r w:rsidR="008E08DA" w:rsidRPr="006819E4">
        <w:rPr>
          <w:rFonts w:ascii="Arial" w:hAnsi="Arial" w:cs="Arial"/>
        </w:rPr>
        <w:lastRenderedPageBreak/>
        <w:t>o</w:t>
      </w:r>
      <w:r w:rsidR="001B0F40" w:rsidRPr="006819E4">
        <w:rPr>
          <w:rFonts w:ascii="Arial" w:hAnsi="Arial" w:cs="Arial"/>
        </w:rPr>
        <w:t> </w:t>
      </w:r>
      <w:r w:rsidR="000C2A8B" w:rsidRPr="006819E4">
        <w:rPr>
          <w:rFonts w:ascii="Arial" w:hAnsi="Arial" w:cs="Arial"/>
        </w:rPr>
        <w:t>charakterze zbiorczym (</w:t>
      </w:r>
      <w:r w:rsidR="00372678" w:rsidRPr="006819E4">
        <w:rPr>
          <w:rFonts w:ascii="Arial" w:hAnsi="Arial" w:cs="Arial"/>
        </w:rPr>
        <w:t>wyciąg z </w:t>
      </w:r>
      <w:r w:rsidR="000C2A8B" w:rsidRPr="006819E4">
        <w:rPr>
          <w:rFonts w:ascii="Arial" w:hAnsi="Arial" w:cs="Arial"/>
        </w:rPr>
        <w:t>rachunku bankowego itp.) numer kolejny otrzymuje ten dokument. Po numerze kolejnym wpisuje się ilość załączników (istotnych z księgowego punktu widzenia). Każdy dokument stanowiący załącznik do dokumentu zbiorczego jest</w:t>
      </w:r>
      <w:r w:rsidR="00E03FBE" w:rsidRPr="006819E4">
        <w:rPr>
          <w:rFonts w:ascii="Arial" w:hAnsi="Arial" w:cs="Arial"/>
        </w:rPr>
        <w:t xml:space="preserve"> oznaczany tym samym symbolem i </w:t>
      </w:r>
      <w:r w:rsidR="000C2A8B" w:rsidRPr="006819E4">
        <w:rPr>
          <w:rFonts w:ascii="Arial" w:hAnsi="Arial" w:cs="Arial"/>
        </w:rPr>
        <w:t>numerem oraz numerem kolejnym załącznika</w:t>
      </w:r>
      <w:r w:rsidR="00B34636" w:rsidRPr="006819E4">
        <w:rPr>
          <w:rFonts w:ascii="Arial" w:hAnsi="Arial" w:cs="Arial"/>
        </w:rPr>
        <w:t>.</w:t>
      </w:r>
      <w:r w:rsidR="00FD46A6" w:rsidRPr="006819E4">
        <w:rPr>
          <w:rFonts w:ascii="Arial" w:hAnsi="Arial" w:cs="Arial"/>
        </w:rPr>
        <w:t xml:space="preserve"> </w:t>
      </w:r>
      <w:r w:rsidR="003913B6" w:rsidRPr="006819E4">
        <w:rPr>
          <w:rFonts w:ascii="Arial" w:hAnsi="Arial" w:cs="Arial"/>
        </w:rPr>
        <w:t>Do wyciągów bankowych z rachunków: opłaty skarbowej, opłat lokalnych i płatności masowych, dla których nie są drukowane wtórniki wyciągów bankowych, nie stosuje się zasad związanych z ich oznaczaniem.</w:t>
      </w:r>
      <w:r w:rsidR="00A560DE" w:rsidRPr="006819E4">
        <w:rPr>
          <w:rFonts w:ascii="Arial" w:hAnsi="Arial" w:cs="Arial"/>
        </w:rPr>
        <w:t xml:space="preserve"> </w:t>
      </w:r>
    </w:p>
    <w:p w14:paraId="5ECA75CF" w14:textId="77777777" w:rsidR="00604EA8" w:rsidRPr="006819E4" w:rsidRDefault="00323D98" w:rsidP="00CF734E">
      <w:pPr>
        <w:numPr>
          <w:ilvl w:val="0"/>
          <w:numId w:val="3"/>
        </w:numPr>
        <w:tabs>
          <w:tab w:val="clear" w:pos="360"/>
          <w:tab w:val="num" w:pos="-142"/>
        </w:tabs>
        <w:spacing w:line="360" w:lineRule="auto"/>
        <w:ind w:left="0" w:hanging="426"/>
        <w:rPr>
          <w:rFonts w:ascii="Arial" w:hAnsi="Arial" w:cs="Arial"/>
        </w:rPr>
      </w:pPr>
      <w:r w:rsidRPr="006819E4">
        <w:rPr>
          <w:rFonts w:ascii="Arial" w:hAnsi="Arial" w:cs="Arial"/>
        </w:rPr>
        <w:t>Sprawdzenie prawidłowości zaksięgowania dowodu księgowego (wyciągu bankowego, polecenia księgowania itp.) oraz zatwierdzenie następuje w systemie finansowo-księgowym</w:t>
      </w:r>
      <w:r w:rsidR="00333E23" w:rsidRPr="006819E4">
        <w:rPr>
          <w:rFonts w:ascii="Arial" w:hAnsi="Arial" w:cs="Arial"/>
        </w:rPr>
        <w:t xml:space="preserve"> (księdze głównej)</w:t>
      </w:r>
      <w:r w:rsidRPr="006819E4">
        <w:rPr>
          <w:rFonts w:ascii="Arial" w:hAnsi="Arial" w:cs="Arial"/>
        </w:rPr>
        <w:t xml:space="preserve"> zgodnie z zasadami jego funkcjonowania.</w:t>
      </w:r>
      <w:r w:rsidR="00DC3C03" w:rsidRPr="006819E4">
        <w:rPr>
          <w:rFonts w:ascii="Arial" w:hAnsi="Arial" w:cs="Arial"/>
        </w:rPr>
        <w:t xml:space="preserve"> </w:t>
      </w:r>
      <w:r w:rsidR="00333E23" w:rsidRPr="006819E4">
        <w:rPr>
          <w:rFonts w:ascii="Arial" w:hAnsi="Arial" w:cs="Arial"/>
        </w:rPr>
        <w:t>Po </w:t>
      </w:r>
      <w:r w:rsidR="0071224F" w:rsidRPr="006819E4">
        <w:rPr>
          <w:rFonts w:ascii="Arial" w:hAnsi="Arial" w:cs="Arial"/>
        </w:rPr>
        <w:t>za</w:t>
      </w:r>
      <w:r w:rsidR="000C2A8B" w:rsidRPr="006819E4">
        <w:rPr>
          <w:rFonts w:ascii="Arial" w:hAnsi="Arial" w:cs="Arial"/>
        </w:rPr>
        <w:t>księgowani</w:t>
      </w:r>
      <w:r w:rsidR="0071224F" w:rsidRPr="006819E4">
        <w:rPr>
          <w:rFonts w:ascii="Arial" w:hAnsi="Arial" w:cs="Arial"/>
        </w:rPr>
        <w:t xml:space="preserve">u </w:t>
      </w:r>
      <w:r w:rsidR="000C2A8B" w:rsidRPr="006819E4">
        <w:rPr>
          <w:rFonts w:ascii="Arial" w:hAnsi="Arial" w:cs="Arial"/>
        </w:rPr>
        <w:t>do</w:t>
      </w:r>
      <w:r w:rsidR="0071224F" w:rsidRPr="006819E4">
        <w:rPr>
          <w:rFonts w:ascii="Arial" w:hAnsi="Arial" w:cs="Arial"/>
        </w:rPr>
        <w:t xml:space="preserve">wodu księgowego </w:t>
      </w:r>
      <w:r w:rsidR="00E85507" w:rsidRPr="006819E4">
        <w:rPr>
          <w:rFonts w:ascii="Arial" w:hAnsi="Arial" w:cs="Arial"/>
        </w:rPr>
        <w:t xml:space="preserve">osoba </w:t>
      </w:r>
      <w:r w:rsidR="0071224F" w:rsidRPr="006819E4">
        <w:rPr>
          <w:rFonts w:ascii="Arial" w:hAnsi="Arial" w:cs="Arial"/>
        </w:rPr>
        <w:t>księg</w:t>
      </w:r>
      <w:r w:rsidR="00E85507" w:rsidRPr="006819E4">
        <w:rPr>
          <w:rFonts w:ascii="Arial" w:hAnsi="Arial" w:cs="Arial"/>
        </w:rPr>
        <w:t>ująca zamieszcza na nim klauzulę "zaksięgowano"</w:t>
      </w:r>
      <w:r w:rsidR="003461E1" w:rsidRPr="006819E4">
        <w:rPr>
          <w:rFonts w:ascii="Arial" w:hAnsi="Arial" w:cs="Arial"/>
        </w:rPr>
        <w:t xml:space="preserve"> wraz z </w:t>
      </w:r>
      <w:r w:rsidR="00E85507" w:rsidRPr="006819E4">
        <w:rPr>
          <w:rFonts w:ascii="Arial" w:hAnsi="Arial" w:cs="Arial"/>
        </w:rPr>
        <w:t>datą</w:t>
      </w:r>
      <w:r w:rsidR="00D802CB" w:rsidRPr="006819E4">
        <w:rPr>
          <w:rFonts w:ascii="Arial" w:hAnsi="Arial" w:cs="Arial"/>
        </w:rPr>
        <w:t xml:space="preserve"> zaksięgowania </w:t>
      </w:r>
      <w:r w:rsidR="00E85507" w:rsidRPr="006819E4">
        <w:rPr>
          <w:rFonts w:ascii="Arial" w:hAnsi="Arial" w:cs="Arial"/>
        </w:rPr>
        <w:t xml:space="preserve">i </w:t>
      </w:r>
      <w:r w:rsidR="003461E1" w:rsidRPr="006819E4">
        <w:rPr>
          <w:rFonts w:ascii="Arial" w:hAnsi="Arial" w:cs="Arial"/>
        </w:rPr>
        <w:t xml:space="preserve">podpisem, a także </w:t>
      </w:r>
      <w:r w:rsidR="0071224F" w:rsidRPr="006819E4">
        <w:rPr>
          <w:rFonts w:ascii="Arial" w:hAnsi="Arial" w:cs="Arial"/>
        </w:rPr>
        <w:t>drukuje rejestr obrotów zawierający wszystkie wprowadzone do systemu operacje</w:t>
      </w:r>
      <w:r w:rsidR="00333E23" w:rsidRPr="006819E4">
        <w:rPr>
          <w:rFonts w:ascii="Arial" w:hAnsi="Arial" w:cs="Arial"/>
        </w:rPr>
        <w:t>. Dowód księgowy wraz z </w:t>
      </w:r>
      <w:r w:rsidR="003461E1" w:rsidRPr="006819E4">
        <w:rPr>
          <w:rFonts w:ascii="Arial" w:hAnsi="Arial" w:cs="Arial"/>
        </w:rPr>
        <w:t>rejestrem obrotów jest przekazywany do sprawdzenia prawidłowości jego zaksięgowania</w:t>
      </w:r>
      <w:r w:rsidR="002922F2" w:rsidRPr="006819E4">
        <w:rPr>
          <w:rFonts w:ascii="Arial" w:hAnsi="Arial" w:cs="Arial"/>
        </w:rPr>
        <w:t>.</w:t>
      </w:r>
      <w:r w:rsidR="003461E1" w:rsidRPr="006819E4">
        <w:rPr>
          <w:rFonts w:ascii="Arial" w:hAnsi="Arial" w:cs="Arial"/>
        </w:rPr>
        <w:t xml:space="preserve"> Po sprawdzeniu prawidłowości zaksięgowania dowodu księgowego osoba sprawdzająca zamieszcza na rejestrze obrot</w:t>
      </w:r>
      <w:r w:rsidR="00333E23" w:rsidRPr="006819E4">
        <w:rPr>
          <w:rFonts w:ascii="Arial" w:hAnsi="Arial" w:cs="Arial"/>
        </w:rPr>
        <w:t>ów klauzulę „sprawdzono” wraz z </w:t>
      </w:r>
      <w:r w:rsidR="003461E1" w:rsidRPr="006819E4">
        <w:rPr>
          <w:rFonts w:ascii="Arial" w:hAnsi="Arial" w:cs="Arial"/>
        </w:rPr>
        <w:t>datą i podpisem. W przypadku wykrycia błędów</w:t>
      </w:r>
      <w:r w:rsidR="006565F2" w:rsidRPr="006819E4">
        <w:rPr>
          <w:rFonts w:ascii="Arial" w:hAnsi="Arial" w:cs="Arial"/>
        </w:rPr>
        <w:t xml:space="preserve"> lub braków</w:t>
      </w:r>
      <w:r w:rsidR="006565F2" w:rsidRPr="006819E4">
        <w:rPr>
          <w:rFonts w:ascii="Arial" w:hAnsi="Arial" w:cs="Arial"/>
        </w:rPr>
        <w:br/>
      </w:r>
      <w:r w:rsidR="002922F2" w:rsidRPr="006819E4">
        <w:rPr>
          <w:rFonts w:ascii="Arial" w:hAnsi="Arial" w:cs="Arial"/>
        </w:rPr>
        <w:t xml:space="preserve">w księgowaniu, </w:t>
      </w:r>
      <w:r w:rsidR="00D43060" w:rsidRPr="006819E4">
        <w:rPr>
          <w:rFonts w:ascii="Arial" w:hAnsi="Arial" w:cs="Arial"/>
        </w:rPr>
        <w:t xml:space="preserve">błędne </w:t>
      </w:r>
      <w:r w:rsidR="002922F2" w:rsidRPr="006819E4">
        <w:rPr>
          <w:rFonts w:ascii="Arial" w:hAnsi="Arial" w:cs="Arial"/>
        </w:rPr>
        <w:t xml:space="preserve">zapisy </w:t>
      </w:r>
      <w:r w:rsidR="00D43060" w:rsidRPr="006819E4">
        <w:rPr>
          <w:rFonts w:ascii="Arial" w:hAnsi="Arial" w:cs="Arial"/>
        </w:rPr>
        <w:t xml:space="preserve">są </w:t>
      </w:r>
      <w:r w:rsidR="002922F2" w:rsidRPr="006819E4">
        <w:rPr>
          <w:rFonts w:ascii="Arial" w:hAnsi="Arial" w:cs="Arial"/>
        </w:rPr>
        <w:t>koryg</w:t>
      </w:r>
      <w:r w:rsidR="00D43060" w:rsidRPr="006819E4">
        <w:rPr>
          <w:rFonts w:ascii="Arial" w:hAnsi="Arial" w:cs="Arial"/>
        </w:rPr>
        <w:t xml:space="preserve">owane </w:t>
      </w:r>
      <w:r w:rsidR="002922F2" w:rsidRPr="006819E4">
        <w:rPr>
          <w:rFonts w:ascii="Arial" w:hAnsi="Arial" w:cs="Arial"/>
        </w:rPr>
        <w:t>lub uzupełnia</w:t>
      </w:r>
      <w:r w:rsidR="00D43060" w:rsidRPr="006819E4">
        <w:rPr>
          <w:rFonts w:ascii="Arial" w:hAnsi="Arial" w:cs="Arial"/>
        </w:rPr>
        <w:t>ne poprzez poprawienie</w:t>
      </w:r>
      <w:r w:rsidR="002922F2" w:rsidRPr="006819E4">
        <w:rPr>
          <w:rFonts w:ascii="Arial" w:hAnsi="Arial" w:cs="Arial"/>
        </w:rPr>
        <w:t xml:space="preserve"> </w:t>
      </w:r>
      <w:r w:rsidR="00D43060" w:rsidRPr="006819E4">
        <w:rPr>
          <w:rFonts w:ascii="Arial" w:hAnsi="Arial" w:cs="Arial"/>
        </w:rPr>
        <w:t xml:space="preserve">dekretu lub poprawienie mylnie zaksięgowanej operacji </w:t>
      </w:r>
      <w:r w:rsidR="00DC3C03" w:rsidRPr="006819E4">
        <w:rPr>
          <w:rFonts w:ascii="Arial" w:hAnsi="Arial" w:cs="Arial"/>
        </w:rPr>
        <w:t xml:space="preserve">w systemie finansowo-księgowym. </w:t>
      </w:r>
      <w:r w:rsidR="008616AE" w:rsidRPr="006819E4">
        <w:rPr>
          <w:rFonts w:ascii="Arial" w:hAnsi="Arial" w:cs="Arial"/>
        </w:rPr>
        <w:t>Rejestr obrotów przechowywany jest wraz z</w:t>
      </w:r>
      <w:r w:rsidR="00F975AA" w:rsidRPr="006819E4">
        <w:rPr>
          <w:rFonts w:ascii="Arial" w:hAnsi="Arial" w:cs="Arial"/>
        </w:rPr>
        <w:t>e</w:t>
      </w:r>
      <w:r w:rsidR="008616AE" w:rsidRPr="006819E4">
        <w:rPr>
          <w:rFonts w:ascii="Arial" w:hAnsi="Arial" w:cs="Arial"/>
        </w:rPr>
        <w:t xml:space="preserve"> źródłowym dowodem księgowym.</w:t>
      </w:r>
    </w:p>
    <w:p w14:paraId="181664D6" w14:textId="4B33BC60" w:rsidR="00333E23" w:rsidRPr="006819E4" w:rsidRDefault="003913B6" w:rsidP="00CF734E">
      <w:pPr>
        <w:numPr>
          <w:ilvl w:val="0"/>
          <w:numId w:val="3"/>
        </w:numPr>
        <w:tabs>
          <w:tab w:val="left" w:pos="0"/>
        </w:tabs>
        <w:spacing w:line="360" w:lineRule="auto"/>
        <w:ind w:left="0" w:hanging="426"/>
        <w:rPr>
          <w:rFonts w:ascii="Arial" w:hAnsi="Arial" w:cs="Arial"/>
        </w:rPr>
      </w:pPr>
      <w:r w:rsidRPr="006819E4">
        <w:rPr>
          <w:rFonts w:ascii="Arial" w:hAnsi="Arial" w:cs="Arial"/>
        </w:rPr>
        <w:t>W przypadku, gdy wyciągi bankowe księgowane są w systemach dziedzinowych (księgach pomocniczych), osoba księgująca po ich zaksięgowaniu drukuje dziennik obrotów/raport dzienny lub inny równorzędny dokument i zamieszcza na nim klauzulę „zaksięgowano” wraz z datą zaksięgowania i podpisem. Następnie przekazuje wyciąg bankowy wraz z dziennikiem obrotów/raportem dziennym lub innym równorzędnym dokumentem pracownikowi odpowiedniego wyd</w:t>
      </w:r>
      <w:r w:rsidR="006C5C85" w:rsidRPr="006819E4">
        <w:rPr>
          <w:rFonts w:ascii="Arial" w:hAnsi="Arial" w:cs="Arial"/>
        </w:rPr>
        <w:t>ziału w celu zaksięgowania go w </w:t>
      </w:r>
      <w:r w:rsidRPr="006819E4">
        <w:rPr>
          <w:rFonts w:ascii="Arial" w:hAnsi="Arial" w:cs="Arial"/>
        </w:rPr>
        <w:t xml:space="preserve">systemie finansowo-księgowym. Zaksięgowanie i sprawdzenie jego prawidłowości w systemie finansowo-księgowym (księdze głównej) następuje zgodnie z zasadami zapisanymi w </w:t>
      </w:r>
      <w:r w:rsidR="009C454A" w:rsidRPr="006819E4">
        <w:rPr>
          <w:rFonts w:ascii="Arial" w:hAnsi="Arial" w:cs="Arial"/>
        </w:rPr>
        <w:t>§ 1</w:t>
      </w:r>
      <w:r w:rsidR="009C454A" w:rsidRPr="006819E4">
        <w:t xml:space="preserve"> </w:t>
      </w:r>
      <w:r w:rsidR="001621EF" w:rsidRPr="006819E4">
        <w:rPr>
          <w:rFonts w:ascii="Arial" w:hAnsi="Arial" w:cs="Arial"/>
        </w:rPr>
        <w:t>ust.</w:t>
      </w:r>
      <w:r w:rsidRPr="006819E4">
        <w:rPr>
          <w:rFonts w:ascii="Arial" w:hAnsi="Arial" w:cs="Arial"/>
        </w:rPr>
        <w:t xml:space="preserve"> 10. </w:t>
      </w:r>
      <w:r w:rsidR="009D2D70" w:rsidRPr="006819E4">
        <w:rPr>
          <w:rFonts w:ascii="Arial" w:hAnsi="Arial" w:cs="Arial"/>
        </w:rPr>
        <w:t xml:space="preserve">Wyciąg bankowy wraz z dziennikiem obrotów/raportem dziennym jest podstawą do sporządzenia w Wydziale Gospodarki Komunalnej oraz w Referacie Rachunkowości Podatkowej i Referacie Egzekucji Administracyjnej w Wydziale Podatków zbiorczego (miesięcznego) polecenia </w:t>
      </w:r>
      <w:r w:rsidR="009D2D70" w:rsidRPr="006819E4">
        <w:rPr>
          <w:rFonts w:ascii="Arial" w:hAnsi="Arial" w:cs="Arial"/>
        </w:rPr>
        <w:lastRenderedPageBreak/>
        <w:t>księgowania, które księgowane jest w systemie finansowo-księgowym</w:t>
      </w:r>
      <w:r w:rsidRPr="006819E4">
        <w:rPr>
          <w:rFonts w:ascii="Arial" w:hAnsi="Arial" w:cs="Arial"/>
        </w:rPr>
        <w:t>. Dziennik obrotów/raport dzienny przechowywany jest wraz z dokumentem źródłowym.</w:t>
      </w:r>
      <w:r w:rsidR="00F14907" w:rsidRPr="006819E4">
        <w:rPr>
          <w:rFonts w:ascii="Arial" w:hAnsi="Arial" w:cs="Arial"/>
        </w:rPr>
        <w:t xml:space="preserve"> </w:t>
      </w:r>
    </w:p>
    <w:p w14:paraId="2E272907" w14:textId="77777777" w:rsidR="000C2A8B" w:rsidRPr="006819E4" w:rsidRDefault="000C2A8B" w:rsidP="005112DF">
      <w:pPr>
        <w:pStyle w:val="Nagwek2"/>
        <w:spacing w:after="240"/>
      </w:pPr>
      <w:r w:rsidRPr="006819E4">
        <w:t>§ 2. Obieg dowodów księgowych</w:t>
      </w:r>
    </w:p>
    <w:p w14:paraId="2F5DCFBB" w14:textId="50FB1BCC" w:rsidR="003F18C5" w:rsidRPr="00EF0C63" w:rsidRDefault="00647D3E" w:rsidP="004D5DD9">
      <w:pPr>
        <w:numPr>
          <w:ilvl w:val="0"/>
          <w:numId w:val="26"/>
        </w:numPr>
        <w:spacing w:line="360" w:lineRule="auto"/>
        <w:ind w:left="0" w:hanging="426"/>
        <w:rPr>
          <w:rFonts w:ascii="Arial" w:hAnsi="Arial" w:cs="Arial"/>
        </w:rPr>
      </w:pPr>
      <w:r w:rsidRPr="00EF0C63">
        <w:rPr>
          <w:rFonts w:ascii="Arial" w:hAnsi="Arial" w:cs="Arial"/>
        </w:rPr>
        <w:t>Wystawiane przez kontrahentów ustrukturyzowane faktury wpływają do Urzędu za pośrednictwem Krajowego Systemu e-Faktur. Wydział Księgowości, za pośrednictwem systemu eDokument EZD, przekazuje je do właściwych wydziałów merytorycznych. Wydziały importują otrzymane faktury do systemu Dysponent oraz drukują ich wizualizację, celem merytorycznego opracowania i przygotowania do wypłaty</w:t>
      </w:r>
      <w:r w:rsidR="00C7116C" w:rsidRPr="00EF0C63">
        <w:rPr>
          <w:rFonts w:ascii="Arial" w:hAnsi="Arial" w:cs="Arial"/>
        </w:rPr>
        <w:t>.</w:t>
      </w:r>
    </w:p>
    <w:p w14:paraId="3CF6F8C6" w14:textId="2AF83744" w:rsidR="00176643" w:rsidRPr="00EF0C63" w:rsidRDefault="00647D3E" w:rsidP="004D5DD9">
      <w:pPr>
        <w:numPr>
          <w:ilvl w:val="0"/>
          <w:numId w:val="26"/>
        </w:numPr>
        <w:spacing w:line="360" w:lineRule="auto"/>
        <w:ind w:left="0" w:hanging="398"/>
        <w:rPr>
          <w:rFonts w:ascii="Arial" w:hAnsi="Arial" w:cs="Arial"/>
        </w:rPr>
      </w:pPr>
      <w:r w:rsidRPr="00EF0C63">
        <w:rPr>
          <w:rFonts w:ascii="Arial" w:hAnsi="Arial" w:cs="Arial"/>
        </w:rPr>
        <w:t>Wystawiane przez kontrahentów dowody obce (faktury, rachunki itp.) wpływające do Urzędu za pośrednictwem Kancelarii przekazywane są do Wydziału Księgowości, a po ujęciu w rejestrze faktur – trafiają, za potwierdzeniem odbioru, do właściwego merytorycznie wydziału. Dowody obce wpływające bezpośrednio do wydziałów są niezwłocznie oddawane przez nie w Kancelarii, celem nadania im obiegu opisanego zdaniem pierwszym</w:t>
      </w:r>
      <w:r w:rsidR="000C2A8B" w:rsidRPr="00EF0C63">
        <w:rPr>
          <w:rFonts w:ascii="Arial" w:hAnsi="Arial" w:cs="Arial"/>
        </w:rPr>
        <w:t>.</w:t>
      </w:r>
    </w:p>
    <w:p w14:paraId="69B2947A" w14:textId="77777777" w:rsidR="003F18C5" w:rsidRPr="006819E4" w:rsidRDefault="00323D98" w:rsidP="004D5DD9">
      <w:pPr>
        <w:numPr>
          <w:ilvl w:val="0"/>
          <w:numId w:val="26"/>
        </w:numPr>
        <w:spacing w:line="360" w:lineRule="auto"/>
        <w:ind w:left="0" w:hanging="398"/>
        <w:rPr>
          <w:rFonts w:ascii="Arial" w:hAnsi="Arial" w:cs="Arial"/>
        </w:rPr>
      </w:pPr>
      <w:r w:rsidRPr="006819E4">
        <w:rPr>
          <w:rFonts w:ascii="Arial" w:hAnsi="Arial" w:cs="Arial"/>
        </w:rPr>
        <w:t xml:space="preserve">Faktury otrzymane drogą elektroniczną (e-faktury) są drukowane przez </w:t>
      </w:r>
      <w:r w:rsidR="00381F82" w:rsidRPr="006819E4">
        <w:rPr>
          <w:rFonts w:ascii="Arial" w:hAnsi="Arial" w:cs="Arial"/>
        </w:rPr>
        <w:t xml:space="preserve">pracownika </w:t>
      </w:r>
      <w:r w:rsidRPr="006819E4">
        <w:rPr>
          <w:rFonts w:ascii="Arial" w:hAnsi="Arial" w:cs="Arial"/>
        </w:rPr>
        <w:t>upoważnionego przez Naczelnika Wydziału Księgowości i bezpośrednio po zarejestrowaniu w rejestrze faktur przekazywane</w:t>
      </w:r>
      <w:r w:rsidR="00381F82" w:rsidRPr="006819E4">
        <w:rPr>
          <w:rFonts w:ascii="Arial" w:hAnsi="Arial" w:cs="Arial"/>
        </w:rPr>
        <w:t>,</w:t>
      </w:r>
      <w:r w:rsidRPr="006819E4">
        <w:rPr>
          <w:rFonts w:ascii="Arial" w:hAnsi="Arial" w:cs="Arial"/>
        </w:rPr>
        <w:t xml:space="preserve"> za potwierdzeniem odbioru</w:t>
      </w:r>
      <w:r w:rsidR="00381F82" w:rsidRPr="006819E4">
        <w:rPr>
          <w:rFonts w:ascii="Arial" w:hAnsi="Arial" w:cs="Arial"/>
        </w:rPr>
        <w:t>,</w:t>
      </w:r>
      <w:r w:rsidRPr="006819E4">
        <w:rPr>
          <w:rFonts w:ascii="Arial" w:hAnsi="Arial" w:cs="Arial"/>
        </w:rPr>
        <w:t xml:space="preserve"> do właściwego merytorycznie wydziału.</w:t>
      </w:r>
    </w:p>
    <w:p w14:paraId="02F6F047" w14:textId="5FA78944" w:rsidR="002553B5" w:rsidRPr="006819E4" w:rsidRDefault="0046246B" w:rsidP="004D5DD9">
      <w:pPr>
        <w:numPr>
          <w:ilvl w:val="0"/>
          <w:numId w:val="26"/>
        </w:numPr>
        <w:spacing w:line="360" w:lineRule="auto"/>
        <w:ind w:left="0" w:hanging="398"/>
        <w:rPr>
          <w:rFonts w:ascii="Arial" w:hAnsi="Arial" w:cs="Arial"/>
        </w:rPr>
      </w:pPr>
      <w:r w:rsidRPr="006819E4">
        <w:rPr>
          <w:rFonts w:ascii="Arial" w:hAnsi="Arial" w:cs="Arial"/>
        </w:rPr>
        <w:t>Pracownikom Urzędu na wydatki związane z bieżącymi, stale powtarzającymi się zakupami, w wysokości nie przekraczającej 6.000</w:t>
      </w:r>
      <w:r w:rsidR="00D71594" w:rsidRPr="006819E4">
        <w:rPr>
          <w:rFonts w:ascii="Arial" w:hAnsi="Arial" w:cs="Arial"/>
        </w:rPr>
        <w:t>,00</w:t>
      </w:r>
      <w:r w:rsidRPr="006819E4">
        <w:rPr>
          <w:rFonts w:ascii="Arial" w:hAnsi="Arial" w:cs="Arial"/>
        </w:rPr>
        <w:t xml:space="preserve"> zł mogą być udzielane zaliczki stałe w formie służbowych kart płatniczych przedpłaconych, o których mowa </w:t>
      </w:r>
      <w:r w:rsidRPr="006819E4">
        <w:rPr>
          <w:rFonts w:ascii="Arial" w:hAnsi="Arial" w:cs="Arial"/>
        </w:rPr>
        <w:br/>
        <w:t>w Zarządzeniu Prezydenta Miasta Rybnika w sprawie szczegółowych zasad, sposobu i trybu przyznawania i korzystania ze służbowych kart płatniczych przy dokonywaniu wydatków z budżetu Miasta Rybnika oraz ze środków innych samorządowych jednostek organizacyjnych</w:t>
      </w:r>
      <w:r w:rsidR="00210C7E" w:rsidRPr="006819E4">
        <w:rPr>
          <w:rFonts w:ascii="Arial" w:hAnsi="Arial" w:cs="Arial"/>
        </w:rPr>
        <w:t xml:space="preserve">. </w:t>
      </w:r>
      <w:r w:rsidR="002553B5" w:rsidRPr="006819E4">
        <w:rPr>
          <w:rFonts w:ascii="Arial" w:hAnsi="Arial" w:cs="Arial"/>
        </w:rPr>
        <w:t>Zaliczki jednorazowe udziel</w:t>
      </w:r>
      <w:r w:rsidR="00505879" w:rsidRPr="006819E4">
        <w:rPr>
          <w:rFonts w:ascii="Arial" w:hAnsi="Arial" w:cs="Arial"/>
        </w:rPr>
        <w:t>ane są pracownikom Urzędu</w:t>
      </w:r>
      <w:r w:rsidR="002553B5" w:rsidRPr="006819E4">
        <w:rPr>
          <w:rFonts w:ascii="Arial" w:hAnsi="Arial" w:cs="Arial"/>
        </w:rPr>
        <w:t>, przewodniczącym zarządów dzielni</w:t>
      </w:r>
      <w:r w:rsidR="00381F82" w:rsidRPr="006819E4">
        <w:rPr>
          <w:rFonts w:ascii="Arial" w:hAnsi="Arial" w:cs="Arial"/>
        </w:rPr>
        <w:t xml:space="preserve">c lub innym upoważnionym osobom, na </w:t>
      </w:r>
      <w:r w:rsidR="002553B5" w:rsidRPr="006819E4">
        <w:rPr>
          <w:rFonts w:ascii="Arial" w:hAnsi="Arial" w:cs="Arial"/>
        </w:rPr>
        <w:t>zadeklaro</w:t>
      </w:r>
      <w:r w:rsidR="00210C7E" w:rsidRPr="006819E4">
        <w:rPr>
          <w:rFonts w:ascii="Arial" w:hAnsi="Arial" w:cs="Arial"/>
        </w:rPr>
        <w:t xml:space="preserve">wany we wniosku o zaliczkę cel. </w:t>
      </w:r>
      <w:r w:rsidR="002553B5" w:rsidRPr="006819E4">
        <w:rPr>
          <w:rFonts w:ascii="Arial" w:hAnsi="Arial" w:cs="Arial"/>
        </w:rPr>
        <w:t>Wniosek o zaliczkę zawiera imię i</w:t>
      </w:r>
      <w:r w:rsidR="006C5C85" w:rsidRPr="006819E4">
        <w:rPr>
          <w:rFonts w:ascii="Arial" w:hAnsi="Arial" w:cs="Arial"/>
        </w:rPr>
        <w:t> </w:t>
      </w:r>
      <w:r w:rsidR="002553B5" w:rsidRPr="006819E4">
        <w:rPr>
          <w:rFonts w:ascii="Arial" w:hAnsi="Arial" w:cs="Arial"/>
        </w:rPr>
        <w:t xml:space="preserve">nazwisko zaliczkobiorcy, datę, nazwę jednostki organizacyjnej, przeznaczenie zaliczki, klasyfikację </w:t>
      </w:r>
      <w:r w:rsidR="006D490D" w:rsidRPr="006819E4">
        <w:rPr>
          <w:rFonts w:ascii="Arial" w:hAnsi="Arial" w:cs="Arial"/>
        </w:rPr>
        <w:t>budżetową oraz kwotę. Wniosek o </w:t>
      </w:r>
      <w:r w:rsidR="002553B5" w:rsidRPr="006819E4">
        <w:rPr>
          <w:rFonts w:ascii="Arial" w:hAnsi="Arial" w:cs="Arial"/>
        </w:rPr>
        <w:t xml:space="preserve">zaliczkę jest sprawdzany: </w:t>
      </w:r>
    </w:p>
    <w:p w14:paraId="566C931B" w14:textId="77777777" w:rsidR="003F18C5" w:rsidRPr="006819E4" w:rsidRDefault="0045513C" w:rsidP="007C2C4A">
      <w:pPr>
        <w:numPr>
          <w:ilvl w:val="0"/>
          <w:numId w:val="5"/>
        </w:numPr>
        <w:tabs>
          <w:tab w:val="clear" w:pos="360"/>
          <w:tab w:val="num" w:pos="709"/>
        </w:tabs>
        <w:spacing w:line="360" w:lineRule="auto"/>
        <w:ind w:left="567" w:hanging="283"/>
        <w:rPr>
          <w:rFonts w:ascii="Arial" w:hAnsi="Arial" w:cs="Arial"/>
        </w:rPr>
      </w:pPr>
      <w:r w:rsidRPr="006819E4">
        <w:rPr>
          <w:rFonts w:ascii="Arial" w:hAnsi="Arial" w:cs="Arial"/>
        </w:rPr>
        <w:t xml:space="preserve">pod względem merytorycznym przez wnioskującego Naczelnika </w:t>
      </w:r>
      <w:r w:rsidR="00971CCE" w:rsidRPr="006819E4">
        <w:rPr>
          <w:rFonts w:ascii="Arial" w:hAnsi="Arial" w:cs="Arial"/>
        </w:rPr>
        <w:t>w</w:t>
      </w:r>
      <w:r w:rsidRPr="006819E4">
        <w:rPr>
          <w:rFonts w:ascii="Arial" w:hAnsi="Arial" w:cs="Arial"/>
        </w:rPr>
        <w:t>ydziału lub inną upoważnioną osobę</w:t>
      </w:r>
      <w:r w:rsidR="00323D98" w:rsidRPr="006819E4">
        <w:rPr>
          <w:rFonts w:ascii="Arial" w:hAnsi="Arial" w:cs="Arial"/>
        </w:rPr>
        <w:t>,</w:t>
      </w:r>
      <w:r w:rsidR="002553B5" w:rsidRPr="006819E4">
        <w:rPr>
          <w:rFonts w:ascii="Arial" w:hAnsi="Arial" w:cs="Arial"/>
        </w:rPr>
        <w:t xml:space="preserve"> </w:t>
      </w:r>
    </w:p>
    <w:p w14:paraId="25D924C7" w14:textId="6B576E1E" w:rsidR="002553B5" w:rsidRPr="006819E4" w:rsidRDefault="002553B5" w:rsidP="007C2C4A">
      <w:pPr>
        <w:numPr>
          <w:ilvl w:val="0"/>
          <w:numId w:val="5"/>
        </w:numPr>
        <w:tabs>
          <w:tab w:val="clear" w:pos="360"/>
          <w:tab w:val="num" w:pos="426"/>
          <w:tab w:val="left" w:pos="709"/>
        </w:tabs>
        <w:spacing w:line="360" w:lineRule="auto"/>
        <w:ind w:left="567" w:hanging="283"/>
        <w:rPr>
          <w:rFonts w:ascii="Arial" w:hAnsi="Arial" w:cs="Arial"/>
        </w:rPr>
      </w:pPr>
      <w:r w:rsidRPr="006819E4">
        <w:rPr>
          <w:rFonts w:ascii="Arial" w:hAnsi="Arial" w:cs="Arial"/>
        </w:rPr>
        <w:lastRenderedPageBreak/>
        <w:t xml:space="preserve">pod względem formalno-rachunkowym przez pracownika Wydziału Księgowości, a następnie zatwierdzany do wypłaty zgodnie z zasadami zawartymi w </w:t>
      </w:r>
      <w:r w:rsidR="009C454A" w:rsidRPr="006819E4">
        <w:rPr>
          <w:rFonts w:ascii="Arial" w:hAnsi="Arial" w:cs="Arial"/>
        </w:rPr>
        <w:t>§ 6</w:t>
      </w:r>
      <w:r w:rsidR="009C454A" w:rsidRPr="006819E4">
        <w:t xml:space="preserve"> </w:t>
      </w:r>
      <w:r w:rsidR="001621EF" w:rsidRPr="006819E4">
        <w:rPr>
          <w:rFonts w:ascii="Arial" w:hAnsi="Arial" w:cs="Arial"/>
        </w:rPr>
        <w:t>ust.</w:t>
      </w:r>
      <w:r w:rsidRPr="006819E4">
        <w:rPr>
          <w:rFonts w:ascii="Arial" w:hAnsi="Arial" w:cs="Arial"/>
        </w:rPr>
        <w:t xml:space="preserve"> </w:t>
      </w:r>
      <w:r w:rsidR="009C454A" w:rsidRPr="006819E4">
        <w:rPr>
          <w:rFonts w:ascii="Arial" w:hAnsi="Arial" w:cs="Arial"/>
        </w:rPr>
        <w:t>1</w:t>
      </w:r>
      <w:r w:rsidR="00372B40" w:rsidRPr="006819E4">
        <w:rPr>
          <w:rFonts w:ascii="Arial" w:hAnsi="Arial" w:cs="Arial"/>
        </w:rPr>
        <w:t>5</w:t>
      </w:r>
      <w:r w:rsidR="00DB45EA" w:rsidRPr="006819E4">
        <w:rPr>
          <w:rFonts w:ascii="Arial" w:hAnsi="Arial" w:cs="Arial"/>
        </w:rPr>
        <w:t xml:space="preserve"> </w:t>
      </w:r>
      <w:r w:rsidRPr="006819E4">
        <w:rPr>
          <w:rFonts w:ascii="Arial" w:hAnsi="Arial" w:cs="Arial"/>
        </w:rPr>
        <w:t xml:space="preserve">i </w:t>
      </w:r>
      <w:r w:rsidR="009C454A" w:rsidRPr="006819E4">
        <w:rPr>
          <w:rFonts w:ascii="Arial" w:hAnsi="Arial" w:cs="Arial"/>
        </w:rPr>
        <w:t>§ 7</w:t>
      </w:r>
      <w:r w:rsidR="009C454A" w:rsidRPr="006819E4">
        <w:t xml:space="preserve"> </w:t>
      </w:r>
      <w:r w:rsidR="001621EF" w:rsidRPr="006819E4">
        <w:rPr>
          <w:rFonts w:ascii="Arial" w:hAnsi="Arial" w:cs="Arial"/>
        </w:rPr>
        <w:t>ust.</w:t>
      </w:r>
      <w:r w:rsidR="009C454A" w:rsidRPr="006819E4">
        <w:rPr>
          <w:rFonts w:ascii="Arial" w:hAnsi="Arial" w:cs="Arial"/>
        </w:rPr>
        <w:t xml:space="preserve"> 2</w:t>
      </w:r>
      <w:r w:rsidRPr="006819E4">
        <w:rPr>
          <w:rFonts w:ascii="Arial" w:hAnsi="Arial" w:cs="Arial"/>
        </w:rPr>
        <w:t>.</w:t>
      </w:r>
    </w:p>
    <w:p w14:paraId="1664C049" w14:textId="77777777" w:rsidR="003F18C5" w:rsidRPr="006819E4" w:rsidRDefault="0043669F" w:rsidP="004D5DD9">
      <w:pPr>
        <w:numPr>
          <w:ilvl w:val="0"/>
          <w:numId w:val="26"/>
        </w:numPr>
        <w:spacing w:line="360" w:lineRule="auto"/>
        <w:ind w:left="0" w:hanging="426"/>
        <w:rPr>
          <w:rFonts w:ascii="Arial" w:hAnsi="Arial" w:cs="Arial"/>
        </w:rPr>
      </w:pPr>
      <w:r w:rsidRPr="006819E4">
        <w:rPr>
          <w:rFonts w:ascii="Arial" w:hAnsi="Arial" w:cs="Arial"/>
          <w:iCs/>
        </w:rPr>
        <w:t>Dowody obce gotówkowe</w:t>
      </w:r>
      <w:r w:rsidR="00381F82" w:rsidRPr="006819E4">
        <w:rPr>
          <w:rFonts w:ascii="Arial" w:hAnsi="Arial" w:cs="Arial"/>
          <w:iCs/>
        </w:rPr>
        <w:t>,</w:t>
      </w:r>
      <w:r w:rsidRPr="006819E4">
        <w:rPr>
          <w:rFonts w:ascii="Arial" w:hAnsi="Arial" w:cs="Arial"/>
          <w:iCs/>
        </w:rPr>
        <w:t xml:space="preserve"> zapłacone</w:t>
      </w:r>
      <w:r w:rsidR="00505879" w:rsidRPr="006819E4">
        <w:rPr>
          <w:rFonts w:ascii="Arial" w:hAnsi="Arial" w:cs="Arial"/>
          <w:iCs/>
        </w:rPr>
        <w:t xml:space="preserve"> przez pracowników Urzędu</w:t>
      </w:r>
      <w:r w:rsidRPr="006819E4">
        <w:rPr>
          <w:rFonts w:ascii="Arial" w:hAnsi="Arial" w:cs="Arial"/>
          <w:iCs/>
        </w:rPr>
        <w:t xml:space="preserve"> lub inne upoważnione osoby </w:t>
      </w:r>
      <w:r w:rsidRPr="006819E4">
        <w:rPr>
          <w:rFonts w:ascii="Arial" w:hAnsi="Arial" w:cs="Arial"/>
        </w:rPr>
        <w:t>z zaliczki lub, za zgodą dysponenta środków budżetowych, z</w:t>
      </w:r>
      <w:r w:rsidR="00B34636" w:rsidRPr="006819E4">
        <w:rPr>
          <w:rFonts w:ascii="Arial" w:hAnsi="Arial" w:cs="Arial"/>
        </w:rPr>
        <w:t> </w:t>
      </w:r>
      <w:r w:rsidRPr="006819E4">
        <w:rPr>
          <w:rFonts w:ascii="Arial" w:hAnsi="Arial" w:cs="Arial"/>
        </w:rPr>
        <w:t>własnych środków, do czasu zre</w:t>
      </w:r>
      <w:r w:rsidR="00A34491" w:rsidRPr="006819E4">
        <w:rPr>
          <w:rFonts w:ascii="Arial" w:hAnsi="Arial" w:cs="Arial"/>
        </w:rPr>
        <w:t>fundowania</w:t>
      </w:r>
      <w:r w:rsidRPr="006819E4">
        <w:rPr>
          <w:rFonts w:ascii="Arial" w:hAnsi="Arial" w:cs="Arial"/>
        </w:rPr>
        <w:t xml:space="preserve"> traktowane są jak gotówka</w:t>
      </w:r>
      <w:r w:rsidR="006D490D" w:rsidRPr="006819E4">
        <w:rPr>
          <w:rFonts w:ascii="Arial" w:hAnsi="Arial" w:cs="Arial"/>
        </w:rPr>
        <w:t>. Odpowiedzialność materialną z </w:t>
      </w:r>
      <w:r w:rsidRPr="006819E4">
        <w:rPr>
          <w:rFonts w:ascii="Arial" w:hAnsi="Arial" w:cs="Arial"/>
        </w:rPr>
        <w:t xml:space="preserve">tego tytułu, do czasu </w:t>
      </w:r>
      <w:r w:rsidR="00B34636" w:rsidRPr="006819E4">
        <w:rPr>
          <w:rFonts w:ascii="Arial" w:hAnsi="Arial" w:cs="Arial"/>
        </w:rPr>
        <w:t>przekazania, za potwierdzeniem odbioru, pracownikowi Wydziału Księgowości</w:t>
      </w:r>
      <w:r w:rsidRPr="006819E4">
        <w:rPr>
          <w:rFonts w:ascii="Arial" w:hAnsi="Arial" w:cs="Arial"/>
        </w:rPr>
        <w:t>, ponosi osoba, której udzielono zaliczki lub która z własnych środków dokonała wydatku.</w:t>
      </w:r>
    </w:p>
    <w:p w14:paraId="323169C4" w14:textId="3C68ECD2" w:rsidR="003F18C5" w:rsidRPr="006819E4" w:rsidRDefault="004541CF" w:rsidP="004D5DD9">
      <w:pPr>
        <w:numPr>
          <w:ilvl w:val="0"/>
          <w:numId w:val="26"/>
        </w:numPr>
        <w:spacing w:line="360" w:lineRule="auto"/>
        <w:ind w:left="0" w:hanging="426"/>
        <w:rPr>
          <w:rFonts w:ascii="Arial" w:hAnsi="Arial" w:cs="Arial"/>
        </w:rPr>
      </w:pPr>
      <w:r w:rsidRPr="006819E4">
        <w:rPr>
          <w:rFonts w:ascii="Arial" w:hAnsi="Arial" w:cs="Arial"/>
        </w:rPr>
        <w:t>Pracownik, który dokonał zakupu z zaliczki</w:t>
      </w:r>
      <w:r w:rsidR="00F326A3" w:rsidRPr="006819E4">
        <w:rPr>
          <w:rFonts w:ascii="Arial" w:hAnsi="Arial" w:cs="Arial"/>
        </w:rPr>
        <w:t xml:space="preserve"> (jednorazowej)</w:t>
      </w:r>
      <w:r w:rsidR="00381F82" w:rsidRPr="006819E4">
        <w:rPr>
          <w:rFonts w:ascii="Arial" w:hAnsi="Arial" w:cs="Arial"/>
        </w:rPr>
        <w:t>,</w:t>
      </w:r>
      <w:r w:rsidRPr="006819E4">
        <w:rPr>
          <w:rFonts w:ascii="Arial" w:hAnsi="Arial" w:cs="Arial"/>
        </w:rPr>
        <w:t xml:space="preserve"> sporządza rozli</w:t>
      </w:r>
      <w:r w:rsidR="00981B1F" w:rsidRPr="006819E4">
        <w:rPr>
          <w:rFonts w:ascii="Arial" w:hAnsi="Arial" w:cs="Arial"/>
        </w:rPr>
        <w:t xml:space="preserve">czenie </w:t>
      </w:r>
      <w:r w:rsidRPr="006819E4">
        <w:rPr>
          <w:rFonts w:ascii="Arial" w:hAnsi="Arial" w:cs="Arial"/>
        </w:rPr>
        <w:t>na typowym formularzu i dołącza do niego zapłacone rachunki. Rozliczenie zaliczki na koszty podróży służbowej rozlicza się na druku delegacji. Zaliczkobiorca kasuje wszystkie rachunki umieszczając na ich odwrocie</w:t>
      </w:r>
      <w:r w:rsidR="00381F82" w:rsidRPr="006819E4">
        <w:rPr>
          <w:rFonts w:ascii="Arial" w:hAnsi="Arial" w:cs="Arial"/>
        </w:rPr>
        <w:t>,</w:t>
      </w:r>
      <w:r w:rsidRPr="006819E4">
        <w:rPr>
          <w:rFonts w:ascii="Arial" w:hAnsi="Arial" w:cs="Arial"/>
        </w:rPr>
        <w:t xml:space="preserve"> wraz z datą i podpisem</w:t>
      </w:r>
      <w:r w:rsidR="00381F82" w:rsidRPr="006819E4">
        <w:rPr>
          <w:rFonts w:ascii="Arial" w:hAnsi="Arial" w:cs="Arial"/>
        </w:rPr>
        <w:t>,</w:t>
      </w:r>
      <w:r w:rsidR="006D490D" w:rsidRPr="006819E4">
        <w:rPr>
          <w:rFonts w:ascii="Arial" w:hAnsi="Arial" w:cs="Arial"/>
        </w:rPr>
        <w:t xml:space="preserve"> klauzulę "zapłacono gotówką z </w:t>
      </w:r>
      <w:r w:rsidRPr="006819E4">
        <w:rPr>
          <w:rFonts w:ascii="Arial" w:hAnsi="Arial" w:cs="Arial"/>
        </w:rPr>
        <w:t>zaliczki". Rozliczenie zaliczki wraz z dowodami ź</w:t>
      </w:r>
      <w:r w:rsidR="006D490D" w:rsidRPr="006819E4">
        <w:rPr>
          <w:rFonts w:ascii="Arial" w:hAnsi="Arial" w:cs="Arial"/>
        </w:rPr>
        <w:t>ródłowymi podlega sprawdzeniu i </w:t>
      </w:r>
      <w:r w:rsidRPr="006819E4">
        <w:rPr>
          <w:rFonts w:ascii="Arial" w:hAnsi="Arial" w:cs="Arial"/>
        </w:rPr>
        <w:t>zatw</w:t>
      </w:r>
      <w:r w:rsidR="00DE775A" w:rsidRPr="006819E4">
        <w:rPr>
          <w:rFonts w:ascii="Arial" w:hAnsi="Arial" w:cs="Arial"/>
        </w:rPr>
        <w:t>ierdzeniu według zasad podanych</w:t>
      </w:r>
      <w:r w:rsidR="006442F3" w:rsidRPr="006819E4">
        <w:rPr>
          <w:rFonts w:ascii="Arial" w:hAnsi="Arial" w:cs="Arial"/>
        </w:rPr>
        <w:t xml:space="preserve"> </w:t>
      </w:r>
      <w:r w:rsidRPr="006819E4">
        <w:rPr>
          <w:rFonts w:ascii="Arial" w:hAnsi="Arial" w:cs="Arial"/>
        </w:rPr>
        <w:t>w §§ 6 i 7. Zaliczkobiorca składa w Wydziale Księgowości rozliczenie zaliczki oraz zwraca na rachunek bankowy Urzę</w:t>
      </w:r>
      <w:r w:rsidR="00505879" w:rsidRPr="006819E4">
        <w:rPr>
          <w:rFonts w:ascii="Arial" w:hAnsi="Arial" w:cs="Arial"/>
        </w:rPr>
        <w:t xml:space="preserve">du </w:t>
      </w:r>
      <w:r w:rsidRPr="006819E4">
        <w:rPr>
          <w:rFonts w:ascii="Arial" w:hAnsi="Arial" w:cs="Arial"/>
        </w:rPr>
        <w:t xml:space="preserve">ewentualną pozostałość </w:t>
      </w:r>
      <w:r w:rsidR="00E42766" w:rsidRPr="006819E4">
        <w:rPr>
          <w:rFonts w:ascii="Arial" w:hAnsi="Arial" w:cs="Arial"/>
        </w:rPr>
        <w:t>kwoty</w:t>
      </w:r>
      <w:r w:rsidRPr="006819E4">
        <w:rPr>
          <w:rFonts w:ascii="Arial" w:hAnsi="Arial" w:cs="Arial"/>
        </w:rPr>
        <w:t xml:space="preserve"> w</w:t>
      </w:r>
      <w:r w:rsidR="00A453F6" w:rsidRPr="006819E4">
        <w:rPr>
          <w:rFonts w:ascii="Arial" w:hAnsi="Arial" w:cs="Arial"/>
        </w:rPr>
        <w:t xml:space="preserve"> </w:t>
      </w:r>
      <w:r w:rsidRPr="006819E4">
        <w:rPr>
          <w:rFonts w:ascii="Arial" w:hAnsi="Arial" w:cs="Arial"/>
        </w:rPr>
        <w:t>terminie wskazanym we wniosku. Rozliczenie zaliczki następuje do siedmiu dni roboczych od daty dokonania ostatniego wydatku lub zakończenia podróży służ</w:t>
      </w:r>
      <w:r w:rsidR="006D490D" w:rsidRPr="006819E4">
        <w:rPr>
          <w:rFonts w:ascii="Arial" w:hAnsi="Arial" w:cs="Arial"/>
        </w:rPr>
        <w:t>bowej, nie później jednak niż w </w:t>
      </w:r>
      <w:r w:rsidRPr="006819E4">
        <w:rPr>
          <w:rFonts w:ascii="Arial" w:hAnsi="Arial" w:cs="Arial"/>
        </w:rPr>
        <w:t>30 dniu od jej pobrania. Zaliczki udzielone w danym roku obrotowym są rozliczane n</w:t>
      </w:r>
      <w:r w:rsidR="00BB6023" w:rsidRPr="006819E4">
        <w:rPr>
          <w:rFonts w:ascii="Arial" w:hAnsi="Arial" w:cs="Arial"/>
        </w:rPr>
        <w:t>ajpóźniej 15 grudnia tego roku, z</w:t>
      </w:r>
      <w:r w:rsidRPr="006819E4">
        <w:rPr>
          <w:rFonts w:ascii="Arial" w:hAnsi="Arial" w:cs="Arial"/>
        </w:rPr>
        <w:t xml:space="preserve">aliczki udzielone pomiędzy </w:t>
      </w:r>
      <w:smartTag w:uri="urn:schemas-microsoft-com:office:smarttags" w:element="metricconverter">
        <w:smartTagPr>
          <w:attr w:name="ProductID" w:val="15 a"/>
        </w:smartTagPr>
        <w:r w:rsidRPr="006819E4">
          <w:rPr>
            <w:rFonts w:ascii="Arial" w:hAnsi="Arial" w:cs="Arial"/>
          </w:rPr>
          <w:t>15 a</w:t>
        </w:r>
      </w:smartTag>
      <w:r w:rsidRPr="006819E4">
        <w:rPr>
          <w:rFonts w:ascii="Arial" w:hAnsi="Arial" w:cs="Arial"/>
        </w:rPr>
        <w:t xml:space="preserve"> 3</w:t>
      </w:r>
      <w:r w:rsidR="00E42766" w:rsidRPr="006819E4">
        <w:rPr>
          <w:rFonts w:ascii="Arial" w:hAnsi="Arial" w:cs="Arial"/>
        </w:rPr>
        <w:t>0</w:t>
      </w:r>
      <w:r w:rsidRPr="006819E4">
        <w:rPr>
          <w:rFonts w:ascii="Arial" w:hAnsi="Arial" w:cs="Arial"/>
        </w:rPr>
        <w:t xml:space="preserve"> grudnia są rozliczane niezwłocznie po zrealizowaniu celu, </w:t>
      </w:r>
      <w:r w:rsidR="00381F82" w:rsidRPr="006819E4">
        <w:rPr>
          <w:rFonts w:ascii="Arial" w:hAnsi="Arial" w:cs="Arial"/>
        </w:rPr>
        <w:t>na</w:t>
      </w:r>
      <w:r w:rsidRPr="006819E4">
        <w:rPr>
          <w:rFonts w:ascii="Arial" w:hAnsi="Arial" w:cs="Arial"/>
        </w:rPr>
        <w:t xml:space="preserve"> któr</w:t>
      </w:r>
      <w:r w:rsidR="00381F82" w:rsidRPr="006819E4">
        <w:rPr>
          <w:rFonts w:ascii="Arial" w:hAnsi="Arial" w:cs="Arial"/>
        </w:rPr>
        <w:t>y</w:t>
      </w:r>
      <w:r w:rsidRPr="006819E4">
        <w:rPr>
          <w:rFonts w:ascii="Arial" w:hAnsi="Arial" w:cs="Arial"/>
        </w:rPr>
        <w:t xml:space="preserve"> zaliczka została udzielona</w:t>
      </w:r>
      <w:r w:rsidR="00D71594" w:rsidRPr="006819E4">
        <w:rPr>
          <w:rFonts w:ascii="Arial" w:hAnsi="Arial" w:cs="Arial"/>
        </w:rPr>
        <w:br/>
      </w:r>
      <w:r w:rsidRPr="006819E4">
        <w:rPr>
          <w:rFonts w:ascii="Arial" w:hAnsi="Arial" w:cs="Arial"/>
        </w:rPr>
        <w:t>– w dniu realizacji lub w dniu następnym.</w:t>
      </w:r>
      <w:r w:rsidR="00C712B0" w:rsidRPr="006819E4">
        <w:rPr>
          <w:rFonts w:ascii="Arial" w:hAnsi="Arial" w:cs="Arial"/>
        </w:rPr>
        <w:t xml:space="preserve"> </w:t>
      </w:r>
    </w:p>
    <w:p w14:paraId="2CB3555A" w14:textId="061F785C" w:rsidR="001A5496" w:rsidRPr="00EF0C63" w:rsidRDefault="00040420" w:rsidP="004D5DD9">
      <w:pPr>
        <w:numPr>
          <w:ilvl w:val="0"/>
          <w:numId w:val="26"/>
        </w:numPr>
        <w:spacing w:line="360" w:lineRule="auto"/>
        <w:ind w:left="0" w:hanging="426"/>
        <w:rPr>
          <w:rFonts w:ascii="Arial" w:hAnsi="Arial" w:cs="Arial"/>
        </w:rPr>
      </w:pPr>
      <w:r w:rsidRPr="00EF0C63">
        <w:rPr>
          <w:rFonts w:ascii="Arial" w:hAnsi="Arial" w:cs="Arial"/>
        </w:rPr>
        <w:t>Pracownicy lub inni upoważnieni, którzy za zgodą dysponenta środków budżetowych dokonali zakupu z własnych środków, kasują fakturę (rachunek) potwierdzającą zakup, umieszczając na jej odwrocie, przed złożeniem jej w Wydziale Księgowości, wraz z datą i podpisem, klauzulę „zapłacono ze środków własnych</w:t>
      </w:r>
      <w:r w:rsidR="0043669F" w:rsidRPr="00EF0C63">
        <w:rPr>
          <w:rFonts w:ascii="Arial" w:hAnsi="Arial" w:cs="Arial"/>
        </w:rPr>
        <w:t>”.</w:t>
      </w:r>
    </w:p>
    <w:p w14:paraId="76DE2CAB" w14:textId="77777777" w:rsidR="003F18C5" w:rsidRPr="00EF0C63" w:rsidRDefault="000C2A8B" w:rsidP="004D5DD9">
      <w:pPr>
        <w:numPr>
          <w:ilvl w:val="0"/>
          <w:numId w:val="26"/>
        </w:numPr>
        <w:spacing w:line="360" w:lineRule="auto"/>
        <w:ind w:left="0" w:hanging="426"/>
        <w:rPr>
          <w:rFonts w:ascii="Arial" w:hAnsi="Arial" w:cs="Arial"/>
        </w:rPr>
      </w:pPr>
      <w:r w:rsidRPr="006819E4">
        <w:rPr>
          <w:rFonts w:ascii="Arial" w:hAnsi="Arial" w:cs="Arial"/>
        </w:rPr>
        <w:t xml:space="preserve">Jeżeli dowody księgowe obce wpływają do Urzędu w dwóch lub więcej egzemplarzach, podstawę zapisów w księgach rachunkowych stanowią oryginały tych dokumentów. </w:t>
      </w:r>
      <w:r w:rsidR="00CD64F7" w:rsidRPr="006819E4">
        <w:rPr>
          <w:rFonts w:ascii="Arial" w:hAnsi="Arial" w:cs="Arial"/>
        </w:rPr>
        <w:t xml:space="preserve">Jeśli zastosowana technika wystawiania dowodu nie pozwala na jednoznaczne odróżnienie kopii od oryginału, kopie dowodów oznaczane są napisem </w:t>
      </w:r>
      <w:r w:rsidR="00CD64F7" w:rsidRPr="00EF0C63">
        <w:rPr>
          <w:rFonts w:ascii="Arial" w:hAnsi="Arial" w:cs="Arial"/>
        </w:rPr>
        <w:t xml:space="preserve">lub stemplem o treści </w:t>
      </w:r>
      <w:r w:rsidRPr="00EF0C63">
        <w:rPr>
          <w:rFonts w:ascii="Arial" w:hAnsi="Arial" w:cs="Arial"/>
        </w:rPr>
        <w:t>"kopia".</w:t>
      </w:r>
    </w:p>
    <w:p w14:paraId="44648732" w14:textId="00B47261" w:rsidR="003F18C5" w:rsidRPr="00EF0C63" w:rsidRDefault="00040420" w:rsidP="004D5DD9">
      <w:pPr>
        <w:numPr>
          <w:ilvl w:val="0"/>
          <w:numId w:val="26"/>
        </w:numPr>
        <w:spacing w:line="360" w:lineRule="auto"/>
        <w:ind w:left="0" w:hanging="426"/>
        <w:rPr>
          <w:rFonts w:ascii="Arial" w:hAnsi="Arial" w:cs="Arial"/>
        </w:rPr>
      </w:pPr>
      <w:r w:rsidRPr="00EF0C63">
        <w:rPr>
          <w:rFonts w:ascii="Arial" w:hAnsi="Arial" w:cs="Arial"/>
        </w:rPr>
        <w:t xml:space="preserve">Odbiór (zakupowej) faktury korygującej wystawionej poza KSeF potwierdza pracownik wydziału merytorycznego, który sprawdza prawidłowość korekt, </w:t>
      </w:r>
      <w:r w:rsidRPr="00EF0C63">
        <w:rPr>
          <w:rFonts w:ascii="Arial" w:hAnsi="Arial" w:cs="Arial"/>
        </w:rPr>
        <w:lastRenderedPageBreak/>
        <w:t>potwierdza odbiór i doręcza kopię faktury korygującej wystawcy, a jej oryginał przekazuje do Wydziału Księgowości. W zakresie odbioru (zakupowej) faktury korygującej wystawionej za pośrednictwem KSeF stosuje się zasady określone</w:t>
      </w:r>
      <w:r w:rsidR="00EF0C63">
        <w:rPr>
          <w:rFonts w:ascii="Arial" w:hAnsi="Arial" w:cs="Arial"/>
        </w:rPr>
        <w:br/>
      </w:r>
      <w:r w:rsidRPr="00EF0C63">
        <w:rPr>
          <w:rFonts w:ascii="Arial" w:hAnsi="Arial" w:cs="Arial"/>
        </w:rPr>
        <w:t xml:space="preserve">w </w:t>
      </w:r>
      <w:r w:rsidRPr="00EF0C63">
        <w:rPr>
          <w:rFonts w:ascii="Arial" w:hAnsi="Arial" w:cs="Arial"/>
          <w:bCs/>
        </w:rPr>
        <w:t xml:space="preserve">§ 2 </w:t>
      </w:r>
      <w:r w:rsidRPr="00EF0C63">
        <w:rPr>
          <w:rFonts w:ascii="Arial" w:hAnsi="Arial" w:cs="Arial"/>
        </w:rPr>
        <w:t>ust. 1. Na odwrocie faktury korygującej pracownik wydziału merytorycznego zamieszcza krótki opis zawierający nr faktury korygowanej oraz przyczyny korekty, potwierdzając go podpisem wraz z datą. W opisie merytorycznym faktury korygowanej uzupełniana jest informacja nt. faktury korygującej. Faktura korygująca jest sprawdzana, a wydatek bądź zwrot wydatku zatwierdzany na zasadach określonych w §§ 6 i 7</w:t>
      </w:r>
      <w:r w:rsidR="00C7116C" w:rsidRPr="00EF0C63">
        <w:rPr>
          <w:rFonts w:ascii="Arial" w:hAnsi="Arial" w:cs="Arial"/>
        </w:rPr>
        <w:t>.</w:t>
      </w:r>
    </w:p>
    <w:p w14:paraId="5FA3525E" w14:textId="77777777" w:rsidR="003F18C5" w:rsidRPr="006819E4" w:rsidRDefault="000C2A8B" w:rsidP="004D5DD9">
      <w:pPr>
        <w:numPr>
          <w:ilvl w:val="0"/>
          <w:numId w:val="26"/>
        </w:numPr>
        <w:spacing w:line="360" w:lineRule="auto"/>
        <w:ind w:left="0" w:hanging="426"/>
        <w:rPr>
          <w:rFonts w:ascii="Arial" w:hAnsi="Arial" w:cs="Arial"/>
        </w:rPr>
      </w:pPr>
      <w:r w:rsidRPr="00EF0C63">
        <w:rPr>
          <w:rFonts w:ascii="Arial" w:hAnsi="Arial" w:cs="Arial"/>
        </w:rPr>
        <w:t xml:space="preserve">Wydziały przekazują dowody </w:t>
      </w:r>
      <w:r w:rsidRPr="006819E4">
        <w:rPr>
          <w:rFonts w:ascii="Arial" w:hAnsi="Arial" w:cs="Arial"/>
        </w:rPr>
        <w:t xml:space="preserve">księgowe do Wydziału Księgowości niezwłocznie po odpowiednim opracowaniu i skontrolowaniu, jednak nie później niż na </w:t>
      </w:r>
      <w:r w:rsidRPr="006819E4">
        <w:rPr>
          <w:rFonts w:ascii="Arial" w:hAnsi="Arial" w:cs="Arial"/>
          <w:bCs/>
        </w:rPr>
        <w:t>cztery dni przed terminem płatności</w:t>
      </w:r>
      <w:r w:rsidRPr="006819E4">
        <w:rPr>
          <w:rFonts w:ascii="Arial" w:hAnsi="Arial" w:cs="Arial"/>
        </w:rPr>
        <w:t>. Ostateczny termin przekazania do Wydziału Księgowości odpowiednio opracowanych i</w:t>
      </w:r>
      <w:r w:rsidR="00046F61" w:rsidRPr="006819E4">
        <w:rPr>
          <w:rFonts w:ascii="Arial" w:hAnsi="Arial" w:cs="Arial"/>
        </w:rPr>
        <w:t xml:space="preserve"> </w:t>
      </w:r>
      <w:r w:rsidRPr="006819E4">
        <w:rPr>
          <w:rFonts w:ascii="Arial" w:hAnsi="Arial" w:cs="Arial"/>
        </w:rPr>
        <w:t>skontrolowanych faktur (rachunków) dotyczących płatności wymagalnych przed końcem bieżącego roku mija 15 grudnia (lub pierwszego dnia roboczego po 15 grudnia) tego roku. Faktury (rachunki) dotyczące płatności wymagalnych przed końcem bieżącego</w:t>
      </w:r>
      <w:r w:rsidR="00505879" w:rsidRPr="006819E4">
        <w:rPr>
          <w:rFonts w:ascii="Arial" w:hAnsi="Arial" w:cs="Arial"/>
        </w:rPr>
        <w:t xml:space="preserve"> roku, które wpłynęły do Urzędu </w:t>
      </w:r>
      <w:r w:rsidRPr="006819E4">
        <w:rPr>
          <w:rFonts w:ascii="Arial" w:hAnsi="Arial" w:cs="Arial"/>
        </w:rPr>
        <w:t>po tym dniu, po odpowiednim opracowaniu i skontrolowaniu,</w:t>
      </w:r>
      <w:r w:rsidR="00381F82" w:rsidRPr="006819E4">
        <w:rPr>
          <w:rFonts w:ascii="Arial" w:hAnsi="Arial" w:cs="Arial"/>
        </w:rPr>
        <w:t xml:space="preserve"> są</w:t>
      </w:r>
      <w:r w:rsidRPr="006819E4">
        <w:rPr>
          <w:rFonts w:ascii="Arial" w:hAnsi="Arial" w:cs="Arial"/>
        </w:rPr>
        <w:t xml:space="preserve"> niezwłocznie dostarczane do Wydziału Księgowości.</w:t>
      </w:r>
    </w:p>
    <w:p w14:paraId="179BCBC0" w14:textId="77777777" w:rsidR="003F18C5" w:rsidRPr="006819E4" w:rsidRDefault="007278A1" w:rsidP="004D5DD9">
      <w:pPr>
        <w:numPr>
          <w:ilvl w:val="0"/>
          <w:numId w:val="26"/>
        </w:numPr>
        <w:spacing w:line="360" w:lineRule="auto"/>
        <w:ind w:left="0" w:hanging="426"/>
        <w:rPr>
          <w:rFonts w:ascii="Arial" w:hAnsi="Arial" w:cs="Arial"/>
        </w:rPr>
      </w:pPr>
      <w:r w:rsidRPr="006819E4">
        <w:rPr>
          <w:rFonts w:ascii="Arial" w:hAnsi="Arial" w:cs="Arial"/>
        </w:rPr>
        <w:t>Dowody księgowe (</w:t>
      </w:r>
      <w:r w:rsidR="006442F3" w:rsidRPr="006819E4">
        <w:rPr>
          <w:rFonts w:ascii="Arial" w:hAnsi="Arial" w:cs="Arial"/>
        </w:rPr>
        <w:t xml:space="preserve">m.in. </w:t>
      </w:r>
      <w:r w:rsidRPr="006819E4">
        <w:rPr>
          <w:rFonts w:ascii="Arial" w:hAnsi="Arial" w:cs="Arial"/>
        </w:rPr>
        <w:t xml:space="preserve">faktury, decyzje) wystawione w okresie, za który </w:t>
      </w:r>
      <w:r w:rsidRPr="006819E4">
        <w:rPr>
          <w:rFonts w:ascii="Arial" w:hAnsi="Arial" w:cs="Arial"/>
          <w:bCs/>
        </w:rPr>
        <w:t>zostało sporządzone sprawozdanie</w:t>
      </w:r>
      <w:r w:rsidRPr="006819E4">
        <w:rPr>
          <w:rFonts w:ascii="Arial" w:hAnsi="Arial" w:cs="Arial"/>
        </w:rPr>
        <w:t xml:space="preserve">, a które są wykonalne lub wpłynęły do Wydziału Księgowości w okresie </w:t>
      </w:r>
      <w:r w:rsidR="008A2285" w:rsidRPr="006819E4">
        <w:rPr>
          <w:rFonts w:ascii="Arial" w:hAnsi="Arial" w:cs="Arial"/>
        </w:rPr>
        <w:t>7</w:t>
      </w:r>
      <w:r w:rsidRPr="006819E4">
        <w:rPr>
          <w:rFonts w:ascii="Arial" w:hAnsi="Arial" w:cs="Arial"/>
        </w:rPr>
        <w:t xml:space="preserve"> dni przed dniem sporządzenia sprawozdania lub po jego </w:t>
      </w:r>
      <w:r w:rsidR="006D490D" w:rsidRPr="006819E4">
        <w:rPr>
          <w:rFonts w:ascii="Arial" w:hAnsi="Arial" w:cs="Arial"/>
        </w:rPr>
        <w:t>sporządzeniu, rejestrowane są w </w:t>
      </w:r>
      <w:r w:rsidRPr="006819E4">
        <w:rPr>
          <w:rFonts w:ascii="Arial" w:hAnsi="Arial" w:cs="Arial"/>
        </w:rPr>
        <w:t>księgach rachunkowych pod datą ich otrzymania. Data przypisania w księgach rachunkowych należności wynikających z decyzji administracyjnych ustalana jest według daty ich uprawomocnienia.</w:t>
      </w:r>
    </w:p>
    <w:p w14:paraId="4EE431EE" w14:textId="77777777" w:rsidR="003F18C5" w:rsidRPr="006819E4" w:rsidRDefault="007278A1" w:rsidP="004D5DD9">
      <w:pPr>
        <w:numPr>
          <w:ilvl w:val="0"/>
          <w:numId w:val="26"/>
        </w:numPr>
        <w:spacing w:line="360" w:lineRule="auto"/>
        <w:ind w:left="0" w:hanging="426"/>
        <w:rPr>
          <w:rFonts w:ascii="Arial" w:hAnsi="Arial" w:cs="Arial"/>
        </w:rPr>
      </w:pPr>
      <w:r w:rsidRPr="006819E4">
        <w:rPr>
          <w:rFonts w:ascii="Arial" w:hAnsi="Arial" w:cs="Arial"/>
        </w:rPr>
        <w:t xml:space="preserve">Dowody księgowe stanowiące </w:t>
      </w:r>
      <w:r w:rsidRPr="006819E4">
        <w:rPr>
          <w:rFonts w:ascii="Arial" w:hAnsi="Arial" w:cs="Arial"/>
          <w:bCs/>
        </w:rPr>
        <w:t xml:space="preserve">dyspozycję płatniczą </w:t>
      </w:r>
      <w:r w:rsidRPr="006819E4">
        <w:rPr>
          <w:rFonts w:ascii="Arial" w:hAnsi="Arial" w:cs="Arial"/>
        </w:rPr>
        <w:t>oznaczane są przez pracownika Wydziału Księgowości odpowiednią klauzulą: „przelano dnia ...”</w:t>
      </w:r>
      <w:r w:rsidR="00BB6023" w:rsidRPr="006819E4">
        <w:rPr>
          <w:rFonts w:ascii="Arial" w:hAnsi="Arial" w:cs="Arial"/>
        </w:rPr>
        <w:t xml:space="preserve"> i podpisywane</w:t>
      </w:r>
      <w:r w:rsidR="000C2A8B" w:rsidRPr="006819E4">
        <w:rPr>
          <w:rFonts w:ascii="Arial" w:hAnsi="Arial" w:cs="Arial"/>
        </w:rPr>
        <w:t xml:space="preserve">. </w:t>
      </w:r>
    </w:p>
    <w:p w14:paraId="235C659C" w14:textId="38683220" w:rsidR="00CA7F42" w:rsidRPr="006819E4" w:rsidRDefault="00CA7F42" w:rsidP="004D5DD9">
      <w:pPr>
        <w:pStyle w:val="Tekstpodstawowy"/>
        <w:numPr>
          <w:ilvl w:val="0"/>
          <w:numId w:val="26"/>
        </w:numPr>
        <w:spacing w:after="0" w:line="360" w:lineRule="auto"/>
        <w:ind w:left="0" w:hanging="426"/>
        <w:rPr>
          <w:rFonts w:ascii="Arial" w:hAnsi="Arial" w:cs="Arial"/>
        </w:rPr>
      </w:pPr>
      <w:r w:rsidRPr="006819E4">
        <w:rPr>
          <w:rFonts w:ascii="Arial" w:hAnsi="Arial" w:cs="Arial"/>
        </w:rPr>
        <w:t>Każde zdarzenie gospodarcze musi mieć odzwierciedlenie w księgach rachunkowych. Wydziały mają obowiązek niezwłocznego</w:t>
      </w:r>
      <w:r w:rsidR="009E7A98" w:rsidRPr="006819E4">
        <w:rPr>
          <w:rFonts w:ascii="Arial" w:hAnsi="Arial" w:cs="Arial"/>
        </w:rPr>
        <w:t xml:space="preserve"> dostarczania Skarbnikowi</w:t>
      </w:r>
      <w:r w:rsidRPr="006819E4">
        <w:rPr>
          <w:rFonts w:ascii="Arial" w:hAnsi="Arial" w:cs="Arial"/>
        </w:rPr>
        <w:t xml:space="preserve"> lub/i do Wydziału Księgowości wszelkich dokumentów powodujących powstanie zobowiązań względnie należności Miasta lub mających wpływ na stan jego aktywów. </w:t>
      </w:r>
      <w:r w:rsidRPr="006819E4">
        <w:rPr>
          <w:rFonts w:ascii="Arial" w:hAnsi="Arial" w:cs="Arial"/>
          <w:bCs/>
        </w:rPr>
        <w:t xml:space="preserve">Dokumenty powinny zawierać dane identyfikujące kontrahenta, w szczególności: nazwę (imię i nazwisko), NIP (PESEL), adres siedziby (zamieszkania), a także informacje dotyczące tytułu, wartości i terminu zapłaty zobowiązania lub należności. </w:t>
      </w:r>
      <w:r w:rsidRPr="006819E4">
        <w:rPr>
          <w:rFonts w:ascii="Arial" w:hAnsi="Arial" w:cs="Arial"/>
        </w:rPr>
        <w:t>W przypadku:</w:t>
      </w:r>
    </w:p>
    <w:p w14:paraId="2AB2C599" w14:textId="77777777" w:rsidR="00CA7F42" w:rsidRPr="006819E4" w:rsidRDefault="00CA7F42" w:rsidP="00D871E5">
      <w:pPr>
        <w:pStyle w:val="Tekstpodstawowy"/>
        <w:numPr>
          <w:ilvl w:val="1"/>
          <w:numId w:val="26"/>
        </w:numPr>
        <w:spacing w:after="0" w:line="360" w:lineRule="auto"/>
        <w:ind w:left="142" w:hanging="426"/>
        <w:rPr>
          <w:rFonts w:ascii="Arial" w:hAnsi="Arial" w:cs="Arial"/>
        </w:rPr>
      </w:pPr>
      <w:r w:rsidRPr="006819E4">
        <w:rPr>
          <w:rFonts w:ascii="Arial" w:hAnsi="Arial" w:cs="Arial"/>
        </w:rPr>
        <w:lastRenderedPageBreak/>
        <w:t xml:space="preserve">gdy informacje zawarte w dokumentach wymagają uzupełnienia lub komentarza, należy zawrzeć je w dodatkowym piśmie, </w:t>
      </w:r>
    </w:p>
    <w:p w14:paraId="275353B4" w14:textId="77777777" w:rsidR="00CA7F42" w:rsidRPr="006819E4" w:rsidRDefault="00CA7F42" w:rsidP="00D871E5">
      <w:pPr>
        <w:pStyle w:val="Tekstpodstawowy"/>
        <w:numPr>
          <w:ilvl w:val="1"/>
          <w:numId w:val="26"/>
        </w:numPr>
        <w:spacing w:after="0" w:line="360" w:lineRule="auto"/>
        <w:ind w:left="142" w:hanging="426"/>
        <w:rPr>
          <w:rFonts w:ascii="Arial" w:hAnsi="Arial" w:cs="Arial"/>
        </w:rPr>
      </w:pPr>
      <w:r w:rsidRPr="006819E4">
        <w:rPr>
          <w:rFonts w:ascii="Arial" w:hAnsi="Arial" w:cs="Arial"/>
        </w:rPr>
        <w:t xml:space="preserve">regulowania zobowiązań okresowych lub odroczonych, wydziały zobowiązane są przed każdym kolejnym terminem płatności potwierdzić pisemnie aktualność dyspozycji, </w:t>
      </w:r>
    </w:p>
    <w:p w14:paraId="42BEE10E" w14:textId="77777777" w:rsidR="00CA7F42" w:rsidRPr="006819E4" w:rsidRDefault="00CA7F42" w:rsidP="00D871E5">
      <w:pPr>
        <w:pStyle w:val="Tekstpodstawowy"/>
        <w:numPr>
          <w:ilvl w:val="1"/>
          <w:numId w:val="26"/>
        </w:numPr>
        <w:spacing w:after="0" w:line="360" w:lineRule="auto"/>
        <w:ind w:left="142" w:hanging="426"/>
        <w:rPr>
          <w:rFonts w:ascii="Arial" w:hAnsi="Arial" w:cs="Arial"/>
        </w:rPr>
      </w:pPr>
      <w:r w:rsidRPr="006819E4">
        <w:rPr>
          <w:rFonts w:ascii="Arial" w:hAnsi="Arial" w:cs="Arial"/>
        </w:rPr>
        <w:t xml:space="preserve">należności otrzymywanych okresowo wydziały zobowiązane są do dostarczenia pisemnej informacji określającej terminy płatności wszystkich rat lub, gdy nie jest to możliwe, do dostarczenia przed każdym kolejnym terminem płatności pisemnej informacji dotyczącej terminu płatności, </w:t>
      </w:r>
    </w:p>
    <w:p w14:paraId="2FCCA68F" w14:textId="77777777" w:rsidR="00CA7F42" w:rsidRPr="006819E4" w:rsidRDefault="00CA7F42" w:rsidP="00D871E5">
      <w:pPr>
        <w:pStyle w:val="Tekstpodstawowy"/>
        <w:numPr>
          <w:ilvl w:val="1"/>
          <w:numId w:val="26"/>
        </w:numPr>
        <w:spacing w:after="0" w:line="360" w:lineRule="auto"/>
        <w:ind w:left="142" w:hanging="426"/>
        <w:rPr>
          <w:rFonts w:ascii="Arial" w:hAnsi="Arial" w:cs="Arial"/>
        </w:rPr>
      </w:pPr>
      <w:r w:rsidRPr="006819E4">
        <w:rPr>
          <w:rFonts w:ascii="Arial" w:hAnsi="Arial" w:cs="Arial"/>
        </w:rPr>
        <w:t>należności warunkowych (np. z tytułu decyzji zezwalającej na wycięcie drzew oraz ustalającej obowiązek nasadzenia i utrzymania żywotności drzew w określonym terminie) wydziały są zobowiązane do dostarczenia do Wydziału Księgowości pisemnej informacji o spełnieniu względnie niespełnieniu określonych w decyzji warunków i, odpowiednio, umorzeniu lub wymagalności tej należności. Do pism w tej sprawie stosuje się zasady odnoszące się do faktur,</w:t>
      </w:r>
    </w:p>
    <w:p w14:paraId="591E98EF" w14:textId="77777777" w:rsidR="00CA7F42" w:rsidRPr="006819E4" w:rsidRDefault="00CA7F42" w:rsidP="00D871E5">
      <w:pPr>
        <w:pStyle w:val="Tekstpodstawowy"/>
        <w:numPr>
          <w:ilvl w:val="1"/>
          <w:numId w:val="26"/>
        </w:numPr>
        <w:spacing w:after="0" w:line="360" w:lineRule="auto"/>
        <w:ind w:left="142" w:hanging="426"/>
        <w:rPr>
          <w:rFonts w:ascii="Arial" w:hAnsi="Arial" w:cs="Arial"/>
        </w:rPr>
      </w:pPr>
      <w:r w:rsidRPr="006819E4">
        <w:rPr>
          <w:rFonts w:ascii="Arial" w:hAnsi="Arial" w:cs="Arial"/>
        </w:rPr>
        <w:t>dochodzonych wobec Miasta na drodze sądowej roszczeń pieniężnych, Biuro Radców Prawnych przekazuje do Wydziału Księgowości, po zarejestrowaniu sprawy, informacje o:</w:t>
      </w:r>
    </w:p>
    <w:p w14:paraId="05DDF2A0" w14:textId="77777777" w:rsidR="00CA7F42" w:rsidRPr="006819E4" w:rsidRDefault="00CA7F42" w:rsidP="007C2C4A">
      <w:pPr>
        <w:pStyle w:val="Tekstpodstawowy"/>
        <w:numPr>
          <w:ilvl w:val="2"/>
          <w:numId w:val="20"/>
        </w:numPr>
        <w:tabs>
          <w:tab w:val="clear" w:pos="2340"/>
        </w:tabs>
        <w:spacing w:after="0" w:line="360" w:lineRule="auto"/>
        <w:ind w:left="567" w:hanging="283"/>
        <w:rPr>
          <w:rFonts w:ascii="Arial" w:hAnsi="Arial" w:cs="Arial"/>
        </w:rPr>
      </w:pPr>
      <w:r w:rsidRPr="006819E4">
        <w:rPr>
          <w:rFonts w:ascii="Arial" w:hAnsi="Arial" w:cs="Arial"/>
        </w:rPr>
        <w:t xml:space="preserve">wysokości dochodzonego roszczenia, </w:t>
      </w:r>
    </w:p>
    <w:p w14:paraId="2EB1A9E2" w14:textId="77777777" w:rsidR="00CA7F42" w:rsidRPr="006819E4" w:rsidRDefault="00CA7F42" w:rsidP="007C2C4A">
      <w:pPr>
        <w:pStyle w:val="Tekstpodstawowy"/>
        <w:numPr>
          <w:ilvl w:val="2"/>
          <w:numId w:val="20"/>
        </w:numPr>
        <w:tabs>
          <w:tab w:val="clear" w:pos="2340"/>
        </w:tabs>
        <w:spacing w:after="0" w:line="360" w:lineRule="auto"/>
        <w:ind w:left="567" w:hanging="283"/>
        <w:rPr>
          <w:rFonts w:ascii="Arial" w:hAnsi="Arial" w:cs="Arial"/>
        </w:rPr>
      </w:pPr>
      <w:r w:rsidRPr="006819E4">
        <w:rPr>
          <w:rFonts w:ascii="Arial" w:hAnsi="Arial" w:cs="Arial"/>
        </w:rPr>
        <w:t>instancji, w której dana sprawa się toczy,</w:t>
      </w:r>
    </w:p>
    <w:p w14:paraId="70CF210F" w14:textId="77777777" w:rsidR="00CA7F42" w:rsidRPr="006819E4" w:rsidRDefault="00CA7F42" w:rsidP="007C2C4A">
      <w:pPr>
        <w:pStyle w:val="Tekstpodstawowy"/>
        <w:numPr>
          <w:ilvl w:val="2"/>
          <w:numId w:val="20"/>
        </w:numPr>
        <w:tabs>
          <w:tab w:val="clear" w:pos="2340"/>
        </w:tabs>
        <w:spacing w:after="0" w:line="360" w:lineRule="auto"/>
        <w:ind w:left="567" w:hanging="283"/>
        <w:rPr>
          <w:rFonts w:ascii="Arial" w:hAnsi="Arial" w:cs="Arial"/>
        </w:rPr>
      </w:pPr>
      <w:r w:rsidRPr="006819E4">
        <w:rPr>
          <w:rFonts w:ascii="Arial" w:hAnsi="Arial" w:cs="Arial"/>
        </w:rPr>
        <w:t>szacunkowym terminie (roku) jej prawomocnego zakończenia.</w:t>
      </w:r>
    </w:p>
    <w:p w14:paraId="5534341C" w14:textId="77777777" w:rsidR="00176643" w:rsidRPr="006819E4" w:rsidRDefault="00426686" w:rsidP="004D5DD9">
      <w:pPr>
        <w:numPr>
          <w:ilvl w:val="0"/>
          <w:numId w:val="26"/>
        </w:numPr>
        <w:spacing w:line="360" w:lineRule="auto"/>
        <w:ind w:left="0" w:hanging="426"/>
        <w:rPr>
          <w:rFonts w:ascii="Arial" w:hAnsi="Arial" w:cs="Arial"/>
        </w:rPr>
      </w:pPr>
      <w:r w:rsidRPr="006819E4">
        <w:rPr>
          <w:rFonts w:ascii="Arial" w:hAnsi="Arial" w:cs="Arial"/>
          <w:shd w:val="clear" w:color="auto" w:fill="FFFFFF"/>
        </w:rPr>
        <w:t>Wydziały mają obowiązek niezwłocznego dostarczania w elektronicznym systemie obiegu dokumentów (ESOD) do Wydziału Podatków wszelkich dokumentów powodujących powstanie lub wygaśnięcie obowiązku podatkowego w zakresie podatku od nieruchomości, rolnego, leśnego oraz od środków transportowych (w tym m.in. każdej: umowy dzierżawy, najmu, użyczenia, decyzji</w:t>
      </w:r>
      <w:r w:rsidRPr="006819E4">
        <w:rPr>
          <w:rStyle w:val="apple-converted-space"/>
          <w:rFonts w:ascii="Arial" w:hAnsi="Arial" w:cs="Arial"/>
          <w:shd w:val="clear" w:color="auto" w:fill="FFFFFF"/>
        </w:rPr>
        <w:t xml:space="preserve"> </w:t>
      </w:r>
      <w:r w:rsidRPr="006819E4">
        <w:rPr>
          <w:rFonts w:ascii="Arial" w:hAnsi="Arial" w:cs="Arial"/>
          <w:shd w:val="clear" w:color="auto" w:fill="FFFFFF"/>
        </w:rPr>
        <w:t xml:space="preserve">o oddaniu nieruchomości w trwały zarząd; zmian geodezyjnych, danych z </w:t>
      </w:r>
      <w:r w:rsidR="006C5C85" w:rsidRPr="006819E4">
        <w:rPr>
          <w:rFonts w:ascii="Arial" w:hAnsi="Arial" w:cs="Arial"/>
          <w:shd w:val="clear" w:color="auto" w:fill="FFFFFF"/>
        </w:rPr>
        <w:t>Centralnej Ewidencji Pojazdów i </w:t>
      </w:r>
      <w:r w:rsidRPr="006819E4">
        <w:rPr>
          <w:rFonts w:ascii="Arial" w:hAnsi="Arial" w:cs="Arial"/>
          <w:shd w:val="clear" w:color="auto" w:fill="FFFFFF"/>
        </w:rPr>
        <w:t>Kierowców, itp.</w:t>
      </w:r>
      <w:r w:rsidR="001316A6" w:rsidRPr="006819E4">
        <w:rPr>
          <w:rFonts w:ascii="Arial" w:hAnsi="Arial" w:cs="Arial"/>
          <w:shd w:val="clear" w:color="auto" w:fill="FFFFFF"/>
        </w:rPr>
        <w:t>). W zakresie opłaty skarbowej w</w:t>
      </w:r>
      <w:r w:rsidRPr="006819E4">
        <w:rPr>
          <w:rFonts w:ascii="Arial" w:hAnsi="Arial" w:cs="Arial"/>
          <w:shd w:val="clear" w:color="auto" w:fill="FFFFFF"/>
        </w:rPr>
        <w:t>ydziały mają obowiązek niezwłocznego dostarczania w ESOD do Wydziału Podatków wszelkich dokumentów stwierdzających istnienie zaległości podatkowej z tego tytułu. W przypadku braku możliwości przekazania dokumentów w ESOD należy złożyć dokument w wersji papierowej, zaś w ESOD należy przekazać wykaz przedłożonych dokumentów. W przypadku, gdy informacje zawarte w dokumentach wymagają komentarza lub uzupełnienia, należy zawrzeć je w dodatkowym piśmie.</w:t>
      </w:r>
      <w:r w:rsidR="000C2A8B" w:rsidRPr="006819E4">
        <w:rPr>
          <w:rFonts w:ascii="Arial" w:hAnsi="Arial" w:cs="Arial"/>
        </w:rPr>
        <w:t xml:space="preserve"> </w:t>
      </w:r>
    </w:p>
    <w:p w14:paraId="4EBFF328" w14:textId="77777777" w:rsidR="00BD6204" w:rsidRPr="006819E4" w:rsidRDefault="000C2A8B" w:rsidP="004D5DD9">
      <w:pPr>
        <w:numPr>
          <w:ilvl w:val="0"/>
          <w:numId w:val="26"/>
        </w:numPr>
        <w:spacing w:line="360" w:lineRule="auto"/>
        <w:ind w:left="0" w:hanging="426"/>
        <w:rPr>
          <w:rFonts w:ascii="Arial" w:hAnsi="Arial" w:cs="Arial"/>
        </w:rPr>
      </w:pPr>
      <w:r w:rsidRPr="006819E4">
        <w:rPr>
          <w:rFonts w:ascii="Arial" w:hAnsi="Arial" w:cs="Arial"/>
        </w:rPr>
        <w:lastRenderedPageBreak/>
        <w:t xml:space="preserve">Wypłaty odszkodowań realizowane są w oparciu o dyspozycję wydziału merytorycznego, zawierającą stosowną dokumentację otrzymaną z Biura Radców Prawnych. Do dyspozycji stosuje się zasady określone w </w:t>
      </w:r>
      <w:r w:rsidR="009C454A" w:rsidRPr="006819E4">
        <w:rPr>
          <w:rFonts w:ascii="Arial" w:hAnsi="Arial" w:cs="Arial"/>
        </w:rPr>
        <w:t>§ 2</w:t>
      </w:r>
      <w:r w:rsidR="009C454A" w:rsidRPr="006819E4">
        <w:t xml:space="preserve"> </w:t>
      </w:r>
      <w:r w:rsidR="001621EF" w:rsidRPr="006819E4">
        <w:rPr>
          <w:rFonts w:ascii="Arial" w:hAnsi="Arial" w:cs="Arial"/>
        </w:rPr>
        <w:t>ust.</w:t>
      </w:r>
      <w:r w:rsidRPr="006819E4">
        <w:rPr>
          <w:rFonts w:ascii="Arial" w:hAnsi="Arial" w:cs="Arial"/>
        </w:rPr>
        <w:t xml:space="preserve"> </w:t>
      </w:r>
      <w:r w:rsidR="009C454A" w:rsidRPr="006819E4">
        <w:rPr>
          <w:rFonts w:ascii="Arial" w:hAnsi="Arial" w:cs="Arial"/>
        </w:rPr>
        <w:t>13</w:t>
      </w:r>
      <w:r w:rsidRPr="006819E4">
        <w:rPr>
          <w:rFonts w:ascii="Arial" w:hAnsi="Arial" w:cs="Arial"/>
        </w:rPr>
        <w:t>.</w:t>
      </w:r>
    </w:p>
    <w:p w14:paraId="34E02F55" w14:textId="6353832C" w:rsidR="005D1543" w:rsidRPr="006819E4" w:rsidRDefault="00040420" w:rsidP="004D5DD9">
      <w:pPr>
        <w:numPr>
          <w:ilvl w:val="0"/>
          <w:numId w:val="26"/>
        </w:numPr>
        <w:spacing w:line="360" w:lineRule="auto"/>
        <w:ind w:left="0" w:hanging="426"/>
        <w:rPr>
          <w:rFonts w:ascii="Arial" w:hAnsi="Arial" w:cs="Arial"/>
        </w:rPr>
      </w:pPr>
      <w:r w:rsidRPr="00EF0C63">
        <w:rPr>
          <w:rFonts w:ascii="Arial" w:hAnsi="Arial" w:cs="Arial"/>
        </w:rPr>
        <w:t>Wydziały przekazujące dotacje przyznane przez Prezydenta dostarczają do Wydziału Księgowości dyspozycje przelewu dotacji lub jej transzy zawierające: nazwę i adres jednostki dotowanej, numer i datę zawarcia umowy, kwotę (ze wskazaniem transzy) oraz pozostałe informacje wymienione w § 6 ust. 8, a także termin rozliczenia dotacji przez beneficjenta</w:t>
      </w:r>
      <w:r w:rsidR="00C1151D" w:rsidRPr="00EF0C63">
        <w:rPr>
          <w:rFonts w:ascii="Arial" w:hAnsi="Arial" w:cs="Arial"/>
        </w:rPr>
        <w:t xml:space="preserve">. </w:t>
      </w:r>
      <w:r w:rsidR="00F44D4C" w:rsidRPr="00EF0C63">
        <w:rPr>
          <w:rFonts w:ascii="Arial" w:hAnsi="Arial" w:cs="Arial"/>
        </w:rPr>
        <w:t>Wydział</w:t>
      </w:r>
      <w:r w:rsidR="00067B2E" w:rsidRPr="00EF0C63">
        <w:rPr>
          <w:rFonts w:ascii="Arial" w:hAnsi="Arial" w:cs="Arial"/>
        </w:rPr>
        <w:t xml:space="preserve"> przekazujący dotację przeprowadza jej rozliczenie niezwłocznie po złożeniu sprawozdania przez </w:t>
      </w:r>
      <w:r w:rsidR="00067B2E" w:rsidRPr="006819E4">
        <w:rPr>
          <w:rFonts w:ascii="Arial" w:hAnsi="Arial" w:cs="Arial"/>
        </w:rPr>
        <w:t>organizację dotowaną, jednak nie później niż do 15 marca roku następującego po roku udzielenia dotacji</w:t>
      </w:r>
      <w:r w:rsidR="00C1151D" w:rsidRPr="006819E4">
        <w:rPr>
          <w:rFonts w:ascii="Arial" w:hAnsi="Arial" w:cs="Arial"/>
        </w:rPr>
        <w:t>. Po</w:t>
      </w:r>
      <w:r w:rsidR="009C038D" w:rsidRPr="006819E4">
        <w:rPr>
          <w:rFonts w:ascii="Arial" w:hAnsi="Arial" w:cs="Arial"/>
        </w:rPr>
        <w:t> </w:t>
      </w:r>
      <w:r w:rsidR="00C1151D" w:rsidRPr="006819E4">
        <w:rPr>
          <w:rFonts w:ascii="Arial" w:hAnsi="Arial" w:cs="Arial"/>
        </w:rPr>
        <w:t>rozliczeniu dotacji</w:t>
      </w:r>
      <w:r w:rsidR="00F44D4C" w:rsidRPr="006819E4">
        <w:rPr>
          <w:rFonts w:ascii="Arial" w:hAnsi="Arial" w:cs="Arial"/>
        </w:rPr>
        <w:t xml:space="preserve"> wydziały</w:t>
      </w:r>
      <w:r w:rsidR="006C5C85" w:rsidRPr="006819E4">
        <w:rPr>
          <w:rFonts w:ascii="Arial" w:hAnsi="Arial" w:cs="Arial"/>
        </w:rPr>
        <w:t xml:space="preserve"> (przekazujące i </w:t>
      </w:r>
      <w:r w:rsidR="00C1151D" w:rsidRPr="006819E4">
        <w:rPr>
          <w:rFonts w:ascii="Arial" w:hAnsi="Arial" w:cs="Arial"/>
        </w:rPr>
        <w:t>rozliczające dotacje) przekazują do Wydziału Księgowości informacje o ich rozliczeniu.</w:t>
      </w:r>
    </w:p>
    <w:p w14:paraId="178495A4" w14:textId="77777777" w:rsidR="00BD6204" w:rsidRPr="006819E4" w:rsidRDefault="002962D7" w:rsidP="004D5DD9">
      <w:pPr>
        <w:numPr>
          <w:ilvl w:val="0"/>
          <w:numId w:val="26"/>
        </w:numPr>
        <w:spacing w:line="360" w:lineRule="auto"/>
        <w:ind w:left="0" w:hanging="426"/>
        <w:rPr>
          <w:rFonts w:ascii="Arial" w:hAnsi="Arial" w:cs="Arial"/>
        </w:rPr>
      </w:pPr>
      <w:r w:rsidRPr="006819E4">
        <w:rPr>
          <w:rFonts w:ascii="Arial" w:hAnsi="Arial" w:cs="Arial"/>
        </w:rPr>
        <w:t xml:space="preserve">Wydziały </w:t>
      </w:r>
      <w:r w:rsidR="00C1151D" w:rsidRPr="006819E4">
        <w:rPr>
          <w:rFonts w:ascii="Arial" w:hAnsi="Arial" w:cs="Arial"/>
        </w:rPr>
        <w:t>przekazujące dotacje budżetowe mają obowiązek sporządzenia i </w:t>
      </w:r>
      <w:r w:rsidRPr="006819E4">
        <w:rPr>
          <w:rFonts w:ascii="Arial" w:hAnsi="Arial" w:cs="Arial"/>
        </w:rPr>
        <w:t>dostarczenia do Wydziału Księgowości raportów</w:t>
      </w:r>
      <w:r w:rsidR="00F03793" w:rsidRPr="006819E4">
        <w:rPr>
          <w:rFonts w:ascii="Arial" w:hAnsi="Arial" w:cs="Arial"/>
        </w:rPr>
        <w:t>,</w:t>
      </w:r>
      <w:r w:rsidRPr="006819E4">
        <w:rPr>
          <w:rFonts w:ascii="Arial" w:hAnsi="Arial" w:cs="Arial"/>
        </w:rPr>
        <w:t xml:space="preserve"> obejmujących okresy półroczne</w:t>
      </w:r>
      <w:r w:rsidR="00F03793" w:rsidRPr="006819E4">
        <w:rPr>
          <w:rFonts w:ascii="Arial" w:hAnsi="Arial" w:cs="Arial"/>
        </w:rPr>
        <w:t>,</w:t>
      </w:r>
      <w:r w:rsidRPr="006819E4">
        <w:rPr>
          <w:rFonts w:ascii="Arial" w:hAnsi="Arial" w:cs="Arial"/>
        </w:rPr>
        <w:t xml:space="preserve"> zawierając</w:t>
      </w:r>
      <w:r w:rsidR="00F03793" w:rsidRPr="006819E4">
        <w:rPr>
          <w:rFonts w:ascii="Arial" w:hAnsi="Arial" w:cs="Arial"/>
        </w:rPr>
        <w:t>ych</w:t>
      </w:r>
      <w:r w:rsidRPr="006819E4">
        <w:rPr>
          <w:rFonts w:ascii="Arial" w:hAnsi="Arial" w:cs="Arial"/>
        </w:rPr>
        <w:t xml:space="preserve"> informacj</w:t>
      </w:r>
      <w:r w:rsidR="00F03793" w:rsidRPr="006819E4">
        <w:rPr>
          <w:rFonts w:ascii="Arial" w:hAnsi="Arial" w:cs="Arial"/>
        </w:rPr>
        <w:t>e</w:t>
      </w:r>
      <w:r w:rsidRPr="006819E4">
        <w:rPr>
          <w:rFonts w:ascii="Arial" w:hAnsi="Arial" w:cs="Arial"/>
        </w:rPr>
        <w:t xml:space="preserve"> o dotacjach nierozliczonych</w:t>
      </w:r>
      <w:r w:rsidR="00902A47" w:rsidRPr="006819E4">
        <w:rPr>
          <w:rFonts w:ascii="Arial" w:hAnsi="Arial" w:cs="Arial"/>
        </w:rPr>
        <w:t>.</w:t>
      </w:r>
      <w:r w:rsidRPr="006819E4">
        <w:rPr>
          <w:rFonts w:ascii="Arial" w:hAnsi="Arial" w:cs="Arial"/>
        </w:rPr>
        <w:t xml:space="preserve"> </w:t>
      </w:r>
      <w:r w:rsidR="00902A47" w:rsidRPr="006819E4">
        <w:rPr>
          <w:rFonts w:ascii="Arial" w:hAnsi="Arial" w:cs="Arial"/>
        </w:rPr>
        <w:t>T</w:t>
      </w:r>
      <w:r w:rsidRPr="006819E4">
        <w:rPr>
          <w:rFonts w:ascii="Arial" w:hAnsi="Arial" w:cs="Arial"/>
        </w:rPr>
        <w:t>ermin dostarcz</w:t>
      </w:r>
      <w:r w:rsidR="00F03793" w:rsidRPr="006819E4">
        <w:rPr>
          <w:rFonts w:ascii="Arial" w:hAnsi="Arial" w:cs="Arial"/>
        </w:rPr>
        <w:t>e</w:t>
      </w:r>
      <w:r w:rsidRPr="006819E4">
        <w:rPr>
          <w:rFonts w:ascii="Arial" w:hAnsi="Arial" w:cs="Arial"/>
        </w:rPr>
        <w:t>nia raportu upływa z dniem zakończenia miesiąca</w:t>
      </w:r>
      <w:r w:rsidR="00F03793" w:rsidRPr="006819E4">
        <w:rPr>
          <w:rFonts w:ascii="Arial" w:hAnsi="Arial" w:cs="Arial"/>
        </w:rPr>
        <w:t>,</w:t>
      </w:r>
      <w:r w:rsidRPr="006819E4">
        <w:rPr>
          <w:rFonts w:ascii="Arial" w:hAnsi="Arial" w:cs="Arial"/>
        </w:rPr>
        <w:t xml:space="preserve"> następującego </w:t>
      </w:r>
      <w:r w:rsidR="00C56797" w:rsidRPr="006819E4">
        <w:rPr>
          <w:rFonts w:ascii="Arial" w:hAnsi="Arial" w:cs="Arial"/>
        </w:rPr>
        <w:t xml:space="preserve">po </w:t>
      </w:r>
      <w:r w:rsidR="00902A47" w:rsidRPr="006819E4">
        <w:rPr>
          <w:rFonts w:ascii="Arial" w:hAnsi="Arial" w:cs="Arial"/>
        </w:rPr>
        <w:t xml:space="preserve">zakończeniu okresu półrocznego, </w:t>
      </w:r>
      <w:r w:rsidRPr="006819E4">
        <w:rPr>
          <w:rFonts w:ascii="Arial" w:hAnsi="Arial" w:cs="Arial"/>
        </w:rPr>
        <w:t>odpowiednio: 31 lipca i 31 stycznia każdego roku.</w:t>
      </w:r>
    </w:p>
    <w:p w14:paraId="546D6C2D" w14:textId="77777777" w:rsidR="00176643" w:rsidRPr="006819E4" w:rsidRDefault="00323D98" w:rsidP="004D5DD9">
      <w:pPr>
        <w:numPr>
          <w:ilvl w:val="0"/>
          <w:numId w:val="26"/>
        </w:numPr>
        <w:spacing w:line="360" w:lineRule="auto"/>
        <w:ind w:left="0" w:hanging="426"/>
        <w:rPr>
          <w:rFonts w:ascii="Arial" w:hAnsi="Arial" w:cs="Arial"/>
        </w:rPr>
      </w:pPr>
      <w:r w:rsidRPr="006819E4">
        <w:rPr>
          <w:rFonts w:ascii="Arial" w:hAnsi="Arial" w:cs="Arial"/>
        </w:rPr>
        <w:t>Umowy</w:t>
      </w:r>
      <w:r w:rsidR="00BB6023" w:rsidRPr="006819E4">
        <w:rPr>
          <w:rFonts w:ascii="Arial" w:hAnsi="Arial" w:cs="Arial"/>
        </w:rPr>
        <w:t xml:space="preserve"> i zlecenia</w:t>
      </w:r>
      <w:r w:rsidRPr="006819E4">
        <w:rPr>
          <w:rFonts w:ascii="Arial" w:hAnsi="Arial" w:cs="Arial"/>
        </w:rPr>
        <w:t xml:space="preserve"> powodujące powstanie zobowiązań (a także należności, których konsekwencją jest zobowiązanie publicznoprawne) są w każdym przypadku</w:t>
      </w:r>
      <w:r w:rsidR="00C00521" w:rsidRPr="006819E4">
        <w:rPr>
          <w:rFonts w:ascii="Arial" w:hAnsi="Arial" w:cs="Arial"/>
        </w:rPr>
        <w:t xml:space="preserve"> przedkładane Skarbnikowi</w:t>
      </w:r>
      <w:r w:rsidR="00BC2077" w:rsidRPr="006819E4">
        <w:rPr>
          <w:rFonts w:ascii="Arial" w:hAnsi="Arial" w:cs="Arial"/>
        </w:rPr>
        <w:t>,</w:t>
      </w:r>
      <w:r w:rsidRPr="006819E4">
        <w:rPr>
          <w:rFonts w:ascii="Arial" w:hAnsi="Arial" w:cs="Arial"/>
        </w:rPr>
        <w:t xml:space="preserve"> względnie osobie przez niego upoważnionej</w:t>
      </w:r>
      <w:r w:rsidR="00BC2077" w:rsidRPr="006819E4">
        <w:rPr>
          <w:rFonts w:ascii="Arial" w:hAnsi="Arial" w:cs="Arial"/>
        </w:rPr>
        <w:t>,</w:t>
      </w:r>
      <w:r w:rsidRPr="006819E4">
        <w:rPr>
          <w:rFonts w:ascii="Arial" w:hAnsi="Arial" w:cs="Arial"/>
        </w:rPr>
        <w:t xml:space="preserve"> do kontrasygnaty; odpowiedzialność za przedkładanie umowy do ko</w:t>
      </w:r>
      <w:r w:rsidR="001316A6" w:rsidRPr="006819E4">
        <w:rPr>
          <w:rFonts w:ascii="Arial" w:hAnsi="Arial" w:cs="Arial"/>
        </w:rPr>
        <w:t>ntrasygnaty ponoszą Naczelnicy w</w:t>
      </w:r>
      <w:r w:rsidRPr="006819E4">
        <w:rPr>
          <w:rFonts w:ascii="Arial" w:hAnsi="Arial" w:cs="Arial"/>
        </w:rPr>
        <w:t>ydziałów przygotowujących umowy.</w:t>
      </w:r>
    </w:p>
    <w:p w14:paraId="04DBCBA6" w14:textId="2FFED906" w:rsidR="00D77640" w:rsidRPr="006819E4" w:rsidRDefault="00D77640" w:rsidP="004D5DD9">
      <w:pPr>
        <w:numPr>
          <w:ilvl w:val="0"/>
          <w:numId w:val="26"/>
        </w:numPr>
        <w:spacing w:line="360" w:lineRule="auto"/>
        <w:ind w:left="0" w:hanging="426"/>
        <w:rPr>
          <w:rFonts w:ascii="Arial" w:hAnsi="Arial" w:cs="Arial"/>
        </w:rPr>
      </w:pPr>
      <w:r w:rsidRPr="006819E4">
        <w:rPr>
          <w:rFonts w:ascii="Arial" w:hAnsi="Arial" w:cs="Arial"/>
          <w:bCs/>
        </w:rPr>
        <w:t xml:space="preserve">Naczelnicy </w:t>
      </w:r>
      <w:r w:rsidR="001316A6" w:rsidRPr="006819E4">
        <w:rPr>
          <w:rFonts w:ascii="Arial" w:hAnsi="Arial" w:cs="Arial"/>
          <w:bCs/>
        </w:rPr>
        <w:t>w</w:t>
      </w:r>
      <w:r w:rsidRPr="006819E4">
        <w:rPr>
          <w:rFonts w:ascii="Arial" w:hAnsi="Arial" w:cs="Arial"/>
          <w:bCs/>
        </w:rPr>
        <w:t xml:space="preserve">ydziałów ponoszą odpowiedzialność za </w:t>
      </w:r>
      <w:r w:rsidRPr="006819E4">
        <w:rPr>
          <w:rStyle w:val="Uwydatnienie"/>
          <w:rFonts w:ascii="Arial" w:hAnsi="Arial" w:cs="Arial"/>
          <w:bCs/>
          <w:i w:val="0"/>
          <w:shd w:val="clear" w:color="auto" w:fill="FFFFFF"/>
        </w:rPr>
        <w:t>kwalifikowanie zobowiązań</w:t>
      </w:r>
      <w:r w:rsidR="00964697" w:rsidRPr="006819E4">
        <w:rPr>
          <w:rStyle w:val="Uwydatnienie"/>
          <w:rFonts w:ascii="Arial" w:hAnsi="Arial" w:cs="Arial"/>
          <w:bCs/>
          <w:i w:val="0"/>
          <w:shd w:val="clear" w:color="auto" w:fill="FFFFFF"/>
        </w:rPr>
        <w:t>,</w:t>
      </w:r>
      <w:r w:rsidRPr="006819E4">
        <w:rPr>
          <w:rStyle w:val="Uwydatnienie"/>
          <w:rFonts w:ascii="Arial" w:hAnsi="Arial" w:cs="Arial"/>
          <w:bCs/>
          <w:i w:val="0"/>
          <w:shd w:val="clear" w:color="auto" w:fill="FFFFFF"/>
        </w:rPr>
        <w:t xml:space="preserve"> </w:t>
      </w:r>
      <w:r w:rsidR="006C5C85" w:rsidRPr="006819E4">
        <w:rPr>
          <w:rFonts w:ascii="Arial" w:hAnsi="Arial" w:cs="Arial"/>
          <w:shd w:val="clear" w:color="auto" w:fill="FFFFFF"/>
        </w:rPr>
        <w:t>z </w:t>
      </w:r>
      <w:r w:rsidRPr="006819E4">
        <w:rPr>
          <w:rFonts w:ascii="Arial" w:hAnsi="Arial" w:cs="Arial"/>
          <w:shd w:val="clear" w:color="auto" w:fill="FFFFFF"/>
        </w:rPr>
        <w:t xml:space="preserve">których płatności wykraczają poza rok budżetowy do tych, których realizacja w roku budżetowym i w latach następnych, na podstawie zawartych umów, jest niezbędna do </w:t>
      </w:r>
      <w:r w:rsidRPr="006819E4">
        <w:rPr>
          <w:rStyle w:val="Uwydatnienie"/>
          <w:rFonts w:ascii="Arial" w:hAnsi="Arial" w:cs="Arial"/>
          <w:bCs/>
          <w:i w:val="0"/>
          <w:shd w:val="clear" w:color="auto" w:fill="FFFFFF"/>
        </w:rPr>
        <w:t>zapewnienia ciągłości działania Miasta</w:t>
      </w:r>
      <w:r w:rsidRPr="006819E4">
        <w:rPr>
          <w:rFonts w:ascii="Arial" w:hAnsi="Arial" w:cs="Arial"/>
        </w:rPr>
        <w:t>.</w:t>
      </w:r>
    </w:p>
    <w:p w14:paraId="7F2055D9" w14:textId="1428690A" w:rsidR="008E3F91" w:rsidRPr="006819E4" w:rsidRDefault="00323D98" w:rsidP="004D5DD9">
      <w:pPr>
        <w:numPr>
          <w:ilvl w:val="0"/>
          <w:numId w:val="26"/>
        </w:numPr>
        <w:spacing w:line="360" w:lineRule="auto"/>
        <w:ind w:left="0" w:hanging="426"/>
        <w:rPr>
          <w:rFonts w:ascii="Arial" w:hAnsi="Arial" w:cs="Arial"/>
        </w:rPr>
      </w:pPr>
      <w:r w:rsidRPr="006819E4">
        <w:rPr>
          <w:rFonts w:ascii="Arial" w:hAnsi="Arial" w:cs="Arial"/>
        </w:rPr>
        <w:t xml:space="preserve">Wydziały przekazujące nagrody (pieniężne lub rzeczowe), zapomogi lub inne </w:t>
      </w:r>
      <w:r w:rsidR="00BC2077" w:rsidRPr="006819E4">
        <w:rPr>
          <w:rFonts w:ascii="Arial" w:hAnsi="Arial" w:cs="Arial"/>
        </w:rPr>
        <w:t>świadczenia</w:t>
      </w:r>
      <w:r w:rsidRPr="006819E4">
        <w:rPr>
          <w:rFonts w:ascii="Arial" w:hAnsi="Arial" w:cs="Arial"/>
        </w:rPr>
        <w:t xml:space="preserve"> osobom fizycznym</w:t>
      </w:r>
      <w:r w:rsidR="00BC2077" w:rsidRPr="006819E4">
        <w:rPr>
          <w:rFonts w:ascii="Arial" w:hAnsi="Arial" w:cs="Arial"/>
        </w:rPr>
        <w:t>,</w:t>
      </w:r>
      <w:r w:rsidRPr="006819E4">
        <w:rPr>
          <w:rFonts w:ascii="Arial" w:hAnsi="Arial" w:cs="Arial"/>
        </w:rPr>
        <w:t xml:space="preserve"> </w:t>
      </w:r>
      <w:r w:rsidR="00BC2077" w:rsidRPr="006819E4">
        <w:rPr>
          <w:rFonts w:ascii="Arial" w:hAnsi="Arial" w:cs="Arial"/>
        </w:rPr>
        <w:t xml:space="preserve">np. </w:t>
      </w:r>
      <w:r w:rsidRPr="006819E4">
        <w:rPr>
          <w:rFonts w:ascii="Arial" w:hAnsi="Arial" w:cs="Arial"/>
        </w:rPr>
        <w:t>opła</w:t>
      </w:r>
      <w:r w:rsidR="00BC2077" w:rsidRPr="006819E4">
        <w:rPr>
          <w:rFonts w:ascii="Arial" w:hAnsi="Arial" w:cs="Arial"/>
        </w:rPr>
        <w:t xml:space="preserve">ta kosztów </w:t>
      </w:r>
      <w:r w:rsidRPr="006819E4">
        <w:rPr>
          <w:rFonts w:ascii="Arial" w:hAnsi="Arial" w:cs="Arial"/>
        </w:rPr>
        <w:t xml:space="preserve">szkolenia osobom nie będącym </w:t>
      </w:r>
      <w:r w:rsidR="00505879" w:rsidRPr="006819E4">
        <w:rPr>
          <w:rFonts w:ascii="Arial" w:hAnsi="Arial" w:cs="Arial"/>
        </w:rPr>
        <w:t>pracownikami Urzędu</w:t>
      </w:r>
      <w:r w:rsidRPr="006819E4">
        <w:rPr>
          <w:rFonts w:ascii="Arial" w:hAnsi="Arial" w:cs="Arial"/>
        </w:rPr>
        <w:t>, są zobowiązane niezwłocznie po wypłaceniu lub wydaniu nagrody dostarczyć do Wydziału Księgowości pisemną informację (zestawienie)</w:t>
      </w:r>
      <w:r w:rsidR="00F03793" w:rsidRPr="006819E4">
        <w:rPr>
          <w:rFonts w:ascii="Arial" w:hAnsi="Arial" w:cs="Arial"/>
        </w:rPr>
        <w:t>,</w:t>
      </w:r>
      <w:r w:rsidRPr="006819E4">
        <w:rPr>
          <w:rFonts w:ascii="Arial" w:hAnsi="Arial" w:cs="Arial"/>
        </w:rPr>
        <w:t xml:space="preserve"> zawierającą</w:t>
      </w:r>
      <w:r w:rsidR="00BC2077" w:rsidRPr="006819E4">
        <w:rPr>
          <w:rFonts w:ascii="Arial" w:hAnsi="Arial" w:cs="Arial"/>
        </w:rPr>
        <w:t>:</w:t>
      </w:r>
      <w:r w:rsidRPr="006819E4">
        <w:rPr>
          <w:rFonts w:ascii="Arial" w:hAnsi="Arial" w:cs="Arial"/>
        </w:rPr>
        <w:t xml:space="preserve"> wartość świadczenia, dane osobowe obdarowanego </w:t>
      </w:r>
      <w:r w:rsidR="00BC2077" w:rsidRPr="006819E4">
        <w:rPr>
          <w:rFonts w:ascii="Arial" w:hAnsi="Arial" w:cs="Arial"/>
        </w:rPr>
        <w:t xml:space="preserve">względnie </w:t>
      </w:r>
      <w:r w:rsidRPr="006819E4">
        <w:rPr>
          <w:rFonts w:ascii="Arial" w:hAnsi="Arial" w:cs="Arial"/>
        </w:rPr>
        <w:t>uczestnika szkolenia</w:t>
      </w:r>
      <w:r w:rsidR="00BC2077" w:rsidRPr="006819E4">
        <w:rPr>
          <w:rFonts w:ascii="Arial" w:hAnsi="Arial" w:cs="Arial"/>
        </w:rPr>
        <w:t>,</w:t>
      </w:r>
      <w:r w:rsidRPr="006819E4">
        <w:rPr>
          <w:rFonts w:ascii="Arial" w:hAnsi="Arial" w:cs="Arial"/>
        </w:rPr>
        <w:t xml:space="preserve"> nr PESEL, datę urodzenia, </w:t>
      </w:r>
      <w:r w:rsidR="00564BF5" w:rsidRPr="006819E4">
        <w:rPr>
          <w:rFonts w:ascii="Arial" w:hAnsi="Arial" w:cs="Arial"/>
        </w:rPr>
        <w:t>dane adresowe</w:t>
      </w:r>
      <w:r w:rsidRPr="006819E4">
        <w:rPr>
          <w:rFonts w:ascii="Arial" w:hAnsi="Arial" w:cs="Arial"/>
        </w:rPr>
        <w:t xml:space="preserve"> oraz nazwę właściwego miejscowo </w:t>
      </w:r>
      <w:r w:rsidR="00F8398E" w:rsidRPr="006819E4">
        <w:rPr>
          <w:rFonts w:ascii="Arial" w:hAnsi="Arial" w:cs="Arial"/>
        </w:rPr>
        <w:t>u</w:t>
      </w:r>
      <w:r w:rsidRPr="006819E4">
        <w:rPr>
          <w:rFonts w:ascii="Arial" w:hAnsi="Arial" w:cs="Arial"/>
        </w:rPr>
        <w:t xml:space="preserve">rzędu </w:t>
      </w:r>
      <w:r w:rsidR="00F8398E" w:rsidRPr="006819E4">
        <w:rPr>
          <w:rFonts w:ascii="Arial" w:hAnsi="Arial" w:cs="Arial"/>
        </w:rPr>
        <w:t>s</w:t>
      </w:r>
      <w:r w:rsidRPr="006819E4">
        <w:rPr>
          <w:rFonts w:ascii="Arial" w:hAnsi="Arial" w:cs="Arial"/>
        </w:rPr>
        <w:t>karbowego.</w:t>
      </w:r>
      <w:r w:rsidR="00363D18" w:rsidRPr="006819E4">
        <w:rPr>
          <w:rFonts w:ascii="Arial" w:hAnsi="Arial" w:cs="Arial"/>
        </w:rPr>
        <w:t xml:space="preserve"> </w:t>
      </w:r>
      <w:r w:rsidRPr="006819E4">
        <w:rPr>
          <w:rFonts w:ascii="Arial" w:hAnsi="Arial" w:cs="Arial"/>
        </w:rPr>
        <w:t>Wydział Księgowości w oparciu o </w:t>
      </w:r>
      <w:r w:rsidR="00363D18" w:rsidRPr="006819E4">
        <w:rPr>
          <w:rFonts w:ascii="Arial" w:hAnsi="Arial" w:cs="Arial"/>
        </w:rPr>
        <w:t>otrzymane informacje z wydziałów sporządza i</w:t>
      </w:r>
      <w:r w:rsidR="00BC2077" w:rsidRPr="006819E4">
        <w:rPr>
          <w:rFonts w:ascii="Arial" w:hAnsi="Arial" w:cs="Arial"/>
        </w:rPr>
        <w:t xml:space="preserve"> </w:t>
      </w:r>
      <w:r w:rsidR="00363D18" w:rsidRPr="006819E4">
        <w:rPr>
          <w:rFonts w:ascii="Arial" w:hAnsi="Arial" w:cs="Arial"/>
        </w:rPr>
        <w:t xml:space="preserve">przekazuje właściwym urzędom </w:t>
      </w:r>
      <w:r w:rsidR="00363D18" w:rsidRPr="006819E4">
        <w:rPr>
          <w:rFonts w:ascii="Arial" w:hAnsi="Arial" w:cs="Arial"/>
        </w:rPr>
        <w:lastRenderedPageBreak/>
        <w:t xml:space="preserve">skarbowym oraz osobom fizycznym stosowne informacje podatkowe. </w:t>
      </w:r>
      <w:r w:rsidR="00DF7D64" w:rsidRPr="006819E4">
        <w:rPr>
          <w:rFonts w:ascii="Arial" w:hAnsi="Arial" w:cs="Arial"/>
        </w:rPr>
        <w:t>W</w:t>
      </w:r>
      <w:r w:rsidRPr="006819E4">
        <w:rPr>
          <w:rFonts w:ascii="Arial" w:hAnsi="Arial" w:cs="Arial"/>
        </w:rPr>
        <w:t> </w:t>
      </w:r>
      <w:r w:rsidR="00363D18" w:rsidRPr="006819E4">
        <w:rPr>
          <w:rFonts w:ascii="Arial" w:hAnsi="Arial" w:cs="Arial"/>
        </w:rPr>
        <w:t>zakresie wypłat z Zakładowego Funduszu Świadczeń Socjalnych</w:t>
      </w:r>
      <w:r w:rsidR="003359DB" w:rsidRPr="006819E4">
        <w:rPr>
          <w:rFonts w:ascii="Arial" w:hAnsi="Arial" w:cs="Arial"/>
        </w:rPr>
        <w:t>,</w:t>
      </w:r>
      <w:r w:rsidR="00363D18" w:rsidRPr="006819E4">
        <w:rPr>
          <w:rFonts w:ascii="Arial" w:hAnsi="Arial" w:cs="Arial"/>
        </w:rPr>
        <w:t xml:space="preserve"> i</w:t>
      </w:r>
      <w:r w:rsidR="00DF7D64" w:rsidRPr="006819E4">
        <w:rPr>
          <w:rFonts w:ascii="Arial" w:hAnsi="Arial" w:cs="Arial"/>
        </w:rPr>
        <w:t xml:space="preserve">nformacje podatkowe sporządza </w:t>
      </w:r>
      <w:r w:rsidR="00E903D0" w:rsidRPr="006819E4">
        <w:rPr>
          <w:rFonts w:ascii="Arial" w:hAnsi="Arial" w:cs="Arial"/>
        </w:rPr>
        <w:t xml:space="preserve">Referat Płac w </w:t>
      </w:r>
      <w:r w:rsidR="007B1D3E" w:rsidRPr="006819E4">
        <w:rPr>
          <w:rFonts w:ascii="Arial" w:hAnsi="Arial" w:cs="Arial"/>
        </w:rPr>
        <w:t>Wydzia</w:t>
      </w:r>
      <w:r w:rsidR="004F4795" w:rsidRPr="006819E4">
        <w:rPr>
          <w:rFonts w:ascii="Arial" w:hAnsi="Arial" w:cs="Arial"/>
        </w:rPr>
        <w:t>l</w:t>
      </w:r>
      <w:r w:rsidR="00E903D0" w:rsidRPr="006819E4">
        <w:rPr>
          <w:rFonts w:ascii="Arial" w:hAnsi="Arial" w:cs="Arial"/>
        </w:rPr>
        <w:t>e</w:t>
      </w:r>
      <w:r w:rsidR="00820B09" w:rsidRPr="006819E4">
        <w:rPr>
          <w:rFonts w:ascii="Arial" w:hAnsi="Arial" w:cs="Arial"/>
        </w:rPr>
        <w:t xml:space="preserve"> Kadr </w:t>
      </w:r>
      <w:r w:rsidR="00DF7D64" w:rsidRPr="006819E4">
        <w:rPr>
          <w:rFonts w:ascii="Arial" w:hAnsi="Arial" w:cs="Arial"/>
        </w:rPr>
        <w:t>i Płac</w:t>
      </w:r>
      <w:r w:rsidR="00301FFA" w:rsidRPr="006819E4">
        <w:rPr>
          <w:rFonts w:ascii="Arial" w:hAnsi="Arial" w:cs="Arial"/>
        </w:rPr>
        <w:t xml:space="preserve"> </w:t>
      </w:r>
      <w:r w:rsidR="00E903D0" w:rsidRPr="006819E4">
        <w:rPr>
          <w:rFonts w:ascii="Arial" w:hAnsi="Arial" w:cs="Arial"/>
        </w:rPr>
        <w:t>w Centrum Organizacji Urzędu</w:t>
      </w:r>
      <w:r w:rsidR="00DF7D64" w:rsidRPr="006819E4">
        <w:rPr>
          <w:rFonts w:ascii="Arial" w:hAnsi="Arial" w:cs="Arial"/>
        </w:rPr>
        <w:t xml:space="preserve"> oraz dostarcza</w:t>
      </w:r>
      <w:r w:rsidR="00363D18" w:rsidRPr="006819E4">
        <w:rPr>
          <w:rFonts w:ascii="Arial" w:hAnsi="Arial" w:cs="Arial"/>
        </w:rPr>
        <w:t xml:space="preserve"> </w:t>
      </w:r>
      <w:r w:rsidR="003359DB" w:rsidRPr="006819E4">
        <w:rPr>
          <w:rFonts w:ascii="Arial" w:hAnsi="Arial" w:cs="Arial"/>
        </w:rPr>
        <w:t xml:space="preserve">je </w:t>
      </w:r>
      <w:r w:rsidR="00363D18" w:rsidRPr="006819E4">
        <w:rPr>
          <w:rFonts w:ascii="Arial" w:hAnsi="Arial" w:cs="Arial"/>
        </w:rPr>
        <w:t>bezpośrednio urzędom skarbowym i zainteresowanym osobom fizycznym.</w:t>
      </w:r>
    </w:p>
    <w:p w14:paraId="168A6F07" w14:textId="77777777" w:rsidR="008E3F91" w:rsidRPr="006819E4" w:rsidRDefault="00F06726" w:rsidP="004D5DD9">
      <w:pPr>
        <w:numPr>
          <w:ilvl w:val="0"/>
          <w:numId w:val="26"/>
        </w:numPr>
        <w:spacing w:line="360" w:lineRule="auto"/>
        <w:ind w:left="0" w:hanging="426"/>
        <w:rPr>
          <w:rFonts w:ascii="Arial" w:hAnsi="Arial" w:cs="Arial"/>
        </w:rPr>
      </w:pPr>
      <w:r w:rsidRPr="006819E4">
        <w:rPr>
          <w:rFonts w:ascii="Arial" w:hAnsi="Arial" w:cs="Arial"/>
        </w:rPr>
        <w:t>Dokumenty związane z w</w:t>
      </w:r>
      <w:r w:rsidRPr="006819E4">
        <w:rPr>
          <w:rFonts w:ascii="Arial" w:hAnsi="Arial" w:cs="Arial"/>
          <w:bCs/>
        </w:rPr>
        <w:t xml:space="preserve">nioskiem dłużnika o udzielenie ulgi w zapłacie </w:t>
      </w:r>
      <w:r w:rsidR="00505879" w:rsidRPr="006819E4">
        <w:rPr>
          <w:rFonts w:ascii="Arial" w:hAnsi="Arial" w:cs="Arial"/>
          <w:bCs/>
        </w:rPr>
        <w:t>należności niepodatkowej Urzędu</w:t>
      </w:r>
      <w:r w:rsidR="00505879" w:rsidRPr="006819E4">
        <w:rPr>
          <w:rFonts w:ascii="Arial" w:hAnsi="Arial" w:cs="Arial"/>
        </w:rPr>
        <w:t xml:space="preserve"> </w:t>
      </w:r>
      <w:r w:rsidRPr="006819E4">
        <w:rPr>
          <w:rFonts w:ascii="Arial" w:hAnsi="Arial" w:cs="Arial"/>
        </w:rPr>
        <w:t>są p</w:t>
      </w:r>
      <w:r w:rsidR="00A0418D" w:rsidRPr="006819E4">
        <w:rPr>
          <w:rFonts w:ascii="Arial" w:hAnsi="Arial" w:cs="Arial"/>
        </w:rPr>
        <w:t>rzedstawiane Prezydentowi</w:t>
      </w:r>
      <w:r w:rsidR="006565F2" w:rsidRPr="006819E4">
        <w:rPr>
          <w:rFonts w:ascii="Arial" w:hAnsi="Arial" w:cs="Arial"/>
        </w:rPr>
        <w:t xml:space="preserve"> lub</w:t>
      </w:r>
      <w:r w:rsidRPr="006819E4">
        <w:rPr>
          <w:rFonts w:ascii="Arial" w:hAnsi="Arial" w:cs="Arial"/>
        </w:rPr>
        <w:t xml:space="preserve"> Zastępcy Prezydenta</w:t>
      </w:r>
      <w:r w:rsidR="00C56797" w:rsidRPr="006819E4">
        <w:rPr>
          <w:rFonts w:ascii="Arial" w:hAnsi="Arial" w:cs="Arial"/>
        </w:rPr>
        <w:t xml:space="preserve"> </w:t>
      </w:r>
      <w:r w:rsidRPr="006819E4">
        <w:rPr>
          <w:rFonts w:ascii="Arial" w:hAnsi="Arial" w:cs="Arial"/>
        </w:rPr>
        <w:t xml:space="preserve">przez wydział merytoryczny, który jest odpowiedzialny za ustalenie należności, względnie z którego zakresem działania wiąże się wniosek. W przypadku, gdy ulga jest udzielana przedsiębiorcy, wydział merytoryczny weryfikuje wniosek ustalając, czy udzielenie ulgi stanowi pomoc publiczną, jeśli tak, to postępuje zgodnie z przepisami normującymi udzielanie pomocy publicznej; wydział ten jest zobowiązany do przekazania do Wydziału Podatków informacji o udzielonej pomocy publicznej. </w:t>
      </w:r>
      <w:r w:rsidR="008E3F91" w:rsidRPr="006819E4">
        <w:rPr>
          <w:rFonts w:ascii="Arial" w:hAnsi="Arial" w:cs="Arial"/>
        </w:rPr>
        <w:t>W przypadku, gdy powstaje obowiązek podatkowy w podatku dochodowym od osób fizycznych, np. w wyniku:</w:t>
      </w:r>
    </w:p>
    <w:p w14:paraId="57D2297F" w14:textId="77777777" w:rsidR="008E3F91" w:rsidRPr="006819E4" w:rsidRDefault="008E3F91" w:rsidP="00CF734E">
      <w:pPr>
        <w:numPr>
          <w:ilvl w:val="1"/>
          <w:numId w:val="8"/>
        </w:numPr>
        <w:tabs>
          <w:tab w:val="clear" w:pos="1080"/>
        </w:tabs>
        <w:spacing w:line="360" w:lineRule="auto"/>
        <w:ind w:left="142" w:hanging="426"/>
        <w:rPr>
          <w:rFonts w:ascii="Arial" w:hAnsi="Arial" w:cs="Arial"/>
        </w:rPr>
      </w:pPr>
      <w:r w:rsidRPr="006819E4">
        <w:rPr>
          <w:rFonts w:ascii="Arial" w:hAnsi="Arial" w:cs="Arial"/>
        </w:rPr>
        <w:t>udzielenia ulgi osobie fizycznej (nie-przedsiębiorcy),</w:t>
      </w:r>
    </w:p>
    <w:p w14:paraId="348ED1B1" w14:textId="77777777" w:rsidR="008E3F91" w:rsidRPr="006819E4" w:rsidRDefault="008E3F91" w:rsidP="00CF734E">
      <w:pPr>
        <w:numPr>
          <w:ilvl w:val="1"/>
          <w:numId w:val="8"/>
        </w:numPr>
        <w:tabs>
          <w:tab w:val="clear" w:pos="1080"/>
        </w:tabs>
        <w:spacing w:line="360" w:lineRule="auto"/>
        <w:ind w:left="142" w:hanging="426"/>
        <w:rPr>
          <w:rFonts w:ascii="Arial" w:hAnsi="Arial" w:cs="Arial"/>
        </w:rPr>
      </w:pPr>
      <w:r w:rsidRPr="006819E4">
        <w:rPr>
          <w:rFonts w:ascii="Arial" w:hAnsi="Arial" w:cs="Arial"/>
        </w:rPr>
        <w:t>zawarcia z osobą fizyczną umowy lub ugody innej niż sądow</w:t>
      </w:r>
      <w:r w:rsidR="003359DB" w:rsidRPr="006819E4">
        <w:rPr>
          <w:rFonts w:ascii="Arial" w:hAnsi="Arial" w:cs="Arial"/>
        </w:rPr>
        <w:t>a</w:t>
      </w:r>
      <w:r w:rsidR="003A0CBA" w:rsidRPr="006819E4">
        <w:rPr>
          <w:rFonts w:ascii="Arial" w:hAnsi="Arial" w:cs="Arial"/>
        </w:rPr>
        <w:t>,</w:t>
      </w:r>
      <w:r w:rsidRPr="006819E4">
        <w:rPr>
          <w:rFonts w:ascii="Arial" w:hAnsi="Arial" w:cs="Arial"/>
        </w:rPr>
        <w:t xml:space="preserve"> </w:t>
      </w:r>
      <w:r w:rsidR="003A0CBA" w:rsidRPr="006819E4">
        <w:rPr>
          <w:rFonts w:ascii="Arial" w:hAnsi="Arial" w:cs="Arial"/>
        </w:rPr>
        <w:t xml:space="preserve">przyznającej </w:t>
      </w:r>
      <w:r w:rsidRPr="006819E4">
        <w:rPr>
          <w:rFonts w:ascii="Arial" w:hAnsi="Arial" w:cs="Arial"/>
        </w:rPr>
        <w:t xml:space="preserve">odszkodowanie, którego wysokość lub zasady </w:t>
      </w:r>
      <w:r w:rsidR="003359DB" w:rsidRPr="006819E4">
        <w:rPr>
          <w:rFonts w:ascii="Arial" w:hAnsi="Arial" w:cs="Arial"/>
        </w:rPr>
        <w:t>ustalenia</w:t>
      </w:r>
      <w:r w:rsidRPr="006819E4">
        <w:rPr>
          <w:rFonts w:ascii="Arial" w:hAnsi="Arial" w:cs="Arial"/>
        </w:rPr>
        <w:t xml:space="preserve"> nie wynikają wprost z przepisów ustawy i przepisów wykonawczych wydanych na podstawie tych ustaw, wydział merytoryczny przekazuje do Wydziału Księgowości informację o</w:t>
      </w:r>
      <w:r w:rsidR="00326CDE" w:rsidRPr="006819E4">
        <w:rPr>
          <w:rFonts w:ascii="Arial" w:hAnsi="Arial" w:cs="Arial"/>
        </w:rPr>
        <w:t xml:space="preserve"> </w:t>
      </w:r>
      <w:r w:rsidRPr="006819E4">
        <w:rPr>
          <w:rFonts w:ascii="Arial" w:hAnsi="Arial" w:cs="Arial"/>
        </w:rPr>
        <w:t>wysokości ulgi lub odszkodowania, a także dane osobowe dłużnika (</w:t>
      </w:r>
      <w:r w:rsidR="000548F6" w:rsidRPr="006819E4">
        <w:rPr>
          <w:rFonts w:ascii="Arial" w:hAnsi="Arial" w:cs="Arial"/>
        </w:rPr>
        <w:t xml:space="preserve">imię i nazwisko, data urodzenia), dane adresowe, nr PESEL </w:t>
      </w:r>
      <w:r w:rsidRPr="006819E4">
        <w:rPr>
          <w:rFonts w:ascii="Arial" w:hAnsi="Arial" w:cs="Arial"/>
        </w:rPr>
        <w:t>o</w:t>
      </w:r>
      <w:r w:rsidR="00F8398E" w:rsidRPr="006819E4">
        <w:rPr>
          <w:rFonts w:ascii="Arial" w:hAnsi="Arial" w:cs="Arial"/>
        </w:rPr>
        <w:t>raz nazwę właściwego miejscowo u</w:t>
      </w:r>
      <w:r w:rsidRPr="006819E4">
        <w:rPr>
          <w:rFonts w:ascii="Arial" w:hAnsi="Arial" w:cs="Arial"/>
        </w:rPr>
        <w:t xml:space="preserve">rzędu </w:t>
      </w:r>
      <w:r w:rsidR="00F8398E" w:rsidRPr="006819E4">
        <w:rPr>
          <w:rFonts w:ascii="Arial" w:hAnsi="Arial" w:cs="Arial"/>
        </w:rPr>
        <w:t>s</w:t>
      </w:r>
      <w:r w:rsidRPr="006819E4">
        <w:rPr>
          <w:rFonts w:ascii="Arial" w:hAnsi="Arial" w:cs="Arial"/>
        </w:rPr>
        <w:t>karbowego.</w:t>
      </w:r>
    </w:p>
    <w:p w14:paraId="660F43FF" w14:textId="77777777" w:rsidR="00595A6F" w:rsidRPr="006819E4" w:rsidRDefault="00A925C8" w:rsidP="004D5DD9">
      <w:pPr>
        <w:numPr>
          <w:ilvl w:val="0"/>
          <w:numId w:val="26"/>
        </w:numPr>
        <w:spacing w:line="360" w:lineRule="auto"/>
        <w:ind w:left="0" w:hanging="426"/>
        <w:rPr>
          <w:rFonts w:ascii="Arial" w:hAnsi="Arial" w:cs="Arial"/>
        </w:rPr>
      </w:pPr>
      <w:r w:rsidRPr="006819E4">
        <w:rPr>
          <w:rFonts w:ascii="Arial" w:hAnsi="Arial" w:cs="Arial"/>
        </w:rPr>
        <w:t>Kopie umów zlecenia i o dzieło są dostarczane przez wydziały je przygotowujące do Wydziału Księgowości w terminie do 5 dnia od daty ich zawarcia, wraz z oświadczeniem wykonawcy dotyczącym opodatkowania i oskładkowania wynagrodzenia. Oświadczenie zawiera w szczególności: dane osobowe (imię i nazwisko, datę urodzenia) i adresowe wykonawcy umowy, nr</w:t>
      </w:r>
      <w:r w:rsidR="00F8398E" w:rsidRPr="006819E4">
        <w:rPr>
          <w:rFonts w:ascii="Arial" w:hAnsi="Arial" w:cs="Arial"/>
        </w:rPr>
        <w:t xml:space="preserve"> PESEL oraz właściwy miejscowo urząd s</w:t>
      </w:r>
      <w:r w:rsidRPr="006819E4">
        <w:rPr>
          <w:rFonts w:ascii="Arial" w:hAnsi="Arial" w:cs="Arial"/>
        </w:rPr>
        <w:t>karbowy, dane o obecnym ubezpieczeniu (jako: uczeń, student, rencista, emeryt, bezrobotny, zatrudniony), a także pouczenie zleceniobiorcy o obowiązku niezwłoczneg</w:t>
      </w:r>
      <w:r w:rsidR="00505879" w:rsidRPr="006819E4">
        <w:rPr>
          <w:rFonts w:ascii="Arial" w:hAnsi="Arial" w:cs="Arial"/>
        </w:rPr>
        <w:t xml:space="preserve">o powiadomienia Urzędu </w:t>
      </w:r>
      <w:r w:rsidR="006D490D" w:rsidRPr="006819E4">
        <w:rPr>
          <w:rFonts w:ascii="Arial" w:hAnsi="Arial" w:cs="Arial"/>
        </w:rPr>
        <w:t>o </w:t>
      </w:r>
      <w:r w:rsidRPr="006819E4">
        <w:rPr>
          <w:rFonts w:ascii="Arial" w:hAnsi="Arial" w:cs="Arial"/>
        </w:rPr>
        <w:t>wszelkich zmianach mających wpływ na oskładkowanie wynagrodzenia. W przypadku</w:t>
      </w:r>
      <w:r w:rsidR="006442F3" w:rsidRPr="006819E4">
        <w:rPr>
          <w:rFonts w:ascii="Arial" w:hAnsi="Arial" w:cs="Arial"/>
        </w:rPr>
        <w:t>,</w:t>
      </w:r>
      <w:r w:rsidRPr="006819E4">
        <w:rPr>
          <w:rFonts w:ascii="Arial" w:hAnsi="Arial" w:cs="Arial"/>
        </w:rPr>
        <w:t xml:space="preserve"> gdy wykonawca umowy jest już zatrudniony, oświadczenie zawiera również dane o otrzymywanym w miejscu zatrudnienia wynagrodzeniu – czy przekracza (lub nie) wartość minimalnego </w:t>
      </w:r>
      <w:r w:rsidRPr="006819E4">
        <w:rPr>
          <w:rFonts w:ascii="Arial" w:hAnsi="Arial" w:cs="Arial"/>
        </w:rPr>
        <w:lastRenderedPageBreak/>
        <w:t>wynagrodzenia. W przypadku umów zlecenia zawartych z obcokrajowcami, wydziały dostarczają do Wydziału Księgowości również odpowiednie zaświadczenia wydane przez instytucję ubezpieczającą zleceniobiorcę. Oryginały oświadczeń (także skorygowanych) są przechowywane wraz z umowami w</w:t>
      </w:r>
      <w:r w:rsidR="006D490D" w:rsidRPr="006819E4">
        <w:rPr>
          <w:rFonts w:ascii="Arial" w:hAnsi="Arial" w:cs="Arial"/>
        </w:rPr>
        <w:t> </w:t>
      </w:r>
      <w:r w:rsidRPr="006819E4">
        <w:rPr>
          <w:rFonts w:ascii="Arial" w:hAnsi="Arial" w:cs="Arial"/>
        </w:rPr>
        <w:t>wydziale merytorycznym. Kopie umów i oświadczeń przekazywane są do Wydziału Księgowości za potwierdzeniem odbioru.</w:t>
      </w:r>
      <w:r w:rsidR="00EE12B5" w:rsidRPr="006819E4">
        <w:rPr>
          <w:rFonts w:ascii="Arial" w:hAnsi="Arial" w:cs="Arial"/>
        </w:rPr>
        <w:t xml:space="preserve"> </w:t>
      </w:r>
    </w:p>
    <w:p w14:paraId="72B07F86" w14:textId="6D526D16" w:rsidR="001B2F58" w:rsidRPr="006819E4" w:rsidRDefault="001B2F58" w:rsidP="004D5DD9">
      <w:pPr>
        <w:numPr>
          <w:ilvl w:val="0"/>
          <w:numId w:val="26"/>
        </w:numPr>
        <w:spacing w:line="360" w:lineRule="auto"/>
        <w:ind w:left="0" w:hanging="426"/>
        <w:rPr>
          <w:rFonts w:ascii="Arial" w:hAnsi="Arial" w:cs="Arial"/>
        </w:rPr>
      </w:pPr>
      <w:r w:rsidRPr="006819E4">
        <w:rPr>
          <w:rFonts w:ascii="Arial" w:hAnsi="Arial" w:cs="Arial"/>
          <w:bCs/>
        </w:rPr>
        <w:t>Wydział Księgowości, przed wypłatą świadcze</w:t>
      </w:r>
      <w:r w:rsidR="00343D14" w:rsidRPr="006819E4">
        <w:rPr>
          <w:rFonts w:ascii="Arial" w:hAnsi="Arial" w:cs="Arial"/>
          <w:bCs/>
        </w:rPr>
        <w:t>nia</w:t>
      </w:r>
      <w:r w:rsidR="00505879" w:rsidRPr="006819E4">
        <w:rPr>
          <w:rFonts w:ascii="Arial" w:hAnsi="Arial" w:cs="Arial"/>
          <w:bCs/>
        </w:rPr>
        <w:t xml:space="preserve"> pracownikowi Urzędu</w:t>
      </w:r>
      <w:r w:rsidR="00343D14" w:rsidRPr="006819E4">
        <w:rPr>
          <w:rFonts w:ascii="Arial" w:hAnsi="Arial" w:cs="Arial"/>
          <w:bCs/>
        </w:rPr>
        <w:t>,</w:t>
      </w:r>
      <w:r w:rsidR="006C5C85" w:rsidRPr="006819E4">
        <w:rPr>
          <w:rFonts w:ascii="Arial" w:hAnsi="Arial" w:cs="Arial"/>
          <w:bCs/>
        </w:rPr>
        <w:t xml:space="preserve"> z </w:t>
      </w:r>
      <w:r w:rsidRPr="006819E4">
        <w:rPr>
          <w:rFonts w:ascii="Arial" w:hAnsi="Arial" w:cs="Arial"/>
          <w:bCs/>
        </w:rPr>
        <w:t>tytułu innego niż wynagrodzenie za pracę</w:t>
      </w:r>
      <w:r w:rsidR="00343D14" w:rsidRPr="006819E4">
        <w:rPr>
          <w:rFonts w:ascii="Arial" w:hAnsi="Arial" w:cs="Arial"/>
          <w:bCs/>
        </w:rPr>
        <w:t>,</w:t>
      </w:r>
      <w:r w:rsidR="00442BE4" w:rsidRPr="006819E4">
        <w:rPr>
          <w:rFonts w:ascii="Arial" w:hAnsi="Arial" w:cs="Arial"/>
          <w:bCs/>
        </w:rPr>
        <w:t xml:space="preserve"> przekazuje w systemie ESOD do</w:t>
      </w:r>
      <w:r w:rsidR="00301FFA" w:rsidRPr="006819E4">
        <w:rPr>
          <w:rFonts w:ascii="Arial" w:hAnsi="Arial" w:cs="Arial"/>
          <w:bCs/>
        </w:rPr>
        <w:t xml:space="preserve"> </w:t>
      </w:r>
      <w:r w:rsidR="007B1D3E" w:rsidRPr="006819E4">
        <w:rPr>
          <w:rFonts w:ascii="Arial" w:hAnsi="Arial" w:cs="Arial"/>
          <w:bCs/>
        </w:rPr>
        <w:t>Wydziału</w:t>
      </w:r>
      <w:r w:rsidRPr="006819E4">
        <w:rPr>
          <w:rFonts w:ascii="Arial" w:hAnsi="Arial" w:cs="Arial"/>
          <w:bCs/>
        </w:rPr>
        <w:t xml:space="preserve"> Kadr</w:t>
      </w:r>
      <w:r w:rsidR="00820B09" w:rsidRPr="006819E4">
        <w:rPr>
          <w:rFonts w:ascii="Arial" w:hAnsi="Arial" w:cs="Arial"/>
          <w:bCs/>
        </w:rPr>
        <w:t xml:space="preserve"> </w:t>
      </w:r>
      <w:r w:rsidRPr="006819E4">
        <w:rPr>
          <w:rFonts w:ascii="Arial" w:hAnsi="Arial" w:cs="Arial"/>
          <w:bCs/>
        </w:rPr>
        <w:t>i Płac</w:t>
      </w:r>
      <w:r w:rsidR="00A35672" w:rsidRPr="006819E4">
        <w:rPr>
          <w:rFonts w:ascii="Arial" w:hAnsi="Arial" w:cs="Arial"/>
          <w:bCs/>
        </w:rPr>
        <w:t xml:space="preserve"> </w:t>
      </w:r>
      <w:r w:rsidR="00D86E08" w:rsidRPr="006819E4">
        <w:rPr>
          <w:rFonts w:ascii="Arial" w:hAnsi="Arial" w:cs="Arial"/>
          <w:bCs/>
        </w:rPr>
        <w:t xml:space="preserve">w </w:t>
      </w:r>
      <w:r w:rsidR="00A35672" w:rsidRPr="006819E4">
        <w:rPr>
          <w:rFonts w:ascii="Arial" w:hAnsi="Arial" w:cs="Arial"/>
          <w:bCs/>
        </w:rPr>
        <w:t>Centrum Organizacji Urzędu</w:t>
      </w:r>
      <w:r w:rsidRPr="006819E4">
        <w:rPr>
          <w:rFonts w:ascii="Arial" w:hAnsi="Arial" w:cs="Arial"/>
          <w:bCs/>
        </w:rPr>
        <w:t xml:space="preserve"> informację zawierającą imię i nazwisko pracownika oraz datę i kwotę </w:t>
      </w:r>
      <w:r w:rsidR="00343D14" w:rsidRPr="006819E4">
        <w:rPr>
          <w:rFonts w:ascii="Arial" w:hAnsi="Arial" w:cs="Arial"/>
          <w:bCs/>
        </w:rPr>
        <w:t xml:space="preserve">świadczenia </w:t>
      </w:r>
      <w:r w:rsidRPr="006819E4">
        <w:rPr>
          <w:rFonts w:ascii="Arial" w:hAnsi="Arial" w:cs="Arial"/>
          <w:bCs/>
        </w:rPr>
        <w:t>brutto do wypłaty.</w:t>
      </w:r>
      <w:r w:rsidR="005C64B5" w:rsidRPr="006819E4">
        <w:rPr>
          <w:rFonts w:ascii="Arial" w:hAnsi="Arial" w:cs="Arial"/>
          <w:bCs/>
        </w:rPr>
        <w:t xml:space="preserve"> Referat </w:t>
      </w:r>
      <w:r w:rsidR="00F20401" w:rsidRPr="006819E4">
        <w:rPr>
          <w:rFonts w:ascii="Arial" w:hAnsi="Arial" w:cs="Arial"/>
          <w:bCs/>
        </w:rPr>
        <w:t>P</w:t>
      </w:r>
      <w:r w:rsidR="005C64B5" w:rsidRPr="006819E4">
        <w:rPr>
          <w:rFonts w:ascii="Arial" w:hAnsi="Arial" w:cs="Arial"/>
          <w:bCs/>
        </w:rPr>
        <w:t xml:space="preserve">łac </w:t>
      </w:r>
      <w:r w:rsidR="00A66F31" w:rsidRPr="006819E4">
        <w:rPr>
          <w:rFonts w:ascii="Arial" w:hAnsi="Arial" w:cs="Arial"/>
          <w:bCs/>
        </w:rPr>
        <w:br/>
      </w:r>
      <w:r w:rsidR="005C64B5" w:rsidRPr="006819E4">
        <w:rPr>
          <w:rFonts w:ascii="Arial" w:hAnsi="Arial" w:cs="Arial"/>
          <w:bCs/>
        </w:rPr>
        <w:t>w W</w:t>
      </w:r>
      <w:r w:rsidR="007B1D3E" w:rsidRPr="006819E4">
        <w:rPr>
          <w:rFonts w:ascii="Arial" w:hAnsi="Arial" w:cs="Arial"/>
          <w:bCs/>
        </w:rPr>
        <w:t>ydzia</w:t>
      </w:r>
      <w:r w:rsidR="005C64B5" w:rsidRPr="006819E4">
        <w:rPr>
          <w:rFonts w:ascii="Arial" w:hAnsi="Arial" w:cs="Arial"/>
          <w:bCs/>
        </w:rPr>
        <w:t>le</w:t>
      </w:r>
      <w:r w:rsidR="00820B09" w:rsidRPr="006819E4">
        <w:rPr>
          <w:rFonts w:ascii="Arial" w:hAnsi="Arial" w:cs="Arial"/>
          <w:bCs/>
        </w:rPr>
        <w:t xml:space="preserve"> Kadr </w:t>
      </w:r>
      <w:r w:rsidR="006C5C85" w:rsidRPr="006819E4">
        <w:rPr>
          <w:rFonts w:ascii="Arial" w:hAnsi="Arial" w:cs="Arial"/>
          <w:bCs/>
        </w:rPr>
        <w:t>i Płac</w:t>
      </w:r>
      <w:r w:rsidR="005C64B5" w:rsidRPr="006819E4">
        <w:rPr>
          <w:rFonts w:ascii="Arial" w:hAnsi="Arial" w:cs="Arial"/>
          <w:bCs/>
        </w:rPr>
        <w:t xml:space="preserve"> w</w:t>
      </w:r>
      <w:r w:rsidR="00C16B08" w:rsidRPr="006819E4">
        <w:rPr>
          <w:rFonts w:ascii="Arial" w:hAnsi="Arial" w:cs="Arial"/>
          <w:bCs/>
        </w:rPr>
        <w:t xml:space="preserve"> Centrum Organizacji</w:t>
      </w:r>
      <w:r w:rsidR="00442BE4" w:rsidRPr="006819E4">
        <w:rPr>
          <w:rFonts w:ascii="Arial" w:hAnsi="Arial" w:cs="Arial"/>
          <w:bCs/>
        </w:rPr>
        <w:t xml:space="preserve"> Urzędu,</w:t>
      </w:r>
      <w:r w:rsidR="00EB6B9F" w:rsidRPr="006819E4">
        <w:rPr>
          <w:rFonts w:ascii="Arial" w:hAnsi="Arial" w:cs="Arial"/>
          <w:bCs/>
        </w:rPr>
        <w:t xml:space="preserve"> w komentarzu </w:t>
      </w:r>
      <w:r w:rsidR="00B45CC7" w:rsidRPr="006819E4">
        <w:rPr>
          <w:rFonts w:ascii="Arial" w:hAnsi="Arial" w:cs="Arial"/>
          <w:bCs/>
        </w:rPr>
        <w:t>do przekazanej informacji</w:t>
      </w:r>
      <w:r w:rsidRPr="006819E4">
        <w:rPr>
          <w:rFonts w:ascii="Arial" w:hAnsi="Arial" w:cs="Arial"/>
          <w:bCs/>
        </w:rPr>
        <w:t xml:space="preserve"> w</w:t>
      </w:r>
      <w:r w:rsidR="0068217A" w:rsidRPr="006819E4">
        <w:rPr>
          <w:rFonts w:ascii="Arial" w:hAnsi="Arial" w:cs="Arial"/>
          <w:bCs/>
        </w:rPr>
        <w:t xml:space="preserve"> </w:t>
      </w:r>
      <w:r w:rsidRPr="006819E4">
        <w:rPr>
          <w:rFonts w:ascii="Arial" w:hAnsi="Arial" w:cs="Arial"/>
          <w:bCs/>
        </w:rPr>
        <w:t>systemie ESOD</w:t>
      </w:r>
      <w:r w:rsidR="00442BE4" w:rsidRPr="006819E4">
        <w:rPr>
          <w:rFonts w:ascii="Arial" w:hAnsi="Arial" w:cs="Arial"/>
          <w:bCs/>
        </w:rPr>
        <w:t xml:space="preserve"> przekazuje informację</w:t>
      </w:r>
      <w:r w:rsidR="00343D14" w:rsidRPr="006819E4">
        <w:rPr>
          <w:rFonts w:ascii="Arial" w:hAnsi="Arial" w:cs="Arial"/>
          <w:bCs/>
        </w:rPr>
        <w:t xml:space="preserve"> </w:t>
      </w:r>
      <w:r w:rsidRPr="006819E4">
        <w:rPr>
          <w:rFonts w:ascii="Arial" w:hAnsi="Arial" w:cs="Arial"/>
          <w:bCs/>
        </w:rPr>
        <w:t>o ewentualnym przekroczeniu limitu 30</w:t>
      </w:r>
      <w:r w:rsidR="00C8238F" w:rsidRPr="006819E4">
        <w:rPr>
          <w:rFonts w:ascii="Arial" w:hAnsi="Arial" w:cs="Arial"/>
          <w:bCs/>
        </w:rPr>
        <w:t>-</w:t>
      </w:r>
      <w:r w:rsidRPr="006819E4">
        <w:rPr>
          <w:rFonts w:ascii="Arial" w:hAnsi="Arial" w:cs="Arial"/>
          <w:bCs/>
        </w:rPr>
        <w:t xml:space="preserve">krotności </w:t>
      </w:r>
      <w:r w:rsidR="00820779" w:rsidRPr="006819E4">
        <w:rPr>
          <w:rFonts w:ascii="Arial" w:hAnsi="Arial" w:cs="Arial"/>
          <w:bCs/>
        </w:rPr>
        <w:t xml:space="preserve">prognozowanego przeciętnego </w:t>
      </w:r>
      <w:r w:rsidR="00343D14" w:rsidRPr="006819E4">
        <w:rPr>
          <w:rFonts w:ascii="Arial" w:hAnsi="Arial" w:cs="Arial"/>
          <w:bCs/>
        </w:rPr>
        <w:t xml:space="preserve">wynagrodzenia </w:t>
      </w:r>
      <w:r w:rsidR="00820779" w:rsidRPr="006819E4">
        <w:rPr>
          <w:rFonts w:ascii="Arial" w:hAnsi="Arial" w:cs="Arial"/>
          <w:bCs/>
        </w:rPr>
        <w:t xml:space="preserve">miesięcznego w gospodarce narodowej na dany rok kalendarzowy </w:t>
      </w:r>
      <w:r w:rsidRPr="006819E4">
        <w:rPr>
          <w:rFonts w:ascii="Arial" w:hAnsi="Arial" w:cs="Arial"/>
          <w:bCs/>
        </w:rPr>
        <w:t>przy naliczaniu składek emerytalno-rentowych. Wydział Księgowości niezwłocznie po wypłacie</w:t>
      </w:r>
      <w:r w:rsidR="00343D14" w:rsidRPr="006819E4">
        <w:rPr>
          <w:rFonts w:ascii="Arial" w:hAnsi="Arial" w:cs="Arial"/>
          <w:bCs/>
        </w:rPr>
        <w:t xml:space="preserve"> należności </w:t>
      </w:r>
      <w:r w:rsidRPr="006819E4">
        <w:rPr>
          <w:rFonts w:ascii="Arial" w:hAnsi="Arial" w:cs="Arial"/>
          <w:bCs/>
        </w:rPr>
        <w:t>pracownik</w:t>
      </w:r>
      <w:r w:rsidR="00343D14" w:rsidRPr="006819E4">
        <w:rPr>
          <w:rFonts w:ascii="Arial" w:hAnsi="Arial" w:cs="Arial"/>
          <w:bCs/>
        </w:rPr>
        <w:t>owi</w:t>
      </w:r>
      <w:r w:rsidRPr="006819E4">
        <w:rPr>
          <w:rFonts w:ascii="Arial" w:hAnsi="Arial" w:cs="Arial"/>
          <w:bCs/>
        </w:rPr>
        <w:t xml:space="preserve"> przekazuje</w:t>
      </w:r>
      <w:r w:rsidR="00442BE4" w:rsidRPr="006819E4">
        <w:rPr>
          <w:rFonts w:ascii="Arial" w:hAnsi="Arial" w:cs="Arial"/>
          <w:bCs/>
        </w:rPr>
        <w:t xml:space="preserve"> do</w:t>
      </w:r>
      <w:r w:rsidR="00301FFA" w:rsidRPr="006819E4">
        <w:rPr>
          <w:rFonts w:ascii="Arial" w:hAnsi="Arial" w:cs="Arial"/>
          <w:bCs/>
        </w:rPr>
        <w:t xml:space="preserve"> </w:t>
      </w:r>
      <w:r w:rsidR="007B1D3E" w:rsidRPr="006819E4">
        <w:rPr>
          <w:rFonts w:ascii="Arial" w:hAnsi="Arial" w:cs="Arial"/>
          <w:bCs/>
        </w:rPr>
        <w:t xml:space="preserve">Wydziału </w:t>
      </w:r>
      <w:r w:rsidR="00820B09" w:rsidRPr="006819E4">
        <w:rPr>
          <w:rFonts w:ascii="Arial" w:hAnsi="Arial" w:cs="Arial"/>
          <w:bCs/>
        </w:rPr>
        <w:t>Kadr i Płac</w:t>
      </w:r>
      <w:r w:rsidR="00F20401" w:rsidRPr="006819E4">
        <w:rPr>
          <w:rFonts w:ascii="Arial" w:hAnsi="Arial" w:cs="Arial"/>
          <w:bCs/>
        </w:rPr>
        <w:t xml:space="preserve"> w Centrum Organizacji Urzędu</w:t>
      </w:r>
      <w:r w:rsidR="00820B09" w:rsidRPr="006819E4">
        <w:rPr>
          <w:rFonts w:ascii="Arial" w:hAnsi="Arial" w:cs="Arial"/>
          <w:bCs/>
        </w:rPr>
        <w:t xml:space="preserve"> </w:t>
      </w:r>
      <w:r w:rsidR="00D56339" w:rsidRPr="006819E4">
        <w:rPr>
          <w:rFonts w:ascii="Arial" w:hAnsi="Arial" w:cs="Arial"/>
          <w:bCs/>
        </w:rPr>
        <w:t>za pośred</w:t>
      </w:r>
      <w:r w:rsidR="009743D6" w:rsidRPr="006819E4">
        <w:rPr>
          <w:rFonts w:ascii="Arial" w:hAnsi="Arial" w:cs="Arial"/>
          <w:bCs/>
        </w:rPr>
        <w:t>nictwem systemu ESOD informacje dotyczące terminu wypłaty oraz wysokości</w:t>
      </w:r>
      <w:r w:rsidR="00507EA1" w:rsidRPr="006819E4">
        <w:rPr>
          <w:rFonts w:ascii="Arial" w:hAnsi="Arial" w:cs="Arial"/>
          <w:bCs/>
        </w:rPr>
        <w:t xml:space="preserve"> świadczenia</w:t>
      </w:r>
      <w:r w:rsidR="00343D14" w:rsidRPr="006819E4">
        <w:rPr>
          <w:rFonts w:ascii="Arial" w:hAnsi="Arial" w:cs="Arial"/>
          <w:bCs/>
        </w:rPr>
        <w:t xml:space="preserve">, </w:t>
      </w:r>
      <w:r w:rsidRPr="006819E4">
        <w:rPr>
          <w:rFonts w:ascii="Arial" w:hAnsi="Arial" w:cs="Arial"/>
          <w:bCs/>
        </w:rPr>
        <w:t xml:space="preserve">w celu doliczenia tych </w:t>
      </w:r>
      <w:r w:rsidR="00343D14" w:rsidRPr="006819E4">
        <w:rPr>
          <w:rFonts w:ascii="Arial" w:hAnsi="Arial" w:cs="Arial"/>
          <w:bCs/>
        </w:rPr>
        <w:t xml:space="preserve">świadczeń </w:t>
      </w:r>
      <w:r w:rsidRPr="006819E4">
        <w:rPr>
          <w:rFonts w:ascii="Arial" w:hAnsi="Arial" w:cs="Arial"/>
          <w:bCs/>
        </w:rPr>
        <w:t xml:space="preserve">do podstawy wymiaru </w:t>
      </w:r>
      <w:r w:rsidR="00301FFA" w:rsidRPr="006819E4">
        <w:rPr>
          <w:rFonts w:ascii="Arial" w:hAnsi="Arial" w:cs="Arial"/>
          <w:bCs/>
        </w:rPr>
        <w:t>składek na ubezpieczenia społeczne i zdrowotne, wykazania w PIT-11 oraz wliczenia do podstawy wymiaru świadczeń chorobowych</w:t>
      </w:r>
      <w:r w:rsidRPr="006819E4">
        <w:rPr>
          <w:rFonts w:ascii="Arial" w:hAnsi="Arial" w:cs="Arial"/>
          <w:bCs/>
        </w:rPr>
        <w:t>.</w:t>
      </w:r>
    </w:p>
    <w:p w14:paraId="78193B7A" w14:textId="77777777" w:rsidR="009743D6" w:rsidRPr="006819E4" w:rsidRDefault="00DD1B8D" w:rsidP="004D5DD9">
      <w:pPr>
        <w:numPr>
          <w:ilvl w:val="0"/>
          <w:numId w:val="26"/>
        </w:numPr>
        <w:spacing w:line="360" w:lineRule="auto"/>
        <w:ind w:left="0" w:hanging="426"/>
        <w:rPr>
          <w:rFonts w:ascii="Arial" w:hAnsi="Arial" w:cs="Arial"/>
        </w:rPr>
      </w:pPr>
      <w:r w:rsidRPr="006819E4">
        <w:rPr>
          <w:rFonts w:ascii="Arial" w:hAnsi="Arial" w:cs="Arial"/>
          <w:shd w:val="clear" w:color="auto" w:fill="FFFFFF"/>
        </w:rPr>
        <w:t>Wypłaty diet radnych Rady Miasta i przewodniczących Zarządów Dzielnic realizowane są na podstawie zestawienia przygotow</w:t>
      </w:r>
      <w:r w:rsidR="006442F3" w:rsidRPr="006819E4">
        <w:rPr>
          <w:rFonts w:ascii="Arial" w:hAnsi="Arial" w:cs="Arial"/>
          <w:shd w:val="clear" w:color="auto" w:fill="FFFFFF"/>
        </w:rPr>
        <w:t>yw</w:t>
      </w:r>
      <w:r w:rsidRPr="006819E4">
        <w:rPr>
          <w:rFonts w:ascii="Arial" w:hAnsi="Arial" w:cs="Arial"/>
          <w:shd w:val="clear" w:color="auto" w:fill="FFFFFF"/>
        </w:rPr>
        <w:t xml:space="preserve">anego przez pracownika </w:t>
      </w:r>
      <w:r w:rsidR="007B1D3E" w:rsidRPr="006819E4">
        <w:rPr>
          <w:rFonts w:ascii="Arial" w:hAnsi="Arial" w:cs="Arial"/>
          <w:shd w:val="clear" w:color="auto" w:fill="FFFFFF"/>
        </w:rPr>
        <w:t>Biura</w:t>
      </w:r>
      <w:r w:rsidR="00B95C4E" w:rsidRPr="006819E4">
        <w:rPr>
          <w:rFonts w:ascii="Arial" w:hAnsi="Arial" w:cs="Arial"/>
          <w:shd w:val="clear" w:color="auto" w:fill="FFFFFF"/>
        </w:rPr>
        <w:t xml:space="preserve"> Obsługi </w:t>
      </w:r>
      <w:r w:rsidR="007B1D3E" w:rsidRPr="006819E4">
        <w:rPr>
          <w:rFonts w:ascii="Arial" w:hAnsi="Arial" w:cs="Arial"/>
          <w:shd w:val="clear" w:color="auto" w:fill="FFFFFF"/>
        </w:rPr>
        <w:t>Rady</w:t>
      </w:r>
      <w:r w:rsidR="00B95C4E" w:rsidRPr="006819E4">
        <w:rPr>
          <w:rFonts w:ascii="Arial" w:hAnsi="Arial" w:cs="Arial"/>
          <w:shd w:val="clear" w:color="auto" w:fill="FFFFFF"/>
        </w:rPr>
        <w:t xml:space="preserve"> w Centrum Organizacji Urzędu</w:t>
      </w:r>
      <w:r w:rsidRPr="006819E4">
        <w:rPr>
          <w:rFonts w:ascii="Arial" w:hAnsi="Arial" w:cs="Arial"/>
          <w:shd w:val="clear" w:color="auto" w:fill="FFFFFF"/>
        </w:rPr>
        <w:t xml:space="preserve"> i przekazywanego do Wydziału Ks</w:t>
      </w:r>
      <w:r w:rsidR="00B95C4E" w:rsidRPr="006819E4">
        <w:rPr>
          <w:rFonts w:ascii="Arial" w:hAnsi="Arial" w:cs="Arial"/>
          <w:shd w:val="clear" w:color="auto" w:fill="FFFFFF"/>
        </w:rPr>
        <w:t xml:space="preserve">ięgowości w terminie określonym </w:t>
      </w:r>
      <w:r w:rsidRPr="006819E4">
        <w:rPr>
          <w:rFonts w:ascii="Arial" w:hAnsi="Arial" w:cs="Arial"/>
          <w:shd w:val="clear" w:color="auto" w:fill="FFFFFF"/>
        </w:rPr>
        <w:t xml:space="preserve">w </w:t>
      </w:r>
      <w:r w:rsidR="00CE496F" w:rsidRPr="006819E4">
        <w:rPr>
          <w:rFonts w:ascii="Arial" w:hAnsi="Arial" w:cs="Arial"/>
        </w:rPr>
        <w:t>§ 2</w:t>
      </w:r>
      <w:r w:rsidR="00CE496F" w:rsidRPr="006819E4">
        <w:t xml:space="preserve"> </w:t>
      </w:r>
      <w:r w:rsidR="001621EF" w:rsidRPr="006819E4">
        <w:rPr>
          <w:rFonts w:ascii="Arial" w:hAnsi="Arial" w:cs="Arial"/>
          <w:shd w:val="clear" w:color="auto" w:fill="FFFFFF"/>
        </w:rPr>
        <w:t>ust.</w:t>
      </w:r>
      <w:r w:rsidRPr="006819E4">
        <w:rPr>
          <w:rFonts w:ascii="Arial" w:hAnsi="Arial" w:cs="Arial"/>
          <w:shd w:val="clear" w:color="auto" w:fill="FFFFFF"/>
        </w:rPr>
        <w:t xml:space="preserve"> </w:t>
      </w:r>
      <w:r w:rsidR="00646242" w:rsidRPr="006819E4">
        <w:rPr>
          <w:rFonts w:ascii="Arial" w:hAnsi="Arial" w:cs="Arial"/>
          <w:shd w:val="clear" w:color="auto" w:fill="FFFFFF"/>
        </w:rPr>
        <w:t>10</w:t>
      </w:r>
      <w:r w:rsidRPr="006819E4">
        <w:rPr>
          <w:rFonts w:ascii="Arial" w:hAnsi="Arial" w:cs="Arial"/>
          <w:shd w:val="clear" w:color="auto" w:fill="FFFFFF"/>
        </w:rPr>
        <w:t>. Diety wypłacane są miesięcznie do 10 dnia miesiąca następującego po miesiącu, za który przysługuje, na rachunek bankowy wskazany przez radnego Rady Miasta i przewodniczącego Zarządu Dzielnicy</w:t>
      </w:r>
      <w:r w:rsidR="00442BE4" w:rsidRPr="006819E4">
        <w:rPr>
          <w:rFonts w:ascii="Arial" w:hAnsi="Arial" w:cs="Arial"/>
          <w:bCs/>
        </w:rPr>
        <w:t>.</w:t>
      </w:r>
      <w:r w:rsidR="001E5A09" w:rsidRPr="006819E4">
        <w:rPr>
          <w:rFonts w:ascii="Arial" w:hAnsi="Arial" w:cs="Arial"/>
          <w:bCs/>
        </w:rPr>
        <w:t xml:space="preserve"> </w:t>
      </w:r>
    </w:p>
    <w:p w14:paraId="7B0BA4A3" w14:textId="77777777" w:rsidR="008E3F91" w:rsidRPr="006819E4" w:rsidRDefault="00A80007" w:rsidP="004D5DD9">
      <w:pPr>
        <w:numPr>
          <w:ilvl w:val="0"/>
          <w:numId w:val="26"/>
        </w:numPr>
        <w:spacing w:line="360" w:lineRule="auto"/>
        <w:ind w:left="0" w:hanging="426"/>
        <w:rPr>
          <w:rFonts w:ascii="Arial" w:hAnsi="Arial" w:cs="Arial"/>
        </w:rPr>
      </w:pPr>
      <w:r w:rsidRPr="006819E4">
        <w:rPr>
          <w:rFonts w:ascii="Arial" w:hAnsi="Arial" w:cs="Arial"/>
        </w:rPr>
        <w:t>W celu prowadzenia windykacji należności niepodatkowych wydziały merytoryczne, które są odpowiedzialne za ustalenie należności, są zobowiązane dostarczać Wydziałowi Księgowości, w odpowiedniej formie, wszystkie potrzebne do jej prowadzenia aktualne dokumenty i dane zobowiązanego (w szczególności: imię i nazwisko lub nazwę, imiona rodziców, nr NIP i REGON lub PESEL oraz adres zamieszkania lub siedziby).</w:t>
      </w:r>
    </w:p>
    <w:p w14:paraId="08B80205" w14:textId="2594A345" w:rsidR="000C2A8B" w:rsidRPr="006819E4" w:rsidRDefault="00556546" w:rsidP="004D5DD9">
      <w:pPr>
        <w:numPr>
          <w:ilvl w:val="0"/>
          <w:numId w:val="26"/>
        </w:numPr>
        <w:spacing w:line="360" w:lineRule="auto"/>
        <w:ind w:left="0" w:hanging="426"/>
        <w:rPr>
          <w:rFonts w:ascii="Arial" w:hAnsi="Arial" w:cs="Arial"/>
        </w:rPr>
      </w:pPr>
      <w:r w:rsidRPr="006819E4">
        <w:rPr>
          <w:rFonts w:ascii="Arial" w:hAnsi="Arial" w:cs="Arial"/>
        </w:rPr>
        <w:lastRenderedPageBreak/>
        <w:t>Zawiadomienia o ustanowieniu hipoteki lub informacje o us</w:t>
      </w:r>
      <w:r w:rsidR="006D490D" w:rsidRPr="006819E4">
        <w:rPr>
          <w:rFonts w:ascii="Arial" w:hAnsi="Arial" w:cs="Arial"/>
        </w:rPr>
        <w:t>tanowieniu zastawu skarbowego z </w:t>
      </w:r>
      <w:r w:rsidRPr="006819E4">
        <w:rPr>
          <w:rFonts w:ascii="Arial" w:hAnsi="Arial" w:cs="Arial"/>
        </w:rPr>
        <w:t>tytułu zabezpieczenia podatkowych dochodów b</w:t>
      </w:r>
      <w:r w:rsidR="006D490D" w:rsidRPr="006819E4">
        <w:rPr>
          <w:rFonts w:ascii="Arial" w:hAnsi="Arial" w:cs="Arial"/>
        </w:rPr>
        <w:t>udżetowych są ewidencjonowane w </w:t>
      </w:r>
      <w:r w:rsidRPr="006819E4">
        <w:rPr>
          <w:rFonts w:ascii="Arial" w:hAnsi="Arial" w:cs="Arial"/>
        </w:rPr>
        <w:t>system</w:t>
      </w:r>
      <w:r w:rsidR="00864BB0" w:rsidRPr="006819E4">
        <w:rPr>
          <w:rFonts w:ascii="Arial" w:hAnsi="Arial" w:cs="Arial"/>
        </w:rPr>
        <w:t>ach</w:t>
      </w:r>
      <w:r w:rsidRPr="006819E4">
        <w:rPr>
          <w:rFonts w:ascii="Arial" w:hAnsi="Arial" w:cs="Arial"/>
        </w:rPr>
        <w:t xml:space="preserve"> </w:t>
      </w:r>
      <w:r w:rsidR="00864BB0" w:rsidRPr="006819E4">
        <w:rPr>
          <w:rFonts w:ascii="Arial" w:hAnsi="Arial" w:cs="Arial"/>
        </w:rPr>
        <w:t xml:space="preserve">podatkowych </w:t>
      </w:r>
      <w:r w:rsidRPr="006819E4">
        <w:rPr>
          <w:rFonts w:ascii="Arial" w:hAnsi="Arial" w:cs="Arial"/>
        </w:rPr>
        <w:t xml:space="preserve">przez </w:t>
      </w:r>
      <w:r w:rsidR="00483F06" w:rsidRPr="006819E4">
        <w:rPr>
          <w:rFonts w:ascii="Arial" w:hAnsi="Arial" w:cs="Arial"/>
        </w:rPr>
        <w:t>Referat Wymiaru Podatków</w:t>
      </w:r>
      <w:r w:rsidR="00963089" w:rsidRPr="006819E4">
        <w:rPr>
          <w:rFonts w:ascii="Arial" w:hAnsi="Arial" w:cs="Arial"/>
        </w:rPr>
        <w:br/>
      </w:r>
      <w:r w:rsidR="004C5931" w:rsidRPr="006819E4">
        <w:rPr>
          <w:rFonts w:ascii="Arial" w:hAnsi="Arial" w:cs="Arial"/>
        </w:rPr>
        <w:t xml:space="preserve">w Wydziale Podatków </w:t>
      </w:r>
      <w:r w:rsidR="002F5110" w:rsidRPr="006819E4">
        <w:rPr>
          <w:rFonts w:ascii="Arial" w:hAnsi="Arial" w:cs="Arial"/>
        </w:rPr>
        <w:t xml:space="preserve">i </w:t>
      </w:r>
      <w:r w:rsidR="00596D76" w:rsidRPr="006819E4">
        <w:rPr>
          <w:rFonts w:ascii="Arial" w:hAnsi="Arial" w:cs="Arial"/>
        </w:rPr>
        <w:t xml:space="preserve">w </w:t>
      </w:r>
      <w:r w:rsidR="008F7BE0" w:rsidRPr="006819E4">
        <w:rPr>
          <w:rFonts w:ascii="Arial" w:hAnsi="Arial" w:cs="Arial"/>
        </w:rPr>
        <w:t>Wydziale</w:t>
      </w:r>
      <w:r w:rsidR="002F5110" w:rsidRPr="006819E4">
        <w:rPr>
          <w:rFonts w:ascii="Arial" w:hAnsi="Arial" w:cs="Arial"/>
        </w:rPr>
        <w:t xml:space="preserve"> Gospodarki Komunalnej</w:t>
      </w:r>
      <w:r w:rsidR="004C5931" w:rsidRPr="006819E4">
        <w:rPr>
          <w:rFonts w:ascii="Arial" w:hAnsi="Arial" w:cs="Arial"/>
        </w:rPr>
        <w:t>.</w:t>
      </w:r>
    </w:p>
    <w:p w14:paraId="16323696" w14:textId="77777777" w:rsidR="00544849" w:rsidRPr="006819E4" w:rsidRDefault="007278A1" w:rsidP="004D5DD9">
      <w:pPr>
        <w:numPr>
          <w:ilvl w:val="0"/>
          <w:numId w:val="26"/>
        </w:numPr>
        <w:spacing w:line="360" w:lineRule="auto"/>
        <w:ind w:left="0" w:hanging="426"/>
        <w:rPr>
          <w:rFonts w:ascii="Arial" w:hAnsi="Arial" w:cs="Arial"/>
        </w:rPr>
      </w:pPr>
      <w:r w:rsidRPr="006819E4">
        <w:rPr>
          <w:rFonts w:ascii="Arial" w:hAnsi="Arial" w:cs="Arial"/>
        </w:rPr>
        <w:t>Wyciągi bankowe z rachunków bankowych UM są drukowane odpowiednio przez służby księgowe Wydziałów Finansów, Księgowości</w:t>
      </w:r>
      <w:r w:rsidR="00B63621" w:rsidRPr="006819E4">
        <w:rPr>
          <w:rFonts w:ascii="Arial" w:hAnsi="Arial" w:cs="Arial"/>
        </w:rPr>
        <w:t xml:space="preserve"> i</w:t>
      </w:r>
      <w:r w:rsidRPr="006819E4">
        <w:rPr>
          <w:rFonts w:ascii="Arial" w:hAnsi="Arial" w:cs="Arial"/>
        </w:rPr>
        <w:t xml:space="preserve"> Podatków </w:t>
      </w:r>
      <w:r w:rsidR="00B63621" w:rsidRPr="006819E4">
        <w:rPr>
          <w:rFonts w:ascii="Arial" w:hAnsi="Arial" w:cs="Arial"/>
        </w:rPr>
        <w:t>oraz Centrum Zrównoważonej Gospodarki Miejskiej</w:t>
      </w:r>
      <w:r w:rsidRPr="006819E4">
        <w:rPr>
          <w:rFonts w:ascii="Arial" w:hAnsi="Arial" w:cs="Arial"/>
        </w:rPr>
        <w:t xml:space="preserve">, stosownie do zakresów działania tych </w:t>
      </w:r>
      <w:r w:rsidR="001316A6" w:rsidRPr="006819E4">
        <w:rPr>
          <w:rFonts w:ascii="Arial" w:hAnsi="Arial" w:cs="Arial"/>
        </w:rPr>
        <w:t>w</w:t>
      </w:r>
      <w:r w:rsidRPr="006819E4">
        <w:rPr>
          <w:rFonts w:ascii="Arial" w:hAnsi="Arial" w:cs="Arial"/>
        </w:rPr>
        <w:t>ydziałów.</w:t>
      </w:r>
      <w:r w:rsidR="00544849" w:rsidRPr="006819E4">
        <w:rPr>
          <w:rFonts w:ascii="Arial" w:hAnsi="Arial" w:cs="Arial"/>
        </w:rPr>
        <w:t xml:space="preserve"> </w:t>
      </w:r>
    </w:p>
    <w:p w14:paraId="1F64D7E2" w14:textId="77777777" w:rsidR="00176643" w:rsidRPr="006819E4" w:rsidRDefault="00060649" w:rsidP="004D5DD9">
      <w:pPr>
        <w:numPr>
          <w:ilvl w:val="0"/>
          <w:numId w:val="26"/>
        </w:numPr>
        <w:spacing w:line="360" w:lineRule="auto"/>
        <w:ind w:left="0" w:hanging="426"/>
        <w:rPr>
          <w:rFonts w:ascii="Arial" w:hAnsi="Arial" w:cs="Arial"/>
        </w:rPr>
      </w:pPr>
      <w:r w:rsidRPr="006819E4">
        <w:rPr>
          <w:rFonts w:ascii="Arial" w:hAnsi="Arial" w:cs="Arial"/>
        </w:rPr>
        <w:t>Zwroty wydatków otrzymane w roku ich poniesienia pomniejszają wydatki tego roku, natomiast zwroty wydatków dotyczące lat ubiegłych zostają zaliczone na dochody.</w:t>
      </w:r>
    </w:p>
    <w:p w14:paraId="7ABAC633" w14:textId="77777777" w:rsidR="00702CC3" w:rsidRPr="006819E4" w:rsidRDefault="00D21727" w:rsidP="004D5DD9">
      <w:pPr>
        <w:numPr>
          <w:ilvl w:val="0"/>
          <w:numId w:val="26"/>
        </w:numPr>
        <w:spacing w:line="360" w:lineRule="auto"/>
        <w:ind w:left="0" w:hanging="426"/>
        <w:rPr>
          <w:rFonts w:ascii="Arial" w:hAnsi="Arial" w:cs="Arial"/>
        </w:rPr>
      </w:pPr>
      <w:r w:rsidRPr="006819E4">
        <w:rPr>
          <w:rFonts w:ascii="Arial" w:hAnsi="Arial" w:cs="Arial"/>
          <w:bCs/>
        </w:rPr>
        <w:t xml:space="preserve">W zakresie płatności realizowanych za pośrednictwem systemu WebPOS Paybynet pracownik </w:t>
      </w:r>
      <w:r w:rsidRPr="006819E4">
        <w:rPr>
          <w:rFonts w:ascii="Arial" w:hAnsi="Arial" w:cs="Arial"/>
          <w:shd w:val="clear" w:color="auto" w:fill="FFFFFF"/>
        </w:rPr>
        <w:t xml:space="preserve">przyjmujący wpłatę jest zobowiązany do wpisania w polu „dodatkowy opis” informacji precyzyjnie identyfikującej tytuł płatności w szczególności numeru: faktury, ewidencyjnego podatnika, sprawy lub dokumentu obliczenia opłaty, mandatu, a w przypadku opłat za wieczyste użytkowanie gruntów </w:t>
      </w:r>
      <w:r w:rsidR="006565F2" w:rsidRPr="006819E4">
        <w:rPr>
          <w:rFonts w:ascii="Arial" w:hAnsi="Arial" w:cs="Arial"/>
          <w:shd w:val="clear" w:color="auto" w:fill="FFFFFF"/>
        </w:rPr>
        <w:t xml:space="preserve">oraz opłat </w:t>
      </w:r>
      <w:r w:rsidR="00F1528A" w:rsidRPr="006819E4">
        <w:rPr>
          <w:rFonts w:ascii="Arial" w:hAnsi="Arial" w:cs="Arial"/>
          <w:shd w:val="clear" w:color="auto" w:fill="FFFFFF"/>
        </w:rPr>
        <w:t xml:space="preserve">przekształceniowych </w:t>
      </w:r>
      <w:r w:rsidRPr="006819E4">
        <w:rPr>
          <w:rFonts w:ascii="Arial" w:hAnsi="Arial" w:cs="Arial"/>
          <w:shd w:val="clear" w:color="auto" w:fill="FFFFFF"/>
        </w:rPr>
        <w:t xml:space="preserve">również określenie roku, za który opłatę uregulowano. W przypadku, gdy dane identyfikujące tytuł płatności nie mieszczą się w polu „dodatkowy opis”, należy je wpisać w polu „komentarz do płatności” i przekazać wygenerowane potwierdzenie zapłaty (plik pdf) z systemu WebPOS Paybynet za pośrednictwem systemu ESOD do właściwego Wydziału: Podatków, Księgowości lub </w:t>
      </w:r>
      <w:r w:rsidR="00B63621" w:rsidRPr="006819E4">
        <w:rPr>
          <w:rFonts w:ascii="Arial" w:hAnsi="Arial" w:cs="Arial"/>
        </w:rPr>
        <w:t>Centrum Zrównoważonej Gospodarki Miejskiej</w:t>
      </w:r>
      <w:r w:rsidR="00702CC3" w:rsidRPr="006819E4">
        <w:rPr>
          <w:rFonts w:ascii="Arial" w:hAnsi="Arial" w:cs="Arial"/>
          <w:shd w:val="clear" w:color="auto" w:fill="FFFFFF"/>
        </w:rPr>
        <w:t>.</w:t>
      </w:r>
    </w:p>
    <w:p w14:paraId="6A528F35" w14:textId="77777777" w:rsidR="000C2A8B" w:rsidRPr="006819E4" w:rsidRDefault="00A85951" w:rsidP="005112DF">
      <w:pPr>
        <w:pStyle w:val="Nagwek2"/>
        <w:spacing w:after="240"/>
        <w:jc w:val="left"/>
      </w:pPr>
      <w:r w:rsidRPr="006819E4">
        <w:t>§ 3. Druki</w:t>
      </w:r>
      <w:r w:rsidR="000C2A8B" w:rsidRPr="006819E4">
        <w:t xml:space="preserve"> ścisłego zarachowania</w:t>
      </w:r>
    </w:p>
    <w:p w14:paraId="7C4CC7AE" w14:textId="77777777" w:rsidR="000C2A8B" w:rsidRPr="006819E4" w:rsidRDefault="00B05FC7" w:rsidP="004D5DD9">
      <w:pPr>
        <w:numPr>
          <w:ilvl w:val="0"/>
          <w:numId w:val="27"/>
        </w:numPr>
        <w:spacing w:line="360" w:lineRule="auto"/>
        <w:ind w:left="0" w:hanging="426"/>
        <w:rPr>
          <w:rFonts w:ascii="Arial" w:hAnsi="Arial" w:cs="Arial"/>
        </w:rPr>
      </w:pPr>
      <w:r w:rsidRPr="006819E4">
        <w:rPr>
          <w:rFonts w:ascii="Arial" w:hAnsi="Arial" w:cs="Arial"/>
          <w:bCs/>
        </w:rPr>
        <w:t>Gwarancje bankowe,</w:t>
      </w:r>
      <w:r w:rsidRPr="006819E4">
        <w:rPr>
          <w:rFonts w:ascii="Arial" w:hAnsi="Arial" w:cs="Arial"/>
        </w:rPr>
        <w:t xml:space="preserve"> ubezpieczeniowe, w</w:t>
      </w:r>
      <w:r w:rsidRPr="006819E4">
        <w:rPr>
          <w:rFonts w:ascii="Arial" w:hAnsi="Arial" w:cs="Arial"/>
          <w:bCs/>
        </w:rPr>
        <w:t>eksle</w:t>
      </w:r>
      <w:r w:rsidRPr="006819E4">
        <w:rPr>
          <w:rFonts w:ascii="Arial" w:hAnsi="Arial" w:cs="Arial"/>
        </w:rPr>
        <w:t xml:space="preserve"> i inne </w:t>
      </w:r>
      <w:r w:rsidRPr="006819E4">
        <w:rPr>
          <w:rFonts w:ascii="Arial" w:hAnsi="Arial" w:cs="Arial"/>
          <w:bCs/>
        </w:rPr>
        <w:t xml:space="preserve">dokumenty finansowe </w:t>
      </w:r>
      <w:r w:rsidRPr="006819E4">
        <w:rPr>
          <w:rFonts w:ascii="Arial" w:hAnsi="Arial" w:cs="Arial"/>
        </w:rPr>
        <w:t>składane przez kontrahentów w for</w:t>
      </w:r>
      <w:r w:rsidR="00505879" w:rsidRPr="006819E4">
        <w:rPr>
          <w:rFonts w:ascii="Arial" w:hAnsi="Arial" w:cs="Arial"/>
        </w:rPr>
        <w:t xml:space="preserve">mie papierowej w Urzędzie </w:t>
      </w:r>
      <w:r w:rsidRPr="006819E4">
        <w:rPr>
          <w:rFonts w:ascii="Arial" w:hAnsi="Arial" w:cs="Arial"/>
        </w:rPr>
        <w:t>wyznaczony przez właściwego naczelnika pracownik Wydziału Zamówień Publicznych lub innego wydziału merytorycznego przekazuje do Wydziału Podatków niezwłocznie po otwarciu ofert, lub po złożeniu dokumentów przez Wykonawcę.</w:t>
      </w:r>
      <w:r w:rsidR="00A925C8" w:rsidRPr="006819E4">
        <w:rPr>
          <w:rFonts w:ascii="Arial" w:hAnsi="Arial" w:cs="Arial"/>
        </w:rPr>
        <w:t xml:space="preserve"> Wyznaczony przez </w:t>
      </w:r>
      <w:r w:rsidR="00AE3BD3" w:rsidRPr="006819E4">
        <w:rPr>
          <w:rFonts w:ascii="Arial" w:hAnsi="Arial" w:cs="Arial"/>
        </w:rPr>
        <w:t>Zastępcę Skarbnika Miasta</w:t>
      </w:r>
      <w:r w:rsidR="00A925C8" w:rsidRPr="006819E4">
        <w:rPr>
          <w:rFonts w:ascii="Arial" w:hAnsi="Arial" w:cs="Arial"/>
        </w:rPr>
        <w:t xml:space="preserve"> pracownik odbiera dokument finansowy</w:t>
      </w:r>
      <w:r w:rsidR="00A925C8" w:rsidRPr="006819E4">
        <w:rPr>
          <w:rFonts w:ascii="Arial" w:hAnsi="Arial" w:cs="Arial"/>
          <w:bCs/>
        </w:rPr>
        <w:t xml:space="preserve"> </w:t>
      </w:r>
      <w:r w:rsidR="00A925C8" w:rsidRPr="006819E4">
        <w:rPr>
          <w:rFonts w:ascii="Arial" w:hAnsi="Arial" w:cs="Arial"/>
        </w:rPr>
        <w:t>od pracownika Wydziału Zamówień Publicznych lub i</w:t>
      </w:r>
      <w:r w:rsidR="006C5C85" w:rsidRPr="006819E4">
        <w:rPr>
          <w:rFonts w:ascii="Arial" w:hAnsi="Arial" w:cs="Arial"/>
        </w:rPr>
        <w:t>nnego wydziału merytorycznego i </w:t>
      </w:r>
      <w:r w:rsidR="00A925C8" w:rsidRPr="006819E4">
        <w:rPr>
          <w:rFonts w:ascii="Arial" w:hAnsi="Arial" w:cs="Arial"/>
        </w:rPr>
        <w:t xml:space="preserve">wystawia w dwóch egzemplarzach potwierdzenie odbioru; oryginał przekazuje pracownikowi wydziału, a kopię załącza do wykazu depozytów. Kopie potwierdzeń, wraz z ich wykazem, po zakończeniu miesiąca przekazywane są przez pracownika Wydziału </w:t>
      </w:r>
      <w:r w:rsidR="00A925C8" w:rsidRPr="006819E4">
        <w:rPr>
          <w:rFonts w:ascii="Arial" w:hAnsi="Arial" w:cs="Arial"/>
        </w:rPr>
        <w:lastRenderedPageBreak/>
        <w:t>Podatków, za potwierdzeniem odbioru, do Wydziału Księgowości, celem zaksięgowania. W przypadku dokumentów wyrażonych w walucie obcej lub nie określających wartości (np. weksle in blanco), właściwy pod względem merytorycznym wydział wraz z dokumentem dostarcza pracownikowi Wydziału Podatków załącznik określający wartość w walucie polski</w:t>
      </w:r>
      <w:r w:rsidR="001316A6" w:rsidRPr="006819E4">
        <w:rPr>
          <w:rFonts w:ascii="Arial" w:hAnsi="Arial" w:cs="Arial"/>
        </w:rPr>
        <w:t>ej, podpisany przez Naczelnika w</w:t>
      </w:r>
      <w:r w:rsidR="00A925C8" w:rsidRPr="006819E4">
        <w:rPr>
          <w:rFonts w:ascii="Arial" w:hAnsi="Arial" w:cs="Arial"/>
        </w:rPr>
        <w:t>ydziału.</w:t>
      </w:r>
      <w:r w:rsidR="000C2A8B" w:rsidRPr="006819E4">
        <w:rPr>
          <w:rFonts w:ascii="Arial" w:hAnsi="Arial" w:cs="Arial"/>
        </w:rPr>
        <w:t xml:space="preserve"> </w:t>
      </w:r>
    </w:p>
    <w:p w14:paraId="28955FD7" w14:textId="55C961CF" w:rsidR="000C2A8B" w:rsidRPr="006819E4" w:rsidRDefault="009D2D70" w:rsidP="004D5DD9">
      <w:pPr>
        <w:numPr>
          <w:ilvl w:val="0"/>
          <w:numId w:val="27"/>
        </w:numPr>
        <w:spacing w:line="360" w:lineRule="auto"/>
        <w:ind w:left="0" w:hanging="426"/>
        <w:rPr>
          <w:rFonts w:ascii="Arial" w:hAnsi="Arial" w:cs="Arial"/>
        </w:rPr>
      </w:pPr>
      <w:r w:rsidRPr="006819E4">
        <w:rPr>
          <w:rFonts w:ascii="Arial" w:hAnsi="Arial" w:cs="Arial"/>
        </w:rPr>
        <w:t>Gwarancje</w:t>
      </w:r>
      <w:r w:rsidRPr="006819E4">
        <w:rPr>
          <w:rFonts w:ascii="Arial" w:hAnsi="Arial" w:cs="Arial"/>
          <w:bCs/>
        </w:rPr>
        <w:t xml:space="preserve"> </w:t>
      </w:r>
      <w:r w:rsidRPr="006819E4">
        <w:rPr>
          <w:rFonts w:ascii="Arial" w:hAnsi="Arial" w:cs="Arial"/>
        </w:rPr>
        <w:t>bankowe i inne dokumenty wymienione w § 3</w:t>
      </w:r>
      <w:r w:rsidRPr="006819E4">
        <w:t xml:space="preserve"> </w:t>
      </w:r>
      <w:r w:rsidRPr="006819E4">
        <w:rPr>
          <w:rFonts w:ascii="Arial" w:hAnsi="Arial" w:cs="Arial"/>
        </w:rPr>
        <w:t xml:space="preserve">ust. 1 traktowane są jak druki ścisłego zarachowania. Wyznaczony przez Zastępcę Skarbnika Miasta lub Kierownika Referatu Rachunkowości Podatkowej pracownik Wydziału Podatków prowadzi odrębne ewidencje druków ścisłego zarachowania </w:t>
      </w:r>
      <w:r w:rsidRPr="006819E4">
        <w:rPr>
          <w:rFonts w:ascii="Arial" w:hAnsi="Arial" w:cs="Arial"/>
          <w:bCs/>
        </w:rPr>
        <w:t xml:space="preserve">dla poszczególnych ich rodzajów – </w:t>
      </w:r>
      <w:r w:rsidRPr="006819E4">
        <w:rPr>
          <w:rFonts w:ascii="Arial" w:hAnsi="Arial" w:cs="Arial"/>
        </w:rPr>
        <w:t>gwarancji bankowych i ubezpieczeniowych, czeków, weksli własnych i obcych oraz kwitariuszy przychodowych</w:t>
      </w:r>
      <w:r w:rsidR="006D30E6" w:rsidRPr="006819E4">
        <w:rPr>
          <w:rFonts w:ascii="Arial" w:hAnsi="Arial" w:cs="Arial"/>
        </w:rPr>
        <w:t>.</w:t>
      </w:r>
      <w:r w:rsidR="000C2A8B" w:rsidRPr="006819E4">
        <w:rPr>
          <w:rFonts w:ascii="Arial" w:hAnsi="Arial" w:cs="Arial"/>
        </w:rPr>
        <w:t xml:space="preserve"> </w:t>
      </w:r>
    </w:p>
    <w:p w14:paraId="058A77E0" w14:textId="77777777" w:rsidR="000C2A8B" w:rsidRPr="006819E4" w:rsidRDefault="003D31FA" w:rsidP="004D5DD9">
      <w:pPr>
        <w:numPr>
          <w:ilvl w:val="0"/>
          <w:numId w:val="27"/>
        </w:numPr>
        <w:spacing w:line="360" w:lineRule="auto"/>
        <w:ind w:left="0" w:hanging="426"/>
        <w:rPr>
          <w:rFonts w:ascii="Arial" w:hAnsi="Arial" w:cs="Arial"/>
        </w:rPr>
      </w:pPr>
      <w:r w:rsidRPr="006819E4">
        <w:rPr>
          <w:rFonts w:ascii="Arial" w:hAnsi="Arial" w:cs="Arial"/>
        </w:rPr>
        <w:t xml:space="preserve">Za </w:t>
      </w:r>
      <w:r w:rsidR="000D4E27" w:rsidRPr="006819E4">
        <w:rPr>
          <w:rFonts w:ascii="Arial" w:hAnsi="Arial" w:cs="Arial"/>
        </w:rPr>
        <w:t xml:space="preserve">terminowy </w:t>
      </w:r>
      <w:r w:rsidRPr="006819E4">
        <w:rPr>
          <w:rFonts w:ascii="Arial" w:hAnsi="Arial" w:cs="Arial"/>
        </w:rPr>
        <w:t>zwrot kontrahentom gwarancji bankowych i</w:t>
      </w:r>
      <w:r w:rsidR="000D4E27" w:rsidRPr="006819E4">
        <w:rPr>
          <w:rFonts w:ascii="Arial" w:hAnsi="Arial" w:cs="Arial"/>
        </w:rPr>
        <w:t xml:space="preserve"> </w:t>
      </w:r>
      <w:r w:rsidRPr="006819E4">
        <w:rPr>
          <w:rFonts w:ascii="Arial" w:hAnsi="Arial" w:cs="Arial"/>
        </w:rPr>
        <w:t>innych dokumentów wymienionych w</w:t>
      </w:r>
      <w:r w:rsidR="007F3565" w:rsidRPr="006819E4">
        <w:rPr>
          <w:rFonts w:ascii="Arial" w:hAnsi="Arial" w:cs="Arial"/>
        </w:rPr>
        <w:t xml:space="preserve"> </w:t>
      </w:r>
      <w:r w:rsidR="00CE496F" w:rsidRPr="006819E4">
        <w:rPr>
          <w:rFonts w:ascii="Arial" w:hAnsi="Arial" w:cs="Arial"/>
        </w:rPr>
        <w:t xml:space="preserve">§ 3 </w:t>
      </w:r>
      <w:r w:rsidR="001621EF" w:rsidRPr="006819E4">
        <w:rPr>
          <w:rFonts w:ascii="Arial" w:hAnsi="Arial" w:cs="Arial"/>
        </w:rPr>
        <w:t>ust.</w:t>
      </w:r>
      <w:r w:rsidRPr="006819E4">
        <w:rPr>
          <w:rFonts w:ascii="Arial" w:hAnsi="Arial" w:cs="Arial"/>
        </w:rPr>
        <w:t xml:space="preserve"> </w:t>
      </w:r>
      <w:r w:rsidR="000932D7" w:rsidRPr="006819E4">
        <w:rPr>
          <w:rFonts w:ascii="Arial" w:hAnsi="Arial" w:cs="Arial"/>
        </w:rPr>
        <w:t>1</w:t>
      </w:r>
      <w:r w:rsidRPr="006819E4">
        <w:rPr>
          <w:rFonts w:ascii="Arial" w:hAnsi="Arial" w:cs="Arial"/>
        </w:rPr>
        <w:t xml:space="preserve"> odpowiedzialny jest Naczelnik właściwego merytorycznie </w:t>
      </w:r>
      <w:r w:rsidR="001316A6" w:rsidRPr="006819E4">
        <w:rPr>
          <w:rFonts w:ascii="Arial" w:hAnsi="Arial" w:cs="Arial"/>
        </w:rPr>
        <w:t>w</w:t>
      </w:r>
      <w:r w:rsidRPr="006819E4">
        <w:rPr>
          <w:rFonts w:ascii="Arial" w:hAnsi="Arial" w:cs="Arial"/>
        </w:rPr>
        <w:t>ydziału.</w:t>
      </w:r>
      <w:r w:rsidR="00602682" w:rsidRPr="006819E4">
        <w:rPr>
          <w:rFonts w:ascii="Arial" w:hAnsi="Arial" w:cs="Arial"/>
        </w:rPr>
        <w:t xml:space="preserve"> Wydział merytoryczny</w:t>
      </w:r>
      <w:r w:rsidR="00FA6296" w:rsidRPr="006819E4">
        <w:rPr>
          <w:rFonts w:ascii="Arial" w:hAnsi="Arial" w:cs="Arial"/>
        </w:rPr>
        <w:t>,</w:t>
      </w:r>
      <w:r w:rsidR="00602682" w:rsidRPr="006819E4">
        <w:rPr>
          <w:rFonts w:ascii="Arial" w:hAnsi="Arial" w:cs="Arial"/>
        </w:rPr>
        <w:t xml:space="preserve"> dla dokumentów zwracanych kor</w:t>
      </w:r>
      <w:r w:rsidR="00E65DC4" w:rsidRPr="006819E4">
        <w:rPr>
          <w:rFonts w:ascii="Arial" w:hAnsi="Arial" w:cs="Arial"/>
        </w:rPr>
        <w:t>espondencyjnie</w:t>
      </w:r>
      <w:r w:rsidR="001B0F40" w:rsidRPr="006819E4">
        <w:rPr>
          <w:rFonts w:ascii="Arial" w:hAnsi="Arial" w:cs="Arial"/>
        </w:rPr>
        <w:t>,</w:t>
      </w:r>
      <w:r w:rsidR="00E65DC4" w:rsidRPr="006819E4">
        <w:rPr>
          <w:rFonts w:ascii="Arial" w:hAnsi="Arial" w:cs="Arial"/>
        </w:rPr>
        <w:t xml:space="preserve"> przygotowuje w</w:t>
      </w:r>
      <w:r w:rsidR="007F3565" w:rsidRPr="006819E4">
        <w:rPr>
          <w:rFonts w:ascii="Arial" w:hAnsi="Arial" w:cs="Arial"/>
        </w:rPr>
        <w:t xml:space="preserve"> </w:t>
      </w:r>
      <w:r w:rsidR="00E65DC4" w:rsidRPr="006819E4">
        <w:rPr>
          <w:rFonts w:ascii="Arial" w:hAnsi="Arial" w:cs="Arial"/>
        </w:rPr>
        <w:t>3</w:t>
      </w:r>
      <w:r w:rsidR="007F3565" w:rsidRPr="006819E4">
        <w:rPr>
          <w:rFonts w:ascii="Arial" w:hAnsi="Arial" w:cs="Arial"/>
        </w:rPr>
        <w:t xml:space="preserve"> </w:t>
      </w:r>
      <w:r w:rsidR="00602682" w:rsidRPr="006819E4">
        <w:rPr>
          <w:rFonts w:ascii="Arial" w:hAnsi="Arial" w:cs="Arial"/>
        </w:rPr>
        <w:t xml:space="preserve">egzemplarzach stosowne pismo do wystawcy dokumentu, informujące o jego zwrocie. Trzeci egzemplarz pisma pracownik </w:t>
      </w:r>
      <w:r w:rsidR="001316A6" w:rsidRPr="006819E4">
        <w:rPr>
          <w:rFonts w:ascii="Arial" w:hAnsi="Arial" w:cs="Arial"/>
        </w:rPr>
        <w:t>w</w:t>
      </w:r>
      <w:r w:rsidR="00602682" w:rsidRPr="006819E4">
        <w:rPr>
          <w:rFonts w:ascii="Arial" w:hAnsi="Arial" w:cs="Arial"/>
        </w:rPr>
        <w:t>ydziału merytorycznego przedkłada pracownikowi Wydziału Podatków, przechowującemu depozyty, odbiera dokument podlegający zwrotowi i potwierdza jego odbiór na złożonym piśmie. Dokumenty te mogą też być wydawane w Wydziale Podatków bezpośrednio osobie, która je złożyła</w:t>
      </w:r>
      <w:r w:rsidR="00FA6296" w:rsidRPr="006819E4">
        <w:rPr>
          <w:rFonts w:ascii="Arial" w:hAnsi="Arial" w:cs="Arial"/>
        </w:rPr>
        <w:t>,</w:t>
      </w:r>
      <w:r w:rsidR="00602682" w:rsidRPr="006819E4">
        <w:rPr>
          <w:rFonts w:ascii="Arial" w:hAnsi="Arial" w:cs="Arial"/>
        </w:rPr>
        <w:t xml:space="preserve"> lub jej pełnomocnikowi, za potwierdzeniem odbioru, na podstawie </w:t>
      </w:r>
      <w:r w:rsidR="001316A6" w:rsidRPr="006819E4">
        <w:rPr>
          <w:rFonts w:ascii="Arial" w:hAnsi="Arial" w:cs="Arial"/>
        </w:rPr>
        <w:t>pisemnej dyspozycji Naczelnika w</w:t>
      </w:r>
      <w:r w:rsidR="00602682" w:rsidRPr="006819E4">
        <w:rPr>
          <w:rFonts w:ascii="Arial" w:hAnsi="Arial" w:cs="Arial"/>
        </w:rPr>
        <w:t>ydziału merytorycznego. Dowód potwierdzający odbiór dokumentu stanowi podstawę d</w:t>
      </w:r>
      <w:r w:rsidR="006D490D" w:rsidRPr="006819E4">
        <w:rPr>
          <w:rFonts w:ascii="Arial" w:hAnsi="Arial" w:cs="Arial"/>
        </w:rPr>
        <w:t>o dokonania zapisów (rozchód) w </w:t>
      </w:r>
      <w:r w:rsidR="00602682" w:rsidRPr="006819E4">
        <w:rPr>
          <w:rFonts w:ascii="Arial" w:hAnsi="Arial" w:cs="Arial"/>
        </w:rPr>
        <w:t>odpowiedniej księdze druków ścisłego zarachowania, a</w:t>
      </w:r>
      <w:r w:rsidR="007F3565" w:rsidRPr="006819E4">
        <w:rPr>
          <w:rFonts w:ascii="Arial" w:hAnsi="Arial" w:cs="Arial"/>
        </w:rPr>
        <w:t xml:space="preserve"> </w:t>
      </w:r>
      <w:r w:rsidR="006D490D" w:rsidRPr="006819E4">
        <w:rPr>
          <w:rFonts w:ascii="Arial" w:hAnsi="Arial" w:cs="Arial"/>
        </w:rPr>
        <w:t>także w wykazie prowadzonym w </w:t>
      </w:r>
      <w:r w:rsidR="00602682" w:rsidRPr="006819E4">
        <w:rPr>
          <w:rFonts w:ascii="Arial" w:hAnsi="Arial" w:cs="Arial"/>
        </w:rPr>
        <w:t>systemie Kasa – REKORD. Po zakończeniu miesiąca pracownik Wydziału Podatków przekazuje miesięczny wykaz depozytów (wydruk z systemu), wraz z potwierdzeniami odbioru, do Wydziału Księgowości, w</w:t>
      </w:r>
      <w:r w:rsidR="007F3565" w:rsidRPr="006819E4">
        <w:rPr>
          <w:rFonts w:ascii="Arial" w:hAnsi="Arial" w:cs="Arial"/>
        </w:rPr>
        <w:t xml:space="preserve"> </w:t>
      </w:r>
      <w:r w:rsidR="00602682" w:rsidRPr="006819E4">
        <w:rPr>
          <w:rFonts w:ascii="Arial" w:hAnsi="Arial" w:cs="Arial"/>
        </w:rPr>
        <w:t>celu ujęcia w księgach rachunkowych.</w:t>
      </w:r>
      <w:r w:rsidR="000C2A8B" w:rsidRPr="006819E4">
        <w:rPr>
          <w:rFonts w:ascii="Arial" w:hAnsi="Arial" w:cs="Arial"/>
        </w:rPr>
        <w:t xml:space="preserve"> </w:t>
      </w:r>
    </w:p>
    <w:p w14:paraId="2C258BC4" w14:textId="77777777" w:rsidR="000C2A8B" w:rsidRPr="006819E4" w:rsidRDefault="000C2A8B" w:rsidP="004D5DD9">
      <w:pPr>
        <w:numPr>
          <w:ilvl w:val="0"/>
          <w:numId w:val="27"/>
        </w:numPr>
        <w:spacing w:line="360" w:lineRule="auto"/>
        <w:ind w:left="0" w:hanging="426"/>
        <w:rPr>
          <w:rFonts w:ascii="Arial" w:hAnsi="Arial" w:cs="Arial"/>
        </w:rPr>
      </w:pPr>
      <w:r w:rsidRPr="006819E4">
        <w:rPr>
          <w:rFonts w:ascii="Arial" w:hAnsi="Arial" w:cs="Arial"/>
        </w:rPr>
        <w:t xml:space="preserve">Odpowiedzialność za </w:t>
      </w:r>
      <w:r w:rsidR="00CA61DF" w:rsidRPr="006819E4">
        <w:rPr>
          <w:rFonts w:ascii="Arial" w:hAnsi="Arial" w:cs="Arial"/>
        </w:rPr>
        <w:t>przyję</w:t>
      </w:r>
      <w:r w:rsidR="00007245" w:rsidRPr="006819E4">
        <w:rPr>
          <w:rFonts w:ascii="Arial" w:hAnsi="Arial" w:cs="Arial"/>
        </w:rPr>
        <w:t>te</w:t>
      </w:r>
      <w:r w:rsidRPr="006819E4">
        <w:rPr>
          <w:rFonts w:ascii="Arial" w:hAnsi="Arial" w:cs="Arial"/>
        </w:rPr>
        <w:t xml:space="preserve"> gwarancj</w:t>
      </w:r>
      <w:r w:rsidR="00007245" w:rsidRPr="006819E4">
        <w:rPr>
          <w:rFonts w:ascii="Arial" w:hAnsi="Arial" w:cs="Arial"/>
        </w:rPr>
        <w:t>e</w:t>
      </w:r>
      <w:r w:rsidRPr="006819E4">
        <w:rPr>
          <w:rFonts w:ascii="Arial" w:hAnsi="Arial" w:cs="Arial"/>
          <w:bCs/>
        </w:rPr>
        <w:t xml:space="preserve"> </w:t>
      </w:r>
      <w:r w:rsidRPr="006819E4">
        <w:rPr>
          <w:rFonts w:ascii="Arial" w:hAnsi="Arial" w:cs="Arial"/>
        </w:rPr>
        <w:t>bankow</w:t>
      </w:r>
      <w:r w:rsidR="00007245" w:rsidRPr="006819E4">
        <w:rPr>
          <w:rFonts w:ascii="Arial" w:hAnsi="Arial" w:cs="Arial"/>
        </w:rPr>
        <w:t>e</w:t>
      </w:r>
      <w:r w:rsidRPr="006819E4">
        <w:rPr>
          <w:rFonts w:ascii="Arial" w:hAnsi="Arial" w:cs="Arial"/>
        </w:rPr>
        <w:t xml:space="preserve"> i</w:t>
      </w:r>
      <w:r w:rsidR="00CA61DF" w:rsidRPr="006819E4">
        <w:rPr>
          <w:rFonts w:ascii="Arial" w:hAnsi="Arial" w:cs="Arial"/>
        </w:rPr>
        <w:t xml:space="preserve"> </w:t>
      </w:r>
      <w:r w:rsidRPr="006819E4">
        <w:rPr>
          <w:rFonts w:ascii="Arial" w:hAnsi="Arial" w:cs="Arial"/>
        </w:rPr>
        <w:t>inn</w:t>
      </w:r>
      <w:r w:rsidR="00007245" w:rsidRPr="006819E4">
        <w:rPr>
          <w:rFonts w:ascii="Arial" w:hAnsi="Arial" w:cs="Arial"/>
        </w:rPr>
        <w:t>e</w:t>
      </w:r>
      <w:r w:rsidRPr="006819E4">
        <w:rPr>
          <w:rFonts w:ascii="Arial" w:hAnsi="Arial" w:cs="Arial"/>
        </w:rPr>
        <w:t xml:space="preserve"> dokument</w:t>
      </w:r>
      <w:r w:rsidR="00007245" w:rsidRPr="006819E4">
        <w:rPr>
          <w:rFonts w:ascii="Arial" w:hAnsi="Arial" w:cs="Arial"/>
        </w:rPr>
        <w:t>y</w:t>
      </w:r>
      <w:r w:rsidRPr="006819E4">
        <w:rPr>
          <w:rFonts w:ascii="Arial" w:hAnsi="Arial" w:cs="Arial"/>
        </w:rPr>
        <w:t xml:space="preserve"> wymienion</w:t>
      </w:r>
      <w:r w:rsidR="00007245" w:rsidRPr="006819E4">
        <w:rPr>
          <w:rFonts w:ascii="Arial" w:hAnsi="Arial" w:cs="Arial"/>
        </w:rPr>
        <w:t>e</w:t>
      </w:r>
      <w:r w:rsidR="00CE496F" w:rsidRPr="006819E4">
        <w:rPr>
          <w:rFonts w:ascii="Arial" w:hAnsi="Arial" w:cs="Arial"/>
        </w:rPr>
        <w:br/>
      </w:r>
      <w:r w:rsidRPr="006819E4">
        <w:rPr>
          <w:rFonts w:ascii="Arial" w:hAnsi="Arial" w:cs="Arial"/>
        </w:rPr>
        <w:t>w</w:t>
      </w:r>
      <w:r w:rsidR="00CE496F" w:rsidRPr="006819E4">
        <w:rPr>
          <w:rFonts w:ascii="Arial" w:hAnsi="Arial" w:cs="Arial"/>
        </w:rPr>
        <w:t xml:space="preserve"> § 3 </w:t>
      </w:r>
      <w:r w:rsidR="001621EF" w:rsidRPr="006819E4">
        <w:rPr>
          <w:rFonts w:ascii="Arial" w:hAnsi="Arial" w:cs="Arial"/>
        </w:rPr>
        <w:t>ust.</w:t>
      </w:r>
      <w:r w:rsidR="00007245" w:rsidRPr="006819E4">
        <w:rPr>
          <w:rFonts w:ascii="Arial" w:hAnsi="Arial" w:cs="Arial"/>
        </w:rPr>
        <w:t> </w:t>
      </w:r>
      <w:r w:rsidR="00507EA1" w:rsidRPr="006819E4">
        <w:rPr>
          <w:rFonts w:ascii="Arial" w:hAnsi="Arial" w:cs="Arial"/>
        </w:rPr>
        <w:t>1</w:t>
      </w:r>
      <w:r w:rsidRPr="006819E4">
        <w:rPr>
          <w:rFonts w:ascii="Arial" w:hAnsi="Arial" w:cs="Arial"/>
        </w:rPr>
        <w:t xml:space="preserve"> ponosi </w:t>
      </w:r>
      <w:r w:rsidR="005725F6" w:rsidRPr="006819E4">
        <w:rPr>
          <w:rFonts w:ascii="Arial" w:hAnsi="Arial" w:cs="Arial"/>
        </w:rPr>
        <w:t>pracownik</w:t>
      </w:r>
      <w:r w:rsidR="00CA61DF" w:rsidRPr="006819E4">
        <w:rPr>
          <w:rFonts w:ascii="Arial" w:hAnsi="Arial" w:cs="Arial"/>
        </w:rPr>
        <w:t xml:space="preserve"> </w:t>
      </w:r>
      <w:r w:rsidR="00007245" w:rsidRPr="006819E4">
        <w:rPr>
          <w:rFonts w:ascii="Arial" w:hAnsi="Arial" w:cs="Arial"/>
        </w:rPr>
        <w:t>wyznaczony</w:t>
      </w:r>
      <w:r w:rsidR="003F15CA" w:rsidRPr="006819E4">
        <w:rPr>
          <w:rFonts w:ascii="Arial" w:hAnsi="Arial" w:cs="Arial"/>
        </w:rPr>
        <w:t xml:space="preserve"> przez </w:t>
      </w:r>
      <w:r w:rsidR="00AE3BD3" w:rsidRPr="006819E4">
        <w:rPr>
          <w:rFonts w:ascii="Arial" w:hAnsi="Arial" w:cs="Arial"/>
        </w:rPr>
        <w:t>Zastępcę Skarbnika Miasta</w:t>
      </w:r>
      <w:r w:rsidR="00CA61DF" w:rsidRPr="006819E4">
        <w:rPr>
          <w:rFonts w:ascii="Arial" w:hAnsi="Arial" w:cs="Arial"/>
        </w:rPr>
        <w:t>.</w:t>
      </w:r>
    </w:p>
    <w:p w14:paraId="376FAB4E" w14:textId="77777777" w:rsidR="00176643" w:rsidRPr="006819E4" w:rsidRDefault="00B0506A" w:rsidP="004D5DD9">
      <w:pPr>
        <w:numPr>
          <w:ilvl w:val="0"/>
          <w:numId w:val="27"/>
        </w:numPr>
        <w:spacing w:line="360" w:lineRule="auto"/>
        <w:ind w:left="0" w:hanging="426"/>
        <w:rPr>
          <w:rFonts w:ascii="Arial" w:hAnsi="Arial" w:cs="Arial"/>
        </w:rPr>
      </w:pPr>
      <w:r w:rsidRPr="006819E4">
        <w:rPr>
          <w:rFonts w:ascii="Arial" w:hAnsi="Arial" w:cs="Arial"/>
          <w:bCs/>
        </w:rPr>
        <w:t>Wypłata wadiów</w:t>
      </w:r>
      <w:r w:rsidRPr="006819E4">
        <w:rPr>
          <w:rFonts w:ascii="Arial" w:hAnsi="Arial" w:cs="Arial"/>
        </w:rPr>
        <w:t xml:space="preserve">, zabezpieczeń należytego wykonania umowy oraz rękojmi następuje na podstawie podpisanych przez osoby wymienione w </w:t>
      </w:r>
      <w:r w:rsidR="000932D7" w:rsidRPr="006819E4">
        <w:rPr>
          <w:rFonts w:ascii="Arial" w:hAnsi="Arial" w:cs="Arial"/>
        </w:rPr>
        <w:t>§ 6</w:t>
      </w:r>
      <w:r w:rsidR="000932D7" w:rsidRPr="006819E4">
        <w:t xml:space="preserve"> </w:t>
      </w:r>
      <w:r w:rsidR="001621EF" w:rsidRPr="006819E4">
        <w:rPr>
          <w:rFonts w:ascii="Arial" w:hAnsi="Arial" w:cs="Arial"/>
        </w:rPr>
        <w:t>ust.</w:t>
      </w:r>
      <w:r w:rsidRPr="006819E4">
        <w:rPr>
          <w:rFonts w:ascii="Arial" w:hAnsi="Arial" w:cs="Arial"/>
        </w:rPr>
        <w:t xml:space="preserve"> </w:t>
      </w:r>
      <w:r w:rsidR="000932D7" w:rsidRPr="006819E4">
        <w:rPr>
          <w:rFonts w:ascii="Arial" w:hAnsi="Arial" w:cs="Arial"/>
        </w:rPr>
        <w:t>1</w:t>
      </w:r>
      <w:r w:rsidR="00372B40" w:rsidRPr="006819E4">
        <w:rPr>
          <w:rFonts w:ascii="Arial" w:hAnsi="Arial" w:cs="Arial"/>
        </w:rPr>
        <w:t>5</w:t>
      </w:r>
      <w:r w:rsidRPr="006819E4">
        <w:rPr>
          <w:rFonts w:ascii="Arial" w:hAnsi="Arial" w:cs="Arial"/>
        </w:rPr>
        <w:t xml:space="preserve"> dyspozycji wydziałów merytorycznie odpowiedzia</w:t>
      </w:r>
      <w:r w:rsidR="001E768F" w:rsidRPr="006819E4">
        <w:rPr>
          <w:rFonts w:ascii="Arial" w:hAnsi="Arial" w:cs="Arial"/>
        </w:rPr>
        <w:t xml:space="preserve">lnych. </w:t>
      </w:r>
      <w:r w:rsidR="00617F84" w:rsidRPr="006819E4">
        <w:rPr>
          <w:rFonts w:ascii="Arial" w:hAnsi="Arial" w:cs="Arial"/>
        </w:rPr>
        <w:t>Dyspozycje są składane</w:t>
      </w:r>
      <w:r w:rsidR="00617F84" w:rsidRPr="006819E4">
        <w:rPr>
          <w:rFonts w:ascii="Arial" w:hAnsi="Arial" w:cs="Arial"/>
        </w:rPr>
        <w:br/>
      </w:r>
      <w:r w:rsidR="00F00B19" w:rsidRPr="006819E4">
        <w:rPr>
          <w:rFonts w:ascii="Arial" w:hAnsi="Arial" w:cs="Arial"/>
        </w:rPr>
        <w:t xml:space="preserve">w Wydziale Księgowości przez wydziały prowadzące postępowanie przetargowe, </w:t>
      </w:r>
      <w:r w:rsidR="00F00B19" w:rsidRPr="006819E4">
        <w:rPr>
          <w:rFonts w:ascii="Arial" w:hAnsi="Arial" w:cs="Arial"/>
        </w:rPr>
        <w:lastRenderedPageBreak/>
        <w:t>sprzedaż nieruchomości, zadanie inwestycyjne itp</w:t>
      </w:r>
      <w:r w:rsidRPr="006819E4">
        <w:rPr>
          <w:rFonts w:ascii="Arial" w:hAnsi="Arial" w:cs="Arial"/>
        </w:rPr>
        <w:t>. Dyspozycje zawierają: numer</w:t>
      </w:r>
      <w:r w:rsidR="00617F84" w:rsidRPr="006819E4">
        <w:rPr>
          <w:rFonts w:ascii="Arial" w:hAnsi="Arial" w:cs="Arial"/>
        </w:rPr>
        <w:br/>
      </w:r>
      <w:r w:rsidRPr="006819E4">
        <w:rPr>
          <w:rFonts w:ascii="Arial" w:hAnsi="Arial" w:cs="Arial"/>
        </w:rPr>
        <w:t>i nazwę zadania stanowiącego przedmiot przetargu, nazw</w:t>
      </w:r>
      <w:r w:rsidR="00F93264" w:rsidRPr="006819E4">
        <w:rPr>
          <w:rFonts w:ascii="Arial" w:hAnsi="Arial" w:cs="Arial"/>
        </w:rPr>
        <w:t>ę i adres firmy biorącej udział</w:t>
      </w:r>
      <w:r w:rsidR="00617F84" w:rsidRPr="006819E4">
        <w:rPr>
          <w:rFonts w:ascii="Arial" w:hAnsi="Arial" w:cs="Arial"/>
        </w:rPr>
        <w:t xml:space="preserve"> </w:t>
      </w:r>
      <w:r w:rsidRPr="006819E4">
        <w:rPr>
          <w:rFonts w:ascii="Arial" w:hAnsi="Arial" w:cs="Arial"/>
        </w:rPr>
        <w:t>w</w:t>
      </w:r>
      <w:r w:rsidR="001E768F" w:rsidRPr="006819E4">
        <w:rPr>
          <w:rFonts w:ascii="Arial" w:hAnsi="Arial" w:cs="Arial"/>
        </w:rPr>
        <w:t xml:space="preserve"> </w:t>
      </w:r>
      <w:r w:rsidR="00A85951" w:rsidRPr="006819E4">
        <w:rPr>
          <w:rFonts w:ascii="Arial" w:hAnsi="Arial" w:cs="Arial"/>
        </w:rPr>
        <w:t xml:space="preserve">przetargu, </w:t>
      </w:r>
      <w:r w:rsidRPr="006819E4">
        <w:rPr>
          <w:rFonts w:ascii="Arial" w:hAnsi="Arial" w:cs="Arial"/>
        </w:rPr>
        <w:t>numer rachunku bankowego,</w:t>
      </w:r>
      <w:r w:rsidR="00507EA1" w:rsidRPr="006819E4">
        <w:rPr>
          <w:rFonts w:ascii="Arial" w:hAnsi="Arial" w:cs="Arial"/>
        </w:rPr>
        <w:t xml:space="preserve"> na który należy zwrócić wadium</w:t>
      </w:r>
      <w:r w:rsidRPr="006819E4">
        <w:rPr>
          <w:rFonts w:ascii="Arial" w:hAnsi="Arial" w:cs="Arial"/>
        </w:rPr>
        <w:t xml:space="preserve"> oraz termin i kwotę zwrotu wraz z</w:t>
      </w:r>
      <w:r w:rsidR="001E768F" w:rsidRPr="006819E4">
        <w:rPr>
          <w:rFonts w:ascii="Arial" w:hAnsi="Arial" w:cs="Arial"/>
        </w:rPr>
        <w:t xml:space="preserve"> </w:t>
      </w:r>
      <w:r w:rsidRPr="006819E4">
        <w:rPr>
          <w:rFonts w:ascii="Arial" w:hAnsi="Arial" w:cs="Arial"/>
        </w:rPr>
        <w:t>określeniem</w:t>
      </w:r>
      <w:r w:rsidR="001B0F40" w:rsidRPr="006819E4">
        <w:rPr>
          <w:rFonts w:ascii="Arial" w:hAnsi="Arial" w:cs="Arial"/>
        </w:rPr>
        <w:t>,</w:t>
      </w:r>
      <w:r w:rsidRPr="006819E4">
        <w:rPr>
          <w:rFonts w:ascii="Arial" w:hAnsi="Arial" w:cs="Arial"/>
        </w:rPr>
        <w:t xml:space="preserve"> czy mają zostać naliczone odsetki bankowe, a w przypadku częściowego zwolnienia zabezpieczenia należytego wykonania umowy kwotę zwracaną oraz kwotę zatrzymaną. Wydział Księgowości</w:t>
      </w:r>
      <w:r w:rsidR="00FA6296" w:rsidRPr="006819E4">
        <w:rPr>
          <w:rFonts w:ascii="Arial" w:hAnsi="Arial" w:cs="Arial"/>
        </w:rPr>
        <w:t>,</w:t>
      </w:r>
      <w:r w:rsidRPr="006819E4">
        <w:rPr>
          <w:rFonts w:ascii="Arial" w:hAnsi="Arial" w:cs="Arial"/>
        </w:rPr>
        <w:t xml:space="preserve"> na podstawie dyspozycji wydziału</w:t>
      </w:r>
      <w:r w:rsidR="001B0F40" w:rsidRPr="006819E4">
        <w:rPr>
          <w:rFonts w:ascii="Arial" w:hAnsi="Arial" w:cs="Arial"/>
        </w:rPr>
        <w:t>,</w:t>
      </w:r>
      <w:r w:rsidRPr="006819E4">
        <w:rPr>
          <w:rFonts w:ascii="Arial" w:hAnsi="Arial" w:cs="Arial"/>
        </w:rPr>
        <w:t xml:space="preserve"> oblicza ewentualne odsetki i koszty (prowadzenia rachunku, operacji bankowych) oraz przygotowuje polecenie przelewu</w:t>
      </w:r>
      <w:r w:rsidR="006D490D" w:rsidRPr="006819E4">
        <w:rPr>
          <w:rFonts w:ascii="Arial" w:hAnsi="Arial" w:cs="Arial"/>
        </w:rPr>
        <w:t>. W </w:t>
      </w:r>
      <w:r w:rsidRPr="006819E4">
        <w:rPr>
          <w:rFonts w:ascii="Arial" w:hAnsi="Arial" w:cs="Arial"/>
        </w:rPr>
        <w:t>przypadku częściowego zwrotu zabezpieczenia odsetki są naliczane od całej wartości zabezpieczenia za okres od dnia wpłaty do dnia zwrotu jego części. Odsetki od pozostałej części zabezpieczenia są naliczane od dnia następującego po dniu zwrotu pierwszej części do dnia zwrotu pozostałej części.</w:t>
      </w:r>
      <w:r w:rsidR="000C2A8B" w:rsidRPr="006819E4">
        <w:rPr>
          <w:rFonts w:ascii="Arial" w:hAnsi="Arial" w:cs="Arial"/>
        </w:rPr>
        <w:t xml:space="preserve"> </w:t>
      </w:r>
      <w:r w:rsidR="009B080E" w:rsidRPr="006819E4">
        <w:rPr>
          <w:rFonts w:ascii="Arial" w:hAnsi="Arial" w:cs="Arial"/>
        </w:rPr>
        <w:t>Za terminowy zwrot wadiów, zabezpieczeń należytego wykonania umowy odpowiada wydział merytoryczny nadzorujący realizację umowy.</w:t>
      </w:r>
    </w:p>
    <w:p w14:paraId="520BA5A7" w14:textId="77777777" w:rsidR="003210CC" w:rsidRPr="006819E4" w:rsidRDefault="003210CC" w:rsidP="004D5DD9">
      <w:pPr>
        <w:numPr>
          <w:ilvl w:val="0"/>
          <w:numId w:val="27"/>
        </w:numPr>
        <w:spacing w:line="360" w:lineRule="auto"/>
        <w:ind w:left="0" w:hanging="426"/>
        <w:rPr>
          <w:rFonts w:ascii="Arial" w:hAnsi="Arial" w:cs="Arial"/>
        </w:rPr>
      </w:pPr>
      <w:r w:rsidRPr="006819E4">
        <w:rPr>
          <w:rFonts w:ascii="Arial" w:hAnsi="Arial" w:cs="Arial"/>
          <w:bCs/>
        </w:rPr>
        <w:t xml:space="preserve">Wadia składane wraz z ofertą </w:t>
      </w:r>
      <w:r w:rsidRPr="006819E4">
        <w:rPr>
          <w:rFonts w:ascii="Arial" w:hAnsi="Arial" w:cs="Arial"/>
        </w:rPr>
        <w:t>w formie elektronicznej w postępowaniu prowadzonym na podstawie ustawy Prawo zamówień publicznych są przechowywane pod sprawą dotyczącą danego postępowania, pr</w:t>
      </w:r>
      <w:r w:rsidR="006565F2" w:rsidRPr="006819E4">
        <w:rPr>
          <w:rFonts w:ascii="Arial" w:hAnsi="Arial" w:cs="Arial"/>
        </w:rPr>
        <w:t xml:space="preserve">owadzoną przez Wydział Zamówień </w:t>
      </w:r>
      <w:r w:rsidRPr="006819E4">
        <w:rPr>
          <w:rFonts w:ascii="Arial" w:hAnsi="Arial" w:cs="Arial"/>
        </w:rPr>
        <w:t>Publicznych. Za zwrot wadium złożonego w formie elektronicznej odpowiada Wydział Zamówień Publicznych, który pisemnie informuje oferenta o zwolnieniu zobowiązania po zaistnieniu przesłanek wynikających z ustawy Prawo zamówień publicznych. Dokumenty składane w Wydziale Zamówień Publicznych w formie elektronicznej na poczet zabezpieczenia należytego wykonania umowy są przechowywane pod sprawą umowy dotyczącej wykonania zamówienia, prowadzonej przez wydział merytoryczny.</w:t>
      </w:r>
      <w:r w:rsidR="00F35D5C" w:rsidRPr="006819E4">
        <w:rPr>
          <w:rFonts w:ascii="Arial" w:hAnsi="Arial" w:cs="Arial"/>
        </w:rPr>
        <w:t xml:space="preserve"> </w:t>
      </w:r>
      <w:r w:rsidRPr="006819E4">
        <w:rPr>
          <w:rFonts w:ascii="Arial" w:hAnsi="Arial" w:cs="Arial"/>
        </w:rPr>
        <w:t>Za terminowy zwrot zabezpieczenia należytego wykonania umowy złożonego w formie elektronicznej odpowiada wydział merytoryczny nadzorujący realizację umowy, który pisemnie informuje wykonawcę o zwolnieniu zobowiązania. Wydział merytoryczny przygotowuje także dokumenty związane ze zmianą formy zabezpieczenia wykonania umowy.</w:t>
      </w:r>
    </w:p>
    <w:p w14:paraId="23DEDB1A" w14:textId="77777777" w:rsidR="000C2A8B" w:rsidRPr="006819E4" w:rsidRDefault="00FA6296" w:rsidP="005112DF">
      <w:pPr>
        <w:pStyle w:val="Nagwek2"/>
        <w:spacing w:after="240"/>
        <w:jc w:val="left"/>
      </w:pPr>
      <w:r w:rsidRPr="006819E4">
        <w:t>§ 4. Ewidencja planu budżetu</w:t>
      </w:r>
    </w:p>
    <w:p w14:paraId="37882958" w14:textId="77777777" w:rsidR="00B95DA8" w:rsidRPr="006819E4" w:rsidRDefault="00F00B19" w:rsidP="004D5DD9">
      <w:pPr>
        <w:numPr>
          <w:ilvl w:val="0"/>
          <w:numId w:val="28"/>
        </w:numPr>
        <w:spacing w:line="360" w:lineRule="auto"/>
        <w:ind w:left="0" w:hanging="426"/>
        <w:rPr>
          <w:rFonts w:ascii="Arial" w:hAnsi="Arial" w:cs="Arial"/>
        </w:rPr>
      </w:pPr>
      <w:r w:rsidRPr="006819E4">
        <w:rPr>
          <w:rFonts w:ascii="Arial" w:hAnsi="Arial" w:cs="Arial"/>
        </w:rPr>
        <w:t xml:space="preserve">Układ wykonawczy Budżetu Miasta (z wyłączeniem planów finansowych oświatowych jednostek budżetowych – OJB), w szczegółowości do działów, rozdziałów, paragrafów oraz zadań inwestycyjnych, wprowadza do systemu Budżet </w:t>
      </w:r>
      <w:r w:rsidRPr="006819E4">
        <w:rPr>
          <w:rFonts w:ascii="Arial" w:hAnsi="Arial" w:cs="Arial"/>
        </w:rPr>
        <w:lastRenderedPageBreak/>
        <w:t>Miasta Wydział Finansów</w:t>
      </w:r>
      <w:r w:rsidR="00B95DA8" w:rsidRPr="006819E4">
        <w:rPr>
          <w:rFonts w:ascii="Arial" w:hAnsi="Arial" w:cs="Arial"/>
        </w:rPr>
        <w:t xml:space="preserve">. Plany finansowe OJB są wprowadzane </w:t>
      </w:r>
      <w:r w:rsidR="008C00A4" w:rsidRPr="006819E4">
        <w:rPr>
          <w:rFonts w:ascii="Arial" w:hAnsi="Arial" w:cs="Arial"/>
        </w:rPr>
        <w:t>przez</w:t>
      </w:r>
      <w:r w:rsidR="0002158C" w:rsidRPr="006819E4">
        <w:rPr>
          <w:rFonts w:ascii="Arial" w:hAnsi="Arial" w:cs="Arial"/>
        </w:rPr>
        <w:t xml:space="preserve"> Referat Analiz i Planowania w</w:t>
      </w:r>
      <w:r w:rsidR="008C00A4" w:rsidRPr="006819E4">
        <w:rPr>
          <w:rFonts w:ascii="Arial" w:hAnsi="Arial" w:cs="Arial"/>
        </w:rPr>
        <w:t xml:space="preserve"> </w:t>
      </w:r>
      <w:r w:rsidR="008F7BE0" w:rsidRPr="006819E4">
        <w:rPr>
          <w:rFonts w:ascii="Arial" w:hAnsi="Arial" w:cs="Arial"/>
        </w:rPr>
        <w:t>Wydziale</w:t>
      </w:r>
      <w:r w:rsidR="008C00A4" w:rsidRPr="006819E4">
        <w:rPr>
          <w:rFonts w:ascii="Arial" w:hAnsi="Arial" w:cs="Arial"/>
        </w:rPr>
        <w:t xml:space="preserve"> Edukacji najpierw do systemu Vul</w:t>
      </w:r>
      <w:r w:rsidR="00C34CA4" w:rsidRPr="006819E4">
        <w:rPr>
          <w:rFonts w:ascii="Arial" w:hAnsi="Arial" w:cs="Arial"/>
        </w:rPr>
        <w:t>can, a </w:t>
      </w:r>
      <w:r w:rsidR="008C00A4" w:rsidRPr="006819E4">
        <w:rPr>
          <w:rFonts w:ascii="Arial" w:hAnsi="Arial" w:cs="Arial"/>
        </w:rPr>
        <w:t>następnie,</w:t>
      </w:r>
      <w:r w:rsidR="00B95DA8" w:rsidRPr="006819E4">
        <w:rPr>
          <w:rFonts w:ascii="Arial" w:hAnsi="Arial" w:cs="Arial"/>
        </w:rPr>
        <w:t xml:space="preserve"> w postaci p</w:t>
      </w:r>
      <w:r w:rsidR="008C00A4" w:rsidRPr="006819E4">
        <w:rPr>
          <w:rFonts w:ascii="Arial" w:hAnsi="Arial" w:cs="Arial"/>
        </w:rPr>
        <w:t>l</w:t>
      </w:r>
      <w:r w:rsidR="00B95DA8" w:rsidRPr="006819E4">
        <w:rPr>
          <w:rFonts w:ascii="Arial" w:hAnsi="Arial" w:cs="Arial"/>
        </w:rPr>
        <w:t>iku elektronicznego</w:t>
      </w:r>
      <w:r w:rsidR="008C00A4" w:rsidRPr="006819E4">
        <w:rPr>
          <w:rFonts w:ascii="Arial" w:hAnsi="Arial" w:cs="Arial"/>
        </w:rPr>
        <w:t>,</w:t>
      </w:r>
      <w:r w:rsidR="00B95DA8" w:rsidRPr="006819E4">
        <w:rPr>
          <w:rFonts w:ascii="Arial" w:hAnsi="Arial" w:cs="Arial"/>
        </w:rPr>
        <w:t xml:space="preserve"> eksportowane do systemu Budżet</w:t>
      </w:r>
      <w:r w:rsidR="008C00A4" w:rsidRPr="006819E4">
        <w:rPr>
          <w:rFonts w:ascii="Arial" w:hAnsi="Arial" w:cs="Arial"/>
        </w:rPr>
        <w:t xml:space="preserve"> Miasta</w:t>
      </w:r>
      <w:r w:rsidR="00B95DA8" w:rsidRPr="006819E4">
        <w:rPr>
          <w:rFonts w:ascii="Arial" w:hAnsi="Arial" w:cs="Arial"/>
        </w:rPr>
        <w:t xml:space="preserve">. </w:t>
      </w:r>
      <w:r w:rsidR="00B0506A" w:rsidRPr="006819E4">
        <w:rPr>
          <w:rFonts w:ascii="Arial" w:hAnsi="Arial" w:cs="Arial"/>
        </w:rPr>
        <w:t>Plan finansowy Urzę</w:t>
      </w:r>
      <w:r w:rsidR="00505879" w:rsidRPr="006819E4">
        <w:rPr>
          <w:rFonts w:ascii="Arial" w:hAnsi="Arial" w:cs="Arial"/>
        </w:rPr>
        <w:t>du</w:t>
      </w:r>
      <w:r w:rsidR="00B0506A" w:rsidRPr="006819E4">
        <w:rPr>
          <w:rFonts w:ascii="Arial" w:hAnsi="Arial" w:cs="Arial"/>
        </w:rPr>
        <w:t xml:space="preserve"> jest </w:t>
      </w:r>
      <w:r w:rsidR="0086707D" w:rsidRPr="006819E4">
        <w:rPr>
          <w:rFonts w:ascii="Arial" w:hAnsi="Arial" w:cs="Arial"/>
        </w:rPr>
        <w:t>eksportowany</w:t>
      </w:r>
      <w:r w:rsidR="00B0506A" w:rsidRPr="006819E4">
        <w:rPr>
          <w:rFonts w:ascii="Arial" w:hAnsi="Arial" w:cs="Arial"/>
        </w:rPr>
        <w:t xml:space="preserve"> do systemów ewidencji planu finansowego (Dysponent) oraz finansowo-</w:t>
      </w:r>
      <w:r w:rsidR="00963089" w:rsidRPr="006819E4">
        <w:rPr>
          <w:rFonts w:ascii="Arial" w:hAnsi="Arial" w:cs="Arial"/>
        </w:rPr>
        <w:t xml:space="preserve">księgowego Urzędu, a następnie, </w:t>
      </w:r>
      <w:r w:rsidR="00B0506A" w:rsidRPr="006819E4">
        <w:rPr>
          <w:rFonts w:ascii="Arial" w:hAnsi="Arial" w:cs="Arial"/>
        </w:rPr>
        <w:t>w systemie Dysponent zakładce Plan dochodów/wydatków (Kartoteki), jest uzupełniany przez pracownika Wydziału Księgowości o</w:t>
      </w:r>
      <w:r w:rsidR="004A551F" w:rsidRPr="006819E4">
        <w:rPr>
          <w:rFonts w:ascii="Arial" w:hAnsi="Arial" w:cs="Arial"/>
        </w:rPr>
        <w:t xml:space="preserve"> </w:t>
      </w:r>
      <w:r w:rsidR="00B0506A" w:rsidRPr="006819E4">
        <w:rPr>
          <w:rFonts w:ascii="Arial" w:hAnsi="Arial" w:cs="Arial"/>
        </w:rPr>
        <w:t>pozycje paragrafów, zgodnie z dyspozycjami wydziałów merytorycznych</w:t>
      </w:r>
      <w:r w:rsidR="00B95DA8" w:rsidRPr="006819E4">
        <w:rPr>
          <w:rFonts w:ascii="Arial" w:hAnsi="Arial" w:cs="Arial"/>
        </w:rPr>
        <w:t>.</w:t>
      </w:r>
    </w:p>
    <w:p w14:paraId="7DA6F7F2" w14:textId="77777777" w:rsidR="000C2A8B" w:rsidRPr="006819E4" w:rsidRDefault="000C2A8B" w:rsidP="004D5DD9">
      <w:pPr>
        <w:numPr>
          <w:ilvl w:val="0"/>
          <w:numId w:val="28"/>
        </w:numPr>
        <w:spacing w:line="360" w:lineRule="auto"/>
        <w:ind w:left="0" w:hanging="426"/>
        <w:rPr>
          <w:rFonts w:ascii="Arial" w:hAnsi="Arial" w:cs="Arial"/>
        </w:rPr>
      </w:pPr>
      <w:r w:rsidRPr="006819E4">
        <w:rPr>
          <w:rFonts w:ascii="Arial" w:hAnsi="Arial" w:cs="Arial"/>
        </w:rPr>
        <w:t xml:space="preserve">Zmiany planów finansowych są wprowadzane zgodnie z </w:t>
      </w:r>
      <w:r w:rsidRPr="006819E4">
        <w:rPr>
          <w:rFonts w:ascii="Arial" w:hAnsi="Arial" w:cs="Arial"/>
          <w:bCs/>
        </w:rPr>
        <w:t xml:space="preserve">zasadami i </w:t>
      </w:r>
      <w:r w:rsidR="008C00A4" w:rsidRPr="006819E4">
        <w:rPr>
          <w:rFonts w:ascii="Arial" w:hAnsi="Arial" w:cs="Arial"/>
          <w:bCs/>
        </w:rPr>
        <w:t xml:space="preserve">w </w:t>
      </w:r>
      <w:r w:rsidRPr="006819E4">
        <w:rPr>
          <w:rFonts w:ascii="Arial" w:hAnsi="Arial" w:cs="Arial"/>
          <w:bCs/>
        </w:rPr>
        <w:t>tryb</w:t>
      </w:r>
      <w:r w:rsidR="008C00A4" w:rsidRPr="006819E4">
        <w:rPr>
          <w:rFonts w:ascii="Arial" w:hAnsi="Arial" w:cs="Arial"/>
          <w:bCs/>
        </w:rPr>
        <w:t>i</w:t>
      </w:r>
      <w:r w:rsidRPr="006819E4">
        <w:rPr>
          <w:rFonts w:ascii="Arial" w:hAnsi="Arial" w:cs="Arial"/>
          <w:bCs/>
        </w:rPr>
        <w:t>e przewidzianymi</w:t>
      </w:r>
      <w:r w:rsidR="00464662" w:rsidRPr="006819E4">
        <w:rPr>
          <w:rFonts w:ascii="Arial" w:hAnsi="Arial" w:cs="Arial"/>
          <w:bCs/>
        </w:rPr>
        <w:t xml:space="preserve"> w Z</w:t>
      </w:r>
      <w:r w:rsidR="00A0418D" w:rsidRPr="006819E4">
        <w:rPr>
          <w:rFonts w:ascii="Arial" w:hAnsi="Arial" w:cs="Arial"/>
          <w:bCs/>
        </w:rPr>
        <w:t xml:space="preserve">arządzeniu Prezydenta </w:t>
      </w:r>
      <w:r w:rsidR="00464662" w:rsidRPr="006819E4">
        <w:rPr>
          <w:rFonts w:ascii="Arial" w:hAnsi="Arial" w:cs="Arial"/>
          <w:bCs/>
        </w:rPr>
        <w:t xml:space="preserve">Miasta Rybnika </w:t>
      </w:r>
      <w:r w:rsidRPr="006819E4">
        <w:rPr>
          <w:rFonts w:ascii="Arial" w:hAnsi="Arial" w:cs="Arial"/>
        </w:rPr>
        <w:t>w</w:t>
      </w:r>
      <w:r w:rsidR="004A551F" w:rsidRPr="006819E4">
        <w:rPr>
          <w:rFonts w:ascii="Arial" w:hAnsi="Arial" w:cs="Arial"/>
        </w:rPr>
        <w:t xml:space="preserve"> </w:t>
      </w:r>
      <w:r w:rsidRPr="006819E4">
        <w:rPr>
          <w:rFonts w:ascii="Arial" w:hAnsi="Arial" w:cs="Arial"/>
        </w:rPr>
        <w:t xml:space="preserve">sprawie szczegółowych zasad dokonywania zmian w budżecie miasta oraz </w:t>
      </w:r>
      <w:r w:rsidR="00372678" w:rsidRPr="006819E4">
        <w:rPr>
          <w:rFonts w:ascii="Arial" w:hAnsi="Arial" w:cs="Arial"/>
        </w:rPr>
        <w:t>zgłaszania zmian w wykaz</w:t>
      </w:r>
      <w:r w:rsidR="00266A25" w:rsidRPr="006819E4">
        <w:rPr>
          <w:rFonts w:ascii="Arial" w:hAnsi="Arial" w:cs="Arial"/>
        </w:rPr>
        <w:t>ie planowanych i </w:t>
      </w:r>
      <w:r w:rsidR="00D218FE" w:rsidRPr="006819E4">
        <w:rPr>
          <w:rFonts w:ascii="Arial" w:hAnsi="Arial" w:cs="Arial"/>
        </w:rPr>
        <w:t xml:space="preserve">realizowanych </w:t>
      </w:r>
      <w:r w:rsidR="00372678" w:rsidRPr="006819E4">
        <w:rPr>
          <w:rFonts w:ascii="Arial" w:hAnsi="Arial" w:cs="Arial"/>
        </w:rPr>
        <w:t>wieloletni</w:t>
      </w:r>
      <w:r w:rsidR="00D218FE" w:rsidRPr="006819E4">
        <w:rPr>
          <w:rFonts w:ascii="Arial" w:hAnsi="Arial" w:cs="Arial"/>
        </w:rPr>
        <w:t>ch</w:t>
      </w:r>
      <w:r w:rsidR="00372678" w:rsidRPr="006819E4">
        <w:rPr>
          <w:rFonts w:ascii="Arial" w:hAnsi="Arial" w:cs="Arial"/>
        </w:rPr>
        <w:t xml:space="preserve"> pr</w:t>
      </w:r>
      <w:r w:rsidR="00D218FE" w:rsidRPr="006819E4">
        <w:rPr>
          <w:rFonts w:ascii="Arial" w:hAnsi="Arial" w:cs="Arial"/>
        </w:rPr>
        <w:t>zedsięwzięć</w:t>
      </w:r>
      <w:r w:rsidRPr="006819E4">
        <w:rPr>
          <w:rFonts w:ascii="Arial" w:hAnsi="Arial" w:cs="Arial"/>
        </w:rPr>
        <w:t xml:space="preserve">. </w:t>
      </w:r>
      <w:r w:rsidR="000675A5" w:rsidRPr="006819E4">
        <w:rPr>
          <w:rFonts w:ascii="Arial" w:hAnsi="Arial" w:cs="Arial"/>
        </w:rPr>
        <w:t>Zmiany</w:t>
      </w:r>
      <w:r w:rsidR="00505879" w:rsidRPr="006819E4">
        <w:rPr>
          <w:rFonts w:ascii="Arial" w:hAnsi="Arial" w:cs="Arial"/>
        </w:rPr>
        <w:t xml:space="preserve"> planu finansowego Urzędu </w:t>
      </w:r>
      <w:r w:rsidR="000675A5" w:rsidRPr="006819E4">
        <w:rPr>
          <w:rFonts w:ascii="Arial" w:hAnsi="Arial" w:cs="Arial"/>
        </w:rPr>
        <w:t>są wprowadzane równoc</w:t>
      </w:r>
      <w:r w:rsidR="00F93264" w:rsidRPr="006819E4">
        <w:rPr>
          <w:rFonts w:ascii="Arial" w:hAnsi="Arial" w:cs="Arial"/>
        </w:rPr>
        <w:t>ześnie do systemu Budżet Miasta</w:t>
      </w:r>
      <w:r w:rsidR="00F93264" w:rsidRPr="006819E4">
        <w:rPr>
          <w:rFonts w:ascii="Arial" w:hAnsi="Arial" w:cs="Arial"/>
        </w:rPr>
        <w:br/>
      </w:r>
      <w:r w:rsidR="000675A5" w:rsidRPr="006819E4">
        <w:rPr>
          <w:rFonts w:ascii="Arial" w:hAnsi="Arial" w:cs="Arial"/>
        </w:rPr>
        <w:t xml:space="preserve">i systemu finansowo-księgowego </w:t>
      </w:r>
      <w:r w:rsidR="008C00A4" w:rsidRPr="006819E4">
        <w:rPr>
          <w:rFonts w:ascii="Arial" w:hAnsi="Arial" w:cs="Arial"/>
        </w:rPr>
        <w:t>Urzędu</w:t>
      </w:r>
      <w:r w:rsidR="000675A5" w:rsidRPr="006819E4">
        <w:rPr>
          <w:rFonts w:ascii="Arial" w:hAnsi="Arial" w:cs="Arial"/>
        </w:rPr>
        <w:t xml:space="preserve"> </w:t>
      </w:r>
      <w:r w:rsidR="008C00A4" w:rsidRPr="006819E4">
        <w:rPr>
          <w:rFonts w:ascii="Arial" w:hAnsi="Arial" w:cs="Arial"/>
        </w:rPr>
        <w:t xml:space="preserve">przez pracowników poszczególnych wydziałów, </w:t>
      </w:r>
      <w:r w:rsidR="000675A5" w:rsidRPr="006819E4">
        <w:rPr>
          <w:rFonts w:ascii="Arial" w:hAnsi="Arial" w:cs="Arial"/>
        </w:rPr>
        <w:t>stosownie do ustal</w:t>
      </w:r>
      <w:r w:rsidR="008C00A4" w:rsidRPr="006819E4">
        <w:rPr>
          <w:rFonts w:ascii="Arial" w:hAnsi="Arial" w:cs="Arial"/>
        </w:rPr>
        <w:t>eń</w:t>
      </w:r>
      <w:r w:rsidR="000675A5" w:rsidRPr="006819E4">
        <w:rPr>
          <w:rFonts w:ascii="Arial" w:hAnsi="Arial" w:cs="Arial"/>
        </w:rPr>
        <w:t xml:space="preserve"> w </w:t>
      </w:r>
      <w:r w:rsidR="000932D7" w:rsidRPr="006819E4">
        <w:rPr>
          <w:rFonts w:ascii="Arial" w:hAnsi="Arial" w:cs="Arial"/>
        </w:rPr>
        <w:t>§ 4</w:t>
      </w:r>
      <w:r w:rsidR="000932D7" w:rsidRPr="006819E4">
        <w:t xml:space="preserve"> </w:t>
      </w:r>
      <w:r w:rsidR="001621EF" w:rsidRPr="006819E4">
        <w:rPr>
          <w:rFonts w:ascii="Arial" w:hAnsi="Arial" w:cs="Arial"/>
        </w:rPr>
        <w:t>ust.</w:t>
      </w:r>
      <w:r w:rsidR="000675A5" w:rsidRPr="006819E4">
        <w:rPr>
          <w:rFonts w:ascii="Arial" w:hAnsi="Arial" w:cs="Arial"/>
        </w:rPr>
        <w:t xml:space="preserve"> </w:t>
      </w:r>
      <w:r w:rsidR="000932D7" w:rsidRPr="006819E4">
        <w:rPr>
          <w:rFonts w:ascii="Arial" w:hAnsi="Arial" w:cs="Arial"/>
        </w:rPr>
        <w:t>1</w:t>
      </w:r>
      <w:r w:rsidR="000675A5" w:rsidRPr="006819E4">
        <w:rPr>
          <w:rFonts w:ascii="Arial" w:hAnsi="Arial" w:cs="Arial"/>
        </w:rPr>
        <w:t xml:space="preserve">. </w:t>
      </w:r>
      <w:r w:rsidR="00B0506A" w:rsidRPr="006819E4">
        <w:rPr>
          <w:rFonts w:ascii="Arial" w:hAnsi="Arial" w:cs="Arial"/>
        </w:rPr>
        <w:t>Dane zawarte w</w:t>
      </w:r>
      <w:r w:rsidR="004A551F" w:rsidRPr="006819E4">
        <w:rPr>
          <w:rFonts w:ascii="Arial" w:hAnsi="Arial" w:cs="Arial"/>
        </w:rPr>
        <w:t xml:space="preserve"> </w:t>
      </w:r>
      <w:r w:rsidR="00F93264" w:rsidRPr="006819E4">
        <w:rPr>
          <w:rFonts w:ascii="Arial" w:hAnsi="Arial" w:cs="Arial"/>
        </w:rPr>
        <w:t>systemie Budżet Miasta</w:t>
      </w:r>
      <w:r w:rsidR="000932D7" w:rsidRPr="006819E4">
        <w:rPr>
          <w:rFonts w:ascii="Arial" w:hAnsi="Arial" w:cs="Arial"/>
        </w:rPr>
        <w:t xml:space="preserve"> </w:t>
      </w:r>
      <w:r w:rsidR="00B0506A" w:rsidRPr="006819E4">
        <w:rPr>
          <w:rFonts w:ascii="Arial" w:hAnsi="Arial" w:cs="Arial"/>
        </w:rPr>
        <w:t>i</w:t>
      </w:r>
      <w:r w:rsidR="004A551F" w:rsidRPr="006819E4">
        <w:rPr>
          <w:rFonts w:ascii="Arial" w:hAnsi="Arial" w:cs="Arial"/>
        </w:rPr>
        <w:t xml:space="preserve"> </w:t>
      </w:r>
      <w:r w:rsidR="00B0506A" w:rsidRPr="006819E4">
        <w:rPr>
          <w:rFonts w:ascii="Arial" w:hAnsi="Arial" w:cs="Arial"/>
        </w:rPr>
        <w:t>systemie finansowo-księgowym Urzędu są uzgadniane miesięcznie</w:t>
      </w:r>
      <w:r w:rsidR="000675A5" w:rsidRPr="006819E4">
        <w:rPr>
          <w:rFonts w:ascii="Arial" w:hAnsi="Arial" w:cs="Arial"/>
        </w:rPr>
        <w:t>.</w:t>
      </w:r>
    </w:p>
    <w:p w14:paraId="0982FD19" w14:textId="77777777" w:rsidR="005029B6" w:rsidRPr="006819E4" w:rsidRDefault="00B0506A" w:rsidP="004D5DD9">
      <w:pPr>
        <w:numPr>
          <w:ilvl w:val="0"/>
          <w:numId w:val="28"/>
        </w:numPr>
        <w:spacing w:line="360" w:lineRule="auto"/>
        <w:ind w:left="0" w:hanging="426"/>
        <w:rPr>
          <w:rFonts w:ascii="Arial" w:hAnsi="Arial" w:cs="Arial"/>
        </w:rPr>
      </w:pPr>
      <w:r w:rsidRPr="006819E4">
        <w:rPr>
          <w:rFonts w:ascii="Arial" w:hAnsi="Arial" w:cs="Arial"/>
        </w:rPr>
        <w:t>Ostatecznym terminem</w:t>
      </w:r>
      <w:r w:rsidR="00C00521" w:rsidRPr="006819E4">
        <w:rPr>
          <w:rFonts w:ascii="Arial" w:hAnsi="Arial" w:cs="Arial"/>
        </w:rPr>
        <w:t xml:space="preserve"> przedłożenia Skarbnikowi </w:t>
      </w:r>
      <w:r w:rsidRPr="006819E4">
        <w:rPr>
          <w:rFonts w:ascii="Arial" w:hAnsi="Arial" w:cs="Arial"/>
        </w:rPr>
        <w:t>wniosku dotyczącego zmian wprowadzanyc</w:t>
      </w:r>
      <w:r w:rsidR="00464662" w:rsidRPr="006819E4">
        <w:rPr>
          <w:rFonts w:ascii="Arial" w:hAnsi="Arial" w:cs="Arial"/>
        </w:rPr>
        <w:t>h Z</w:t>
      </w:r>
      <w:r w:rsidR="00A0418D" w:rsidRPr="006819E4">
        <w:rPr>
          <w:rFonts w:ascii="Arial" w:hAnsi="Arial" w:cs="Arial"/>
        </w:rPr>
        <w:t xml:space="preserve">arządzeniem Prezydenta </w:t>
      </w:r>
      <w:r w:rsidR="00464662" w:rsidRPr="006819E4">
        <w:rPr>
          <w:rFonts w:ascii="Arial" w:hAnsi="Arial" w:cs="Arial"/>
        </w:rPr>
        <w:t xml:space="preserve">Miasta Rybnika </w:t>
      </w:r>
      <w:r w:rsidRPr="006819E4">
        <w:rPr>
          <w:rFonts w:ascii="Arial" w:hAnsi="Arial" w:cs="Arial"/>
        </w:rPr>
        <w:t>jest 3 dzień roboczy przed planowaną datą zaangażowania środków.</w:t>
      </w:r>
    </w:p>
    <w:p w14:paraId="01345711" w14:textId="77777777" w:rsidR="000C2A8B" w:rsidRPr="006819E4" w:rsidRDefault="007B6050" w:rsidP="004D5DD9">
      <w:pPr>
        <w:numPr>
          <w:ilvl w:val="0"/>
          <w:numId w:val="28"/>
        </w:numPr>
        <w:spacing w:line="360" w:lineRule="auto"/>
        <w:ind w:left="0" w:hanging="426"/>
        <w:rPr>
          <w:rFonts w:ascii="Arial" w:hAnsi="Arial" w:cs="Arial"/>
        </w:rPr>
      </w:pPr>
      <w:r w:rsidRPr="006819E4">
        <w:rPr>
          <w:rFonts w:ascii="Arial" w:hAnsi="Arial" w:cs="Arial"/>
          <w:bCs/>
        </w:rPr>
        <w:t xml:space="preserve">Dla remontów </w:t>
      </w:r>
      <w:r w:rsidR="00C34E11" w:rsidRPr="006819E4">
        <w:rPr>
          <w:rFonts w:ascii="Arial" w:hAnsi="Arial" w:cs="Arial"/>
          <w:bCs/>
        </w:rPr>
        <w:t>i innych zadań</w:t>
      </w:r>
      <w:r w:rsidRPr="006819E4">
        <w:rPr>
          <w:rFonts w:ascii="Arial" w:hAnsi="Arial" w:cs="Arial"/>
          <w:bCs/>
        </w:rPr>
        <w:t xml:space="preserve"> bieżących</w:t>
      </w:r>
      <w:r w:rsidR="00C34E11" w:rsidRPr="006819E4">
        <w:rPr>
          <w:rFonts w:ascii="Arial" w:hAnsi="Arial" w:cs="Arial"/>
          <w:bCs/>
        </w:rPr>
        <w:t xml:space="preserve"> o znaczniejszych kosztach prowadzona jest dodatkowa analityka, zakładana do zadań wymienionych indywidualnie w</w:t>
      </w:r>
      <w:r w:rsidR="00F44D4C" w:rsidRPr="006819E4">
        <w:rPr>
          <w:rFonts w:ascii="Arial" w:hAnsi="Arial" w:cs="Arial"/>
          <w:bCs/>
        </w:rPr>
        <w:t xml:space="preserve"> planie finansowym. Wydatki nie</w:t>
      </w:r>
      <w:r w:rsidR="00C34E11" w:rsidRPr="006819E4">
        <w:rPr>
          <w:rFonts w:ascii="Arial" w:hAnsi="Arial" w:cs="Arial"/>
          <w:bCs/>
        </w:rPr>
        <w:t xml:space="preserve">rozdysponowane w pierwotnym planie finansowym ujmuje się w pozycji zbiorczej „Pozostałe zadania”. W celu utworzenia w ciągu roku dodatkowej analityki (wydzielenia zadania z pozycji </w:t>
      </w:r>
      <w:r w:rsidR="001316A6" w:rsidRPr="006819E4">
        <w:rPr>
          <w:rFonts w:ascii="Arial" w:hAnsi="Arial" w:cs="Arial"/>
          <w:bCs/>
        </w:rPr>
        <w:t>„Pozostałe zadania”) Naczelnik w</w:t>
      </w:r>
      <w:r w:rsidR="006442F3" w:rsidRPr="006819E4">
        <w:rPr>
          <w:rFonts w:ascii="Arial" w:hAnsi="Arial" w:cs="Arial"/>
          <w:bCs/>
        </w:rPr>
        <w:t xml:space="preserve">ydziału prowadzącego remont </w:t>
      </w:r>
      <w:r w:rsidR="00C34E11" w:rsidRPr="006819E4">
        <w:rPr>
          <w:rFonts w:ascii="Arial" w:hAnsi="Arial" w:cs="Arial"/>
          <w:bCs/>
        </w:rPr>
        <w:t>lub inne zadanie</w:t>
      </w:r>
      <w:r w:rsidR="006442F3" w:rsidRPr="006819E4">
        <w:rPr>
          <w:rFonts w:ascii="Arial" w:hAnsi="Arial" w:cs="Arial"/>
          <w:bCs/>
        </w:rPr>
        <w:t xml:space="preserve"> bieżące</w:t>
      </w:r>
      <w:r w:rsidR="00C34E11" w:rsidRPr="006819E4">
        <w:rPr>
          <w:rFonts w:ascii="Arial" w:hAnsi="Arial" w:cs="Arial"/>
          <w:bCs/>
        </w:rPr>
        <w:t>, przed jego rozpoczęciem, przekazuje do Wyd</w:t>
      </w:r>
      <w:r w:rsidR="006D490D" w:rsidRPr="006819E4">
        <w:rPr>
          <w:rFonts w:ascii="Arial" w:hAnsi="Arial" w:cs="Arial"/>
          <w:bCs/>
        </w:rPr>
        <w:t>ziału Księgowości wniosek ZP, o </w:t>
      </w:r>
      <w:r w:rsidR="00464662" w:rsidRPr="006819E4">
        <w:rPr>
          <w:rFonts w:ascii="Arial" w:hAnsi="Arial" w:cs="Arial"/>
          <w:bCs/>
        </w:rPr>
        <w:t>którym mowa w Z</w:t>
      </w:r>
      <w:r w:rsidR="00C34E11" w:rsidRPr="006819E4">
        <w:rPr>
          <w:rFonts w:ascii="Arial" w:hAnsi="Arial" w:cs="Arial"/>
          <w:bCs/>
        </w:rPr>
        <w:t xml:space="preserve">arządzeniu </w:t>
      </w:r>
      <w:r w:rsidR="00464662" w:rsidRPr="006819E4">
        <w:rPr>
          <w:rFonts w:ascii="Arial" w:hAnsi="Arial" w:cs="Arial"/>
          <w:bCs/>
        </w:rPr>
        <w:t xml:space="preserve">Prezydenta Miasta Rybnika </w:t>
      </w:r>
      <w:r w:rsidR="006C5C85" w:rsidRPr="006819E4">
        <w:rPr>
          <w:rFonts w:ascii="Arial" w:hAnsi="Arial" w:cs="Arial"/>
          <w:bCs/>
        </w:rPr>
        <w:t>w </w:t>
      </w:r>
      <w:r w:rsidR="00C34E11" w:rsidRPr="006819E4">
        <w:rPr>
          <w:rFonts w:ascii="Arial" w:hAnsi="Arial" w:cs="Arial"/>
          <w:bCs/>
        </w:rPr>
        <w:t>sprawie szczegół</w:t>
      </w:r>
      <w:r w:rsidR="006D490D" w:rsidRPr="006819E4">
        <w:rPr>
          <w:rFonts w:ascii="Arial" w:hAnsi="Arial" w:cs="Arial"/>
          <w:bCs/>
        </w:rPr>
        <w:t>owych zasad dokonywania zmian w </w:t>
      </w:r>
      <w:r w:rsidR="00C34E11" w:rsidRPr="006819E4">
        <w:rPr>
          <w:rFonts w:ascii="Arial" w:hAnsi="Arial" w:cs="Arial"/>
          <w:bCs/>
        </w:rPr>
        <w:t xml:space="preserve">budżecie miasta oraz zgłaszania zmian z zakresie planowanych i realizowanych wieloletnich przedsięwzięć. Dla nowych środków pozyskanych w ciągu roku odpowiednio zakłada się analitykę lub wyjątkowo </w:t>
      </w:r>
      <w:r w:rsidR="00956E9F" w:rsidRPr="006819E4">
        <w:rPr>
          <w:rFonts w:ascii="Arial" w:hAnsi="Arial" w:cs="Arial"/>
          <w:bCs/>
        </w:rPr>
        <w:t xml:space="preserve">zwiększa kwotę planu w pozycji </w:t>
      </w:r>
      <w:r w:rsidR="00C34E11" w:rsidRPr="006819E4">
        <w:rPr>
          <w:rFonts w:ascii="Arial" w:hAnsi="Arial" w:cs="Arial"/>
          <w:bCs/>
        </w:rPr>
        <w:t>„Pozostałe zadania”.</w:t>
      </w:r>
      <w:r w:rsidR="005029B6" w:rsidRPr="006819E4">
        <w:rPr>
          <w:rFonts w:ascii="Arial" w:hAnsi="Arial" w:cs="Arial"/>
        </w:rPr>
        <w:t xml:space="preserve"> </w:t>
      </w:r>
    </w:p>
    <w:p w14:paraId="4D703FDF" w14:textId="654ABE47" w:rsidR="008D0150" w:rsidRPr="006819E4" w:rsidRDefault="008D0150" w:rsidP="004D5DD9">
      <w:pPr>
        <w:numPr>
          <w:ilvl w:val="0"/>
          <w:numId w:val="28"/>
        </w:numPr>
        <w:spacing w:line="360" w:lineRule="auto"/>
        <w:ind w:left="0" w:hanging="426"/>
        <w:rPr>
          <w:rFonts w:ascii="Arial" w:hAnsi="Arial" w:cs="Arial"/>
        </w:rPr>
      </w:pPr>
      <w:r w:rsidRPr="006819E4">
        <w:rPr>
          <w:rFonts w:ascii="Arial" w:hAnsi="Arial" w:cs="Arial"/>
        </w:rPr>
        <w:t>Koszty pośrednie ujmowane są w planie finansowym wydatków wyłącznie rodzajowo, z wyjątkiem kosztów pośrednich, których specyfika pozwala na precyzyjne określenie kwoty danego kosztu zaliczanego w danym programie do kosztów pośrednich.</w:t>
      </w:r>
    </w:p>
    <w:p w14:paraId="4FFCD661" w14:textId="77777777" w:rsidR="000C2A8B" w:rsidRPr="006819E4" w:rsidRDefault="000C2A8B" w:rsidP="005112DF">
      <w:pPr>
        <w:pStyle w:val="Nagwek2"/>
        <w:spacing w:after="240"/>
        <w:jc w:val="left"/>
      </w:pPr>
      <w:r w:rsidRPr="006819E4">
        <w:lastRenderedPageBreak/>
        <w:t xml:space="preserve">§ 5. </w:t>
      </w:r>
      <w:r w:rsidR="00D94A54" w:rsidRPr="006819E4">
        <w:t>Centralne Rejestry: Zamówień Publicznych, Umów i</w:t>
      </w:r>
      <w:r w:rsidR="004A551F" w:rsidRPr="006819E4">
        <w:t xml:space="preserve"> </w:t>
      </w:r>
      <w:r w:rsidR="00D94A54" w:rsidRPr="006819E4">
        <w:t>Faktur</w:t>
      </w:r>
    </w:p>
    <w:p w14:paraId="31B931B7" w14:textId="295F4EEB" w:rsidR="00307E9F" w:rsidRPr="00EF0C63" w:rsidRDefault="00647D3E" w:rsidP="004D5DD9">
      <w:pPr>
        <w:numPr>
          <w:ilvl w:val="0"/>
          <w:numId w:val="29"/>
        </w:numPr>
        <w:spacing w:line="360" w:lineRule="auto"/>
        <w:ind w:left="0" w:hanging="426"/>
        <w:rPr>
          <w:rFonts w:ascii="Arial" w:hAnsi="Arial" w:cs="Arial"/>
        </w:rPr>
      </w:pPr>
      <w:r w:rsidRPr="00EF0C63">
        <w:rPr>
          <w:rFonts w:ascii="Arial" w:hAnsi="Arial" w:cs="Arial"/>
        </w:rPr>
        <w:t xml:space="preserve">Centralny Rejestr Zamówień Publicznych </w:t>
      </w:r>
      <w:r w:rsidRPr="00EF0C63">
        <w:rPr>
          <w:rFonts w:ascii="Arial" w:hAnsi="Arial" w:cs="Arial"/>
          <w:bCs/>
        </w:rPr>
        <w:t>(CRZP)</w:t>
      </w:r>
      <w:r w:rsidRPr="00EF0C63">
        <w:rPr>
          <w:rFonts w:ascii="Arial" w:hAnsi="Arial" w:cs="Arial"/>
        </w:rPr>
        <w:t xml:space="preserve"> jest prowadzony w module Rejestr Zamówień Publicznych systemu Dysponent, w którym są ewidencjonowane wnioski o uruchomienie postępowania o zamówienie publiczne. Wydziały merytoryczne odpowiedzialne za realizację planu budżetu, wg wytycznych zawartych w Regulaminie postępowania w sprawach o zamówienie publiczne, sporządzają wniosek o uruchomienie postępowania o zamówienie publiczne po sprawdzeniu dostępności środków (wg właściwych paragrafów/pozycji klasyfikacji budżetowej lub numerów zadań inwestycyjnych) w planie finansowym, CRZP i CRU – o którym mowa w § 5</w:t>
      </w:r>
      <w:r w:rsidRPr="00EF0C63">
        <w:t xml:space="preserve"> </w:t>
      </w:r>
      <w:r w:rsidRPr="00EF0C63">
        <w:rPr>
          <w:rFonts w:ascii="Arial" w:hAnsi="Arial" w:cs="Arial"/>
        </w:rPr>
        <w:t xml:space="preserve">ust. 2. Wartość zamówienia, określona we wniosku o uruchomienie postępowania o zamówienie publiczne, jest weryfikowana pod względem zgodności zaangażowania środków przez upoważnionego pracownika Wydziału Księgowości; Naczelnik lub </w:t>
      </w:r>
      <w:r w:rsidR="00D2640A" w:rsidRPr="00D2640A">
        <w:rPr>
          <w:rFonts w:ascii="Arial" w:hAnsi="Arial" w:cs="Arial"/>
        </w:rPr>
        <w:t xml:space="preserve">Kierownik referatu w </w:t>
      </w:r>
      <w:r w:rsidR="00D2640A" w:rsidRPr="006819E4">
        <w:rPr>
          <w:rFonts w:ascii="Arial" w:hAnsi="Arial" w:cs="Arial"/>
        </w:rPr>
        <w:t>Wydzia</w:t>
      </w:r>
      <w:r w:rsidR="00D2640A">
        <w:rPr>
          <w:rFonts w:ascii="Arial" w:hAnsi="Arial" w:cs="Arial"/>
        </w:rPr>
        <w:t>le</w:t>
      </w:r>
      <w:r w:rsidR="00D2640A" w:rsidRPr="006819E4">
        <w:rPr>
          <w:rFonts w:ascii="Arial" w:hAnsi="Arial" w:cs="Arial"/>
        </w:rPr>
        <w:t xml:space="preserve"> Księgowości</w:t>
      </w:r>
      <w:r w:rsidR="00D2640A" w:rsidRPr="00EF0C63">
        <w:rPr>
          <w:rFonts w:ascii="Arial" w:hAnsi="Arial" w:cs="Arial"/>
        </w:rPr>
        <w:t xml:space="preserve"> </w:t>
      </w:r>
      <w:r w:rsidRPr="00EF0C63">
        <w:rPr>
          <w:rFonts w:ascii="Arial" w:hAnsi="Arial" w:cs="Arial"/>
        </w:rPr>
        <w:t>potwierdza swoim podpisem, że wniosek został w sposób należyty zweryfikowany. Wydziały merytoryczne wprowadzają do systemu Dysponent dane z wniosku o uruchomienie postępowania o zamówienie publiczne, czynności tej dokonują niezwłocznie, nie później niż przed upływem 3 dni od dnia zatwierdzenia wniosku. Wniosek zostaje oznaczony systemowym „numerem rejestru zamówień publicznych”, który zostaje nadany po wprowadzeniu do CRZP</w:t>
      </w:r>
      <w:r w:rsidR="00D94A54" w:rsidRPr="00EF0C63">
        <w:rPr>
          <w:rFonts w:ascii="Arial" w:hAnsi="Arial" w:cs="Arial"/>
        </w:rPr>
        <w:t>.</w:t>
      </w:r>
    </w:p>
    <w:p w14:paraId="3124C366" w14:textId="7A11A57F" w:rsidR="00213D1B" w:rsidRPr="00EF0C63" w:rsidRDefault="00647D3E" w:rsidP="00213D1B">
      <w:pPr>
        <w:numPr>
          <w:ilvl w:val="0"/>
          <w:numId w:val="29"/>
        </w:numPr>
        <w:spacing w:line="360" w:lineRule="auto"/>
        <w:ind w:left="0" w:hanging="426"/>
        <w:rPr>
          <w:rFonts w:ascii="Arial" w:hAnsi="Arial" w:cs="Arial"/>
        </w:rPr>
      </w:pPr>
      <w:r w:rsidRPr="00EF0C63">
        <w:rPr>
          <w:rFonts w:ascii="Arial" w:hAnsi="Arial" w:cs="Arial"/>
          <w:bCs/>
        </w:rPr>
        <w:t xml:space="preserve">Centralny Rejestr Umów (CRU) </w:t>
      </w:r>
      <w:r w:rsidRPr="00EF0C63">
        <w:rPr>
          <w:rFonts w:ascii="Arial" w:hAnsi="Arial" w:cs="Arial"/>
        </w:rPr>
        <w:t>jest prowadzony w module Rejestr Umów systemu Dysponent, w którym są ewidencjonowane umowy stanowiące zaangażowanie wydatków Urzędu oraz zaangażowanie funduszy pomocowych w roku bieżącym</w:t>
      </w:r>
      <w:r w:rsidR="00213D1B" w:rsidRPr="00EF0C63">
        <w:rPr>
          <w:rFonts w:ascii="Arial" w:hAnsi="Arial" w:cs="Arial"/>
        </w:rPr>
        <w:br/>
      </w:r>
      <w:r w:rsidRPr="00EF0C63">
        <w:rPr>
          <w:rFonts w:ascii="Arial" w:hAnsi="Arial" w:cs="Arial"/>
        </w:rPr>
        <w:t xml:space="preserve">i latach następnych. </w:t>
      </w:r>
      <w:r w:rsidR="00C64658">
        <w:rPr>
          <w:rFonts w:ascii="Arial" w:hAnsi="Arial" w:cs="Arial"/>
        </w:rPr>
        <w:t>Umowy</w:t>
      </w:r>
      <w:r w:rsidRPr="00EF0C63">
        <w:rPr>
          <w:rFonts w:ascii="Arial" w:hAnsi="Arial" w:cs="Arial"/>
        </w:rPr>
        <w:t xml:space="preserve"> </w:t>
      </w:r>
      <w:r w:rsidR="00213D1B" w:rsidRPr="00EF0C63">
        <w:rPr>
          <w:rFonts w:ascii="Arial" w:hAnsi="Arial" w:cs="Arial"/>
        </w:rPr>
        <w:t>rejestr</w:t>
      </w:r>
      <w:r w:rsidR="00C64658">
        <w:rPr>
          <w:rFonts w:ascii="Arial" w:hAnsi="Arial" w:cs="Arial"/>
        </w:rPr>
        <w:t>owane są przez wydziały</w:t>
      </w:r>
      <w:r w:rsidR="00213D1B" w:rsidRPr="00EF0C63">
        <w:rPr>
          <w:rFonts w:ascii="Arial" w:hAnsi="Arial" w:cs="Arial"/>
        </w:rPr>
        <w:t xml:space="preserve"> w</w:t>
      </w:r>
      <w:r w:rsidRPr="00EF0C63">
        <w:rPr>
          <w:rFonts w:ascii="Arial" w:hAnsi="Arial" w:cs="Arial"/>
        </w:rPr>
        <w:t xml:space="preserve"> system</w:t>
      </w:r>
      <w:r w:rsidR="00213D1B" w:rsidRPr="00EF0C63">
        <w:rPr>
          <w:rFonts w:ascii="Arial" w:hAnsi="Arial" w:cs="Arial"/>
        </w:rPr>
        <w:t>ie</w:t>
      </w:r>
      <w:r w:rsidR="00C64658">
        <w:rPr>
          <w:rFonts w:ascii="Arial" w:hAnsi="Arial" w:cs="Arial"/>
        </w:rPr>
        <w:t xml:space="preserve"> Dysponent </w:t>
      </w:r>
      <w:r w:rsidRPr="00EF0C63">
        <w:rPr>
          <w:rFonts w:ascii="Arial" w:hAnsi="Arial" w:cs="Arial"/>
        </w:rPr>
        <w:t>niezwłocznie, nie później niż przed upływem 3 dni od dnia podpisania umowy</w:t>
      </w:r>
      <w:r w:rsidR="00213D1B" w:rsidRPr="00EF0C63">
        <w:rPr>
          <w:rFonts w:ascii="Arial" w:hAnsi="Arial" w:cs="Arial"/>
        </w:rPr>
        <w:t>. Do CRU wprowadza się następujące dane wynikające z podpisanych umów:</w:t>
      </w:r>
    </w:p>
    <w:p w14:paraId="6A68E3A3" w14:textId="77777777" w:rsidR="00213D1B" w:rsidRPr="00EF0C63" w:rsidRDefault="00213D1B" w:rsidP="00213D1B">
      <w:pPr>
        <w:pStyle w:val="Tekstpodstawowy"/>
        <w:numPr>
          <w:ilvl w:val="0"/>
          <w:numId w:val="10"/>
        </w:numPr>
        <w:tabs>
          <w:tab w:val="clear" w:pos="720"/>
        </w:tabs>
        <w:spacing w:after="0" w:line="360" w:lineRule="auto"/>
        <w:ind w:left="567" w:hanging="426"/>
        <w:rPr>
          <w:rFonts w:ascii="Arial" w:hAnsi="Arial" w:cs="Arial"/>
        </w:rPr>
      </w:pPr>
      <w:r w:rsidRPr="00EF0C63">
        <w:rPr>
          <w:rFonts w:ascii="Arial" w:hAnsi="Arial" w:cs="Arial"/>
        </w:rPr>
        <w:t>numer umowy,</w:t>
      </w:r>
    </w:p>
    <w:p w14:paraId="54F1DE46" w14:textId="77777777" w:rsidR="00213D1B" w:rsidRPr="00EF0C63" w:rsidRDefault="00213D1B" w:rsidP="00213D1B">
      <w:pPr>
        <w:pStyle w:val="Tekstpodstawowy"/>
        <w:numPr>
          <w:ilvl w:val="0"/>
          <w:numId w:val="10"/>
        </w:numPr>
        <w:tabs>
          <w:tab w:val="clear" w:pos="720"/>
        </w:tabs>
        <w:spacing w:after="0" w:line="360" w:lineRule="auto"/>
        <w:ind w:left="567" w:hanging="426"/>
        <w:rPr>
          <w:rFonts w:ascii="Arial" w:hAnsi="Arial" w:cs="Arial"/>
        </w:rPr>
      </w:pPr>
      <w:r w:rsidRPr="00EF0C63">
        <w:rPr>
          <w:rFonts w:ascii="Arial" w:hAnsi="Arial" w:cs="Arial"/>
        </w:rPr>
        <w:t>data zawarcia umowy,</w:t>
      </w:r>
    </w:p>
    <w:p w14:paraId="5DE8F925" w14:textId="77777777" w:rsidR="00213D1B" w:rsidRPr="00EF0C63" w:rsidRDefault="00213D1B" w:rsidP="00213D1B">
      <w:pPr>
        <w:pStyle w:val="Tekstpodstawowy"/>
        <w:numPr>
          <w:ilvl w:val="0"/>
          <w:numId w:val="10"/>
        </w:numPr>
        <w:tabs>
          <w:tab w:val="clear" w:pos="720"/>
        </w:tabs>
        <w:spacing w:after="0" w:line="360" w:lineRule="auto"/>
        <w:ind w:left="567" w:hanging="426"/>
        <w:rPr>
          <w:rFonts w:ascii="Arial" w:hAnsi="Arial" w:cs="Arial"/>
        </w:rPr>
      </w:pPr>
      <w:r w:rsidRPr="00EF0C63">
        <w:rPr>
          <w:rFonts w:ascii="Arial" w:hAnsi="Arial" w:cs="Arial"/>
        </w:rPr>
        <w:t>termin realizacji umowy,</w:t>
      </w:r>
    </w:p>
    <w:p w14:paraId="4DAAF8DA" w14:textId="77777777" w:rsidR="00213D1B" w:rsidRPr="00EF0C63" w:rsidRDefault="00213D1B" w:rsidP="00213D1B">
      <w:pPr>
        <w:pStyle w:val="Tekstpodstawowy"/>
        <w:numPr>
          <w:ilvl w:val="0"/>
          <w:numId w:val="10"/>
        </w:numPr>
        <w:tabs>
          <w:tab w:val="clear" w:pos="720"/>
        </w:tabs>
        <w:spacing w:after="0" w:line="360" w:lineRule="auto"/>
        <w:ind w:left="567" w:hanging="426"/>
        <w:rPr>
          <w:rFonts w:ascii="Arial" w:hAnsi="Arial" w:cs="Arial"/>
        </w:rPr>
      </w:pPr>
      <w:r w:rsidRPr="00EF0C63">
        <w:rPr>
          <w:rFonts w:ascii="Arial" w:hAnsi="Arial" w:cs="Arial"/>
        </w:rPr>
        <w:t>kwota umowy,</w:t>
      </w:r>
    </w:p>
    <w:p w14:paraId="33199910" w14:textId="77777777" w:rsidR="00213D1B" w:rsidRPr="00EF0C63" w:rsidRDefault="00213D1B" w:rsidP="00213D1B">
      <w:pPr>
        <w:pStyle w:val="Tekstpodstawowy"/>
        <w:numPr>
          <w:ilvl w:val="0"/>
          <w:numId w:val="10"/>
        </w:numPr>
        <w:tabs>
          <w:tab w:val="clear" w:pos="720"/>
        </w:tabs>
        <w:spacing w:after="0" w:line="360" w:lineRule="auto"/>
        <w:ind w:left="567" w:hanging="426"/>
        <w:rPr>
          <w:rFonts w:ascii="Arial" w:hAnsi="Arial" w:cs="Arial"/>
        </w:rPr>
      </w:pPr>
      <w:r w:rsidRPr="00EF0C63">
        <w:rPr>
          <w:rFonts w:ascii="Arial" w:hAnsi="Arial" w:cs="Arial"/>
        </w:rPr>
        <w:t>opis umowy,</w:t>
      </w:r>
    </w:p>
    <w:p w14:paraId="7811DACB" w14:textId="77777777" w:rsidR="00213D1B" w:rsidRPr="00EF0C63" w:rsidRDefault="00213D1B" w:rsidP="00213D1B">
      <w:pPr>
        <w:pStyle w:val="Tekstpodstawowy"/>
        <w:numPr>
          <w:ilvl w:val="0"/>
          <w:numId w:val="10"/>
        </w:numPr>
        <w:tabs>
          <w:tab w:val="clear" w:pos="720"/>
        </w:tabs>
        <w:spacing w:after="0" w:line="360" w:lineRule="auto"/>
        <w:ind w:left="567" w:hanging="426"/>
        <w:rPr>
          <w:rFonts w:ascii="Arial" w:hAnsi="Arial" w:cs="Arial"/>
        </w:rPr>
      </w:pPr>
      <w:r w:rsidRPr="00EF0C63">
        <w:rPr>
          <w:rFonts w:ascii="Arial" w:hAnsi="Arial" w:cs="Arial"/>
        </w:rPr>
        <w:t>dysponent środków budżetowych,</w:t>
      </w:r>
    </w:p>
    <w:p w14:paraId="600391BC" w14:textId="77777777" w:rsidR="00213D1B" w:rsidRPr="00EF0C63" w:rsidRDefault="00213D1B" w:rsidP="00213D1B">
      <w:pPr>
        <w:pStyle w:val="Tekstpodstawowy"/>
        <w:numPr>
          <w:ilvl w:val="0"/>
          <w:numId w:val="10"/>
        </w:numPr>
        <w:tabs>
          <w:tab w:val="clear" w:pos="720"/>
        </w:tabs>
        <w:spacing w:after="0" w:line="360" w:lineRule="auto"/>
        <w:ind w:left="567" w:hanging="426"/>
        <w:rPr>
          <w:rFonts w:ascii="Arial" w:hAnsi="Arial" w:cs="Arial"/>
        </w:rPr>
      </w:pPr>
      <w:r w:rsidRPr="00EF0C63">
        <w:rPr>
          <w:rFonts w:ascii="Arial" w:hAnsi="Arial" w:cs="Arial"/>
        </w:rPr>
        <w:t>nazwa i numer kontrahenta,</w:t>
      </w:r>
    </w:p>
    <w:p w14:paraId="03FABA09" w14:textId="77777777" w:rsidR="00213D1B" w:rsidRPr="00EF0C63" w:rsidRDefault="00213D1B" w:rsidP="00213D1B">
      <w:pPr>
        <w:pStyle w:val="Tekstpodstawowy"/>
        <w:numPr>
          <w:ilvl w:val="0"/>
          <w:numId w:val="10"/>
        </w:numPr>
        <w:tabs>
          <w:tab w:val="clear" w:pos="720"/>
        </w:tabs>
        <w:spacing w:after="0" w:line="360" w:lineRule="auto"/>
        <w:ind w:left="567" w:hanging="426"/>
        <w:rPr>
          <w:rFonts w:ascii="Arial" w:hAnsi="Arial" w:cs="Arial"/>
        </w:rPr>
      </w:pPr>
      <w:r w:rsidRPr="00EF0C63">
        <w:rPr>
          <w:rFonts w:ascii="Arial" w:hAnsi="Arial" w:cs="Arial"/>
        </w:rPr>
        <w:t>informacja o zabezpieczeniu należytego wykonania umowy,</w:t>
      </w:r>
    </w:p>
    <w:p w14:paraId="44BF8B7D" w14:textId="77777777" w:rsidR="00213D1B" w:rsidRPr="00EF0C63" w:rsidRDefault="00213D1B" w:rsidP="00213D1B">
      <w:pPr>
        <w:pStyle w:val="Tekstpodstawowy"/>
        <w:numPr>
          <w:ilvl w:val="0"/>
          <w:numId w:val="10"/>
        </w:numPr>
        <w:tabs>
          <w:tab w:val="clear" w:pos="720"/>
        </w:tabs>
        <w:spacing w:after="0" w:line="360" w:lineRule="auto"/>
        <w:ind w:left="567" w:hanging="426"/>
        <w:rPr>
          <w:rFonts w:ascii="Arial" w:hAnsi="Arial" w:cs="Arial"/>
        </w:rPr>
      </w:pPr>
      <w:r w:rsidRPr="00EF0C63">
        <w:rPr>
          <w:rFonts w:ascii="Arial" w:hAnsi="Arial" w:cs="Arial"/>
        </w:rPr>
        <w:lastRenderedPageBreak/>
        <w:t>klasyfikacja budżetowa,</w:t>
      </w:r>
    </w:p>
    <w:p w14:paraId="0357184D" w14:textId="77777777" w:rsidR="00213D1B" w:rsidRPr="00EF0C63" w:rsidRDefault="00213D1B" w:rsidP="00213D1B">
      <w:pPr>
        <w:pStyle w:val="Tekstpodstawowy"/>
        <w:numPr>
          <w:ilvl w:val="0"/>
          <w:numId w:val="10"/>
        </w:numPr>
        <w:tabs>
          <w:tab w:val="clear" w:pos="720"/>
        </w:tabs>
        <w:spacing w:after="0" w:line="360" w:lineRule="auto"/>
        <w:ind w:left="567" w:hanging="426"/>
        <w:rPr>
          <w:rFonts w:ascii="Arial" w:hAnsi="Arial" w:cs="Arial"/>
        </w:rPr>
      </w:pPr>
      <w:r w:rsidRPr="00EF0C63">
        <w:rPr>
          <w:rFonts w:ascii="Arial" w:hAnsi="Arial" w:cs="Arial"/>
        </w:rPr>
        <w:t>rodzaj zadania,</w:t>
      </w:r>
    </w:p>
    <w:p w14:paraId="3F4BE5F0" w14:textId="77777777" w:rsidR="00213D1B" w:rsidRPr="00EF0C63" w:rsidRDefault="00213D1B" w:rsidP="00213D1B">
      <w:pPr>
        <w:pStyle w:val="Tekstpodstawowy"/>
        <w:numPr>
          <w:ilvl w:val="0"/>
          <w:numId w:val="10"/>
        </w:numPr>
        <w:tabs>
          <w:tab w:val="clear" w:pos="720"/>
        </w:tabs>
        <w:spacing w:after="0" w:line="360" w:lineRule="auto"/>
        <w:ind w:left="567" w:hanging="426"/>
        <w:rPr>
          <w:rFonts w:ascii="Arial" w:hAnsi="Arial" w:cs="Arial"/>
        </w:rPr>
      </w:pPr>
      <w:r w:rsidRPr="00EF0C63">
        <w:rPr>
          <w:rFonts w:ascii="Arial" w:hAnsi="Arial" w:cs="Arial"/>
        </w:rPr>
        <w:t>dotyczące zamówień publicznych,</w:t>
      </w:r>
    </w:p>
    <w:p w14:paraId="5DC10938" w14:textId="77777777" w:rsidR="00213D1B" w:rsidRPr="00EF0C63" w:rsidRDefault="00213D1B" w:rsidP="00213D1B">
      <w:pPr>
        <w:pStyle w:val="Tekstpodstawowy"/>
        <w:numPr>
          <w:ilvl w:val="0"/>
          <w:numId w:val="10"/>
        </w:numPr>
        <w:tabs>
          <w:tab w:val="clear" w:pos="720"/>
        </w:tabs>
        <w:spacing w:after="0" w:line="360" w:lineRule="auto"/>
        <w:ind w:left="567" w:hanging="426"/>
        <w:rPr>
          <w:rFonts w:ascii="Arial" w:hAnsi="Arial" w:cs="Arial"/>
        </w:rPr>
      </w:pPr>
      <w:r w:rsidRPr="00EF0C63">
        <w:rPr>
          <w:rFonts w:ascii="Arial" w:hAnsi="Arial" w:cs="Arial"/>
        </w:rPr>
        <w:t>zawarte w aneksach,</w:t>
      </w:r>
    </w:p>
    <w:p w14:paraId="7E172FFC" w14:textId="5987AF16" w:rsidR="00213D1B" w:rsidRPr="00EF0C63" w:rsidRDefault="00213D1B" w:rsidP="00213D1B">
      <w:pPr>
        <w:pStyle w:val="Tekstpodstawowy"/>
        <w:numPr>
          <w:ilvl w:val="0"/>
          <w:numId w:val="10"/>
        </w:numPr>
        <w:tabs>
          <w:tab w:val="clear" w:pos="720"/>
        </w:tabs>
        <w:spacing w:after="0" w:line="360" w:lineRule="auto"/>
        <w:ind w:left="567" w:hanging="426"/>
        <w:rPr>
          <w:rFonts w:ascii="Arial" w:hAnsi="Arial" w:cs="Arial"/>
        </w:rPr>
      </w:pPr>
      <w:r w:rsidRPr="00EF0C63">
        <w:rPr>
          <w:rFonts w:ascii="Arial" w:hAnsi="Arial" w:cs="Arial"/>
        </w:rPr>
        <w:t>informacja o obowiązku publikacji danych z umowy w Rejestrze umów Urzędu na stronach BIP.</w:t>
      </w:r>
    </w:p>
    <w:p w14:paraId="0B0FFA64" w14:textId="5A54603E" w:rsidR="003B22E2" w:rsidRPr="00EF0C63" w:rsidRDefault="00647D3E" w:rsidP="003B22E2">
      <w:pPr>
        <w:spacing w:line="360" w:lineRule="auto"/>
        <w:rPr>
          <w:rFonts w:ascii="Arial" w:hAnsi="Arial" w:cs="Arial"/>
        </w:rPr>
      </w:pPr>
      <w:r w:rsidRPr="00EF0C63">
        <w:rPr>
          <w:rFonts w:ascii="Arial" w:hAnsi="Arial" w:cs="Arial"/>
        </w:rPr>
        <w:t xml:space="preserve">Umowy nie zawierające wartości brutto (zawierające ceny jednostkowe lub wartości umowy są korygowane o współczynnik inflacji) są wprowadzane do CRU w systemie Dysponent wg wartości skalkulowanych przez wydział merytoryczny. Dotacje dla instytucji kultury, jednostek samorządu terytorialnego (wg zawartych porozumień), niepublicznych jednostek systemu oświaty, są wprowadzane do systemu w kwocie ujętej w budżecie, gwarantującej ich realizację. Dotacje celowe dla instytucji kultury są angażowane według kwot zawartych umów, mieszczących się w planie finansowym budżetu miasta. Przed wprowadzeniem umowy do Rejestru Umów uprawniony pracownik wydziału merytorycznego sprawdza, czy umowa zawiera wszystkie wymagane podpisy oznaczające jej zaakceptowanie (naczelnika wydziału prowadzącego, Naczelnika Wydziału Zamówień Publicznych, radcy prawnego) oraz kontrasygnatę Skarbnika i podpis Prezydenta, właściwych Zastępców Prezydenta lub Sekretarza. </w:t>
      </w:r>
      <w:r w:rsidR="003B22E2" w:rsidRPr="00EF0C63">
        <w:rPr>
          <w:rFonts w:ascii="Arial" w:hAnsi="Arial" w:cs="Arial"/>
        </w:rPr>
        <w:t xml:space="preserve">Egzemplarz zarejestrowanej umowy zostaje oznaczony przez pracownika wprowadzającego umowę numerem CRU, który zostaje nadany umowie po wprowadzeniu jej do systemu Dysponent oraz numerem CRU </w:t>
      </w:r>
      <w:r w:rsidR="00C64658">
        <w:rPr>
          <w:rFonts w:ascii="Arial" w:hAnsi="Arial" w:cs="Arial"/>
        </w:rPr>
        <w:t xml:space="preserve">Jednostek Sektora Finansów Publicznych (dalej: </w:t>
      </w:r>
      <w:r w:rsidR="003B22E2" w:rsidRPr="00EF0C63">
        <w:rPr>
          <w:rFonts w:ascii="Arial" w:hAnsi="Arial" w:cs="Arial"/>
        </w:rPr>
        <w:t>JSFP</w:t>
      </w:r>
      <w:r w:rsidR="00C64658">
        <w:rPr>
          <w:rFonts w:ascii="Arial" w:hAnsi="Arial" w:cs="Arial"/>
        </w:rPr>
        <w:t>)</w:t>
      </w:r>
      <w:r w:rsidR="003B22E2" w:rsidRPr="00EF0C63">
        <w:rPr>
          <w:rFonts w:ascii="Arial" w:hAnsi="Arial" w:cs="Arial"/>
        </w:rPr>
        <w:t xml:space="preserve"> wygenerowanym w systemie po dokonaniu publikacji w Centralnym Rejestrze Umów JSFP. W przypadku umowy zawartej</w:t>
      </w:r>
      <w:r w:rsidR="00C64658">
        <w:rPr>
          <w:rFonts w:ascii="Arial" w:hAnsi="Arial" w:cs="Arial"/>
        </w:rPr>
        <w:br/>
      </w:r>
      <w:r w:rsidR="003B22E2" w:rsidRPr="00EF0C63">
        <w:rPr>
          <w:rFonts w:ascii="Arial" w:hAnsi="Arial" w:cs="Arial"/>
        </w:rPr>
        <w:t>w formie dokumentowe</w:t>
      </w:r>
      <w:r w:rsidR="00387B77">
        <w:rPr>
          <w:rFonts w:ascii="Arial" w:hAnsi="Arial" w:cs="Arial"/>
        </w:rPr>
        <w:t>j</w:t>
      </w:r>
      <w:r w:rsidR="003B22E2" w:rsidRPr="00EF0C63">
        <w:rPr>
          <w:rFonts w:ascii="Arial" w:hAnsi="Arial" w:cs="Arial"/>
        </w:rPr>
        <w:t xml:space="preserve"> numer CRU JSFP należy umieścić na dokumencie zamówienia. </w:t>
      </w:r>
      <w:r w:rsidRPr="00EF0C63">
        <w:rPr>
          <w:rFonts w:ascii="Arial" w:hAnsi="Arial" w:cs="Arial"/>
        </w:rPr>
        <w:t>Umowy przechowywane są w wydziałach je realizujących lub nadzorujących realizację</w:t>
      </w:r>
      <w:r w:rsidR="00D43AF6" w:rsidRPr="00EF0C63">
        <w:rPr>
          <w:rFonts w:ascii="Arial" w:hAnsi="Arial" w:cs="Arial"/>
        </w:rPr>
        <w:t>.</w:t>
      </w:r>
    </w:p>
    <w:p w14:paraId="4D88EE02" w14:textId="56779F0C" w:rsidR="003B22E2" w:rsidRPr="00EF0C63" w:rsidRDefault="00647D3E" w:rsidP="003B22E2">
      <w:pPr>
        <w:pStyle w:val="Akapitzlist"/>
        <w:numPr>
          <w:ilvl w:val="0"/>
          <w:numId w:val="29"/>
        </w:numPr>
        <w:tabs>
          <w:tab w:val="clear" w:pos="360"/>
        </w:tabs>
        <w:spacing w:line="360" w:lineRule="auto"/>
        <w:ind w:left="0"/>
        <w:rPr>
          <w:rFonts w:ascii="Arial" w:hAnsi="Arial" w:cs="Arial"/>
        </w:rPr>
      </w:pPr>
      <w:r w:rsidRPr="00EF0C63">
        <w:rPr>
          <w:rFonts w:ascii="Arial" w:hAnsi="Arial" w:cs="Arial"/>
        </w:rPr>
        <w:t>Z</w:t>
      </w:r>
      <w:r w:rsidR="003B22E2" w:rsidRPr="00EF0C63">
        <w:rPr>
          <w:rFonts w:ascii="Arial" w:hAnsi="Arial" w:cs="Arial"/>
        </w:rPr>
        <w:t>asady prowadzenia Centralnego Rejestru Umów JSFP oraz tryb publikowania</w:t>
      </w:r>
      <w:r w:rsidR="003B22E2" w:rsidRPr="00EF0C63">
        <w:rPr>
          <w:rFonts w:ascii="Arial" w:hAnsi="Arial" w:cs="Arial"/>
        </w:rPr>
        <w:br/>
        <w:t xml:space="preserve">w nim informacji o zawartych umowach </w:t>
      </w:r>
      <w:r w:rsidR="00953A89" w:rsidRPr="00EF0C63">
        <w:rPr>
          <w:rFonts w:ascii="Arial" w:hAnsi="Arial" w:cs="Arial"/>
        </w:rPr>
        <w:t>zostały uregulowane w</w:t>
      </w:r>
      <w:r w:rsidR="003B22E2" w:rsidRPr="00EF0C63">
        <w:rPr>
          <w:rFonts w:ascii="Arial" w:hAnsi="Arial" w:cs="Arial"/>
        </w:rPr>
        <w:t xml:space="preserve"> zarządzeni</w:t>
      </w:r>
      <w:r w:rsidR="00953A89" w:rsidRPr="00EF0C63">
        <w:rPr>
          <w:rFonts w:ascii="Arial" w:hAnsi="Arial" w:cs="Arial"/>
        </w:rPr>
        <w:t>u</w:t>
      </w:r>
      <w:r w:rsidR="00953A89" w:rsidRPr="00EF0C63">
        <w:rPr>
          <w:rFonts w:ascii="Arial" w:hAnsi="Arial" w:cs="Arial"/>
        </w:rPr>
        <w:br/>
      </w:r>
      <w:r w:rsidR="003B22E2" w:rsidRPr="00EF0C63">
        <w:rPr>
          <w:rFonts w:ascii="Arial" w:hAnsi="Arial" w:cs="Arial"/>
        </w:rPr>
        <w:t>w sprawie wprowadzenia zasad prowadzenia Centralnego Rejestru Umów w Urzędzie Miasta Rybnika.</w:t>
      </w:r>
    </w:p>
    <w:p w14:paraId="29F51320" w14:textId="552597A0" w:rsidR="00D94A54" w:rsidRPr="006819E4" w:rsidRDefault="00463D2E" w:rsidP="004D5DD9">
      <w:pPr>
        <w:numPr>
          <w:ilvl w:val="0"/>
          <w:numId w:val="29"/>
        </w:numPr>
        <w:spacing w:line="360" w:lineRule="auto"/>
        <w:ind w:left="0" w:hanging="426"/>
        <w:rPr>
          <w:rFonts w:ascii="Arial" w:hAnsi="Arial" w:cs="Arial"/>
        </w:rPr>
      </w:pPr>
      <w:r w:rsidRPr="006819E4">
        <w:rPr>
          <w:rFonts w:ascii="Arial" w:hAnsi="Arial" w:cs="Arial"/>
          <w:bCs/>
        </w:rPr>
        <w:t xml:space="preserve">Centralny Rejestr Faktur (CRF) </w:t>
      </w:r>
      <w:r w:rsidRPr="006819E4">
        <w:rPr>
          <w:rFonts w:ascii="Arial" w:hAnsi="Arial" w:cs="Arial"/>
        </w:rPr>
        <w:t>jest prowadzony w module Rejestr Faktur systemu Dysponent, w którym są ewidencjonowane faktury, rachunki, postanowienia, decyzje itp.</w:t>
      </w:r>
      <w:r w:rsidR="00D94A54" w:rsidRPr="006819E4">
        <w:rPr>
          <w:rFonts w:ascii="Arial" w:hAnsi="Arial" w:cs="Arial"/>
        </w:rPr>
        <w:t xml:space="preserve"> Rozliczanie umów w systemie następuje</w:t>
      </w:r>
      <w:r w:rsidR="006D490D" w:rsidRPr="006819E4">
        <w:rPr>
          <w:rFonts w:ascii="Arial" w:hAnsi="Arial" w:cs="Arial"/>
        </w:rPr>
        <w:t xml:space="preserve"> poprzez rejestrowanie faktur i </w:t>
      </w:r>
      <w:r w:rsidR="00D94A54" w:rsidRPr="006819E4">
        <w:rPr>
          <w:rFonts w:ascii="Arial" w:hAnsi="Arial" w:cs="Arial"/>
        </w:rPr>
        <w:t>innych dokumentów (rachunków, not księgowych itp.)</w:t>
      </w:r>
      <w:r w:rsidR="00FA6296" w:rsidRPr="006819E4">
        <w:rPr>
          <w:rFonts w:ascii="Arial" w:hAnsi="Arial" w:cs="Arial"/>
        </w:rPr>
        <w:t>,</w:t>
      </w:r>
      <w:r w:rsidR="00D94A54" w:rsidRPr="006819E4">
        <w:rPr>
          <w:rFonts w:ascii="Arial" w:hAnsi="Arial" w:cs="Arial"/>
        </w:rPr>
        <w:t xml:space="preserve"> stanowiących podstawę </w:t>
      </w:r>
      <w:r w:rsidR="00D94A54" w:rsidRPr="006819E4">
        <w:rPr>
          <w:rFonts w:ascii="Arial" w:hAnsi="Arial" w:cs="Arial"/>
        </w:rPr>
        <w:lastRenderedPageBreak/>
        <w:t>wydatkowania środków finansowych. Faktury, rachunki itp., które nie zostały poprzedzone umową (faktury bezumowne)</w:t>
      </w:r>
      <w:r w:rsidR="00FA6296" w:rsidRPr="006819E4">
        <w:rPr>
          <w:rFonts w:ascii="Arial" w:hAnsi="Arial" w:cs="Arial"/>
        </w:rPr>
        <w:t>,</w:t>
      </w:r>
      <w:r w:rsidR="00D94A54" w:rsidRPr="006819E4">
        <w:rPr>
          <w:rFonts w:ascii="Arial" w:hAnsi="Arial" w:cs="Arial"/>
        </w:rPr>
        <w:t xml:space="preserve"> stanowią zaan</w:t>
      </w:r>
      <w:r w:rsidR="00505879" w:rsidRPr="006819E4">
        <w:rPr>
          <w:rFonts w:ascii="Arial" w:hAnsi="Arial" w:cs="Arial"/>
        </w:rPr>
        <w:t xml:space="preserve">gażowanie wydatków Urzędu </w:t>
      </w:r>
      <w:r w:rsidR="00D94A54" w:rsidRPr="006819E4">
        <w:rPr>
          <w:rFonts w:ascii="Arial" w:hAnsi="Arial" w:cs="Arial"/>
        </w:rPr>
        <w:t>oraz zaangażowanie fundus</w:t>
      </w:r>
      <w:r w:rsidR="009A2A0B" w:rsidRPr="006819E4">
        <w:rPr>
          <w:rFonts w:ascii="Arial" w:hAnsi="Arial" w:cs="Arial"/>
        </w:rPr>
        <w:t xml:space="preserve">zy pomocowych w </w:t>
      </w:r>
      <w:r w:rsidR="00623390" w:rsidRPr="006819E4">
        <w:rPr>
          <w:rFonts w:ascii="Arial" w:hAnsi="Arial" w:cs="Arial"/>
        </w:rPr>
        <w:t xml:space="preserve">roku bieżącym i </w:t>
      </w:r>
      <w:r w:rsidR="00D94A54" w:rsidRPr="006819E4">
        <w:rPr>
          <w:rFonts w:ascii="Arial" w:hAnsi="Arial" w:cs="Arial"/>
        </w:rPr>
        <w:t xml:space="preserve">latach następnych. </w:t>
      </w:r>
      <w:r w:rsidR="00702CC3" w:rsidRPr="006819E4">
        <w:rPr>
          <w:rFonts w:ascii="Arial" w:hAnsi="Arial" w:cs="Arial"/>
        </w:rPr>
        <w:t xml:space="preserve">Wydziały wprowadzają faktury, rachunki itp. </w:t>
      </w:r>
      <w:r w:rsidR="005E1CDD" w:rsidRPr="006819E4">
        <w:rPr>
          <w:rFonts w:ascii="Arial" w:hAnsi="Arial" w:cs="Arial"/>
        </w:rPr>
        <w:t>niezwłocznie, nie później niż przed upływem 3 dni od dnia otrzymania faktury, wg zasad dostępu do system</w:t>
      </w:r>
      <w:r w:rsidR="00290F8A" w:rsidRPr="006819E4">
        <w:rPr>
          <w:rFonts w:ascii="Arial" w:hAnsi="Arial" w:cs="Arial"/>
        </w:rPr>
        <w:t xml:space="preserve">u Dysponent określonych w </w:t>
      </w:r>
      <w:r w:rsidR="00CE496F" w:rsidRPr="006819E4">
        <w:rPr>
          <w:rFonts w:ascii="Arial" w:hAnsi="Arial" w:cs="Arial"/>
        </w:rPr>
        <w:t xml:space="preserve">§ 5 </w:t>
      </w:r>
      <w:r w:rsidR="001621EF" w:rsidRPr="006819E4">
        <w:rPr>
          <w:rFonts w:ascii="Arial" w:hAnsi="Arial" w:cs="Arial"/>
        </w:rPr>
        <w:t>ust.</w:t>
      </w:r>
      <w:r w:rsidR="000932D7" w:rsidRPr="006819E4">
        <w:rPr>
          <w:rFonts w:ascii="Arial" w:hAnsi="Arial" w:cs="Arial"/>
        </w:rPr>
        <w:t xml:space="preserve"> 1</w:t>
      </w:r>
      <w:r w:rsidR="005E1CDD" w:rsidRPr="006819E4">
        <w:rPr>
          <w:rFonts w:ascii="Arial" w:hAnsi="Arial" w:cs="Arial"/>
        </w:rPr>
        <w:t xml:space="preserve">. </w:t>
      </w:r>
    </w:p>
    <w:p w14:paraId="39EB85DF" w14:textId="189380C7" w:rsidR="000C2A8B" w:rsidRPr="00EF0C63" w:rsidRDefault="00647D3E" w:rsidP="004D5DD9">
      <w:pPr>
        <w:numPr>
          <w:ilvl w:val="0"/>
          <w:numId w:val="29"/>
        </w:numPr>
        <w:spacing w:line="360" w:lineRule="auto"/>
        <w:ind w:left="0" w:hanging="426"/>
        <w:rPr>
          <w:rFonts w:ascii="Arial" w:hAnsi="Arial" w:cs="Arial"/>
        </w:rPr>
      </w:pPr>
      <w:r w:rsidRPr="00EF0C63">
        <w:rPr>
          <w:rFonts w:ascii="Arial" w:hAnsi="Arial" w:cs="Arial"/>
        </w:rPr>
        <w:t>Naczelnicy wydziałów odpowiadają za prawidłowe i terminowe wprowadzenie danych do systemu Dysponent przez wyznaczonego przez siebie pracownika wydziału oraz za zgodność tych danych z dokumentami źródłowymi</w:t>
      </w:r>
      <w:r w:rsidR="000C2A8B" w:rsidRPr="00EF0C63">
        <w:rPr>
          <w:rFonts w:ascii="Arial" w:hAnsi="Arial" w:cs="Arial"/>
        </w:rPr>
        <w:t xml:space="preserve">. </w:t>
      </w:r>
    </w:p>
    <w:p w14:paraId="1B7B8E49" w14:textId="77777777" w:rsidR="000C2A8B" w:rsidRPr="006819E4" w:rsidRDefault="008501F1" w:rsidP="004D5DD9">
      <w:pPr>
        <w:numPr>
          <w:ilvl w:val="0"/>
          <w:numId w:val="29"/>
        </w:numPr>
        <w:spacing w:line="360" w:lineRule="auto"/>
        <w:ind w:left="0" w:hanging="426"/>
        <w:rPr>
          <w:rFonts w:ascii="Arial" w:hAnsi="Arial" w:cs="Arial"/>
        </w:rPr>
      </w:pPr>
      <w:r w:rsidRPr="006819E4">
        <w:rPr>
          <w:rFonts w:ascii="Arial" w:hAnsi="Arial" w:cs="Arial"/>
        </w:rPr>
        <w:t>Wydział Księgowości w oparciu o dane zawarte w CRU i CRF, na bieżąco dokonuje w systemie finansowo-księgowym automatycznych księg</w:t>
      </w:r>
      <w:r w:rsidR="006D490D" w:rsidRPr="006819E4">
        <w:rPr>
          <w:rFonts w:ascii="Arial" w:hAnsi="Arial" w:cs="Arial"/>
        </w:rPr>
        <w:t>owań na kontach zaangażowania i </w:t>
      </w:r>
      <w:r w:rsidRPr="006819E4">
        <w:rPr>
          <w:rFonts w:ascii="Arial" w:hAnsi="Arial" w:cs="Arial"/>
        </w:rPr>
        <w:t xml:space="preserve">kontach rozrachunkowych księgi głównej. </w:t>
      </w:r>
      <w:r w:rsidR="003210CC" w:rsidRPr="006819E4">
        <w:rPr>
          <w:rFonts w:ascii="Arial" w:hAnsi="Arial" w:cs="Arial"/>
        </w:rPr>
        <w:t>Wyjątek stanowi ewidencja zaangażowania: umów o pracę, stosunku pracy na podstawie powołania lub wyboru, wewnętrznych dowodów księgowych, które księgowane są bezpośrednio na kontach księgi głównej w systemie finansowo-księgowym</w:t>
      </w:r>
      <w:r w:rsidR="000C2A8B" w:rsidRPr="006819E4">
        <w:rPr>
          <w:rFonts w:ascii="Arial" w:hAnsi="Arial" w:cs="Arial"/>
        </w:rPr>
        <w:t>.</w:t>
      </w:r>
    </w:p>
    <w:p w14:paraId="6E0E4AED" w14:textId="77777777" w:rsidR="000C2A8B" w:rsidRPr="006819E4" w:rsidRDefault="008501F1" w:rsidP="004D5DD9">
      <w:pPr>
        <w:numPr>
          <w:ilvl w:val="0"/>
          <w:numId w:val="29"/>
        </w:numPr>
        <w:spacing w:line="360" w:lineRule="auto"/>
        <w:ind w:left="0" w:hanging="426"/>
        <w:rPr>
          <w:rFonts w:ascii="Arial" w:hAnsi="Arial" w:cs="Arial"/>
        </w:rPr>
      </w:pPr>
      <w:r w:rsidRPr="006819E4">
        <w:rPr>
          <w:rFonts w:ascii="Arial" w:hAnsi="Arial" w:cs="Arial"/>
        </w:rPr>
        <w:t xml:space="preserve">Dla </w:t>
      </w:r>
      <w:r w:rsidRPr="006819E4">
        <w:rPr>
          <w:rFonts w:ascii="Arial" w:hAnsi="Arial" w:cs="Arial"/>
          <w:bCs/>
        </w:rPr>
        <w:t>stosunków pracy zawartych na podstawie umowy o pracę</w:t>
      </w:r>
      <w:r w:rsidR="00C503D0" w:rsidRPr="006819E4">
        <w:rPr>
          <w:rFonts w:ascii="Arial" w:hAnsi="Arial" w:cs="Arial"/>
          <w:bCs/>
        </w:rPr>
        <w:t>,</w:t>
      </w:r>
      <w:r w:rsidRPr="006819E4">
        <w:rPr>
          <w:rFonts w:ascii="Arial" w:hAnsi="Arial" w:cs="Arial"/>
          <w:bCs/>
        </w:rPr>
        <w:t xml:space="preserve"> powołania lub wyboru</w:t>
      </w:r>
      <w:r w:rsidRPr="006819E4">
        <w:rPr>
          <w:rFonts w:ascii="Arial" w:hAnsi="Arial" w:cs="Arial"/>
        </w:rPr>
        <w:t xml:space="preserve"> przygotowywane są zbiorcze zestawienia zaangażowania ś</w:t>
      </w:r>
      <w:r w:rsidR="00505879" w:rsidRPr="006819E4">
        <w:rPr>
          <w:rFonts w:ascii="Arial" w:hAnsi="Arial" w:cs="Arial"/>
        </w:rPr>
        <w:t>rodków budżetowych Urzędu</w:t>
      </w:r>
      <w:r w:rsidRPr="006819E4">
        <w:rPr>
          <w:rFonts w:ascii="Arial" w:hAnsi="Arial" w:cs="Arial"/>
        </w:rPr>
        <w:t>, w których zawarta jest suma wartości brutto z tych umów. Zestawienia dotyczące umów o pracę są przygotowywane na początku okresu obowiązywania umów przez</w:t>
      </w:r>
      <w:r w:rsidR="00D3295A" w:rsidRPr="006819E4">
        <w:rPr>
          <w:rFonts w:ascii="Arial" w:hAnsi="Arial" w:cs="Arial"/>
        </w:rPr>
        <w:t xml:space="preserve"> </w:t>
      </w:r>
      <w:r w:rsidR="00133CA9" w:rsidRPr="006819E4">
        <w:rPr>
          <w:rFonts w:ascii="Arial" w:hAnsi="Arial" w:cs="Arial"/>
        </w:rPr>
        <w:t xml:space="preserve">Referat Płac w </w:t>
      </w:r>
      <w:r w:rsidR="007B1D3E" w:rsidRPr="006819E4">
        <w:rPr>
          <w:rFonts w:ascii="Arial" w:hAnsi="Arial" w:cs="Arial"/>
        </w:rPr>
        <w:t>Wydzia</w:t>
      </w:r>
      <w:r w:rsidR="00301B89" w:rsidRPr="006819E4">
        <w:rPr>
          <w:rFonts w:ascii="Arial" w:hAnsi="Arial" w:cs="Arial"/>
        </w:rPr>
        <w:t>l</w:t>
      </w:r>
      <w:r w:rsidR="00133CA9" w:rsidRPr="006819E4">
        <w:rPr>
          <w:rFonts w:ascii="Arial" w:hAnsi="Arial" w:cs="Arial"/>
        </w:rPr>
        <w:t>e</w:t>
      </w:r>
      <w:r w:rsidR="00FE6F59" w:rsidRPr="006819E4">
        <w:rPr>
          <w:rFonts w:ascii="Arial" w:hAnsi="Arial" w:cs="Arial"/>
        </w:rPr>
        <w:t xml:space="preserve"> Kadr </w:t>
      </w:r>
      <w:r w:rsidRPr="006819E4">
        <w:rPr>
          <w:rFonts w:ascii="Arial" w:hAnsi="Arial" w:cs="Arial"/>
        </w:rPr>
        <w:t>i Płac</w:t>
      </w:r>
      <w:r w:rsidR="00107419" w:rsidRPr="006819E4">
        <w:rPr>
          <w:rFonts w:ascii="Arial" w:hAnsi="Arial" w:cs="Arial"/>
        </w:rPr>
        <w:t xml:space="preserve"> w</w:t>
      </w:r>
      <w:r w:rsidR="00133CA9" w:rsidRPr="006819E4">
        <w:rPr>
          <w:rFonts w:ascii="Arial" w:hAnsi="Arial" w:cs="Arial"/>
        </w:rPr>
        <w:t xml:space="preserve"> Centrum Organizacji Urzędu</w:t>
      </w:r>
      <w:r w:rsidR="00D3295A" w:rsidRPr="006819E4">
        <w:rPr>
          <w:rFonts w:ascii="Arial" w:hAnsi="Arial" w:cs="Arial"/>
        </w:rPr>
        <w:t>.</w:t>
      </w:r>
      <w:r w:rsidRPr="006819E4">
        <w:rPr>
          <w:rFonts w:ascii="Arial" w:hAnsi="Arial" w:cs="Arial"/>
        </w:rPr>
        <w:t xml:space="preserve"> Dla umów o pracę, które są kontynuowane przez kolejne lata, okresem obowiązywania umowy jest okres od 1 stycznia do 31 grudnia danego roku. Zestawienia są grupowane wg klasyfikacji budżetowej</w:t>
      </w:r>
      <w:r w:rsidR="000C2A8B" w:rsidRPr="006819E4">
        <w:rPr>
          <w:rFonts w:ascii="Arial" w:hAnsi="Arial" w:cs="Arial"/>
        </w:rPr>
        <w:t xml:space="preserve">. </w:t>
      </w:r>
    </w:p>
    <w:p w14:paraId="355D6015" w14:textId="77777777" w:rsidR="005000D8" w:rsidRPr="006819E4" w:rsidRDefault="008501F1" w:rsidP="004D5DD9">
      <w:pPr>
        <w:numPr>
          <w:ilvl w:val="0"/>
          <w:numId w:val="29"/>
        </w:numPr>
        <w:spacing w:line="360" w:lineRule="auto"/>
        <w:ind w:left="0" w:hanging="426"/>
        <w:rPr>
          <w:rFonts w:ascii="Arial" w:hAnsi="Arial" w:cs="Arial"/>
        </w:rPr>
      </w:pPr>
      <w:r w:rsidRPr="006819E4">
        <w:rPr>
          <w:rFonts w:ascii="Arial" w:hAnsi="Arial" w:cs="Arial"/>
          <w:bCs/>
        </w:rPr>
        <w:t xml:space="preserve">Zmiany </w:t>
      </w:r>
      <w:r w:rsidRPr="006819E4">
        <w:rPr>
          <w:rFonts w:ascii="Arial" w:hAnsi="Arial" w:cs="Arial"/>
        </w:rPr>
        <w:t xml:space="preserve">postanowień zatwierdzonych w CRU umów, decyzji, porozumień i innych dokumentów, które mają wpływ na </w:t>
      </w:r>
      <w:r w:rsidRPr="006819E4">
        <w:rPr>
          <w:rFonts w:ascii="Arial" w:hAnsi="Arial" w:cs="Arial"/>
          <w:bCs/>
        </w:rPr>
        <w:t>wartość zaangażowania planu budżetu</w:t>
      </w:r>
      <w:r w:rsidR="00505879" w:rsidRPr="006819E4">
        <w:rPr>
          <w:rFonts w:ascii="Arial" w:hAnsi="Arial" w:cs="Arial"/>
        </w:rPr>
        <w:t xml:space="preserve"> Urzędu</w:t>
      </w:r>
      <w:r w:rsidRPr="006819E4">
        <w:rPr>
          <w:rFonts w:ascii="Arial" w:hAnsi="Arial" w:cs="Arial"/>
        </w:rPr>
        <w:t xml:space="preserve">, są wprowadzane do </w:t>
      </w:r>
      <w:r w:rsidR="001C66F8" w:rsidRPr="006819E4">
        <w:rPr>
          <w:rFonts w:ascii="Arial" w:hAnsi="Arial" w:cs="Arial"/>
        </w:rPr>
        <w:t>CRU</w:t>
      </w:r>
      <w:r w:rsidRPr="006819E4">
        <w:rPr>
          <w:rFonts w:ascii="Arial" w:hAnsi="Arial" w:cs="Arial"/>
        </w:rPr>
        <w:t xml:space="preserve"> w formularzu (zakładce) aneks. W przypadku </w:t>
      </w:r>
      <w:r w:rsidRPr="006819E4">
        <w:rPr>
          <w:rFonts w:ascii="Arial" w:hAnsi="Arial" w:cs="Arial"/>
          <w:bCs/>
        </w:rPr>
        <w:t>stosunków pracy zawartych na podstawie umowy o pracę</w:t>
      </w:r>
      <w:r w:rsidR="00C503D0" w:rsidRPr="006819E4">
        <w:rPr>
          <w:rFonts w:ascii="Arial" w:hAnsi="Arial" w:cs="Arial"/>
          <w:bCs/>
        </w:rPr>
        <w:t>,</w:t>
      </w:r>
      <w:r w:rsidRPr="006819E4">
        <w:rPr>
          <w:rFonts w:ascii="Arial" w:hAnsi="Arial" w:cs="Arial"/>
          <w:bCs/>
        </w:rPr>
        <w:t xml:space="preserve"> powołania lub wyboru</w:t>
      </w:r>
      <w:r w:rsidRPr="006819E4">
        <w:rPr>
          <w:rFonts w:ascii="Arial" w:hAnsi="Arial" w:cs="Arial"/>
        </w:rPr>
        <w:t xml:space="preserve"> przygotowywane są przez</w:t>
      </w:r>
      <w:r w:rsidR="00D3295A" w:rsidRPr="006819E4">
        <w:rPr>
          <w:rFonts w:ascii="Arial" w:hAnsi="Arial" w:cs="Arial"/>
        </w:rPr>
        <w:t xml:space="preserve"> </w:t>
      </w:r>
      <w:r w:rsidR="00107419" w:rsidRPr="006819E4">
        <w:rPr>
          <w:rFonts w:ascii="Arial" w:hAnsi="Arial" w:cs="Arial"/>
        </w:rPr>
        <w:t>Referat Płac w</w:t>
      </w:r>
      <w:r w:rsidR="00D3295A" w:rsidRPr="006819E4">
        <w:rPr>
          <w:rFonts w:ascii="Arial" w:hAnsi="Arial" w:cs="Arial"/>
        </w:rPr>
        <w:t xml:space="preserve"> W</w:t>
      </w:r>
      <w:r w:rsidR="007B1D3E" w:rsidRPr="006819E4">
        <w:rPr>
          <w:rFonts w:ascii="Arial" w:hAnsi="Arial" w:cs="Arial"/>
        </w:rPr>
        <w:t>ydzia</w:t>
      </w:r>
      <w:r w:rsidR="00844846" w:rsidRPr="006819E4">
        <w:rPr>
          <w:rFonts w:ascii="Arial" w:hAnsi="Arial" w:cs="Arial"/>
        </w:rPr>
        <w:t>le</w:t>
      </w:r>
      <w:r w:rsidR="00FE6F59" w:rsidRPr="006819E4">
        <w:rPr>
          <w:rFonts w:ascii="Arial" w:hAnsi="Arial" w:cs="Arial"/>
        </w:rPr>
        <w:t xml:space="preserve"> Kadr i Płac</w:t>
      </w:r>
      <w:r w:rsidR="00107419" w:rsidRPr="006819E4">
        <w:rPr>
          <w:rFonts w:ascii="Arial" w:hAnsi="Arial" w:cs="Arial"/>
        </w:rPr>
        <w:t xml:space="preserve"> w Centrum Organizacji Urzędu</w:t>
      </w:r>
      <w:r w:rsidR="00FE6F59" w:rsidRPr="006819E4">
        <w:rPr>
          <w:rFonts w:ascii="Arial" w:hAnsi="Arial" w:cs="Arial"/>
        </w:rPr>
        <w:t xml:space="preserve"> </w:t>
      </w:r>
      <w:r w:rsidRPr="006819E4">
        <w:rPr>
          <w:rFonts w:ascii="Arial" w:hAnsi="Arial" w:cs="Arial"/>
        </w:rPr>
        <w:t>miesięczne zestawienia akt</w:t>
      </w:r>
      <w:r w:rsidR="006D490D" w:rsidRPr="006819E4">
        <w:rPr>
          <w:rFonts w:ascii="Arial" w:hAnsi="Arial" w:cs="Arial"/>
        </w:rPr>
        <w:t>ualizujące stan zaangażowania w </w:t>
      </w:r>
      <w:r w:rsidR="00FE6F59" w:rsidRPr="006819E4">
        <w:rPr>
          <w:rFonts w:ascii="Arial" w:hAnsi="Arial" w:cs="Arial"/>
        </w:rPr>
        <w:t>płacach.</w:t>
      </w:r>
      <w:r w:rsidR="00577913" w:rsidRPr="006819E4">
        <w:rPr>
          <w:rFonts w:ascii="Arial" w:hAnsi="Arial" w:cs="Arial"/>
        </w:rPr>
        <w:t xml:space="preserve"> </w:t>
      </w:r>
      <w:r w:rsidR="00FE6F59" w:rsidRPr="006819E4">
        <w:rPr>
          <w:rFonts w:ascii="Arial" w:hAnsi="Arial" w:cs="Arial"/>
        </w:rPr>
        <w:t>W oparciu</w:t>
      </w:r>
      <w:r w:rsidR="00951D41" w:rsidRPr="006819E4">
        <w:rPr>
          <w:rFonts w:ascii="Arial" w:hAnsi="Arial" w:cs="Arial"/>
        </w:rPr>
        <w:t xml:space="preserve"> </w:t>
      </w:r>
      <w:r w:rsidRPr="006819E4">
        <w:rPr>
          <w:rFonts w:ascii="Arial" w:hAnsi="Arial" w:cs="Arial"/>
        </w:rPr>
        <w:t>o ww. dokumenty jest korygowana wartość zaangażowania środków budżetowych Urzę</w:t>
      </w:r>
      <w:r w:rsidR="00505879" w:rsidRPr="006819E4">
        <w:rPr>
          <w:rFonts w:ascii="Arial" w:hAnsi="Arial" w:cs="Arial"/>
        </w:rPr>
        <w:t>du</w:t>
      </w:r>
      <w:r w:rsidR="000C2A8B" w:rsidRPr="006819E4">
        <w:rPr>
          <w:rFonts w:ascii="Arial" w:hAnsi="Arial" w:cs="Arial"/>
        </w:rPr>
        <w:t>.</w:t>
      </w:r>
    </w:p>
    <w:p w14:paraId="444F6368" w14:textId="77777777" w:rsidR="00792765" w:rsidRPr="006819E4" w:rsidRDefault="000C2A8B" w:rsidP="005112DF">
      <w:pPr>
        <w:pStyle w:val="Nagwek2"/>
        <w:spacing w:after="240"/>
        <w:jc w:val="left"/>
      </w:pPr>
      <w:r w:rsidRPr="006819E4">
        <w:lastRenderedPageBreak/>
        <w:t>§ 6. Sprawdz</w:t>
      </w:r>
      <w:r w:rsidR="00914754" w:rsidRPr="006819E4">
        <w:t>a</w:t>
      </w:r>
      <w:r w:rsidRPr="006819E4">
        <w:t>nie dokumentów pod względem merytorycznym i zat</w:t>
      </w:r>
      <w:r w:rsidR="00792765" w:rsidRPr="006819E4">
        <w:t xml:space="preserve">wierdzanie </w:t>
      </w:r>
      <w:r w:rsidR="00F8450F" w:rsidRPr="006819E4">
        <w:t xml:space="preserve">wydatków </w:t>
      </w:r>
      <w:r w:rsidR="004A2F06" w:rsidRPr="006819E4">
        <w:t>do wypłaty</w:t>
      </w:r>
    </w:p>
    <w:p w14:paraId="34A56247" w14:textId="77777777" w:rsidR="001D03B4" w:rsidRPr="006819E4" w:rsidRDefault="00D43AF6" w:rsidP="004D5DD9">
      <w:pPr>
        <w:numPr>
          <w:ilvl w:val="0"/>
          <w:numId w:val="30"/>
        </w:numPr>
        <w:spacing w:line="360" w:lineRule="auto"/>
        <w:ind w:left="0" w:hanging="426"/>
        <w:rPr>
          <w:rFonts w:ascii="Arial" w:hAnsi="Arial" w:cs="Arial"/>
        </w:rPr>
      </w:pPr>
      <w:r w:rsidRPr="006819E4">
        <w:rPr>
          <w:rFonts w:ascii="Arial" w:hAnsi="Arial" w:cs="Arial"/>
          <w:bCs/>
        </w:rPr>
        <w:t xml:space="preserve">Sprawdzenie dokumentu </w:t>
      </w:r>
      <w:r w:rsidRPr="006819E4">
        <w:rPr>
          <w:rFonts w:ascii="Arial" w:hAnsi="Arial" w:cs="Arial"/>
        </w:rPr>
        <w:t>(faktury)</w:t>
      </w:r>
      <w:r w:rsidRPr="006819E4">
        <w:rPr>
          <w:rFonts w:ascii="Arial" w:hAnsi="Arial" w:cs="Arial"/>
          <w:bCs/>
        </w:rPr>
        <w:t xml:space="preserve"> pod względem merytorycznym</w:t>
      </w:r>
      <w:r w:rsidRPr="006819E4">
        <w:rPr>
          <w:rFonts w:ascii="Arial" w:hAnsi="Arial" w:cs="Arial"/>
        </w:rPr>
        <w:t xml:space="preserve"> odbywa się w wydziale merytorycznie odpowiedzialnym</w:t>
      </w:r>
      <w:r w:rsidR="0035320E" w:rsidRPr="006819E4">
        <w:rPr>
          <w:rFonts w:ascii="Arial" w:hAnsi="Arial" w:cs="Arial"/>
        </w:rPr>
        <w:t xml:space="preserve"> za dysponowanie środkami finansowymi</w:t>
      </w:r>
      <w:r w:rsidR="000C2A8B" w:rsidRPr="006819E4">
        <w:rPr>
          <w:rFonts w:ascii="Arial" w:hAnsi="Arial" w:cs="Arial"/>
        </w:rPr>
        <w:t>. Obejmu</w:t>
      </w:r>
      <w:r w:rsidRPr="006819E4">
        <w:rPr>
          <w:rFonts w:ascii="Arial" w:hAnsi="Arial" w:cs="Arial"/>
        </w:rPr>
        <w:t>je ono stwierdzenie zgodności z</w:t>
      </w:r>
      <w:r w:rsidR="009D74D7" w:rsidRPr="006819E4">
        <w:rPr>
          <w:rFonts w:ascii="Arial" w:hAnsi="Arial" w:cs="Arial"/>
        </w:rPr>
        <w:t xml:space="preserve"> </w:t>
      </w:r>
      <w:r w:rsidR="000C2A8B" w:rsidRPr="006819E4">
        <w:rPr>
          <w:rFonts w:ascii="Arial" w:hAnsi="Arial" w:cs="Arial"/>
        </w:rPr>
        <w:t>zamówieniem, umową, warunkami przetargu</w:t>
      </w:r>
      <w:r w:rsidR="005F5AAD" w:rsidRPr="006819E4">
        <w:rPr>
          <w:rFonts w:ascii="Arial" w:hAnsi="Arial" w:cs="Arial"/>
        </w:rPr>
        <w:t xml:space="preserve"> </w:t>
      </w:r>
      <w:r w:rsidR="000C2A8B" w:rsidRPr="006819E4">
        <w:rPr>
          <w:rFonts w:ascii="Arial" w:hAnsi="Arial" w:cs="Arial"/>
        </w:rPr>
        <w:t>itp. Odnośnie faktur za usługi lub dostawy sprawdzenie merytoryczne obejmuje także</w:t>
      </w:r>
      <w:r w:rsidR="006442F3" w:rsidRPr="006819E4">
        <w:rPr>
          <w:rFonts w:ascii="Arial" w:hAnsi="Arial" w:cs="Arial"/>
        </w:rPr>
        <w:t xml:space="preserve"> m.in.</w:t>
      </w:r>
      <w:r w:rsidR="000C2A8B" w:rsidRPr="006819E4">
        <w:rPr>
          <w:rFonts w:ascii="Arial" w:hAnsi="Arial" w:cs="Arial"/>
        </w:rPr>
        <w:t xml:space="preserve"> sprawdzenie prawidłowości: wyliczeń obmiaru robót, zastosowania właściwych stawek cen, narzutów i podatków oraz wszelkich niezbędnych dla ustalenia płatności obliczeń rachunkowych, a także rozliczenie ilościowo-wartościowe zużytych przez wykonawcę usług materiałów inwestora. Sprawdzenia pod względem merytorycznym dokonują, wyznaczeni przez </w:t>
      </w:r>
      <w:r w:rsidR="004A63DB" w:rsidRPr="006819E4">
        <w:rPr>
          <w:rFonts w:ascii="Arial" w:hAnsi="Arial" w:cs="Arial"/>
        </w:rPr>
        <w:t>N</w:t>
      </w:r>
      <w:r w:rsidR="000C2A8B" w:rsidRPr="006819E4">
        <w:rPr>
          <w:rFonts w:ascii="Arial" w:hAnsi="Arial" w:cs="Arial"/>
        </w:rPr>
        <w:t>aczelnika</w:t>
      </w:r>
      <w:r w:rsidR="001316A6" w:rsidRPr="006819E4">
        <w:rPr>
          <w:rFonts w:ascii="Arial" w:hAnsi="Arial" w:cs="Arial"/>
        </w:rPr>
        <w:t xml:space="preserve"> w</w:t>
      </w:r>
      <w:r w:rsidR="004A63DB" w:rsidRPr="006819E4">
        <w:rPr>
          <w:rFonts w:ascii="Arial" w:hAnsi="Arial" w:cs="Arial"/>
        </w:rPr>
        <w:t>ydziału</w:t>
      </w:r>
      <w:r w:rsidR="000C2A8B" w:rsidRPr="006819E4">
        <w:rPr>
          <w:rFonts w:ascii="Arial" w:hAnsi="Arial" w:cs="Arial"/>
        </w:rPr>
        <w:t>, pracownicy wydziału, którzy fakt sprawdzenia potwierdzają podpisem, poprzedzonym odpowiednią klauzulą: „potwierdzam wykonanie zafakturowanych usług (robót)</w:t>
      </w:r>
      <w:r w:rsidR="0035320E" w:rsidRPr="006819E4">
        <w:rPr>
          <w:rFonts w:ascii="Arial" w:hAnsi="Arial" w:cs="Arial"/>
        </w:rPr>
        <w:t>”</w:t>
      </w:r>
      <w:r w:rsidR="000C2A8B" w:rsidRPr="006819E4">
        <w:rPr>
          <w:rFonts w:ascii="Arial" w:hAnsi="Arial" w:cs="Arial"/>
        </w:rPr>
        <w:t xml:space="preserve"> lub „potwierdzam odbiór zafakturowanej dostawy</w:t>
      </w:r>
      <w:r w:rsidR="0035320E" w:rsidRPr="006819E4">
        <w:rPr>
          <w:rFonts w:ascii="Arial" w:hAnsi="Arial" w:cs="Arial"/>
        </w:rPr>
        <w:t>”</w:t>
      </w:r>
      <w:r w:rsidR="000C2A8B" w:rsidRPr="006819E4">
        <w:rPr>
          <w:rFonts w:ascii="Arial" w:hAnsi="Arial" w:cs="Arial"/>
        </w:rPr>
        <w:t>.</w:t>
      </w:r>
      <w:r w:rsidR="004214B0" w:rsidRPr="006819E4">
        <w:rPr>
          <w:rFonts w:ascii="Arial" w:hAnsi="Arial" w:cs="Arial"/>
          <w:bCs/>
        </w:rPr>
        <w:t xml:space="preserve"> W przypadku, gdy zrealizowanie usługi, robót lub dostawa towaru zostały potwierdzone protokołem odbioru, kopia tego protokołu zostaje dołączona do sprawdzonego dokumentu (faktury).</w:t>
      </w:r>
    </w:p>
    <w:p w14:paraId="47B7FAEF" w14:textId="77777777" w:rsidR="009D74D7" w:rsidRPr="006819E4" w:rsidRDefault="009D74D7" w:rsidP="004D5DD9">
      <w:pPr>
        <w:numPr>
          <w:ilvl w:val="0"/>
          <w:numId w:val="30"/>
        </w:numPr>
        <w:spacing w:line="360" w:lineRule="auto"/>
        <w:ind w:left="0" w:hanging="426"/>
        <w:rPr>
          <w:rFonts w:ascii="Arial" w:hAnsi="Arial" w:cs="Arial"/>
        </w:rPr>
      </w:pPr>
      <w:r w:rsidRPr="006819E4">
        <w:rPr>
          <w:rFonts w:ascii="Arial" w:hAnsi="Arial" w:cs="Arial"/>
          <w:bCs/>
        </w:rPr>
        <w:t>W przypadku umów zlecenia i umów o świadczenie usług przez przedsiębiorcę niezatrudniającego zleceniobiorców lub pracowników sprawdzenie dokumentu (faktury lub rachunku) pod względem merytorycznym obejmuje również potwierdzenie pracownika wydziału merytorycznego czy wysokość wynagrodzenia za każdą godzinę wykonania zlecenia lub świadczenia usług jest równa lub wyższa od obowiązującej minimalnej stawki godzinowe</w:t>
      </w:r>
      <w:r w:rsidR="006C5C85" w:rsidRPr="006819E4">
        <w:rPr>
          <w:rFonts w:ascii="Arial" w:hAnsi="Arial" w:cs="Arial"/>
          <w:bCs/>
        </w:rPr>
        <w:t>j (ustalonej zgodnie z ustawą o </w:t>
      </w:r>
      <w:r w:rsidRPr="006819E4">
        <w:rPr>
          <w:rFonts w:ascii="Arial" w:hAnsi="Arial" w:cs="Arial"/>
          <w:bCs/>
        </w:rPr>
        <w:t xml:space="preserve">minimalnym wynagrodzeniu za pracę). Pracownik sprawdzający dokument pod względem merytorycznym wpisuje klauzulę: „potwierdzam prawidłowość wymiaru czasu </w:t>
      </w:r>
      <w:r w:rsidR="00367119" w:rsidRPr="006819E4">
        <w:rPr>
          <w:rFonts w:ascii="Arial" w:hAnsi="Arial" w:cs="Arial"/>
          <w:bCs/>
        </w:rPr>
        <w:t xml:space="preserve">i wysokości wynagrodzenia przy </w:t>
      </w:r>
      <w:r w:rsidRPr="006819E4">
        <w:rPr>
          <w:rFonts w:ascii="Arial" w:hAnsi="Arial" w:cs="Arial"/>
          <w:bCs/>
        </w:rPr>
        <w:t>wykonywani</w:t>
      </w:r>
      <w:r w:rsidR="00367119" w:rsidRPr="006819E4">
        <w:rPr>
          <w:rFonts w:ascii="Arial" w:hAnsi="Arial" w:cs="Arial"/>
          <w:bCs/>
        </w:rPr>
        <w:t>u</w:t>
      </w:r>
      <w:r w:rsidRPr="006819E4">
        <w:rPr>
          <w:rFonts w:ascii="Arial" w:hAnsi="Arial" w:cs="Arial"/>
          <w:bCs/>
        </w:rPr>
        <w:t xml:space="preserve"> zlecenia”, którą potwierdza podpisem</w:t>
      </w:r>
      <w:r w:rsidR="002A78C8" w:rsidRPr="006819E4">
        <w:rPr>
          <w:rFonts w:ascii="Arial" w:hAnsi="Arial" w:cs="Arial"/>
          <w:bCs/>
        </w:rPr>
        <w:t>.</w:t>
      </w:r>
    </w:p>
    <w:p w14:paraId="7822850D" w14:textId="77777777" w:rsidR="001B2F58" w:rsidRPr="006819E4" w:rsidRDefault="00DA7C02" w:rsidP="004D5DD9">
      <w:pPr>
        <w:numPr>
          <w:ilvl w:val="0"/>
          <w:numId w:val="30"/>
        </w:numPr>
        <w:spacing w:line="360" w:lineRule="auto"/>
        <w:ind w:left="0" w:hanging="426"/>
        <w:rPr>
          <w:rFonts w:ascii="Arial" w:hAnsi="Arial" w:cs="Arial"/>
        </w:rPr>
      </w:pPr>
      <w:r w:rsidRPr="006819E4">
        <w:rPr>
          <w:rFonts w:ascii="Arial" w:hAnsi="Arial" w:cs="Arial"/>
          <w:bCs/>
        </w:rPr>
        <w:t>W przypadku zadań inwestycyjnych</w:t>
      </w:r>
      <w:r w:rsidR="00A17149" w:rsidRPr="006819E4">
        <w:rPr>
          <w:rFonts w:ascii="Arial" w:hAnsi="Arial" w:cs="Arial"/>
          <w:bCs/>
        </w:rPr>
        <w:t>, które mają</w:t>
      </w:r>
      <w:r w:rsidRPr="006819E4">
        <w:rPr>
          <w:rFonts w:ascii="Arial" w:hAnsi="Arial" w:cs="Arial"/>
          <w:bCs/>
        </w:rPr>
        <w:t xml:space="preserve"> być finansowan</w:t>
      </w:r>
      <w:r w:rsidR="00A17149" w:rsidRPr="006819E4">
        <w:rPr>
          <w:rFonts w:ascii="Arial" w:hAnsi="Arial" w:cs="Arial"/>
          <w:bCs/>
        </w:rPr>
        <w:t>e</w:t>
      </w:r>
      <w:r w:rsidRPr="006819E4">
        <w:rPr>
          <w:rFonts w:ascii="Arial" w:hAnsi="Arial" w:cs="Arial"/>
          <w:bCs/>
        </w:rPr>
        <w:t xml:space="preserve"> z kredytu Europejskiego Banku Inwestycyjnego (EBI), sprawdzenie faktur pod względem merytorycznym obejmuje również wpisanie przez wyznaczonego pracownika wydziału w opisie faktury </w:t>
      </w:r>
      <w:r w:rsidR="00AD20D2" w:rsidRPr="006819E4">
        <w:rPr>
          <w:rFonts w:ascii="Arial" w:hAnsi="Arial" w:cs="Arial"/>
          <w:bCs/>
        </w:rPr>
        <w:t>adnotacji „Zadanie przewidziane do finansowania</w:t>
      </w:r>
      <w:r w:rsidR="00870403" w:rsidRPr="006819E4">
        <w:rPr>
          <w:rFonts w:ascii="Arial" w:hAnsi="Arial" w:cs="Arial"/>
          <w:bCs/>
        </w:rPr>
        <w:t xml:space="preserve"> z kredytu</w:t>
      </w:r>
      <w:r w:rsidR="00AD20D2" w:rsidRPr="006819E4">
        <w:rPr>
          <w:rFonts w:ascii="Arial" w:hAnsi="Arial" w:cs="Arial"/>
          <w:bCs/>
        </w:rPr>
        <w:t xml:space="preserve"> EBI” oraz </w:t>
      </w:r>
      <w:r w:rsidRPr="006819E4">
        <w:rPr>
          <w:rFonts w:ascii="Arial" w:hAnsi="Arial" w:cs="Arial"/>
          <w:bCs/>
        </w:rPr>
        <w:t xml:space="preserve">informacji o zadaniu inwestycyjnym wraz z wyodrębnieniem kosztów: robót, podatku od towarów i usług, odszkodowań, odsetek bankowych i pozostałych, a także </w:t>
      </w:r>
      <w:r w:rsidR="00F35D5C" w:rsidRPr="006819E4">
        <w:rPr>
          <w:rFonts w:ascii="Arial" w:hAnsi="Arial" w:cs="Arial"/>
          <w:bCs/>
        </w:rPr>
        <w:t xml:space="preserve">- </w:t>
      </w:r>
      <w:r w:rsidRPr="006819E4">
        <w:rPr>
          <w:rFonts w:ascii="Arial" w:hAnsi="Arial" w:cs="Arial"/>
          <w:bCs/>
        </w:rPr>
        <w:t>ewentualnej informacji o współfinansowaniu zadania ze środków unijnych</w:t>
      </w:r>
      <w:r w:rsidR="00582C3E" w:rsidRPr="006819E4">
        <w:rPr>
          <w:rFonts w:ascii="Arial" w:hAnsi="Arial" w:cs="Arial"/>
          <w:bCs/>
        </w:rPr>
        <w:t>.</w:t>
      </w:r>
      <w:r w:rsidR="00870403" w:rsidRPr="006819E4">
        <w:rPr>
          <w:rFonts w:ascii="Arial" w:hAnsi="Arial" w:cs="Arial"/>
          <w:bCs/>
        </w:rPr>
        <w:br/>
      </w:r>
      <w:r w:rsidR="00870403" w:rsidRPr="006819E4">
        <w:rPr>
          <w:rFonts w:ascii="Arial" w:hAnsi="Arial" w:cs="Arial"/>
          <w:bCs/>
        </w:rPr>
        <w:lastRenderedPageBreak/>
        <w:t>W przypadku zadań inwestycyjnych, które nie mają być finansowane z kredytu Europejskiego Banku Inwestycyjnego (EBI), opis faktury powinien zawierać adnotację „Zadanie nie przewidziane do finansowania z kredytu EBI”.</w:t>
      </w:r>
    </w:p>
    <w:p w14:paraId="5F5748F2" w14:textId="4BAEBCB6" w:rsidR="000A398F" w:rsidRPr="006819E4" w:rsidRDefault="00912E4F" w:rsidP="004D5DD9">
      <w:pPr>
        <w:numPr>
          <w:ilvl w:val="0"/>
          <w:numId w:val="30"/>
        </w:numPr>
        <w:spacing w:line="360" w:lineRule="auto"/>
        <w:ind w:left="0" w:hanging="426"/>
        <w:rPr>
          <w:rFonts w:ascii="Arial" w:hAnsi="Arial" w:cs="Arial"/>
        </w:rPr>
      </w:pPr>
      <w:r w:rsidRPr="006819E4">
        <w:rPr>
          <w:rFonts w:ascii="Arial" w:hAnsi="Arial" w:cs="Arial"/>
        </w:rPr>
        <w:t>Odpowiedzialność oraz zasady rozliczania podatku od towarów i usług Urzędu Mias</w:t>
      </w:r>
      <w:r w:rsidR="00E93D21" w:rsidRPr="006819E4">
        <w:rPr>
          <w:rFonts w:ascii="Arial" w:hAnsi="Arial" w:cs="Arial"/>
        </w:rPr>
        <w:t>ta Rybnika zostały uregulowane w</w:t>
      </w:r>
      <w:r w:rsidRPr="006819E4">
        <w:rPr>
          <w:rFonts w:ascii="Arial" w:hAnsi="Arial" w:cs="Arial"/>
        </w:rPr>
        <w:t xml:space="preserve"> Procedurze realizacji przez Miasto Rybnik zobowiązań z tytułu podatku od towarów i usług, stanowiącej załącznik do Zarządzenia Prezydenta Miasta Rybnika</w:t>
      </w:r>
      <w:r w:rsidR="00E93D21" w:rsidRPr="006819E4">
        <w:rPr>
          <w:rFonts w:ascii="Arial" w:hAnsi="Arial" w:cs="Arial"/>
        </w:rPr>
        <w:t xml:space="preserve"> w spra</w:t>
      </w:r>
      <w:r w:rsidR="006565F2" w:rsidRPr="006819E4">
        <w:rPr>
          <w:rFonts w:ascii="Arial" w:hAnsi="Arial" w:cs="Arial"/>
        </w:rPr>
        <w:t>wie zasad prowadzenia rozliczeń</w:t>
      </w:r>
      <w:r w:rsidR="006565F2" w:rsidRPr="006819E4">
        <w:rPr>
          <w:rFonts w:ascii="Arial" w:hAnsi="Arial" w:cs="Arial"/>
        </w:rPr>
        <w:br/>
      </w:r>
      <w:r w:rsidR="00E93D21" w:rsidRPr="006819E4">
        <w:rPr>
          <w:rFonts w:ascii="Arial" w:hAnsi="Arial" w:cs="Arial"/>
        </w:rPr>
        <w:t>z tytułu podatku od towarów i usług przez Miasto Rybnik</w:t>
      </w:r>
      <w:r w:rsidR="000A398F" w:rsidRPr="006819E4">
        <w:rPr>
          <w:rFonts w:ascii="Arial" w:hAnsi="Arial" w:cs="Arial"/>
        </w:rPr>
        <w:t>.</w:t>
      </w:r>
    </w:p>
    <w:p w14:paraId="32964441" w14:textId="77777777" w:rsidR="000C2A8B" w:rsidRPr="006819E4" w:rsidRDefault="000C2A8B" w:rsidP="004D5DD9">
      <w:pPr>
        <w:numPr>
          <w:ilvl w:val="0"/>
          <w:numId w:val="30"/>
        </w:numPr>
        <w:spacing w:line="360" w:lineRule="auto"/>
        <w:ind w:left="0" w:hanging="426"/>
        <w:rPr>
          <w:rFonts w:ascii="Arial" w:hAnsi="Arial" w:cs="Arial"/>
        </w:rPr>
      </w:pPr>
      <w:r w:rsidRPr="006819E4">
        <w:rPr>
          <w:rFonts w:ascii="Arial" w:hAnsi="Arial" w:cs="Arial"/>
        </w:rPr>
        <w:t xml:space="preserve">W przypadku inwestycji prowadzonych przez Inwestora </w:t>
      </w:r>
      <w:r w:rsidR="004A2F06" w:rsidRPr="006819E4">
        <w:rPr>
          <w:rFonts w:ascii="Arial" w:hAnsi="Arial" w:cs="Arial"/>
        </w:rPr>
        <w:t xml:space="preserve">zastępczego </w:t>
      </w:r>
      <w:r w:rsidRPr="006819E4">
        <w:rPr>
          <w:rFonts w:ascii="Arial" w:hAnsi="Arial" w:cs="Arial"/>
        </w:rPr>
        <w:t>dokumenty (faktur</w:t>
      </w:r>
      <w:r w:rsidR="00505879" w:rsidRPr="006819E4">
        <w:rPr>
          <w:rFonts w:ascii="Arial" w:hAnsi="Arial" w:cs="Arial"/>
        </w:rPr>
        <w:t>y) adresowane są na Urząd</w:t>
      </w:r>
      <w:r w:rsidRPr="006819E4">
        <w:rPr>
          <w:rFonts w:ascii="Arial" w:hAnsi="Arial" w:cs="Arial"/>
        </w:rPr>
        <w:t xml:space="preserve"> i sprawdzane przez tegoż Inwestora pod względem merytorycznym zgodnie z zawartą umową.</w:t>
      </w:r>
    </w:p>
    <w:p w14:paraId="49C5515F" w14:textId="77777777" w:rsidR="00DD6746" w:rsidRPr="006819E4" w:rsidRDefault="000C2A8B" w:rsidP="004D5DD9">
      <w:pPr>
        <w:numPr>
          <w:ilvl w:val="0"/>
          <w:numId w:val="30"/>
        </w:numPr>
        <w:spacing w:line="360" w:lineRule="auto"/>
        <w:ind w:left="0" w:hanging="426"/>
        <w:rPr>
          <w:rFonts w:ascii="Arial" w:hAnsi="Arial" w:cs="Arial"/>
        </w:rPr>
      </w:pPr>
      <w:r w:rsidRPr="006819E4">
        <w:rPr>
          <w:rFonts w:ascii="Arial" w:hAnsi="Arial" w:cs="Arial"/>
        </w:rPr>
        <w:t xml:space="preserve">Sprawdzenie pod względem merytorycznym dowodów obcych za dostarczone środki rzeczowe obejmuje również </w:t>
      </w:r>
      <w:r w:rsidRPr="006819E4">
        <w:rPr>
          <w:rFonts w:ascii="Arial" w:hAnsi="Arial" w:cs="Arial"/>
          <w:bCs/>
        </w:rPr>
        <w:t>potwierdzenie odbioru</w:t>
      </w:r>
      <w:r w:rsidRPr="006819E4">
        <w:rPr>
          <w:rFonts w:ascii="Arial" w:hAnsi="Arial" w:cs="Arial"/>
        </w:rPr>
        <w:t xml:space="preserve"> przez przyszłego użytkownika lub wykonawcę robót, w szczególności przez dołączenie dokumentów: magazyn przyjmie, przyjęcie zewnętrzne, magazyn wyda, rozchód wewnętrzny, protokół przekazania itp. lub podanie</w:t>
      </w:r>
      <w:r w:rsidR="00DD6746" w:rsidRPr="006819E4">
        <w:rPr>
          <w:rFonts w:ascii="Arial" w:hAnsi="Arial" w:cs="Arial"/>
        </w:rPr>
        <w:t xml:space="preserve"> nazwy </w:t>
      </w:r>
      <w:r w:rsidRPr="006819E4">
        <w:rPr>
          <w:rFonts w:ascii="Arial" w:hAnsi="Arial" w:cs="Arial"/>
        </w:rPr>
        <w:t>rejestru ewidencji</w:t>
      </w:r>
      <w:r w:rsidR="00DD6746" w:rsidRPr="006819E4">
        <w:rPr>
          <w:rFonts w:ascii="Arial" w:hAnsi="Arial" w:cs="Arial"/>
        </w:rPr>
        <w:t>.</w:t>
      </w:r>
      <w:r w:rsidRPr="006819E4">
        <w:rPr>
          <w:rFonts w:ascii="Arial" w:hAnsi="Arial" w:cs="Arial"/>
        </w:rPr>
        <w:t xml:space="preserve"> </w:t>
      </w:r>
    </w:p>
    <w:p w14:paraId="31CF8899" w14:textId="77777777" w:rsidR="000C2A8B" w:rsidRPr="006819E4" w:rsidRDefault="00D43AF6" w:rsidP="004D5DD9">
      <w:pPr>
        <w:numPr>
          <w:ilvl w:val="0"/>
          <w:numId w:val="30"/>
        </w:numPr>
        <w:spacing w:line="360" w:lineRule="auto"/>
        <w:ind w:left="0" w:hanging="426"/>
        <w:rPr>
          <w:rFonts w:ascii="Arial" w:hAnsi="Arial" w:cs="Arial"/>
        </w:rPr>
      </w:pPr>
      <w:r w:rsidRPr="006819E4">
        <w:rPr>
          <w:rFonts w:ascii="Arial" w:hAnsi="Arial" w:cs="Arial"/>
        </w:rPr>
        <w:t xml:space="preserve">Naczelnicy Wydziałów, </w:t>
      </w:r>
      <w:r w:rsidR="009A29D1" w:rsidRPr="006819E4">
        <w:rPr>
          <w:rFonts w:ascii="Arial" w:hAnsi="Arial" w:cs="Arial"/>
        </w:rPr>
        <w:t>Kierownicy/</w:t>
      </w:r>
      <w:r w:rsidRPr="006819E4">
        <w:rPr>
          <w:rFonts w:ascii="Arial" w:hAnsi="Arial" w:cs="Arial"/>
        </w:rPr>
        <w:t>Koordynatorzy Projektów (w</w:t>
      </w:r>
      <w:r w:rsidR="009A29D1" w:rsidRPr="006819E4">
        <w:rPr>
          <w:rFonts w:ascii="Arial" w:hAnsi="Arial" w:cs="Arial"/>
        </w:rPr>
        <w:t xml:space="preserve"> </w:t>
      </w:r>
      <w:r w:rsidRPr="006819E4">
        <w:rPr>
          <w:rFonts w:ascii="Arial" w:hAnsi="Arial" w:cs="Arial"/>
        </w:rPr>
        <w:t>zakresie wydatków dotyczących koordynowanego projektu) potwierdzają swoi</w:t>
      </w:r>
      <w:r w:rsidR="006D490D" w:rsidRPr="006819E4">
        <w:rPr>
          <w:rFonts w:ascii="Arial" w:hAnsi="Arial" w:cs="Arial"/>
        </w:rPr>
        <w:t>m podpisem, że dowody zostały w </w:t>
      </w:r>
      <w:r w:rsidRPr="006819E4">
        <w:rPr>
          <w:rFonts w:ascii="Arial" w:hAnsi="Arial" w:cs="Arial"/>
        </w:rPr>
        <w:t>sposób należyty sprawdzone pod względem merytoryczny</w:t>
      </w:r>
      <w:r w:rsidR="006D490D" w:rsidRPr="006819E4">
        <w:rPr>
          <w:rFonts w:ascii="Arial" w:hAnsi="Arial" w:cs="Arial"/>
        </w:rPr>
        <w:t>m, oraz że wydatek wynikający z </w:t>
      </w:r>
      <w:r w:rsidRPr="006819E4">
        <w:rPr>
          <w:rFonts w:ascii="Arial" w:hAnsi="Arial" w:cs="Arial"/>
        </w:rPr>
        <w:t>dowodu jest zgodny z celem założonym w planie finansowym, ogólnymi zasadami prawidłowego gospodarowania majątkiem i</w:t>
      </w:r>
      <w:r w:rsidR="009A29D1" w:rsidRPr="006819E4">
        <w:rPr>
          <w:rFonts w:ascii="Arial" w:hAnsi="Arial" w:cs="Arial"/>
        </w:rPr>
        <w:t xml:space="preserve"> </w:t>
      </w:r>
      <w:r w:rsidRPr="006819E4">
        <w:rPr>
          <w:rFonts w:ascii="Arial" w:hAnsi="Arial" w:cs="Arial"/>
        </w:rPr>
        <w:t>przepisami prawa</w:t>
      </w:r>
      <w:r w:rsidR="000C2A8B" w:rsidRPr="006819E4">
        <w:rPr>
          <w:rFonts w:ascii="Arial" w:hAnsi="Arial" w:cs="Arial"/>
        </w:rPr>
        <w:t>.</w:t>
      </w:r>
    </w:p>
    <w:p w14:paraId="01B81C52" w14:textId="5FF48568" w:rsidR="009A54B8" w:rsidRPr="006819E4" w:rsidRDefault="00DA7C02" w:rsidP="004D5DD9">
      <w:pPr>
        <w:numPr>
          <w:ilvl w:val="0"/>
          <w:numId w:val="30"/>
        </w:numPr>
        <w:spacing w:line="360" w:lineRule="auto"/>
        <w:ind w:left="0" w:hanging="426"/>
        <w:rPr>
          <w:rFonts w:ascii="Arial" w:hAnsi="Arial" w:cs="Arial"/>
        </w:rPr>
      </w:pPr>
      <w:r w:rsidRPr="006819E4">
        <w:rPr>
          <w:rFonts w:ascii="Arial" w:hAnsi="Arial" w:cs="Arial"/>
        </w:rPr>
        <w:t>Naczelnik Wydziału, Kierownik/Koordynator Projektu lu</w:t>
      </w:r>
      <w:r w:rsidR="00B92437" w:rsidRPr="006819E4">
        <w:rPr>
          <w:rFonts w:ascii="Arial" w:hAnsi="Arial" w:cs="Arial"/>
        </w:rPr>
        <w:t>b wyznaczony pracownik wydziału/</w:t>
      </w:r>
      <w:r w:rsidRPr="006819E4">
        <w:rPr>
          <w:rFonts w:ascii="Arial" w:hAnsi="Arial" w:cs="Arial"/>
        </w:rPr>
        <w:t>zespołu zadaniowego powołanego do realizacji określonego projektu sprawdza, czy umowa związana z dowodem księgowym jest kontra</w:t>
      </w:r>
      <w:r w:rsidR="00C00521" w:rsidRPr="006819E4">
        <w:rPr>
          <w:rFonts w:ascii="Arial" w:hAnsi="Arial" w:cs="Arial"/>
        </w:rPr>
        <w:t xml:space="preserve">sygnowana przez Skarbnika </w:t>
      </w:r>
      <w:r w:rsidR="000932D7" w:rsidRPr="006819E4">
        <w:rPr>
          <w:rFonts w:ascii="Arial" w:hAnsi="Arial" w:cs="Arial"/>
        </w:rPr>
        <w:t>(§ 2</w:t>
      </w:r>
      <w:r w:rsidR="000932D7" w:rsidRPr="006819E4">
        <w:t xml:space="preserve"> </w:t>
      </w:r>
      <w:r w:rsidR="001621EF" w:rsidRPr="006819E4">
        <w:rPr>
          <w:rFonts w:ascii="Arial" w:hAnsi="Arial" w:cs="Arial"/>
        </w:rPr>
        <w:t>ust.</w:t>
      </w:r>
      <w:r w:rsidR="000932D7" w:rsidRPr="006819E4">
        <w:rPr>
          <w:rFonts w:ascii="Arial" w:hAnsi="Arial" w:cs="Arial"/>
        </w:rPr>
        <w:t xml:space="preserve"> 18</w:t>
      </w:r>
      <w:r w:rsidRPr="006819E4">
        <w:rPr>
          <w:rFonts w:ascii="Arial" w:hAnsi="Arial" w:cs="Arial"/>
        </w:rPr>
        <w:t xml:space="preserve">), wpisuje na dowodzie księgowym (np. fakturze) stanowiącym dyspozycję płatniczą </w:t>
      </w:r>
      <w:r w:rsidRPr="006819E4">
        <w:rPr>
          <w:rFonts w:ascii="Arial" w:hAnsi="Arial" w:cs="Arial"/>
          <w:bCs/>
        </w:rPr>
        <w:t>termin płatności</w:t>
      </w:r>
      <w:r w:rsidRPr="006819E4">
        <w:rPr>
          <w:rFonts w:ascii="Arial" w:hAnsi="Arial" w:cs="Arial"/>
        </w:rPr>
        <w:t xml:space="preserve"> (wynikający z umowy), rodzaj, tryb zamówienia publicznego</w:t>
      </w:r>
      <w:r w:rsidR="00953A89">
        <w:rPr>
          <w:rFonts w:ascii="Arial" w:hAnsi="Arial" w:cs="Arial"/>
        </w:rPr>
        <w:t>,</w:t>
      </w:r>
      <w:r w:rsidRPr="006819E4">
        <w:rPr>
          <w:rFonts w:ascii="Arial" w:hAnsi="Arial" w:cs="Arial"/>
        </w:rPr>
        <w:t> </w:t>
      </w:r>
      <w:r w:rsidRPr="00EF0C63">
        <w:rPr>
          <w:rFonts w:ascii="Arial" w:hAnsi="Arial" w:cs="Arial"/>
        </w:rPr>
        <w:t xml:space="preserve">numer umowy </w:t>
      </w:r>
      <w:r w:rsidR="00953A89" w:rsidRPr="00EF0C63">
        <w:rPr>
          <w:rFonts w:ascii="Arial" w:hAnsi="Arial" w:cs="Arial"/>
        </w:rPr>
        <w:t xml:space="preserve">CRU </w:t>
      </w:r>
      <w:r w:rsidRPr="00EF0C63">
        <w:rPr>
          <w:rFonts w:ascii="Arial" w:hAnsi="Arial" w:cs="Arial"/>
        </w:rPr>
        <w:t>(</w:t>
      </w:r>
      <w:r w:rsidR="00953A89" w:rsidRPr="00EF0C63">
        <w:rPr>
          <w:rFonts w:ascii="Arial" w:hAnsi="Arial" w:cs="Arial"/>
        </w:rPr>
        <w:t>nadany w</w:t>
      </w:r>
      <w:r w:rsidRPr="00EF0C63">
        <w:rPr>
          <w:rFonts w:ascii="Arial" w:hAnsi="Arial" w:cs="Arial"/>
        </w:rPr>
        <w:t> rejestr</w:t>
      </w:r>
      <w:r w:rsidR="00953A89" w:rsidRPr="00EF0C63">
        <w:rPr>
          <w:rFonts w:ascii="Arial" w:hAnsi="Arial" w:cs="Arial"/>
        </w:rPr>
        <w:t>z</w:t>
      </w:r>
      <w:r w:rsidRPr="00EF0C63">
        <w:rPr>
          <w:rFonts w:ascii="Arial" w:hAnsi="Arial" w:cs="Arial"/>
        </w:rPr>
        <w:t>e umów systemu Dysponent)</w:t>
      </w:r>
      <w:r w:rsidR="00EF0C63">
        <w:rPr>
          <w:rFonts w:ascii="Arial" w:hAnsi="Arial" w:cs="Arial"/>
        </w:rPr>
        <w:br/>
      </w:r>
      <w:r w:rsidR="00953A89" w:rsidRPr="00EF0C63">
        <w:rPr>
          <w:rFonts w:ascii="Arial" w:hAnsi="Arial" w:cs="Arial"/>
        </w:rPr>
        <w:t>i CRU JSFP (nadany w systemie Dysponent po publikacji umowy</w:t>
      </w:r>
      <w:r w:rsidR="00EF0C63">
        <w:rPr>
          <w:rFonts w:ascii="Arial" w:hAnsi="Arial" w:cs="Arial"/>
        </w:rPr>
        <w:t xml:space="preserve"> </w:t>
      </w:r>
      <w:r w:rsidR="00953A89" w:rsidRPr="00EF0C63">
        <w:rPr>
          <w:rFonts w:ascii="Arial" w:hAnsi="Arial" w:cs="Arial"/>
        </w:rPr>
        <w:t xml:space="preserve">w Centralnym Rejestrze Umów JSFP) </w:t>
      </w:r>
      <w:r w:rsidRPr="006819E4">
        <w:rPr>
          <w:rFonts w:ascii="Arial" w:hAnsi="Arial" w:cs="Arial"/>
        </w:rPr>
        <w:t xml:space="preserve">oraz numer rachunku bankowego kontrahenta (jeśli nie został zamieszczony na dowodzie księgowym lub jest nieprawidłowy), a także określa środki, z jakich należy dokonać zapłaty, podając też klasyfikację budżetową lub numer </w:t>
      </w:r>
      <w:r w:rsidR="00B92437" w:rsidRPr="006819E4">
        <w:rPr>
          <w:rFonts w:ascii="Arial" w:hAnsi="Arial" w:cs="Arial"/>
        </w:rPr>
        <w:t xml:space="preserve">i nazwę </w:t>
      </w:r>
      <w:r w:rsidRPr="006819E4">
        <w:rPr>
          <w:rFonts w:ascii="Arial" w:hAnsi="Arial" w:cs="Arial"/>
        </w:rPr>
        <w:t xml:space="preserve">zadania inwestycyjnego. Jeżeli umowa lub przepis nie wskazuje terminu płatności lub nie reguluje sposobu jego obliczenia, za termin płatności przyjmuje się dzień następny po dniu dostarczenia kompletnej dyspozycji zapłaty do </w:t>
      </w:r>
      <w:r w:rsidRPr="006819E4">
        <w:rPr>
          <w:rFonts w:ascii="Arial" w:hAnsi="Arial" w:cs="Arial"/>
        </w:rPr>
        <w:lastRenderedPageBreak/>
        <w:t>Wydziału Księgowości. Dla dyspozycji dotyczących niewygasających wydatków środki te oznacza się skrótem „WNW”. Dla dyspozycji do</w:t>
      </w:r>
      <w:r w:rsidR="006C5C85" w:rsidRPr="006819E4">
        <w:rPr>
          <w:rFonts w:ascii="Arial" w:hAnsi="Arial" w:cs="Arial"/>
        </w:rPr>
        <w:t>tyczących wydatków związanych z </w:t>
      </w:r>
      <w:r w:rsidRPr="006819E4">
        <w:rPr>
          <w:rFonts w:ascii="Arial" w:hAnsi="Arial" w:cs="Arial"/>
        </w:rPr>
        <w:t>ochroną środowiska i gospodarki wodne</w:t>
      </w:r>
      <w:r w:rsidR="00DD6746" w:rsidRPr="006819E4">
        <w:rPr>
          <w:rFonts w:ascii="Arial" w:hAnsi="Arial" w:cs="Arial"/>
        </w:rPr>
        <w:t>j środki oznacza się skrótem „OŚ</w:t>
      </w:r>
      <w:r w:rsidR="00F93264" w:rsidRPr="006819E4">
        <w:rPr>
          <w:rFonts w:ascii="Arial" w:hAnsi="Arial" w:cs="Arial"/>
        </w:rPr>
        <w:t>” podając obok kwotę/y</w:t>
      </w:r>
      <w:r w:rsidR="00953A89">
        <w:rPr>
          <w:rFonts w:ascii="Arial" w:hAnsi="Arial" w:cs="Arial"/>
        </w:rPr>
        <w:t xml:space="preserve"> </w:t>
      </w:r>
      <w:r w:rsidRPr="006819E4">
        <w:rPr>
          <w:rFonts w:ascii="Arial" w:hAnsi="Arial" w:cs="Arial"/>
        </w:rPr>
        <w:t>i rodzaj/e wydatków: gospodarka ściekowa i ochrona wód, ochrona powietrza atmosferycznego i klimatu, gospodarka odpadami lub pozostałe wydatki</w:t>
      </w:r>
      <w:r w:rsidR="00D43AF6" w:rsidRPr="006819E4">
        <w:rPr>
          <w:rFonts w:ascii="Arial" w:hAnsi="Arial" w:cs="Arial"/>
        </w:rPr>
        <w:t>.</w:t>
      </w:r>
    </w:p>
    <w:p w14:paraId="0F2314E3" w14:textId="77777777" w:rsidR="005000D8" w:rsidRPr="006819E4" w:rsidRDefault="00AF4780" w:rsidP="004D5DD9">
      <w:pPr>
        <w:numPr>
          <w:ilvl w:val="0"/>
          <w:numId w:val="30"/>
        </w:numPr>
        <w:spacing w:line="360" w:lineRule="auto"/>
        <w:ind w:left="0" w:hanging="426"/>
        <w:rPr>
          <w:rFonts w:ascii="Arial" w:hAnsi="Arial" w:cs="Arial"/>
        </w:rPr>
      </w:pPr>
      <w:r w:rsidRPr="006819E4">
        <w:rPr>
          <w:rFonts w:ascii="Arial" w:hAnsi="Arial" w:cs="Arial"/>
        </w:rPr>
        <w:t>W przypadku regulowania zobowiązań wynikających z jednego dowodu księgowego (np. faktury) w dwóch lub kilku transzach, wydział wpisuje na fakturze daty i kwoty wszystkich transz. Gdy znany jest tylko termin płatności pierwszej transzy, dla każdej następnej transzy wydział wystawia pisemne polecenie zapłaty, zatwierdzane przez osoby wymienione w</w:t>
      </w:r>
      <w:r w:rsidR="006D490D" w:rsidRPr="006819E4">
        <w:rPr>
          <w:rFonts w:ascii="Arial" w:hAnsi="Arial" w:cs="Arial"/>
        </w:rPr>
        <w:t> </w:t>
      </w:r>
      <w:r w:rsidR="000932D7" w:rsidRPr="006819E4">
        <w:rPr>
          <w:rFonts w:ascii="Arial" w:hAnsi="Arial" w:cs="Arial"/>
        </w:rPr>
        <w:t xml:space="preserve">§ 6 </w:t>
      </w:r>
      <w:r w:rsidR="001621EF" w:rsidRPr="006819E4">
        <w:rPr>
          <w:rFonts w:ascii="Arial" w:hAnsi="Arial" w:cs="Arial"/>
        </w:rPr>
        <w:t>ust.</w:t>
      </w:r>
      <w:r w:rsidR="000932D7" w:rsidRPr="006819E4">
        <w:rPr>
          <w:rFonts w:ascii="Arial" w:hAnsi="Arial" w:cs="Arial"/>
        </w:rPr>
        <w:t xml:space="preserve"> 1</w:t>
      </w:r>
      <w:r w:rsidR="00372B40" w:rsidRPr="006819E4">
        <w:rPr>
          <w:rFonts w:ascii="Arial" w:hAnsi="Arial" w:cs="Arial"/>
        </w:rPr>
        <w:t>5</w:t>
      </w:r>
      <w:r w:rsidRPr="006819E4">
        <w:rPr>
          <w:rFonts w:ascii="Arial" w:hAnsi="Arial" w:cs="Arial"/>
        </w:rPr>
        <w:t xml:space="preserve">. </w:t>
      </w:r>
    </w:p>
    <w:p w14:paraId="4FE50A8E" w14:textId="77777777" w:rsidR="00E7427A" w:rsidRPr="006819E4" w:rsidRDefault="00E7427A" w:rsidP="004D5DD9">
      <w:pPr>
        <w:numPr>
          <w:ilvl w:val="0"/>
          <w:numId w:val="30"/>
        </w:numPr>
        <w:spacing w:line="360" w:lineRule="auto"/>
        <w:ind w:left="0" w:hanging="426"/>
        <w:rPr>
          <w:rFonts w:ascii="Arial" w:hAnsi="Arial" w:cs="Arial"/>
        </w:rPr>
      </w:pPr>
      <w:r w:rsidRPr="006819E4">
        <w:rPr>
          <w:rFonts w:ascii="Arial" w:hAnsi="Arial" w:cs="Arial"/>
        </w:rPr>
        <w:t>W przypadku etapowego realizowania umowy, gdy wystawiane są faktury częściowe, a także w przypadku, gdy wartość umowna była zmieniana, wydział do faktury końcowej (ostatniej) dołącza rozliczenie umowy, z systemu „Dysponent”, lub inny równoważny dokument.</w:t>
      </w:r>
    </w:p>
    <w:p w14:paraId="20D2BC02" w14:textId="77777777" w:rsidR="009A54B8" w:rsidRPr="006819E4" w:rsidRDefault="00E90CA7" w:rsidP="004D5DD9">
      <w:pPr>
        <w:numPr>
          <w:ilvl w:val="0"/>
          <w:numId w:val="30"/>
        </w:numPr>
        <w:spacing w:line="360" w:lineRule="auto"/>
        <w:ind w:left="0" w:hanging="426"/>
        <w:rPr>
          <w:rFonts w:ascii="Arial" w:hAnsi="Arial" w:cs="Arial"/>
        </w:rPr>
      </w:pPr>
      <w:r w:rsidRPr="006819E4">
        <w:rPr>
          <w:rFonts w:ascii="Arial" w:hAnsi="Arial" w:cs="Arial"/>
        </w:rPr>
        <w:t>W przypadku cesji wierzytelności wydział merytoryczny dołącza do faktury kopię potwierdzenia cesji, a na odwrocie faktury wpisuje wielkimi literami słowo: CESJA, a poniżej nazwę i nr rachunku bankowego cesjonariusza.</w:t>
      </w:r>
      <w:r w:rsidR="00CD3F2A" w:rsidRPr="006819E4">
        <w:rPr>
          <w:rFonts w:ascii="Arial" w:hAnsi="Arial" w:cs="Arial"/>
        </w:rPr>
        <w:t xml:space="preserve"> </w:t>
      </w:r>
    </w:p>
    <w:p w14:paraId="4F836B12" w14:textId="77777777" w:rsidR="009A54B8" w:rsidRPr="006819E4" w:rsidRDefault="00CD3F2A" w:rsidP="004D5DD9">
      <w:pPr>
        <w:numPr>
          <w:ilvl w:val="0"/>
          <w:numId w:val="30"/>
        </w:numPr>
        <w:spacing w:line="360" w:lineRule="auto"/>
        <w:ind w:left="0" w:hanging="426"/>
        <w:rPr>
          <w:rFonts w:ascii="Arial" w:hAnsi="Arial" w:cs="Arial"/>
        </w:rPr>
      </w:pPr>
      <w:r w:rsidRPr="006819E4">
        <w:rPr>
          <w:rFonts w:ascii="Arial" w:hAnsi="Arial" w:cs="Arial"/>
        </w:rPr>
        <w:t>W </w:t>
      </w:r>
      <w:r w:rsidR="00AF4780" w:rsidRPr="006819E4">
        <w:rPr>
          <w:rFonts w:ascii="Arial" w:hAnsi="Arial" w:cs="Arial"/>
        </w:rPr>
        <w:t xml:space="preserve">przypadku, gdy z zapłatą zobowiązania związane są potrącenia kar umownych, wydział merytoryczny dołącza </w:t>
      </w:r>
      <w:r w:rsidR="009A54B8" w:rsidRPr="006819E4">
        <w:rPr>
          <w:rFonts w:ascii="Arial" w:hAnsi="Arial" w:cs="Arial"/>
        </w:rPr>
        <w:t xml:space="preserve">do faktury kopię oświadczenia o </w:t>
      </w:r>
      <w:r w:rsidR="00AF4780" w:rsidRPr="006819E4">
        <w:rPr>
          <w:rFonts w:ascii="Arial" w:hAnsi="Arial" w:cs="Arial"/>
        </w:rPr>
        <w:t>potrąceni</w:t>
      </w:r>
      <w:r w:rsidR="00DD6746" w:rsidRPr="006819E4">
        <w:rPr>
          <w:rFonts w:ascii="Arial" w:hAnsi="Arial" w:cs="Arial"/>
        </w:rPr>
        <w:t xml:space="preserve">u wierzytelności, a na fakturze umieszcza informację </w:t>
      </w:r>
      <w:r w:rsidR="00DB2326" w:rsidRPr="006819E4">
        <w:rPr>
          <w:rFonts w:ascii="Arial" w:hAnsi="Arial" w:cs="Arial"/>
        </w:rPr>
        <w:t>o potrąconej karze</w:t>
      </w:r>
      <w:r w:rsidR="00AF4780" w:rsidRPr="006819E4">
        <w:rPr>
          <w:rFonts w:ascii="Arial" w:hAnsi="Arial" w:cs="Arial"/>
        </w:rPr>
        <w:t>.</w:t>
      </w:r>
      <w:r w:rsidR="00CB6648" w:rsidRPr="006819E4">
        <w:rPr>
          <w:rFonts w:ascii="Arial" w:hAnsi="Arial" w:cs="Arial"/>
        </w:rPr>
        <w:t xml:space="preserve"> </w:t>
      </w:r>
      <w:r w:rsidR="00CF51AF" w:rsidRPr="006819E4">
        <w:rPr>
          <w:rFonts w:ascii="Arial" w:hAnsi="Arial" w:cs="Arial"/>
        </w:rPr>
        <w:t>Powyższe potrącenie może zostać dokonane, gdy wierzytelność jest wymagalna i może być dochodzona przed sądem</w:t>
      </w:r>
      <w:r w:rsidR="00F8450F" w:rsidRPr="006819E4">
        <w:rPr>
          <w:rFonts w:ascii="Arial" w:hAnsi="Arial" w:cs="Arial"/>
        </w:rPr>
        <w:t>. Należność wynikająca z </w:t>
      </w:r>
      <w:r w:rsidR="00665001" w:rsidRPr="006819E4">
        <w:rPr>
          <w:rFonts w:ascii="Arial" w:hAnsi="Arial" w:cs="Arial"/>
        </w:rPr>
        <w:t>naliczonej kary umownej zostaje przypisana w ksi</w:t>
      </w:r>
      <w:r w:rsidR="00505879" w:rsidRPr="006819E4">
        <w:rPr>
          <w:rFonts w:ascii="Arial" w:hAnsi="Arial" w:cs="Arial"/>
        </w:rPr>
        <w:t>ęgach rachunkowych Urzędu</w:t>
      </w:r>
      <w:r w:rsidR="00665001" w:rsidRPr="006819E4">
        <w:rPr>
          <w:rFonts w:ascii="Arial" w:hAnsi="Arial" w:cs="Arial"/>
        </w:rPr>
        <w:t xml:space="preserve">. </w:t>
      </w:r>
    </w:p>
    <w:p w14:paraId="7FAF8347" w14:textId="77777777" w:rsidR="00372B40" w:rsidRPr="006819E4" w:rsidRDefault="009A54B8" w:rsidP="004D5DD9">
      <w:pPr>
        <w:numPr>
          <w:ilvl w:val="0"/>
          <w:numId w:val="30"/>
        </w:numPr>
        <w:spacing w:line="360" w:lineRule="auto"/>
        <w:ind w:left="0" w:hanging="426"/>
        <w:rPr>
          <w:rFonts w:ascii="Arial" w:hAnsi="Arial" w:cs="Arial"/>
        </w:rPr>
      </w:pPr>
      <w:r w:rsidRPr="006819E4">
        <w:rPr>
          <w:rFonts w:ascii="Arial" w:hAnsi="Arial" w:cs="Arial"/>
        </w:rPr>
        <w:t>W przypadku zobowiązań objętych zajęciem komorniczym</w:t>
      </w:r>
      <w:r w:rsidR="001971D7" w:rsidRPr="006819E4">
        <w:rPr>
          <w:rFonts w:ascii="Arial" w:hAnsi="Arial" w:cs="Arial"/>
        </w:rPr>
        <w:t>/skarbowym</w:t>
      </w:r>
      <w:r w:rsidRPr="006819E4">
        <w:rPr>
          <w:rFonts w:ascii="Arial" w:hAnsi="Arial" w:cs="Arial"/>
        </w:rPr>
        <w:t xml:space="preserve"> wydział merytoryczny na odwrocie faktury</w:t>
      </w:r>
      <w:r w:rsidR="00BD61A1" w:rsidRPr="006819E4">
        <w:rPr>
          <w:rFonts w:ascii="Arial" w:hAnsi="Arial" w:cs="Arial"/>
        </w:rPr>
        <w:t xml:space="preserve"> lub innego dokumentu stwierdzającego zobowiązania</w:t>
      </w:r>
      <w:r w:rsidRPr="006819E4">
        <w:rPr>
          <w:rFonts w:ascii="Arial" w:hAnsi="Arial" w:cs="Arial"/>
        </w:rPr>
        <w:t xml:space="preserve"> </w:t>
      </w:r>
      <w:r w:rsidR="00BD61A1" w:rsidRPr="006819E4">
        <w:rPr>
          <w:rFonts w:ascii="Arial" w:hAnsi="Arial" w:cs="Arial"/>
        </w:rPr>
        <w:t xml:space="preserve">budżetu </w:t>
      </w:r>
      <w:r w:rsidR="00E97947" w:rsidRPr="006819E4">
        <w:rPr>
          <w:rFonts w:ascii="Arial" w:hAnsi="Arial" w:cs="Arial"/>
        </w:rPr>
        <w:t>wpisuje</w:t>
      </w:r>
      <w:r w:rsidR="003B09F7" w:rsidRPr="006819E4">
        <w:rPr>
          <w:rFonts w:ascii="Arial" w:hAnsi="Arial" w:cs="Arial"/>
        </w:rPr>
        <w:t xml:space="preserve">: ZAJĘCIE KOMORNICZE, poniżej </w:t>
      </w:r>
      <w:r w:rsidR="004A2F06" w:rsidRPr="006819E4">
        <w:rPr>
          <w:rFonts w:ascii="Arial" w:hAnsi="Arial" w:cs="Arial"/>
        </w:rPr>
        <w:t>zaś</w:t>
      </w:r>
      <w:r w:rsidR="003B09F7" w:rsidRPr="006819E4">
        <w:rPr>
          <w:rFonts w:ascii="Arial" w:hAnsi="Arial" w:cs="Arial"/>
        </w:rPr>
        <w:t xml:space="preserve"> sygnaturę akt zajęcia, nazwę i nr rachunku bankowego komornika</w:t>
      </w:r>
      <w:r w:rsidR="002D61E3" w:rsidRPr="006819E4">
        <w:rPr>
          <w:rFonts w:ascii="Arial" w:hAnsi="Arial" w:cs="Arial"/>
        </w:rPr>
        <w:t xml:space="preserve"> oraz kwotę zajęcia.</w:t>
      </w:r>
    </w:p>
    <w:p w14:paraId="0B4C30A9" w14:textId="1637ED15" w:rsidR="00AF4780" w:rsidRPr="006819E4" w:rsidRDefault="008D0150" w:rsidP="004D5DD9">
      <w:pPr>
        <w:numPr>
          <w:ilvl w:val="0"/>
          <w:numId w:val="30"/>
        </w:numPr>
        <w:spacing w:line="360" w:lineRule="auto"/>
        <w:ind w:left="0" w:hanging="426"/>
        <w:rPr>
          <w:rFonts w:ascii="Arial" w:hAnsi="Arial" w:cs="Arial"/>
        </w:rPr>
      </w:pPr>
      <w:r w:rsidRPr="006819E4">
        <w:rPr>
          <w:rFonts w:ascii="Arial" w:hAnsi="Arial" w:cs="Arial"/>
        </w:rPr>
        <w:t>W przypadku wydatków współfinansowanych ze źródeł zewnętrznych opis merytoryczny powinien być zgodny z wytycznymi instytucji przyznającej dofinansowanie. Przepis ten dotyczy również kosztów pośrednich, których specyfika pozwala na precyzyjne określenie kwoty danego kosztu zaliczanego w danym programie do kosztów pośrednich</w:t>
      </w:r>
      <w:r w:rsidR="003646EF" w:rsidRPr="006819E4">
        <w:rPr>
          <w:rFonts w:ascii="Arial" w:hAnsi="Arial" w:cs="Arial"/>
        </w:rPr>
        <w:t>.</w:t>
      </w:r>
    </w:p>
    <w:p w14:paraId="04F36C3C" w14:textId="77777777" w:rsidR="00BD0DDC" w:rsidRPr="006819E4" w:rsidRDefault="00BD0DDC" w:rsidP="004D5DD9">
      <w:pPr>
        <w:numPr>
          <w:ilvl w:val="0"/>
          <w:numId w:val="30"/>
        </w:numPr>
        <w:spacing w:line="360" w:lineRule="auto"/>
        <w:ind w:left="0" w:hanging="426"/>
        <w:rPr>
          <w:rFonts w:ascii="Arial" w:hAnsi="Arial" w:cs="Arial"/>
        </w:rPr>
      </w:pPr>
      <w:r w:rsidRPr="006819E4">
        <w:rPr>
          <w:rFonts w:ascii="Arial" w:hAnsi="Arial" w:cs="Arial"/>
        </w:rPr>
        <w:lastRenderedPageBreak/>
        <w:t xml:space="preserve">Prawidłowo sprawdzone pod względem merytorycznym dowody będące podstawą wydatkowania środków </w:t>
      </w:r>
      <w:r w:rsidRPr="006819E4">
        <w:rPr>
          <w:rFonts w:ascii="Arial" w:hAnsi="Arial" w:cs="Arial"/>
          <w:bCs/>
        </w:rPr>
        <w:t>zatwierdzają do wypłaty</w:t>
      </w:r>
      <w:r w:rsidRPr="006819E4">
        <w:rPr>
          <w:rFonts w:ascii="Arial" w:hAnsi="Arial" w:cs="Arial"/>
        </w:rPr>
        <w:t xml:space="preserve">, stosownie do odpowiedzialności za środki, osoby nadzorujące: </w:t>
      </w:r>
    </w:p>
    <w:p w14:paraId="098BED0D" w14:textId="77777777" w:rsidR="00BD0DDC" w:rsidRPr="006819E4" w:rsidRDefault="00702CC3" w:rsidP="00D871E5">
      <w:pPr>
        <w:numPr>
          <w:ilvl w:val="2"/>
          <w:numId w:val="1"/>
        </w:numPr>
        <w:tabs>
          <w:tab w:val="clear" w:pos="907"/>
        </w:tabs>
        <w:spacing w:line="360" w:lineRule="auto"/>
        <w:ind w:left="142" w:hanging="426"/>
        <w:rPr>
          <w:rFonts w:ascii="Arial" w:hAnsi="Arial" w:cs="Arial"/>
        </w:rPr>
      </w:pPr>
      <w:r w:rsidRPr="006819E4">
        <w:rPr>
          <w:rFonts w:ascii="Arial" w:hAnsi="Arial" w:cs="Arial"/>
        </w:rPr>
        <w:t>Prezyd</w:t>
      </w:r>
      <w:r w:rsidR="00A0418D" w:rsidRPr="006819E4">
        <w:rPr>
          <w:rFonts w:ascii="Arial" w:hAnsi="Arial" w:cs="Arial"/>
        </w:rPr>
        <w:t>ent</w:t>
      </w:r>
      <w:r w:rsidR="009A0583" w:rsidRPr="006819E4">
        <w:rPr>
          <w:rFonts w:ascii="Arial" w:hAnsi="Arial" w:cs="Arial"/>
        </w:rPr>
        <w:t>,</w:t>
      </w:r>
      <w:r w:rsidR="00DB2326" w:rsidRPr="006819E4">
        <w:rPr>
          <w:rFonts w:ascii="Arial" w:hAnsi="Arial" w:cs="Arial"/>
        </w:rPr>
        <w:t xml:space="preserve"> osoba upo</w:t>
      </w:r>
      <w:r w:rsidR="00A0418D" w:rsidRPr="006819E4">
        <w:rPr>
          <w:rFonts w:ascii="Arial" w:hAnsi="Arial" w:cs="Arial"/>
        </w:rPr>
        <w:t>ważniona przez Prezydenta</w:t>
      </w:r>
      <w:r w:rsidR="00DB2326" w:rsidRPr="006819E4">
        <w:rPr>
          <w:rFonts w:ascii="Arial" w:hAnsi="Arial" w:cs="Arial"/>
        </w:rPr>
        <w:t>,</w:t>
      </w:r>
      <w:r w:rsidR="009A0583" w:rsidRPr="006819E4">
        <w:rPr>
          <w:rFonts w:ascii="Arial" w:hAnsi="Arial" w:cs="Arial"/>
        </w:rPr>
        <w:t xml:space="preserve"> właściwi Zastępcy</w:t>
      </w:r>
      <w:r w:rsidR="00A0418D" w:rsidRPr="006819E4">
        <w:rPr>
          <w:rFonts w:ascii="Arial" w:hAnsi="Arial" w:cs="Arial"/>
        </w:rPr>
        <w:t xml:space="preserve"> Prezydenta</w:t>
      </w:r>
      <w:r w:rsidR="006565F2" w:rsidRPr="006819E4">
        <w:rPr>
          <w:rFonts w:ascii="Arial" w:hAnsi="Arial" w:cs="Arial"/>
        </w:rPr>
        <w:t xml:space="preserve"> </w:t>
      </w:r>
      <w:r w:rsidR="00C00521" w:rsidRPr="006819E4">
        <w:rPr>
          <w:rFonts w:ascii="Arial" w:hAnsi="Arial" w:cs="Arial"/>
        </w:rPr>
        <w:t>lub Sekretarz</w:t>
      </w:r>
      <w:r w:rsidR="003950A5" w:rsidRPr="006819E4">
        <w:rPr>
          <w:rFonts w:ascii="Arial" w:hAnsi="Arial" w:cs="Arial"/>
        </w:rPr>
        <w:t>,</w:t>
      </w:r>
    </w:p>
    <w:p w14:paraId="5811C87D" w14:textId="77777777" w:rsidR="00895465" w:rsidRPr="006819E4" w:rsidRDefault="00BD0DDC" w:rsidP="00895465">
      <w:pPr>
        <w:numPr>
          <w:ilvl w:val="2"/>
          <w:numId w:val="1"/>
        </w:numPr>
        <w:tabs>
          <w:tab w:val="clear" w:pos="907"/>
        </w:tabs>
        <w:spacing w:after="240" w:line="360" w:lineRule="auto"/>
        <w:ind w:left="142" w:hanging="426"/>
        <w:rPr>
          <w:rFonts w:ascii="Arial" w:hAnsi="Arial" w:cs="Arial"/>
        </w:rPr>
      </w:pPr>
      <w:r w:rsidRPr="006819E4">
        <w:rPr>
          <w:rFonts w:ascii="Arial" w:hAnsi="Arial" w:cs="Arial"/>
        </w:rPr>
        <w:t xml:space="preserve">wskazani w odpowiednich </w:t>
      </w:r>
      <w:r w:rsidR="00464662" w:rsidRPr="006819E4">
        <w:rPr>
          <w:rFonts w:ascii="Arial" w:hAnsi="Arial" w:cs="Arial"/>
        </w:rPr>
        <w:t>Z</w:t>
      </w:r>
      <w:r w:rsidRPr="006819E4">
        <w:rPr>
          <w:rFonts w:ascii="Arial" w:hAnsi="Arial" w:cs="Arial"/>
        </w:rPr>
        <w:t>arządzeniach Prezy</w:t>
      </w:r>
      <w:r w:rsidR="00A0418D" w:rsidRPr="006819E4">
        <w:rPr>
          <w:rFonts w:ascii="Arial" w:hAnsi="Arial" w:cs="Arial"/>
        </w:rPr>
        <w:t xml:space="preserve">denta </w:t>
      </w:r>
      <w:r w:rsidR="00464662" w:rsidRPr="006819E4">
        <w:rPr>
          <w:rFonts w:ascii="Arial" w:hAnsi="Arial" w:cs="Arial"/>
        </w:rPr>
        <w:t xml:space="preserve">Miasta Rybnika </w:t>
      </w:r>
      <w:r w:rsidR="004A2F06" w:rsidRPr="006819E4">
        <w:rPr>
          <w:rFonts w:ascii="Arial" w:hAnsi="Arial" w:cs="Arial"/>
        </w:rPr>
        <w:t xml:space="preserve">dysponenci środków, </w:t>
      </w:r>
      <w:r w:rsidRPr="006819E4">
        <w:rPr>
          <w:rFonts w:ascii="Arial" w:hAnsi="Arial" w:cs="Arial"/>
        </w:rPr>
        <w:t>koordynujący realizację określonych projektów.</w:t>
      </w:r>
    </w:p>
    <w:p w14:paraId="3D45492A" w14:textId="77777777" w:rsidR="001971D7" w:rsidRPr="006819E4" w:rsidRDefault="000C2A8B" w:rsidP="005112DF">
      <w:pPr>
        <w:pStyle w:val="Nagwek2"/>
        <w:spacing w:after="240"/>
        <w:jc w:val="left"/>
      </w:pPr>
      <w:r w:rsidRPr="006819E4">
        <w:t>§ 7. Sprawdzenie dokumentów pod względem formalno-rachunkowym oraz udzielenie kontrasygnaty</w:t>
      </w:r>
    </w:p>
    <w:p w14:paraId="26149D5C" w14:textId="77777777" w:rsidR="00B35389" w:rsidRPr="006819E4" w:rsidRDefault="00D43AF6" w:rsidP="004D5DD9">
      <w:pPr>
        <w:numPr>
          <w:ilvl w:val="0"/>
          <w:numId w:val="31"/>
        </w:numPr>
        <w:spacing w:line="360" w:lineRule="auto"/>
        <w:ind w:left="0" w:hanging="426"/>
        <w:rPr>
          <w:rFonts w:ascii="Arial" w:hAnsi="Arial" w:cs="Arial"/>
        </w:rPr>
      </w:pPr>
      <w:r w:rsidRPr="006819E4">
        <w:rPr>
          <w:rFonts w:ascii="Arial" w:hAnsi="Arial" w:cs="Arial"/>
        </w:rPr>
        <w:t xml:space="preserve">Dowody będące podstawą wydatkowania środków </w:t>
      </w:r>
      <w:r w:rsidRPr="006819E4">
        <w:rPr>
          <w:rFonts w:ascii="Arial" w:hAnsi="Arial" w:cs="Arial"/>
          <w:bCs/>
        </w:rPr>
        <w:t>pod względem formalnym i rachunkowym</w:t>
      </w:r>
      <w:r w:rsidRPr="006819E4">
        <w:rPr>
          <w:rFonts w:ascii="Arial" w:hAnsi="Arial" w:cs="Arial"/>
        </w:rPr>
        <w:t xml:space="preserve"> sprawdzają pracownicy Wydziału Księgowości, którzy fakt sprawdzenia potwierdzają podpisem, poprzedzonym klauzulą: „sprawdzono pod względem formalnym i</w:t>
      </w:r>
      <w:r w:rsidR="006D490D" w:rsidRPr="006819E4">
        <w:rPr>
          <w:rFonts w:ascii="Arial" w:hAnsi="Arial" w:cs="Arial"/>
        </w:rPr>
        <w:t> </w:t>
      </w:r>
      <w:r w:rsidRPr="006819E4">
        <w:rPr>
          <w:rFonts w:ascii="Arial" w:hAnsi="Arial" w:cs="Arial"/>
        </w:rPr>
        <w:t>rachunkowym”. Kontrola ta wiąże się również ze sprawdzeniem, czy dowód zawiera kompletne informacje o sprawdzeniu pod względem merytorycznym oraz czy został zatwierdzony do wypłaty przez właściwego dysponenta środków, a także czy wydatek związany z</w:t>
      </w:r>
      <w:r w:rsidR="00B60A63" w:rsidRPr="006819E4">
        <w:rPr>
          <w:rFonts w:ascii="Arial" w:hAnsi="Arial" w:cs="Arial"/>
        </w:rPr>
        <w:t xml:space="preserve"> </w:t>
      </w:r>
      <w:r w:rsidRPr="006819E4">
        <w:rPr>
          <w:rFonts w:ascii="Arial" w:hAnsi="Arial" w:cs="Arial"/>
        </w:rPr>
        <w:t>zapłatą dowodu mieści s</w:t>
      </w:r>
      <w:r w:rsidR="00F8450F" w:rsidRPr="006819E4">
        <w:rPr>
          <w:rFonts w:ascii="Arial" w:hAnsi="Arial" w:cs="Arial"/>
        </w:rPr>
        <w:t>ię w </w:t>
      </w:r>
      <w:r w:rsidR="00505879" w:rsidRPr="006819E4">
        <w:rPr>
          <w:rFonts w:ascii="Arial" w:hAnsi="Arial" w:cs="Arial"/>
        </w:rPr>
        <w:t>planie wydatków Urzędu</w:t>
      </w:r>
      <w:r w:rsidRPr="006819E4">
        <w:rPr>
          <w:rFonts w:ascii="Arial" w:hAnsi="Arial" w:cs="Arial"/>
        </w:rPr>
        <w:t>; fakt sprawdzenia potwierdzany jest podpisem pracownika Wydziału Księgowości pod klauzulą: „Wydatek mieści się w planie finansowym</w:t>
      </w:r>
      <w:r w:rsidR="004B5382" w:rsidRPr="006819E4">
        <w:rPr>
          <w:rFonts w:ascii="Arial" w:hAnsi="Arial" w:cs="Arial"/>
        </w:rPr>
        <w:t>”</w:t>
      </w:r>
      <w:r w:rsidR="000C2A8B" w:rsidRPr="006819E4">
        <w:rPr>
          <w:rFonts w:ascii="Arial" w:hAnsi="Arial" w:cs="Arial"/>
        </w:rPr>
        <w:t>.</w:t>
      </w:r>
    </w:p>
    <w:p w14:paraId="7FE5A8BC" w14:textId="77777777" w:rsidR="00B35389" w:rsidRPr="006819E4" w:rsidRDefault="00B35389" w:rsidP="004D5DD9">
      <w:pPr>
        <w:numPr>
          <w:ilvl w:val="0"/>
          <w:numId w:val="31"/>
        </w:numPr>
        <w:spacing w:line="360" w:lineRule="auto"/>
        <w:ind w:left="0" w:hanging="426"/>
        <w:rPr>
          <w:rFonts w:ascii="Arial" w:hAnsi="Arial" w:cs="Arial"/>
        </w:rPr>
      </w:pPr>
      <w:r w:rsidRPr="006819E4">
        <w:rPr>
          <w:rFonts w:ascii="Arial" w:hAnsi="Arial" w:cs="Arial"/>
        </w:rPr>
        <w:t xml:space="preserve">Dokumenty księgowe prawidłowo sprawdzone pod względem merytorycznym, formalnym i rachunkowym oraz zatwierdzone przez osobę nadzorującą, wymienioną w </w:t>
      </w:r>
      <w:r w:rsidR="000932D7" w:rsidRPr="006819E4">
        <w:rPr>
          <w:rFonts w:ascii="Arial" w:hAnsi="Arial" w:cs="Arial"/>
        </w:rPr>
        <w:t xml:space="preserve">§ 6 </w:t>
      </w:r>
      <w:r w:rsidR="001621EF" w:rsidRPr="006819E4">
        <w:rPr>
          <w:rFonts w:ascii="Arial" w:hAnsi="Arial" w:cs="Arial"/>
        </w:rPr>
        <w:t>ust.</w:t>
      </w:r>
      <w:r w:rsidRPr="006819E4">
        <w:rPr>
          <w:rFonts w:ascii="Arial" w:hAnsi="Arial" w:cs="Arial"/>
        </w:rPr>
        <w:t xml:space="preserve"> </w:t>
      </w:r>
      <w:r w:rsidR="000932D7" w:rsidRPr="006819E4">
        <w:rPr>
          <w:rFonts w:ascii="Arial" w:hAnsi="Arial" w:cs="Arial"/>
        </w:rPr>
        <w:t>1</w:t>
      </w:r>
      <w:r w:rsidR="00372B40" w:rsidRPr="006819E4">
        <w:rPr>
          <w:rFonts w:ascii="Arial" w:hAnsi="Arial" w:cs="Arial"/>
        </w:rPr>
        <w:t>5</w:t>
      </w:r>
      <w:r w:rsidRPr="006819E4">
        <w:rPr>
          <w:rFonts w:ascii="Arial" w:hAnsi="Arial" w:cs="Arial"/>
        </w:rPr>
        <w:t>, zatwierdza do wypłaty:</w:t>
      </w:r>
    </w:p>
    <w:p w14:paraId="28873E17" w14:textId="27A0DE1F" w:rsidR="00B35389" w:rsidRPr="006819E4" w:rsidRDefault="00B35389" w:rsidP="00AC0D6B">
      <w:pPr>
        <w:pStyle w:val="Tekstpodstawowy"/>
        <w:numPr>
          <w:ilvl w:val="1"/>
          <w:numId w:val="21"/>
        </w:numPr>
        <w:tabs>
          <w:tab w:val="clear" w:pos="1440"/>
        </w:tabs>
        <w:spacing w:after="0" w:line="360" w:lineRule="auto"/>
        <w:ind w:left="0" w:hanging="284"/>
        <w:rPr>
          <w:rFonts w:ascii="Arial" w:hAnsi="Arial" w:cs="Arial"/>
        </w:rPr>
      </w:pPr>
      <w:r w:rsidRPr="006819E4">
        <w:rPr>
          <w:rFonts w:ascii="Arial" w:hAnsi="Arial" w:cs="Arial"/>
        </w:rPr>
        <w:t>w</w:t>
      </w:r>
      <w:r w:rsidR="00505879" w:rsidRPr="006819E4">
        <w:rPr>
          <w:rFonts w:ascii="Arial" w:hAnsi="Arial" w:cs="Arial"/>
        </w:rPr>
        <w:t xml:space="preserve"> zakresie finansów Urzędu </w:t>
      </w:r>
      <w:r w:rsidRPr="006819E4">
        <w:rPr>
          <w:rFonts w:ascii="Arial" w:hAnsi="Arial" w:cs="Arial"/>
        </w:rPr>
        <w:t xml:space="preserve">jako jednostki budżetowej - Naczelnik Wydziału Księgowości (Główny Księgowy) lub </w:t>
      </w:r>
      <w:r w:rsidR="00D2640A" w:rsidRPr="00D2640A">
        <w:rPr>
          <w:rFonts w:ascii="Arial" w:hAnsi="Arial" w:cs="Arial"/>
        </w:rPr>
        <w:t xml:space="preserve">Kierownik referatu w </w:t>
      </w:r>
      <w:r w:rsidR="00D2640A" w:rsidRPr="006819E4">
        <w:rPr>
          <w:rFonts w:ascii="Arial" w:hAnsi="Arial" w:cs="Arial"/>
        </w:rPr>
        <w:t>Wydzia</w:t>
      </w:r>
      <w:r w:rsidR="00D2640A">
        <w:rPr>
          <w:rFonts w:ascii="Arial" w:hAnsi="Arial" w:cs="Arial"/>
        </w:rPr>
        <w:t>le</w:t>
      </w:r>
      <w:r w:rsidR="00D2640A" w:rsidRPr="006819E4">
        <w:rPr>
          <w:rFonts w:ascii="Arial" w:hAnsi="Arial" w:cs="Arial"/>
        </w:rPr>
        <w:t xml:space="preserve"> Księgowości</w:t>
      </w:r>
      <w:r w:rsidRPr="006819E4">
        <w:rPr>
          <w:rFonts w:ascii="Arial" w:hAnsi="Arial" w:cs="Arial"/>
        </w:rPr>
        <w:t>, a w razie ich nieobecności osoby wymienione w lit.</w:t>
      </w:r>
      <w:r w:rsidR="00957838" w:rsidRPr="006819E4">
        <w:rPr>
          <w:rFonts w:ascii="Arial" w:hAnsi="Arial" w:cs="Arial"/>
        </w:rPr>
        <w:t xml:space="preserve"> </w:t>
      </w:r>
      <w:r w:rsidRPr="006819E4">
        <w:rPr>
          <w:rFonts w:ascii="Arial" w:hAnsi="Arial" w:cs="Arial"/>
        </w:rPr>
        <w:t>b</w:t>
      </w:r>
      <w:r w:rsidR="00957838" w:rsidRPr="006819E4">
        <w:rPr>
          <w:rFonts w:ascii="Arial" w:hAnsi="Arial" w:cs="Arial"/>
        </w:rPr>
        <w:t>) lub inne osoby upo</w:t>
      </w:r>
      <w:r w:rsidR="00A0418D" w:rsidRPr="006819E4">
        <w:rPr>
          <w:rFonts w:ascii="Arial" w:hAnsi="Arial" w:cs="Arial"/>
        </w:rPr>
        <w:t>ważnione przez Prezydenta</w:t>
      </w:r>
      <w:r w:rsidRPr="006819E4">
        <w:rPr>
          <w:rFonts w:ascii="Arial" w:hAnsi="Arial" w:cs="Arial"/>
        </w:rPr>
        <w:t>,</w:t>
      </w:r>
    </w:p>
    <w:p w14:paraId="6765D3B1" w14:textId="77777777" w:rsidR="000C2A8B" w:rsidRPr="006819E4" w:rsidRDefault="00B35389" w:rsidP="00AC0D6B">
      <w:pPr>
        <w:pStyle w:val="Tekstpodstawowy"/>
        <w:numPr>
          <w:ilvl w:val="1"/>
          <w:numId w:val="21"/>
        </w:numPr>
        <w:tabs>
          <w:tab w:val="clear" w:pos="1440"/>
        </w:tabs>
        <w:spacing w:after="0" w:line="360" w:lineRule="auto"/>
        <w:ind w:left="0" w:hanging="284"/>
        <w:rPr>
          <w:rFonts w:ascii="Arial" w:hAnsi="Arial" w:cs="Arial"/>
        </w:rPr>
      </w:pPr>
      <w:r w:rsidRPr="006819E4">
        <w:rPr>
          <w:rFonts w:ascii="Arial" w:hAnsi="Arial" w:cs="Arial"/>
        </w:rPr>
        <w:t xml:space="preserve">w zakresie budżetu miasta – Skarbnik </w:t>
      </w:r>
      <w:r w:rsidR="00C00521" w:rsidRPr="006819E4">
        <w:rPr>
          <w:rFonts w:ascii="Arial" w:hAnsi="Arial" w:cs="Arial"/>
        </w:rPr>
        <w:t xml:space="preserve">lub Zastępca Skarbnika </w:t>
      </w:r>
      <w:r w:rsidR="00F8450F" w:rsidRPr="006819E4">
        <w:rPr>
          <w:rFonts w:ascii="Arial" w:hAnsi="Arial" w:cs="Arial"/>
        </w:rPr>
        <w:t>z </w:t>
      </w:r>
      <w:r w:rsidRPr="006819E4">
        <w:rPr>
          <w:rFonts w:ascii="Arial" w:hAnsi="Arial" w:cs="Arial"/>
        </w:rPr>
        <w:t>jego upoważnienia bądź inna osoba up</w:t>
      </w:r>
      <w:r w:rsidR="00C00521" w:rsidRPr="006819E4">
        <w:rPr>
          <w:rFonts w:ascii="Arial" w:hAnsi="Arial" w:cs="Arial"/>
        </w:rPr>
        <w:t>oważniona przez Skarbnika</w:t>
      </w:r>
      <w:r w:rsidRPr="006819E4">
        <w:rPr>
          <w:rFonts w:ascii="Arial" w:hAnsi="Arial" w:cs="Arial"/>
        </w:rPr>
        <w:t>.</w:t>
      </w:r>
    </w:p>
    <w:p w14:paraId="48771740" w14:textId="77777777" w:rsidR="000C2A8B" w:rsidRPr="006819E4" w:rsidRDefault="000C2A8B" w:rsidP="005112DF">
      <w:pPr>
        <w:pStyle w:val="Nagwek2"/>
        <w:spacing w:after="240"/>
        <w:jc w:val="left"/>
      </w:pPr>
      <w:r w:rsidRPr="006819E4">
        <w:t>§ 8. Dyspozycje płatnicze</w:t>
      </w:r>
    </w:p>
    <w:p w14:paraId="1BC3C5F3" w14:textId="1211D7B8" w:rsidR="00C02C03" w:rsidRPr="006819E4" w:rsidRDefault="000C2A8B" w:rsidP="004D5DD9">
      <w:pPr>
        <w:numPr>
          <w:ilvl w:val="0"/>
          <w:numId w:val="32"/>
        </w:numPr>
        <w:spacing w:line="360" w:lineRule="auto"/>
        <w:ind w:left="0" w:hanging="426"/>
        <w:rPr>
          <w:rFonts w:ascii="Arial" w:hAnsi="Arial" w:cs="Arial"/>
        </w:rPr>
      </w:pPr>
      <w:r w:rsidRPr="006819E4">
        <w:rPr>
          <w:rFonts w:ascii="Arial" w:hAnsi="Arial" w:cs="Arial"/>
          <w:bCs/>
        </w:rPr>
        <w:t>Dyspozycje płatnicze</w:t>
      </w:r>
      <w:r w:rsidRPr="006819E4">
        <w:rPr>
          <w:rFonts w:ascii="Arial" w:hAnsi="Arial" w:cs="Arial"/>
        </w:rPr>
        <w:t xml:space="preserve"> dotyczące</w:t>
      </w:r>
      <w:r w:rsidR="00C02C03" w:rsidRPr="006819E4">
        <w:rPr>
          <w:rFonts w:ascii="Arial" w:hAnsi="Arial" w:cs="Arial"/>
        </w:rPr>
        <w:t xml:space="preserve"> </w:t>
      </w:r>
      <w:r w:rsidRPr="006819E4">
        <w:rPr>
          <w:rFonts w:ascii="Arial" w:hAnsi="Arial" w:cs="Arial"/>
        </w:rPr>
        <w:t>przelewów refundacyjnych p</w:t>
      </w:r>
      <w:r w:rsidR="00505879" w:rsidRPr="006819E4">
        <w:rPr>
          <w:rFonts w:ascii="Arial" w:hAnsi="Arial" w:cs="Arial"/>
        </w:rPr>
        <w:t>omiędzy rachunkami Urzędu</w:t>
      </w:r>
      <w:r w:rsidRPr="006819E4">
        <w:rPr>
          <w:rFonts w:ascii="Arial" w:hAnsi="Arial" w:cs="Arial"/>
        </w:rPr>
        <w:t xml:space="preserve"> nie muszą być odrębnie (na piśmie) udokumentowane</w:t>
      </w:r>
      <w:r w:rsidR="00E551E9" w:rsidRPr="006819E4">
        <w:rPr>
          <w:rFonts w:ascii="Arial" w:hAnsi="Arial" w:cs="Arial"/>
        </w:rPr>
        <w:t>;</w:t>
      </w:r>
      <w:r w:rsidR="00C02C03" w:rsidRPr="006819E4">
        <w:rPr>
          <w:rFonts w:ascii="Arial" w:hAnsi="Arial" w:cs="Arial"/>
        </w:rPr>
        <w:t xml:space="preserve"> </w:t>
      </w:r>
      <w:r w:rsidR="00B27EA5" w:rsidRPr="006819E4">
        <w:rPr>
          <w:rFonts w:ascii="Arial" w:hAnsi="Arial" w:cs="Arial"/>
        </w:rPr>
        <w:t>o</w:t>
      </w:r>
      <w:r w:rsidR="00C02C03" w:rsidRPr="006819E4">
        <w:rPr>
          <w:rFonts w:ascii="Arial" w:hAnsi="Arial" w:cs="Arial"/>
        </w:rPr>
        <w:t>dpowiedzialność za</w:t>
      </w:r>
      <w:r w:rsidR="00737AE3" w:rsidRPr="006819E4">
        <w:rPr>
          <w:rFonts w:ascii="Arial" w:hAnsi="Arial" w:cs="Arial"/>
        </w:rPr>
        <w:t xml:space="preserve"> </w:t>
      </w:r>
      <w:r w:rsidR="00737AE3" w:rsidRPr="006819E4">
        <w:rPr>
          <w:rFonts w:ascii="Arial" w:hAnsi="Arial" w:cs="Arial"/>
        </w:rPr>
        <w:lastRenderedPageBreak/>
        <w:t xml:space="preserve">prawidłowość </w:t>
      </w:r>
      <w:r w:rsidR="00C02C03" w:rsidRPr="006819E4">
        <w:rPr>
          <w:rFonts w:ascii="Arial" w:hAnsi="Arial" w:cs="Arial"/>
        </w:rPr>
        <w:t>t</w:t>
      </w:r>
      <w:r w:rsidR="00737AE3" w:rsidRPr="006819E4">
        <w:rPr>
          <w:rFonts w:ascii="Arial" w:hAnsi="Arial" w:cs="Arial"/>
        </w:rPr>
        <w:t>ych</w:t>
      </w:r>
      <w:r w:rsidR="00C02C03" w:rsidRPr="006819E4">
        <w:rPr>
          <w:rFonts w:ascii="Arial" w:hAnsi="Arial" w:cs="Arial"/>
        </w:rPr>
        <w:t xml:space="preserve"> dyspozycj</w:t>
      </w:r>
      <w:r w:rsidR="00737AE3" w:rsidRPr="006819E4">
        <w:rPr>
          <w:rFonts w:ascii="Arial" w:hAnsi="Arial" w:cs="Arial"/>
        </w:rPr>
        <w:t>i</w:t>
      </w:r>
      <w:r w:rsidR="00C02C03" w:rsidRPr="006819E4">
        <w:rPr>
          <w:rFonts w:ascii="Arial" w:hAnsi="Arial" w:cs="Arial"/>
        </w:rPr>
        <w:t xml:space="preserve"> ponos</w:t>
      </w:r>
      <w:r w:rsidR="00B27EA5" w:rsidRPr="006819E4">
        <w:rPr>
          <w:rFonts w:ascii="Arial" w:hAnsi="Arial" w:cs="Arial"/>
        </w:rPr>
        <w:t>zą odpowiednio wyznaczone osoby w</w:t>
      </w:r>
      <w:r w:rsidR="00754027" w:rsidRPr="006819E4">
        <w:rPr>
          <w:rFonts w:ascii="Arial" w:hAnsi="Arial" w:cs="Arial"/>
        </w:rPr>
        <w:t> </w:t>
      </w:r>
      <w:r w:rsidR="00C02C03" w:rsidRPr="006819E4">
        <w:rPr>
          <w:rFonts w:ascii="Arial" w:hAnsi="Arial" w:cs="Arial"/>
        </w:rPr>
        <w:t>Wydział</w:t>
      </w:r>
      <w:r w:rsidR="00B27EA5" w:rsidRPr="006819E4">
        <w:rPr>
          <w:rFonts w:ascii="Arial" w:hAnsi="Arial" w:cs="Arial"/>
        </w:rPr>
        <w:t xml:space="preserve">ach </w:t>
      </w:r>
      <w:r w:rsidR="00C02C03" w:rsidRPr="006819E4">
        <w:rPr>
          <w:rFonts w:ascii="Arial" w:hAnsi="Arial" w:cs="Arial"/>
        </w:rPr>
        <w:t>Księgowości</w:t>
      </w:r>
      <w:r w:rsidR="00E551E9" w:rsidRPr="006819E4">
        <w:rPr>
          <w:rFonts w:ascii="Arial" w:hAnsi="Arial" w:cs="Arial"/>
        </w:rPr>
        <w:t>,</w:t>
      </w:r>
      <w:r w:rsidR="00B27EA5" w:rsidRPr="006819E4">
        <w:rPr>
          <w:rFonts w:ascii="Arial" w:hAnsi="Arial" w:cs="Arial"/>
        </w:rPr>
        <w:t xml:space="preserve"> Finansów</w:t>
      </w:r>
      <w:r w:rsidR="008134BF" w:rsidRPr="006819E4">
        <w:rPr>
          <w:rFonts w:ascii="Arial" w:hAnsi="Arial" w:cs="Arial"/>
        </w:rPr>
        <w:t>,</w:t>
      </w:r>
      <w:r w:rsidR="00E551E9" w:rsidRPr="006819E4">
        <w:rPr>
          <w:rFonts w:ascii="Arial" w:hAnsi="Arial" w:cs="Arial"/>
        </w:rPr>
        <w:t xml:space="preserve"> Podatków</w:t>
      </w:r>
      <w:r w:rsidR="008134BF" w:rsidRPr="006819E4">
        <w:rPr>
          <w:rFonts w:ascii="Arial" w:hAnsi="Arial" w:cs="Arial"/>
        </w:rPr>
        <w:t xml:space="preserve"> oraz </w:t>
      </w:r>
      <w:r w:rsidR="009A0583" w:rsidRPr="006819E4">
        <w:rPr>
          <w:rFonts w:ascii="Arial" w:hAnsi="Arial" w:cs="Arial"/>
        </w:rPr>
        <w:t>w Centrum Zrównoważonej Gospodarki Miejskiej</w:t>
      </w:r>
      <w:r w:rsidR="00B27EA5" w:rsidRPr="006819E4">
        <w:rPr>
          <w:rFonts w:ascii="Arial" w:hAnsi="Arial" w:cs="Arial"/>
        </w:rPr>
        <w:t>.</w:t>
      </w:r>
    </w:p>
    <w:p w14:paraId="408DAAA2" w14:textId="77777777" w:rsidR="00DD4DF2" w:rsidRPr="006819E4" w:rsidRDefault="00C02C03" w:rsidP="004D5DD9">
      <w:pPr>
        <w:numPr>
          <w:ilvl w:val="0"/>
          <w:numId w:val="32"/>
        </w:numPr>
        <w:spacing w:line="360" w:lineRule="auto"/>
        <w:ind w:left="0" w:hanging="426"/>
        <w:rPr>
          <w:rFonts w:ascii="Arial" w:hAnsi="Arial" w:cs="Arial"/>
        </w:rPr>
      </w:pPr>
      <w:r w:rsidRPr="006819E4">
        <w:rPr>
          <w:rFonts w:ascii="Arial" w:hAnsi="Arial" w:cs="Arial"/>
        </w:rPr>
        <w:t>Ś</w:t>
      </w:r>
      <w:r w:rsidR="000C2A8B" w:rsidRPr="006819E4">
        <w:rPr>
          <w:rFonts w:ascii="Arial" w:hAnsi="Arial" w:cs="Arial"/>
        </w:rPr>
        <w:t>rodk</w:t>
      </w:r>
      <w:r w:rsidRPr="006819E4">
        <w:rPr>
          <w:rFonts w:ascii="Arial" w:hAnsi="Arial" w:cs="Arial"/>
        </w:rPr>
        <w:t>i</w:t>
      </w:r>
      <w:r w:rsidR="000C2A8B" w:rsidRPr="006819E4">
        <w:rPr>
          <w:rFonts w:ascii="Arial" w:hAnsi="Arial" w:cs="Arial"/>
        </w:rPr>
        <w:t xml:space="preserve"> dla jednostek budżetowych </w:t>
      </w:r>
      <w:r w:rsidR="006D490D" w:rsidRPr="006819E4">
        <w:rPr>
          <w:rFonts w:ascii="Arial" w:hAnsi="Arial" w:cs="Arial"/>
        </w:rPr>
        <w:t>realizowane są w </w:t>
      </w:r>
      <w:r w:rsidR="000C2A8B" w:rsidRPr="006819E4">
        <w:rPr>
          <w:rFonts w:ascii="Arial" w:hAnsi="Arial" w:cs="Arial"/>
        </w:rPr>
        <w:t>oparciu o zestawienie zapotrzebowania środków, akc</w:t>
      </w:r>
      <w:r w:rsidR="00C00521" w:rsidRPr="006819E4">
        <w:rPr>
          <w:rFonts w:ascii="Arial" w:hAnsi="Arial" w:cs="Arial"/>
        </w:rPr>
        <w:t>eptowane przez Skarbnika</w:t>
      </w:r>
      <w:r w:rsidRPr="006819E4">
        <w:rPr>
          <w:rFonts w:ascii="Arial" w:hAnsi="Arial" w:cs="Arial"/>
        </w:rPr>
        <w:t>. Za dyspozycje płatnicze, ich zgodność z planem wyda</w:t>
      </w:r>
      <w:r w:rsidR="006D490D" w:rsidRPr="006819E4">
        <w:rPr>
          <w:rFonts w:ascii="Arial" w:hAnsi="Arial" w:cs="Arial"/>
        </w:rPr>
        <w:t>tków budżetowych i informacją o </w:t>
      </w:r>
      <w:r w:rsidRPr="006819E4">
        <w:rPr>
          <w:rFonts w:ascii="Arial" w:hAnsi="Arial" w:cs="Arial"/>
        </w:rPr>
        <w:t>przewidywanej realizacji dochodów i wydatków ponosi wyznaczon</w:t>
      </w:r>
      <w:r w:rsidR="00582A81" w:rsidRPr="006819E4">
        <w:rPr>
          <w:rFonts w:ascii="Arial" w:hAnsi="Arial" w:cs="Arial"/>
        </w:rPr>
        <w:t>y</w:t>
      </w:r>
      <w:r w:rsidRPr="006819E4">
        <w:rPr>
          <w:rFonts w:ascii="Arial" w:hAnsi="Arial" w:cs="Arial"/>
        </w:rPr>
        <w:t xml:space="preserve"> </w:t>
      </w:r>
      <w:r w:rsidR="00582A81" w:rsidRPr="006819E4">
        <w:rPr>
          <w:rFonts w:ascii="Arial" w:hAnsi="Arial" w:cs="Arial"/>
        </w:rPr>
        <w:t xml:space="preserve">pracownik </w:t>
      </w:r>
      <w:r w:rsidRPr="006819E4">
        <w:rPr>
          <w:rFonts w:ascii="Arial" w:hAnsi="Arial" w:cs="Arial"/>
        </w:rPr>
        <w:t>Wydzia</w:t>
      </w:r>
      <w:r w:rsidR="00582A81" w:rsidRPr="006819E4">
        <w:rPr>
          <w:rFonts w:ascii="Arial" w:hAnsi="Arial" w:cs="Arial"/>
        </w:rPr>
        <w:t>łu</w:t>
      </w:r>
      <w:r w:rsidRPr="006819E4">
        <w:rPr>
          <w:rFonts w:ascii="Arial" w:hAnsi="Arial" w:cs="Arial"/>
        </w:rPr>
        <w:t xml:space="preserve"> Finansów</w:t>
      </w:r>
      <w:r w:rsidR="00582A81" w:rsidRPr="006819E4">
        <w:rPr>
          <w:rFonts w:ascii="Arial" w:hAnsi="Arial" w:cs="Arial"/>
        </w:rPr>
        <w:t>,</w:t>
      </w:r>
      <w:r w:rsidR="00F93264" w:rsidRPr="006819E4">
        <w:rPr>
          <w:rFonts w:ascii="Arial" w:hAnsi="Arial" w:cs="Arial"/>
        </w:rPr>
        <w:br/>
      </w:r>
      <w:r w:rsidR="00582A81" w:rsidRPr="006819E4">
        <w:rPr>
          <w:rFonts w:ascii="Arial" w:hAnsi="Arial" w:cs="Arial"/>
        </w:rPr>
        <w:t xml:space="preserve">a </w:t>
      </w:r>
      <w:r w:rsidR="00140494" w:rsidRPr="006819E4">
        <w:rPr>
          <w:rFonts w:ascii="Arial" w:hAnsi="Arial" w:cs="Arial"/>
        </w:rPr>
        <w:t xml:space="preserve">w zakresie zasilania oświatowych jednostek budżetowych - </w:t>
      </w:r>
      <w:r w:rsidR="00582A81" w:rsidRPr="006819E4">
        <w:rPr>
          <w:rFonts w:ascii="Arial" w:hAnsi="Arial" w:cs="Arial"/>
        </w:rPr>
        <w:t xml:space="preserve">pracownik </w:t>
      </w:r>
      <w:r w:rsidR="0002158C" w:rsidRPr="006819E4">
        <w:rPr>
          <w:rFonts w:ascii="Arial" w:hAnsi="Arial" w:cs="Arial"/>
        </w:rPr>
        <w:t xml:space="preserve">Referatu Analiz i Planowania w </w:t>
      </w:r>
      <w:r w:rsidR="008F7BE0" w:rsidRPr="006819E4">
        <w:rPr>
          <w:rFonts w:ascii="Arial" w:hAnsi="Arial" w:cs="Arial"/>
        </w:rPr>
        <w:t>Wydziale Edukacji</w:t>
      </w:r>
      <w:r w:rsidR="00140494" w:rsidRPr="006819E4">
        <w:rPr>
          <w:rFonts w:ascii="Arial" w:hAnsi="Arial" w:cs="Arial"/>
        </w:rPr>
        <w:t>.</w:t>
      </w:r>
    </w:p>
    <w:p w14:paraId="15D7DAE7" w14:textId="4147D7E3" w:rsidR="00DD4DF2" w:rsidRPr="00EF0C63" w:rsidRDefault="00647D3E" w:rsidP="004D5DD9">
      <w:pPr>
        <w:numPr>
          <w:ilvl w:val="0"/>
          <w:numId w:val="32"/>
        </w:numPr>
        <w:spacing w:line="360" w:lineRule="auto"/>
        <w:ind w:left="0" w:hanging="426"/>
        <w:rPr>
          <w:rFonts w:ascii="Arial" w:hAnsi="Arial" w:cs="Arial"/>
        </w:rPr>
      </w:pPr>
      <w:r w:rsidRPr="00EF0C63">
        <w:rPr>
          <w:rFonts w:ascii="Arial" w:hAnsi="Arial" w:cs="Arial"/>
          <w:bCs/>
        </w:rPr>
        <w:t xml:space="preserve">Dotacja podmiotowa dla Zabytkowej Kopalni Ignacy realizowana jest na podstawie zawartej umowy, w oparciu o dyspozycje zapłaty, zatwierdzone zgodnie z </w:t>
      </w:r>
      <w:r w:rsidRPr="00EF0C63">
        <w:rPr>
          <w:rFonts w:ascii="Arial" w:hAnsi="Arial" w:cs="Arial"/>
        </w:rPr>
        <w:t xml:space="preserve">§ 6 </w:t>
      </w:r>
      <w:r w:rsidRPr="00EF0C63">
        <w:rPr>
          <w:rFonts w:ascii="Arial" w:hAnsi="Arial" w:cs="Arial"/>
          <w:bCs/>
        </w:rPr>
        <w:t>ust. 15 pkt 1) Instrukcji i przekazywane do Wydziału Księgowości przez pracownika Referatu Kultury w Wydziale Informacji, Kultury i Promocji. Dotacja celowa dla Zabytkowej Kopalni Ignacy oraz d</w:t>
      </w:r>
      <w:r w:rsidRPr="00EF0C63">
        <w:rPr>
          <w:rFonts w:ascii="Arial" w:hAnsi="Arial" w:cs="Arial"/>
        </w:rPr>
        <w:t>otacje dla pozostałych instytucji kultury realizowane są w oparciu o zestawienie zapotrzebowania środków, przygotowywane przez pracownika Wydziału Księgowości, na podstawie zgłoszenia zapotrzebowania środków przekazanych przez te instytucje do Wydziału Księgowości w formie elektronicznej. Zatwierdzeniem przelewu dotacji dla tych instytucji są podpisy w elektronicznym systemie łączności z bankiem</w:t>
      </w:r>
      <w:r w:rsidR="00FC4CF5" w:rsidRPr="00EF0C63">
        <w:rPr>
          <w:rFonts w:ascii="Arial" w:hAnsi="Arial" w:cs="Arial"/>
        </w:rPr>
        <w:t>.</w:t>
      </w:r>
    </w:p>
    <w:p w14:paraId="14F57F6D" w14:textId="77777777" w:rsidR="003123C0" w:rsidRPr="006819E4" w:rsidRDefault="003123C0" w:rsidP="004D5DD9">
      <w:pPr>
        <w:numPr>
          <w:ilvl w:val="0"/>
          <w:numId w:val="32"/>
        </w:numPr>
        <w:spacing w:line="360" w:lineRule="auto"/>
        <w:ind w:left="0" w:hanging="426"/>
        <w:rPr>
          <w:rFonts w:ascii="Arial" w:hAnsi="Arial" w:cs="Arial"/>
        </w:rPr>
      </w:pPr>
      <w:r w:rsidRPr="006819E4">
        <w:rPr>
          <w:rFonts w:ascii="Arial" w:hAnsi="Arial" w:cs="Arial"/>
        </w:rPr>
        <w:t>Wolne środki lokowan</w:t>
      </w:r>
      <w:r w:rsidR="00632E03" w:rsidRPr="006819E4">
        <w:rPr>
          <w:rFonts w:ascii="Arial" w:hAnsi="Arial" w:cs="Arial"/>
        </w:rPr>
        <w:t>e</w:t>
      </w:r>
      <w:r w:rsidRPr="006819E4">
        <w:rPr>
          <w:rFonts w:ascii="Arial" w:hAnsi="Arial" w:cs="Arial"/>
        </w:rPr>
        <w:t xml:space="preserve"> są na podstawie informacji o stanie środków, płatnościach oraz oprocentowaniu lokat, opracowywanej przez wyznaczonego pracownika Wydziału Finansów i akc</w:t>
      </w:r>
      <w:r w:rsidR="00C00521" w:rsidRPr="006819E4">
        <w:rPr>
          <w:rFonts w:ascii="Arial" w:hAnsi="Arial" w:cs="Arial"/>
        </w:rPr>
        <w:t>eptowanej przez Skarbnika</w:t>
      </w:r>
      <w:r w:rsidRPr="006819E4">
        <w:rPr>
          <w:rFonts w:ascii="Arial" w:hAnsi="Arial" w:cs="Arial"/>
        </w:rPr>
        <w:t>.</w:t>
      </w:r>
    </w:p>
    <w:p w14:paraId="29263238" w14:textId="77777777" w:rsidR="0013640A" w:rsidRPr="006819E4" w:rsidRDefault="00A8224D" w:rsidP="004D5DD9">
      <w:pPr>
        <w:numPr>
          <w:ilvl w:val="0"/>
          <w:numId w:val="32"/>
        </w:numPr>
        <w:spacing w:line="360" w:lineRule="auto"/>
        <w:ind w:left="0" w:hanging="426"/>
        <w:rPr>
          <w:rFonts w:ascii="Arial" w:hAnsi="Arial" w:cs="Arial"/>
        </w:rPr>
      </w:pPr>
      <w:r w:rsidRPr="006819E4">
        <w:rPr>
          <w:rFonts w:ascii="Arial" w:hAnsi="Arial" w:cs="Arial"/>
        </w:rPr>
        <w:t xml:space="preserve">W przypadkach opisanych w </w:t>
      </w:r>
      <w:r w:rsidR="000932D7" w:rsidRPr="006819E4">
        <w:rPr>
          <w:rFonts w:ascii="Arial" w:hAnsi="Arial" w:cs="Arial"/>
        </w:rPr>
        <w:t xml:space="preserve">§ 8 </w:t>
      </w:r>
      <w:r w:rsidR="001621EF" w:rsidRPr="006819E4">
        <w:rPr>
          <w:rFonts w:ascii="Arial" w:hAnsi="Arial" w:cs="Arial"/>
        </w:rPr>
        <w:t>ust.</w:t>
      </w:r>
      <w:r w:rsidRPr="006819E4">
        <w:rPr>
          <w:rFonts w:ascii="Arial" w:hAnsi="Arial" w:cs="Arial"/>
        </w:rPr>
        <w:t xml:space="preserve"> </w:t>
      </w:r>
      <w:r w:rsidR="000932D7" w:rsidRPr="006819E4">
        <w:rPr>
          <w:rFonts w:ascii="Arial" w:hAnsi="Arial" w:cs="Arial"/>
        </w:rPr>
        <w:t>1</w:t>
      </w:r>
      <w:r w:rsidRPr="006819E4">
        <w:rPr>
          <w:rFonts w:ascii="Arial" w:hAnsi="Arial" w:cs="Arial"/>
        </w:rPr>
        <w:t xml:space="preserve">, </w:t>
      </w:r>
      <w:r w:rsidR="000932D7" w:rsidRPr="006819E4">
        <w:rPr>
          <w:rFonts w:ascii="Arial" w:hAnsi="Arial" w:cs="Arial"/>
        </w:rPr>
        <w:t>2</w:t>
      </w:r>
      <w:r w:rsidR="00FC4CF5" w:rsidRPr="006819E4">
        <w:rPr>
          <w:rFonts w:ascii="Arial" w:hAnsi="Arial" w:cs="Arial"/>
        </w:rPr>
        <w:t xml:space="preserve"> </w:t>
      </w:r>
      <w:r w:rsidR="00290F8A" w:rsidRPr="006819E4">
        <w:rPr>
          <w:rFonts w:ascii="Arial" w:hAnsi="Arial" w:cs="Arial"/>
        </w:rPr>
        <w:t xml:space="preserve">i </w:t>
      </w:r>
      <w:r w:rsidR="000932D7" w:rsidRPr="006819E4">
        <w:rPr>
          <w:rFonts w:ascii="Arial" w:hAnsi="Arial" w:cs="Arial"/>
        </w:rPr>
        <w:t>4</w:t>
      </w:r>
      <w:r w:rsidRPr="006819E4">
        <w:rPr>
          <w:rFonts w:ascii="Arial" w:hAnsi="Arial" w:cs="Arial"/>
        </w:rPr>
        <w:t xml:space="preserve"> zatwierdzeniem przelewu są podpisy w elektronicznym systemie łączności z bankiem.</w:t>
      </w:r>
      <w:r w:rsidR="000C2A8B" w:rsidRPr="006819E4">
        <w:rPr>
          <w:rFonts w:ascii="Arial" w:hAnsi="Arial" w:cs="Arial"/>
        </w:rPr>
        <w:t xml:space="preserve"> </w:t>
      </w:r>
    </w:p>
    <w:p w14:paraId="39615BF8" w14:textId="77777777" w:rsidR="002916FE" w:rsidRPr="006819E4" w:rsidRDefault="00D07976" w:rsidP="004D5DD9">
      <w:pPr>
        <w:numPr>
          <w:ilvl w:val="0"/>
          <w:numId w:val="32"/>
        </w:numPr>
        <w:spacing w:line="360" w:lineRule="auto"/>
        <w:ind w:left="0" w:hanging="426"/>
        <w:rPr>
          <w:rFonts w:ascii="Arial" w:hAnsi="Arial" w:cs="Arial"/>
        </w:rPr>
      </w:pPr>
      <w:r w:rsidRPr="006819E4">
        <w:rPr>
          <w:rFonts w:ascii="Arial" w:hAnsi="Arial" w:cs="Arial"/>
          <w:bCs/>
        </w:rPr>
        <w:t>Polecenia przelewu</w:t>
      </w:r>
      <w:r w:rsidRPr="006819E4">
        <w:rPr>
          <w:rFonts w:ascii="Arial" w:hAnsi="Arial" w:cs="Arial"/>
        </w:rPr>
        <w:t xml:space="preserve"> (papierowe) oraz ewentualne</w:t>
      </w:r>
      <w:r w:rsidR="00F8450F" w:rsidRPr="006819E4">
        <w:rPr>
          <w:rFonts w:ascii="Arial" w:hAnsi="Arial" w:cs="Arial"/>
        </w:rPr>
        <w:t xml:space="preserve"> inne dokumenty związane z </w:t>
      </w:r>
      <w:r w:rsidRPr="006819E4">
        <w:rPr>
          <w:rFonts w:ascii="Arial" w:hAnsi="Arial" w:cs="Arial"/>
        </w:rPr>
        <w:t>ruchem środków finans</w:t>
      </w:r>
      <w:r w:rsidR="00A0418D" w:rsidRPr="006819E4">
        <w:rPr>
          <w:rFonts w:ascii="Arial" w:hAnsi="Arial" w:cs="Arial"/>
        </w:rPr>
        <w:t xml:space="preserve">owych podpisują Prezydent </w:t>
      </w:r>
      <w:r w:rsidR="00C00521" w:rsidRPr="006819E4">
        <w:rPr>
          <w:rFonts w:ascii="Arial" w:hAnsi="Arial" w:cs="Arial"/>
        </w:rPr>
        <w:t xml:space="preserve">oraz Skarbnik </w:t>
      </w:r>
      <w:r w:rsidRPr="006819E4">
        <w:rPr>
          <w:rFonts w:ascii="Arial" w:hAnsi="Arial" w:cs="Arial"/>
        </w:rPr>
        <w:t>lub Naczelnik Wydziału Księgowości, a w razie ich nieobecności inne osoby figurujące na bankowej karcie wzorów podpisów</w:t>
      </w:r>
      <w:r w:rsidR="000C2A8B" w:rsidRPr="006819E4">
        <w:rPr>
          <w:rFonts w:ascii="Arial" w:hAnsi="Arial" w:cs="Arial"/>
        </w:rPr>
        <w:t>.</w:t>
      </w:r>
    </w:p>
    <w:p w14:paraId="671219D3" w14:textId="77777777" w:rsidR="00D07976" w:rsidRPr="006819E4" w:rsidRDefault="00D07976" w:rsidP="004D5DD9">
      <w:pPr>
        <w:numPr>
          <w:ilvl w:val="0"/>
          <w:numId w:val="32"/>
        </w:numPr>
        <w:spacing w:line="360" w:lineRule="auto"/>
        <w:ind w:left="0" w:hanging="426"/>
        <w:rPr>
          <w:rFonts w:ascii="Arial" w:hAnsi="Arial" w:cs="Arial"/>
        </w:rPr>
      </w:pPr>
      <w:r w:rsidRPr="006819E4">
        <w:rPr>
          <w:rFonts w:ascii="Arial" w:hAnsi="Arial" w:cs="Arial"/>
          <w:bCs/>
        </w:rPr>
        <w:t>Podpisy elektroniczne</w:t>
      </w:r>
      <w:r w:rsidRPr="006819E4">
        <w:rPr>
          <w:rFonts w:ascii="Arial" w:hAnsi="Arial" w:cs="Arial"/>
        </w:rPr>
        <w:t xml:space="preserve"> pod dyspozycjami płatniczymi składają:</w:t>
      </w:r>
    </w:p>
    <w:p w14:paraId="3C75A099" w14:textId="77777777" w:rsidR="00D07976" w:rsidRPr="006819E4" w:rsidRDefault="00D871E5" w:rsidP="00D871E5">
      <w:pPr>
        <w:spacing w:line="360" w:lineRule="auto"/>
        <w:ind w:left="142" w:hanging="426"/>
        <w:rPr>
          <w:rFonts w:ascii="Arial" w:hAnsi="Arial" w:cs="Arial"/>
        </w:rPr>
      </w:pPr>
      <w:r w:rsidRPr="006819E4">
        <w:rPr>
          <w:rFonts w:ascii="Arial" w:hAnsi="Arial" w:cs="Arial"/>
        </w:rPr>
        <w:t>1</w:t>
      </w:r>
      <w:r w:rsidR="00D07976" w:rsidRPr="006819E4">
        <w:rPr>
          <w:rFonts w:ascii="Arial" w:hAnsi="Arial" w:cs="Arial"/>
        </w:rPr>
        <w:t xml:space="preserve">) podpis pierwszy – sprawdzający: </w:t>
      </w:r>
    </w:p>
    <w:p w14:paraId="079EEB79" w14:textId="77777777" w:rsidR="00D07976" w:rsidRPr="006819E4" w:rsidRDefault="00505879" w:rsidP="007C2C4A">
      <w:pPr>
        <w:numPr>
          <w:ilvl w:val="2"/>
          <w:numId w:val="4"/>
        </w:numPr>
        <w:tabs>
          <w:tab w:val="clear" w:pos="2340"/>
        </w:tabs>
        <w:spacing w:line="360" w:lineRule="auto"/>
        <w:ind w:left="567" w:hanging="283"/>
        <w:rPr>
          <w:rFonts w:ascii="Arial" w:hAnsi="Arial" w:cs="Arial"/>
        </w:rPr>
      </w:pPr>
      <w:r w:rsidRPr="006819E4">
        <w:rPr>
          <w:rFonts w:ascii="Arial" w:hAnsi="Arial" w:cs="Arial"/>
        </w:rPr>
        <w:t>w zakresie Urzędu</w:t>
      </w:r>
      <w:r w:rsidR="00D07976" w:rsidRPr="006819E4">
        <w:rPr>
          <w:rFonts w:ascii="Arial" w:hAnsi="Arial" w:cs="Arial"/>
        </w:rPr>
        <w:t xml:space="preserve"> (z wyłączeniem płac) </w:t>
      </w:r>
      <w:r w:rsidR="007B1D3E" w:rsidRPr="006819E4">
        <w:rPr>
          <w:rFonts w:ascii="Arial" w:hAnsi="Arial" w:cs="Arial"/>
        </w:rPr>
        <w:t xml:space="preserve">- </w:t>
      </w:r>
      <w:r w:rsidR="00D07976" w:rsidRPr="006819E4">
        <w:rPr>
          <w:rFonts w:ascii="Arial" w:hAnsi="Arial" w:cs="Arial"/>
        </w:rPr>
        <w:t>osoba upoważniona przez Naczelnika Wydziału Księgowości, a w razie jej nieobecności osoba, o której mowa w tiret trzecie,</w:t>
      </w:r>
    </w:p>
    <w:p w14:paraId="76BC24EB" w14:textId="77777777" w:rsidR="00D07976" w:rsidRPr="006819E4" w:rsidRDefault="00D07976" w:rsidP="007C2C4A">
      <w:pPr>
        <w:numPr>
          <w:ilvl w:val="2"/>
          <w:numId w:val="4"/>
        </w:numPr>
        <w:tabs>
          <w:tab w:val="clear" w:pos="2340"/>
        </w:tabs>
        <w:spacing w:line="360" w:lineRule="auto"/>
        <w:ind w:left="567" w:hanging="283"/>
        <w:rPr>
          <w:rFonts w:ascii="Arial" w:hAnsi="Arial" w:cs="Arial"/>
        </w:rPr>
      </w:pPr>
      <w:r w:rsidRPr="006819E4">
        <w:rPr>
          <w:rFonts w:ascii="Arial" w:hAnsi="Arial" w:cs="Arial"/>
        </w:rPr>
        <w:lastRenderedPageBreak/>
        <w:t xml:space="preserve">w zakresie płac </w:t>
      </w:r>
      <w:r w:rsidR="007B1D3E" w:rsidRPr="006819E4">
        <w:rPr>
          <w:rFonts w:ascii="Arial" w:hAnsi="Arial" w:cs="Arial"/>
        </w:rPr>
        <w:t>– Naczelnik Wydział</w:t>
      </w:r>
      <w:r w:rsidR="00282899" w:rsidRPr="006819E4">
        <w:rPr>
          <w:rFonts w:ascii="Arial" w:hAnsi="Arial" w:cs="Arial"/>
        </w:rPr>
        <w:t>u Kadr i Płac w</w:t>
      </w:r>
      <w:r w:rsidRPr="006819E4">
        <w:rPr>
          <w:rFonts w:ascii="Arial" w:hAnsi="Arial" w:cs="Arial"/>
        </w:rPr>
        <w:t xml:space="preserve"> </w:t>
      </w:r>
      <w:r w:rsidR="00F129EC" w:rsidRPr="006819E4">
        <w:rPr>
          <w:rFonts w:ascii="Arial" w:hAnsi="Arial" w:cs="Arial"/>
        </w:rPr>
        <w:t xml:space="preserve">Centrum Organizacji Urzędu </w:t>
      </w:r>
      <w:r w:rsidRPr="006819E4">
        <w:rPr>
          <w:rFonts w:ascii="Arial" w:hAnsi="Arial" w:cs="Arial"/>
        </w:rPr>
        <w:t>lub osoba przez niego upoważniona,</w:t>
      </w:r>
    </w:p>
    <w:p w14:paraId="2AE152C5" w14:textId="77777777" w:rsidR="00D07976" w:rsidRPr="006819E4" w:rsidRDefault="00D07976" w:rsidP="007C2C4A">
      <w:pPr>
        <w:numPr>
          <w:ilvl w:val="2"/>
          <w:numId w:val="4"/>
        </w:numPr>
        <w:tabs>
          <w:tab w:val="clear" w:pos="2340"/>
        </w:tabs>
        <w:spacing w:line="360" w:lineRule="auto"/>
        <w:ind w:left="567" w:hanging="283"/>
        <w:rPr>
          <w:rFonts w:ascii="Arial" w:hAnsi="Arial" w:cs="Arial"/>
        </w:rPr>
      </w:pPr>
      <w:r w:rsidRPr="006819E4">
        <w:rPr>
          <w:rFonts w:ascii="Arial" w:hAnsi="Arial" w:cs="Arial"/>
        </w:rPr>
        <w:t>w zakresie budżetu Miasta osoba upoważni</w:t>
      </w:r>
      <w:r w:rsidR="00C00521" w:rsidRPr="006819E4">
        <w:rPr>
          <w:rFonts w:ascii="Arial" w:hAnsi="Arial" w:cs="Arial"/>
        </w:rPr>
        <w:t>ona przez Skarbnika</w:t>
      </w:r>
      <w:r w:rsidR="00F8450F" w:rsidRPr="006819E4">
        <w:rPr>
          <w:rFonts w:ascii="Arial" w:hAnsi="Arial" w:cs="Arial"/>
        </w:rPr>
        <w:t>, a w </w:t>
      </w:r>
      <w:r w:rsidRPr="006819E4">
        <w:rPr>
          <w:rFonts w:ascii="Arial" w:hAnsi="Arial" w:cs="Arial"/>
        </w:rPr>
        <w:t>razie jej nieobecności osoba, o której mowa w tiret pierwszym,</w:t>
      </w:r>
    </w:p>
    <w:p w14:paraId="21310BBC" w14:textId="77777777" w:rsidR="00D07976" w:rsidRPr="006819E4" w:rsidRDefault="00D07976" w:rsidP="00D871E5">
      <w:pPr>
        <w:pStyle w:val="Tekstpodstawowy"/>
        <w:numPr>
          <w:ilvl w:val="1"/>
          <w:numId w:val="4"/>
        </w:numPr>
        <w:tabs>
          <w:tab w:val="clear" w:pos="1440"/>
        </w:tabs>
        <w:spacing w:after="0" w:line="360" w:lineRule="auto"/>
        <w:ind w:left="142" w:hanging="426"/>
        <w:rPr>
          <w:rFonts w:ascii="Arial" w:eastAsia="Arial Unicode MS" w:hAnsi="Arial" w:cs="Arial"/>
        </w:rPr>
      </w:pPr>
      <w:r w:rsidRPr="006819E4">
        <w:rPr>
          <w:rFonts w:ascii="Arial" w:hAnsi="Arial" w:cs="Arial"/>
        </w:rPr>
        <w:t xml:space="preserve">podpis drugi – zatwierdzający: </w:t>
      </w:r>
    </w:p>
    <w:p w14:paraId="719BFFAA" w14:textId="079AA040" w:rsidR="00D07976" w:rsidRPr="006819E4" w:rsidRDefault="00505879" w:rsidP="007C2C4A">
      <w:pPr>
        <w:pStyle w:val="Tekstpodstawowy"/>
        <w:numPr>
          <w:ilvl w:val="0"/>
          <w:numId w:val="39"/>
        </w:numPr>
        <w:spacing w:after="0" w:line="360" w:lineRule="auto"/>
        <w:ind w:left="567" w:hanging="283"/>
        <w:rPr>
          <w:rFonts w:ascii="Arial" w:hAnsi="Arial" w:cs="Arial"/>
        </w:rPr>
      </w:pPr>
      <w:r w:rsidRPr="006819E4">
        <w:rPr>
          <w:rFonts w:ascii="Arial" w:hAnsi="Arial" w:cs="Arial"/>
        </w:rPr>
        <w:t xml:space="preserve">w zakresie Urzędu </w:t>
      </w:r>
      <w:r w:rsidR="00D07976" w:rsidRPr="006819E4">
        <w:rPr>
          <w:rFonts w:ascii="Arial" w:hAnsi="Arial" w:cs="Arial"/>
        </w:rPr>
        <w:t xml:space="preserve">(z wyłączeniem płac) Naczelnik Wydziału Księgowości (Główny Księgowy) lub </w:t>
      </w:r>
      <w:r w:rsidR="00D2640A" w:rsidRPr="00D2640A">
        <w:rPr>
          <w:rFonts w:ascii="Arial" w:hAnsi="Arial" w:cs="Arial"/>
        </w:rPr>
        <w:t xml:space="preserve">Kierownik referatu w </w:t>
      </w:r>
      <w:r w:rsidR="00D2640A" w:rsidRPr="006819E4">
        <w:rPr>
          <w:rFonts w:ascii="Arial" w:hAnsi="Arial" w:cs="Arial"/>
        </w:rPr>
        <w:t>Wydzia</w:t>
      </w:r>
      <w:r w:rsidR="00D2640A">
        <w:rPr>
          <w:rFonts w:ascii="Arial" w:hAnsi="Arial" w:cs="Arial"/>
        </w:rPr>
        <w:t>le</w:t>
      </w:r>
      <w:r w:rsidR="00D2640A" w:rsidRPr="006819E4">
        <w:rPr>
          <w:rFonts w:ascii="Arial" w:hAnsi="Arial" w:cs="Arial"/>
        </w:rPr>
        <w:t xml:space="preserve"> Księgowości</w:t>
      </w:r>
      <w:r w:rsidR="00D07976" w:rsidRPr="006819E4">
        <w:rPr>
          <w:rFonts w:ascii="Arial" w:hAnsi="Arial" w:cs="Arial"/>
        </w:rPr>
        <w:t>, a w razie ich nieobecności osoby wymienione w tiret drugie,</w:t>
      </w:r>
    </w:p>
    <w:p w14:paraId="08AC0AD5" w14:textId="77777777" w:rsidR="000C2A8B" w:rsidRPr="006819E4" w:rsidRDefault="00D07976" w:rsidP="007C2C4A">
      <w:pPr>
        <w:pStyle w:val="Tekstpodstawowy"/>
        <w:numPr>
          <w:ilvl w:val="0"/>
          <w:numId w:val="39"/>
        </w:numPr>
        <w:spacing w:after="0" w:line="360" w:lineRule="auto"/>
        <w:ind w:left="567" w:hanging="283"/>
        <w:rPr>
          <w:rFonts w:ascii="Arial" w:hAnsi="Arial" w:cs="Arial"/>
        </w:rPr>
      </w:pPr>
      <w:r w:rsidRPr="006819E4">
        <w:rPr>
          <w:rFonts w:ascii="Arial" w:hAnsi="Arial" w:cs="Arial"/>
        </w:rPr>
        <w:t xml:space="preserve">w zakresie płac </w:t>
      </w:r>
      <w:r w:rsidR="00C00521" w:rsidRPr="006819E4">
        <w:rPr>
          <w:rFonts w:ascii="Arial" w:hAnsi="Arial" w:cs="Arial"/>
        </w:rPr>
        <w:t>i budżetu Miasta Skarbnik</w:t>
      </w:r>
      <w:r w:rsidRPr="006819E4">
        <w:rPr>
          <w:rFonts w:ascii="Arial" w:hAnsi="Arial" w:cs="Arial"/>
        </w:rPr>
        <w:t>, a w razie jego nieobe</w:t>
      </w:r>
      <w:r w:rsidR="00C00521" w:rsidRPr="006819E4">
        <w:rPr>
          <w:rFonts w:ascii="Arial" w:hAnsi="Arial" w:cs="Arial"/>
        </w:rPr>
        <w:t>cności Zastępca Skarbnika</w:t>
      </w:r>
      <w:r w:rsidRPr="006819E4">
        <w:rPr>
          <w:rFonts w:ascii="Arial" w:hAnsi="Arial" w:cs="Arial"/>
        </w:rPr>
        <w:t xml:space="preserve"> lub inna osoba u</w:t>
      </w:r>
      <w:r w:rsidR="00A0418D" w:rsidRPr="006819E4">
        <w:rPr>
          <w:rFonts w:ascii="Arial" w:hAnsi="Arial" w:cs="Arial"/>
        </w:rPr>
        <w:t>poważniona przez Prezydenta</w:t>
      </w:r>
      <w:r w:rsidRPr="006819E4">
        <w:rPr>
          <w:rFonts w:ascii="Arial" w:hAnsi="Arial" w:cs="Arial"/>
        </w:rPr>
        <w:t>.</w:t>
      </w:r>
    </w:p>
    <w:p w14:paraId="4B283A69" w14:textId="77777777" w:rsidR="00310ADE" w:rsidRPr="006819E4" w:rsidRDefault="00F00FB8" w:rsidP="004D5DD9">
      <w:pPr>
        <w:numPr>
          <w:ilvl w:val="0"/>
          <w:numId w:val="32"/>
        </w:numPr>
        <w:spacing w:line="360" w:lineRule="auto"/>
        <w:ind w:left="0" w:hanging="426"/>
        <w:rPr>
          <w:rFonts w:ascii="Arial" w:hAnsi="Arial" w:cs="Arial"/>
        </w:rPr>
      </w:pPr>
      <w:r w:rsidRPr="006819E4">
        <w:rPr>
          <w:rFonts w:ascii="Arial" w:hAnsi="Arial" w:cs="Arial"/>
          <w:bCs/>
        </w:rPr>
        <w:t xml:space="preserve">Przelewy w elektronicznym systemie łączności z bankiem </w:t>
      </w:r>
      <w:r w:rsidRPr="006819E4">
        <w:rPr>
          <w:rFonts w:ascii="Arial" w:hAnsi="Arial" w:cs="Arial"/>
        </w:rPr>
        <w:t>przygotowują, zgodnie z zakresem działania wydziału, pracownicy upoważnieni odpowiednio przez Naczelnika Wydzia</w:t>
      </w:r>
      <w:r w:rsidR="00C00521" w:rsidRPr="006819E4">
        <w:rPr>
          <w:rFonts w:ascii="Arial" w:hAnsi="Arial" w:cs="Arial"/>
        </w:rPr>
        <w:t>łu Księgowości, Skarbnika</w:t>
      </w:r>
      <w:r w:rsidRPr="006819E4">
        <w:rPr>
          <w:rFonts w:ascii="Arial" w:hAnsi="Arial" w:cs="Arial"/>
        </w:rPr>
        <w:t>,</w:t>
      </w:r>
      <w:r w:rsidR="00157978" w:rsidRPr="006819E4">
        <w:rPr>
          <w:rFonts w:ascii="Arial" w:hAnsi="Arial" w:cs="Arial"/>
        </w:rPr>
        <w:t xml:space="preserve"> Naczelnika Wydziału Edukacji</w:t>
      </w:r>
      <w:r w:rsidRPr="006819E4">
        <w:rPr>
          <w:rFonts w:ascii="Arial" w:hAnsi="Arial" w:cs="Arial"/>
        </w:rPr>
        <w:t xml:space="preserve"> lub </w:t>
      </w:r>
      <w:r w:rsidR="007B1D3E" w:rsidRPr="006819E4">
        <w:rPr>
          <w:rFonts w:ascii="Arial" w:hAnsi="Arial" w:cs="Arial"/>
        </w:rPr>
        <w:t>Naczelnika Wydziału</w:t>
      </w:r>
      <w:r w:rsidR="00282899" w:rsidRPr="006819E4">
        <w:rPr>
          <w:rFonts w:ascii="Arial" w:hAnsi="Arial" w:cs="Arial"/>
        </w:rPr>
        <w:t xml:space="preserve"> Kadr i Płac w Centrum</w:t>
      </w:r>
      <w:r w:rsidR="00BF4409" w:rsidRPr="006819E4">
        <w:rPr>
          <w:rFonts w:ascii="Arial" w:hAnsi="Arial" w:cs="Arial"/>
        </w:rPr>
        <w:t xml:space="preserve"> Organizacji Urzędu</w:t>
      </w:r>
      <w:r w:rsidR="00BF5590" w:rsidRPr="006819E4">
        <w:rPr>
          <w:rFonts w:ascii="Arial" w:hAnsi="Arial" w:cs="Arial"/>
        </w:rPr>
        <w:t>.</w:t>
      </w:r>
      <w:r w:rsidR="00F8450F" w:rsidRPr="006819E4">
        <w:rPr>
          <w:rFonts w:ascii="Arial" w:hAnsi="Arial" w:cs="Arial"/>
        </w:rPr>
        <w:t xml:space="preserve"> Przelewy przygotowane w </w:t>
      </w:r>
      <w:r w:rsidR="00367A4E" w:rsidRPr="006819E4">
        <w:rPr>
          <w:rFonts w:ascii="Arial" w:hAnsi="Arial" w:cs="Arial"/>
        </w:rPr>
        <w:t>elektronicznym systemie łączności z bankiem są sprawdzane (podpis 1) i zatwierdzane (podpis 2) przez prac</w:t>
      </w:r>
      <w:r w:rsidR="00963089" w:rsidRPr="006819E4">
        <w:rPr>
          <w:rFonts w:ascii="Arial" w:hAnsi="Arial" w:cs="Arial"/>
        </w:rPr>
        <w:t>owników UM zgodnie ze złożonymi</w:t>
      </w:r>
      <w:r w:rsidR="00412001" w:rsidRPr="006819E4">
        <w:rPr>
          <w:rFonts w:ascii="Arial" w:hAnsi="Arial" w:cs="Arial"/>
        </w:rPr>
        <w:t xml:space="preserve"> </w:t>
      </w:r>
      <w:r w:rsidR="00956E9F" w:rsidRPr="006819E4">
        <w:rPr>
          <w:rFonts w:ascii="Arial" w:hAnsi="Arial" w:cs="Arial"/>
        </w:rPr>
        <w:br/>
      </w:r>
      <w:r w:rsidR="00367A4E" w:rsidRPr="006819E4">
        <w:rPr>
          <w:rFonts w:ascii="Arial" w:hAnsi="Arial" w:cs="Arial"/>
        </w:rPr>
        <w:t xml:space="preserve">w banku prowadzącym obsługę bankową UM wzorami podpisów. Pracownik oraz osoba sprawdzająca ponoszą odpowiedzialność za prawidłowe wprowadzenie numerów rachunków bankowych, nazw beneficjentów, kwot i opisów przelewów. </w:t>
      </w:r>
      <w:r w:rsidR="00043EAF" w:rsidRPr="006819E4">
        <w:rPr>
          <w:rFonts w:ascii="Arial" w:hAnsi="Arial" w:cs="Arial"/>
        </w:rPr>
        <w:t>Naczelnik Wydziału Edukacji odpowiada z</w:t>
      </w:r>
      <w:r w:rsidR="00C7116C" w:rsidRPr="006819E4">
        <w:rPr>
          <w:rFonts w:ascii="Arial" w:hAnsi="Arial" w:cs="Arial"/>
        </w:rPr>
        <w:t xml:space="preserve">a prawidłowość danych przekazywanych do systemu bankowości elektronicznej w zakresie przekazywania środków budżetowych OJB, </w:t>
      </w:r>
      <w:r w:rsidR="00C7116C" w:rsidRPr="006819E4">
        <w:rPr>
          <w:rFonts w:ascii="Arial" w:hAnsi="Arial" w:cs="Arial"/>
          <w:shd w:val="clear" w:color="auto" w:fill="FFFFFF"/>
        </w:rPr>
        <w:t>udzielania dotacji niepublicznym żłobkom i placówkom oświatowym prowadzonym prz</w:t>
      </w:r>
      <w:r w:rsidR="00505879" w:rsidRPr="006819E4">
        <w:rPr>
          <w:rFonts w:ascii="Arial" w:hAnsi="Arial" w:cs="Arial"/>
          <w:shd w:val="clear" w:color="auto" w:fill="FFFFFF"/>
        </w:rPr>
        <w:t>ez organy inne niż Miasto</w:t>
      </w:r>
      <w:r w:rsidR="00BB6834" w:rsidRPr="006819E4">
        <w:rPr>
          <w:rFonts w:ascii="Arial" w:hAnsi="Arial" w:cs="Arial"/>
          <w:shd w:val="clear" w:color="auto" w:fill="FFFFFF"/>
        </w:rPr>
        <w:t xml:space="preserve">, a także </w:t>
      </w:r>
      <w:r w:rsidR="00043EAF" w:rsidRPr="006819E4">
        <w:rPr>
          <w:rFonts w:ascii="Arial" w:hAnsi="Arial" w:cs="Arial"/>
        </w:rPr>
        <w:t xml:space="preserve">– </w:t>
      </w:r>
      <w:r w:rsidR="00043EAF" w:rsidRPr="006819E4">
        <w:rPr>
          <w:rFonts w:ascii="Arial" w:hAnsi="Arial" w:cs="Arial"/>
          <w:shd w:val="clear" w:color="auto" w:fill="FFFFFF"/>
        </w:rPr>
        <w:t>zwrotu kosztów</w:t>
      </w:r>
      <w:r w:rsidR="00043EAF" w:rsidRPr="006819E4">
        <w:rPr>
          <w:rFonts w:ascii="Arial" w:hAnsi="Arial" w:cs="Arial"/>
          <w:shd w:val="clear" w:color="auto" w:fill="FFFFFF"/>
        </w:rPr>
        <w:br/>
      </w:r>
      <w:r w:rsidR="00BB6834" w:rsidRPr="006819E4">
        <w:rPr>
          <w:rFonts w:ascii="Arial" w:hAnsi="Arial" w:cs="Arial"/>
          <w:shd w:val="clear" w:color="auto" w:fill="FFFFFF"/>
        </w:rPr>
        <w:t>z tytułu dowozu dzieci niepełnosprawnych do placówek oświatowych</w:t>
      </w:r>
      <w:r w:rsidR="00C7116C" w:rsidRPr="006819E4">
        <w:rPr>
          <w:rFonts w:ascii="Arial" w:hAnsi="Arial" w:cs="Arial"/>
        </w:rPr>
        <w:t>.</w:t>
      </w:r>
    </w:p>
    <w:p w14:paraId="6155AE5A" w14:textId="77777777" w:rsidR="00F77ACB" w:rsidRPr="006819E4" w:rsidRDefault="00F77ACB" w:rsidP="005112DF">
      <w:pPr>
        <w:pStyle w:val="Nagwek2"/>
        <w:spacing w:after="240"/>
        <w:jc w:val="left"/>
      </w:pPr>
      <w:r w:rsidRPr="006819E4">
        <w:t>§ 9. Dokumentowanie obrotu majątku</w:t>
      </w:r>
    </w:p>
    <w:p w14:paraId="2F0E953A" w14:textId="77777777" w:rsidR="00F77ACB" w:rsidRPr="006819E4" w:rsidRDefault="00DA7C02" w:rsidP="004D5DD9">
      <w:pPr>
        <w:numPr>
          <w:ilvl w:val="0"/>
          <w:numId w:val="33"/>
        </w:numPr>
        <w:spacing w:line="360" w:lineRule="auto"/>
        <w:ind w:left="0" w:hanging="426"/>
        <w:rPr>
          <w:rFonts w:ascii="Arial" w:hAnsi="Arial" w:cs="Arial"/>
        </w:rPr>
      </w:pPr>
      <w:r w:rsidRPr="006819E4">
        <w:rPr>
          <w:rFonts w:ascii="Arial" w:hAnsi="Arial" w:cs="Arial"/>
        </w:rPr>
        <w:t>Wydziały, które przekazują środek trwały wystawiają dokument PT pod datą jego przekazania, a w przypadku otrzymania środka trwałego jest on przyjmowany wraz z zatwierdzonym przez obie strony dokumentem PT. Dokumenty PT wydziały dostarczają do Wydziału Księgowości niezwłocznie, nie później niż do 9 dnia po zakończeniu miesiąca, w którym środek trwały został przyjęty lub przekazany, gdzie zostają ujęte w ewidencji księgowej. Przyjęcie lub zwrot środków t</w:t>
      </w:r>
      <w:r w:rsidR="00505879" w:rsidRPr="006819E4">
        <w:rPr>
          <w:rFonts w:ascii="Arial" w:hAnsi="Arial" w:cs="Arial"/>
        </w:rPr>
        <w:t xml:space="preserve">rwałych oddanych Urzędowi </w:t>
      </w:r>
      <w:r w:rsidRPr="006819E4">
        <w:rPr>
          <w:rFonts w:ascii="Arial" w:hAnsi="Arial" w:cs="Arial"/>
        </w:rPr>
        <w:t xml:space="preserve">do używania przez obce urzędy lub instytucje są ujmowane w ewidencji </w:t>
      </w:r>
      <w:r w:rsidRPr="006819E4">
        <w:rPr>
          <w:rFonts w:ascii="Arial" w:hAnsi="Arial" w:cs="Arial"/>
        </w:rPr>
        <w:lastRenderedPageBreak/>
        <w:t>pozabilansowej na podstawie stosownych umów oraz protokołów zdawczo-odbiorczych</w:t>
      </w:r>
      <w:r w:rsidR="000C2A8B" w:rsidRPr="006819E4">
        <w:rPr>
          <w:rFonts w:ascii="Arial" w:hAnsi="Arial" w:cs="Arial"/>
        </w:rPr>
        <w:t>.</w:t>
      </w:r>
    </w:p>
    <w:p w14:paraId="5D7FA670" w14:textId="77777777" w:rsidR="00F77ACB" w:rsidRPr="006819E4" w:rsidRDefault="007D66E2" w:rsidP="004D5DD9">
      <w:pPr>
        <w:numPr>
          <w:ilvl w:val="0"/>
          <w:numId w:val="33"/>
        </w:numPr>
        <w:spacing w:line="360" w:lineRule="auto"/>
        <w:ind w:left="0" w:hanging="426"/>
        <w:rPr>
          <w:rFonts w:ascii="Arial" w:hAnsi="Arial" w:cs="Arial"/>
        </w:rPr>
      </w:pPr>
      <w:r w:rsidRPr="006819E4">
        <w:rPr>
          <w:rFonts w:ascii="Arial" w:hAnsi="Arial" w:cs="Arial"/>
        </w:rPr>
        <w:t>Po zrealizowaniu inwestycji wydział prowadzący inwestycję w terminie do 9 dnia po zakończeniu miesiąca, w którym inwestycja zos</w:t>
      </w:r>
      <w:r w:rsidR="00F8450F" w:rsidRPr="006819E4">
        <w:rPr>
          <w:rFonts w:ascii="Arial" w:hAnsi="Arial" w:cs="Arial"/>
        </w:rPr>
        <w:t>tała zakończona, przygotowuje i </w:t>
      </w:r>
      <w:r w:rsidRPr="006819E4">
        <w:rPr>
          <w:rFonts w:ascii="Arial" w:hAnsi="Arial" w:cs="Arial"/>
        </w:rPr>
        <w:t>przekazuje do Wydziału Księgowości dowód przyjęcia OT; podstawą jego sporządzenia jest faktura względnie zestawienie faktur oraz protokół odbioru technicznego</w:t>
      </w:r>
      <w:r w:rsidR="009B4B97" w:rsidRPr="006819E4">
        <w:rPr>
          <w:rFonts w:ascii="Arial" w:hAnsi="Arial" w:cs="Arial"/>
        </w:rPr>
        <w:t>. W przypadku, gdy w</w:t>
      </w:r>
      <w:r w:rsidRPr="006819E4">
        <w:rPr>
          <w:rFonts w:ascii="Arial" w:hAnsi="Arial" w:cs="Arial"/>
        </w:rPr>
        <w:t> </w:t>
      </w:r>
      <w:r w:rsidR="009B4B97" w:rsidRPr="006819E4">
        <w:rPr>
          <w:rFonts w:ascii="Arial" w:hAnsi="Arial" w:cs="Arial"/>
        </w:rPr>
        <w:t>wyniku realizacji inwestycji powstaje środek trwały, który jest przekazywany do innej jednostki organizacyjnej Miasta, wydział prowadzący inwestycję wystawia dowód przekazania środka trwałego PT.</w:t>
      </w:r>
    </w:p>
    <w:p w14:paraId="052104C3" w14:textId="77777777" w:rsidR="00F77ACB" w:rsidRPr="006819E4" w:rsidRDefault="000C2A8B" w:rsidP="004D5DD9">
      <w:pPr>
        <w:numPr>
          <w:ilvl w:val="0"/>
          <w:numId w:val="33"/>
        </w:numPr>
        <w:spacing w:line="360" w:lineRule="auto"/>
        <w:ind w:left="0" w:hanging="426"/>
        <w:rPr>
          <w:rFonts w:ascii="Arial" w:hAnsi="Arial" w:cs="Arial"/>
        </w:rPr>
      </w:pPr>
      <w:r w:rsidRPr="006819E4">
        <w:rPr>
          <w:rFonts w:ascii="Arial" w:hAnsi="Arial" w:cs="Arial"/>
        </w:rPr>
        <w:t>Wartość inwestycji - przed jej ostate</w:t>
      </w:r>
      <w:r w:rsidR="001316A6" w:rsidRPr="006819E4">
        <w:rPr>
          <w:rFonts w:ascii="Arial" w:hAnsi="Arial" w:cs="Arial"/>
        </w:rPr>
        <w:t>cznym rozliczeniem - Naczelnik w</w:t>
      </w:r>
      <w:r w:rsidRPr="006819E4">
        <w:rPr>
          <w:rFonts w:ascii="Arial" w:hAnsi="Arial" w:cs="Arial"/>
        </w:rPr>
        <w:t>ydziału merytorycznego (Inwestor Zastępczy) uzgadnia każdorazowo z Wydziałem Księgowości.</w:t>
      </w:r>
    </w:p>
    <w:p w14:paraId="5EC059CC" w14:textId="77777777" w:rsidR="00BF5590" w:rsidRPr="006819E4" w:rsidRDefault="00BF5590" w:rsidP="004D5DD9">
      <w:pPr>
        <w:numPr>
          <w:ilvl w:val="0"/>
          <w:numId w:val="33"/>
        </w:numPr>
        <w:spacing w:line="360" w:lineRule="auto"/>
        <w:ind w:left="0" w:hanging="426"/>
        <w:rPr>
          <w:rFonts w:ascii="Arial" w:hAnsi="Arial" w:cs="Arial"/>
        </w:rPr>
      </w:pPr>
      <w:r w:rsidRPr="006819E4">
        <w:rPr>
          <w:rFonts w:ascii="Arial" w:hAnsi="Arial" w:cs="Arial"/>
        </w:rPr>
        <w:t>Dowody OT i PT sporządza wydział przyjmujący lub przekazujący składnik majątku trwałego (Inwestor Zastępczy), podając w nich w szczególności:</w:t>
      </w:r>
    </w:p>
    <w:p w14:paraId="1441C05A" w14:textId="77777777" w:rsidR="00BF5590" w:rsidRPr="006819E4" w:rsidRDefault="00BF5590" w:rsidP="00CF734E">
      <w:pPr>
        <w:numPr>
          <w:ilvl w:val="1"/>
          <w:numId w:val="22"/>
        </w:numPr>
        <w:tabs>
          <w:tab w:val="clear" w:pos="1440"/>
        </w:tabs>
        <w:spacing w:line="360" w:lineRule="auto"/>
        <w:ind w:left="142" w:hanging="426"/>
        <w:rPr>
          <w:rFonts w:ascii="Arial" w:hAnsi="Arial" w:cs="Arial"/>
        </w:rPr>
      </w:pPr>
      <w:r w:rsidRPr="006819E4">
        <w:rPr>
          <w:rFonts w:ascii="Arial" w:hAnsi="Arial" w:cs="Arial"/>
        </w:rPr>
        <w:t xml:space="preserve">nazwę składnika majątku trwałego (środka trwałego, wartości niematerialnej i prawnej) </w:t>
      </w:r>
      <w:r w:rsidR="001B0F40" w:rsidRPr="006819E4">
        <w:rPr>
          <w:rFonts w:ascii="Arial" w:hAnsi="Arial" w:cs="Arial"/>
        </w:rPr>
        <w:t xml:space="preserve">i </w:t>
      </w:r>
      <w:r w:rsidRPr="006819E4">
        <w:rPr>
          <w:rFonts w:ascii="Arial" w:hAnsi="Arial" w:cs="Arial"/>
        </w:rPr>
        <w:t>jego charakterystykę,</w:t>
      </w:r>
    </w:p>
    <w:p w14:paraId="397CFCFC" w14:textId="77777777" w:rsidR="00BF5590" w:rsidRPr="006819E4" w:rsidRDefault="00BF5590" w:rsidP="00CF734E">
      <w:pPr>
        <w:numPr>
          <w:ilvl w:val="1"/>
          <w:numId w:val="22"/>
        </w:numPr>
        <w:tabs>
          <w:tab w:val="clear" w:pos="1440"/>
        </w:tabs>
        <w:spacing w:line="360" w:lineRule="auto"/>
        <w:ind w:left="142" w:hanging="426"/>
        <w:rPr>
          <w:rFonts w:ascii="Arial" w:hAnsi="Arial" w:cs="Arial"/>
        </w:rPr>
      </w:pPr>
      <w:r w:rsidRPr="006819E4">
        <w:rPr>
          <w:rFonts w:ascii="Arial" w:hAnsi="Arial" w:cs="Arial"/>
        </w:rPr>
        <w:t>cechy techniczne lub oznaczenie handlowe przyjmowanego/przekazywanego składnika majątku oraz symbol klasyfikacji rodzajowej środka trwałego,</w:t>
      </w:r>
    </w:p>
    <w:p w14:paraId="0B02238C" w14:textId="77777777" w:rsidR="00BF5590" w:rsidRPr="006819E4" w:rsidRDefault="00BF5590" w:rsidP="00CF734E">
      <w:pPr>
        <w:numPr>
          <w:ilvl w:val="1"/>
          <w:numId w:val="22"/>
        </w:numPr>
        <w:tabs>
          <w:tab w:val="clear" w:pos="1440"/>
        </w:tabs>
        <w:spacing w:line="360" w:lineRule="auto"/>
        <w:ind w:left="142" w:hanging="426"/>
        <w:rPr>
          <w:rFonts w:ascii="Arial" w:hAnsi="Arial" w:cs="Arial"/>
        </w:rPr>
      </w:pPr>
      <w:r w:rsidRPr="006819E4">
        <w:rPr>
          <w:rFonts w:ascii="Arial" w:hAnsi="Arial" w:cs="Arial"/>
        </w:rPr>
        <w:t>uzgodnioną z Wydziałem Księgowości wartość (w przypadku PT – wartość pocz</w:t>
      </w:r>
      <w:r w:rsidR="006D490D" w:rsidRPr="006819E4">
        <w:rPr>
          <w:rFonts w:ascii="Arial" w:hAnsi="Arial" w:cs="Arial"/>
        </w:rPr>
        <w:t>ątkową i </w:t>
      </w:r>
      <w:r w:rsidRPr="006819E4">
        <w:rPr>
          <w:rFonts w:ascii="Arial" w:hAnsi="Arial" w:cs="Arial"/>
        </w:rPr>
        <w:t>umorzenia),</w:t>
      </w:r>
    </w:p>
    <w:p w14:paraId="6C1A56B9" w14:textId="77777777" w:rsidR="00BF5590" w:rsidRPr="006819E4" w:rsidRDefault="00BF5590" w:rsidP="00CF734E">
      <w:pPr>
        <w:numPr>
          <w:ilvl w:val="1"/>
          <w:numId w:val="22"/>
        </w:numPr>
        <w:tabs>
          <w:tab w:val="clear" w:pos="1440"/>
        </w:tabs>
        <w:spacing w:line="360" w:lineRule="auto"/>
        <w:ind w:left="142" w:hanging="426"/>
        <w:rPr>
          <w:rFonts w:ascii="Arial" w:hAnsi="Arial" w:cs="Arial"/>
        </w:rPr>
      </w:pPr>
      <w:r w:rsidRPr="006819E4">
        <w:rPr>
          <w:rFonts w:ascii="Arial" w:hAnsi="Arial" w:cs="Arial"/>
        </w:rPr>
        <w:t>osobę sprawującą pieczę nad składnikiem majątku trwałego,</w:t>
      </w:r>
    </w:p>
    <w:p w14:paraId="497DDF22" w14:textId="77777777" w:rsidR="00BF5590" w:rsidRPr="006819E4" w:rsidRDefault="00BF5590" w:rsidP="00CF734E">
      <w:pPr>
        <w:numPr>
          <w:ilvl w:val="1"/>
          <w:numId w:val="22"/>
        </w:numPr>
        <w:tabs>
          <w:tab w:val="clear" w:pos="1440"/>
        </w:tabs>
        <w:spacing w:line="360" w:lineRule="auto"/>
        <w:ind w:left="142" w:hanging="426"/>
        <w:rPr>
          <w:rFonts w:ascii="Arial" w:hAnsi="Arial" w:cs="Arial"/>
        </w:rPr>
      </w:pPr>
      <w:r w:rsidRPr="006819E4">
        <w:rPr>
          <w:rFonts w:ascii="Arial" w:hAnsi="Arial" w:cs="Arial"/>
        </w:rPr>
        <w:t>numer dokumentu (w</w:t>
      </w:r>
      <w:r w:rsidR="008134BF" w:rsidRPr="006819E4">
        <w:rPr>
          <w:rFonts w:ascii="Arial" w:hAnsi="Arial" w:cs="Arial"/>
        </w:rPr>
        <w:t xml:space="preserve"> elektronicznym systemie obiegu dokumentów</w:t>
      </w:r>
      <w:r w:rsidRPr="006819E4">
        <w:rPr>
          <w:rFonts w:ascii="Arial" w:hAnsi="Arial" w:cs="Arial"/>
        </w:rPr>
        <w:t>) oraz datę przyjęcia/przekazania.</w:t>
      </w:r>
    </w:p>
    <w:p w14:paraId="7CE5F2CA" w14:textId="77777777" w:rsidR="00BF5590" w:rsidRPr="006819E4" w:rsidRDefault="00BF5590" w:rsidP="00533B80">
      <w:pPr>
        <w:spacing w:line="360" w:lineRule="auto"/>
        <w:rPr>
          <w:rFonts w:ascii="Arial" w:hAnsi="Arial" w:cs="Arial"/>
        </w:rPr>
      </w:pPr>
      <w:r w:rsidRPr="006819E4">
        <w:rPr>
          <w:rFonts w:ascii="Arial" w:hAnsi="Arial" w:cs="Arial"/>
        </w:rPr>
        <w:t xml:space="preserve">Przygotowany dokument OT, podpisany przez Naczelnika </w:t>
      </w:r>
      <w:r w:rsidR="001316A6" w:rsidRPr="006819E4">
        <w:rPr>
          <w:rFonts w:ascii="Arial" w:hAnsi="Arial" w:cs="Arial"/>
        </w:rPr>
        <w:t>w</w:t>
      </w:r>
      <w:r w:rsidRPr="006819E4">
        <w:rPr>
          <w:rFonts w:ascii="Arial" w:hAnsi="Arial" w:cs="Arial"/>
        </w:rPr>
        <w:t>ydziału merytorycznego,</w:t>
      </w:r>
      <w:r w:rsidR="000C682F" w:rsidRPr="006819E4">
        <w:rPr>
          <w:rFonts w:ascii="Arial" w:hAnsi="Arial" w:cs="Arial"/>
        </w:rPr>
        <w:t xml:space="preserve"> </w:t>
      </w:r>
      <w:r w:rsidRPr="006819E4">
        <w:rPr>
          <w:rFonts w:ascii="Arial" w:hAnsi="Arial" w:cs="Arial"/>
        </w:rPr>
        <w:t xml:space="preserve">zostaje przekazany do Wydziału Księgowości celem nadania numeru inwentarzowego z systemu. Wydział Księgowości, po nadaniu numeru, </w:t>
      </w:r>
      <w:r w:rsidR="00BA3BC2" w:rsidRPr="006819E4">
        <w:rPr>
          <w:rFonts w:ascii="Arial" w:hAnsi="Arial" w:cs="Arial"/>
        </w:rPr>
        <w:t>zwraca</w:t>
      </w:r>
      <w:r w:rsidRPr="006819E4">
        <w:rPr>
          <w:rFonts w:ascii="Arial" w:hAnsi="Arial" w:cs="Arial"/>
        </w:rPr>
        <w:t xml:space="preserve"> dokument OT </w:t>
      </w:r>
      <w:r w:rsidR="00A35391" w:rsidRPr="006819E4">
        <w:rPr>
          <w:rFonts w:ascii="Arial" w:hAnsi="Arial" w:cs="Arial"/>
        </w:rPr>
        <w:t>wydział</w:t>
      </w:r>
      <w:r w:rsidR="00BA3BC2" w:rsidRPr="006819E4">
        <w:rPr>
          <w:rFonts w:ascii="Arial" w:hAnsi="Arial" w:cs="Arial"/>
        </w:rPr>
        <w:t>owi</w:t>
      </w:r>
      <w:r w:rsidR="00A35391" w:rsidRPr="006819E4">
        <w:rPr>
          <w:rFonts w:ascii="Arial" w:hAnsi="Arial" w:cs="Arial"/>
        </w:rPr>
        <w:t xml:space="preserve"> merytoryczne</w:t>
      </w:r>
      <w:r w:rsidR="00BA3BC2" w:rsidRPr="006819E4">
        <w:rPr>
          <w:rFonts w:ascii="Arial" w:hAnsi="Arial" w:cs="Arial"/>
        </w:rPr>
        <w:t>mu</w:t>
      </w:r>
      <w:r w:rsidR="00A35391" w:rsidRPr="006819E4">
        <w:rPr>
          <w:rFonts w:ascii="Arial" w:hAnsi="Arial" w:cs="Arial"/>
        </w:rPr>
        <w:t xml:space="preserve"> </w:t>
      </w:r>
      <w:r w:rsidR="000C682F" w:rsidRPr="006819E4">
        <w:rPr>
          <w:rFonts w:ascii="Arial" w:hAnsi="Arial" w:cs="Arial"/>
        </w:rPr>
        <w:t xml:space="preserve">w </w:t>
      </w:r>
      <w:r w:rsidRPr="006819E4">
        <w:rPr>
          <w:rFonts w:ascii="Arial" w:hAnsi="Arial" w:cs="Arial"/>
        </w:rPr>
        <w:t>cel</w:t>
      </w:r>
      <w:r w:rsidR="000C682F" w:rsidRPr="006819E4">
        <w:rPr>
          <w:rFonts w:ascii="Arial" w:hAnsi="Arial" w:cs="Arial"/>
        </w:rPr>
        <w:t xml:space="preserve">u </w:t>
      </w:r>
      <w:r w:rsidRPr="006819E4">
        <w:rPr>
          <w:rFonts w:ascii="Arial" w:hAnsi="Arial" w:cs="Arial"/>
        </w:rPr>
        <w:t>zebrania pozostałych podpisów (odbierającego i</w:t>
      </w:r>
      <w:r w:rsidR="003A0CBA" w:rsidRPr="006819E4">
        <w:rPr>
          <w:rFonts w:ascii="Arial" w:hAnsi="Arial" w:cs="Arial"/>
        </w:rPr>
        <w:t> </w:t>
      </w:r>
      <w:r w:rsidRPr="006819E4">
        <w:rPr>
          <w:rFonts w:ascii="Arial" w:hAnsi="Arial" w:cs="Arial"/>
        </w:rPr>
        <w:t>zatwierdzającego).</w:t>
      </w:r>
      <w:r w:rsidR="00E05935" w:rsidRPr="006819E4">
        <w:rPr>
          <w:rFonts w:ascii="Arial" w:hAnsi="Arial" w:cs="Arial"/>
        </w:rPr>
        <w:t xml:space="preserve"> </w:t>
      </w:r>
      <w:r w:rsidR="001316A6" w:rsidRPr="006819E4">
        <w:rPr>
          <w:rFonts w:ascii="Arial" w:hAnsi="Arial" w:cs="Arial"/>
        </w:rPr>
        <w:t>Dowody podpisują Naczelnik w</w:t>
      </w:r>
      <w:r w:rsidRPr="006819E4">
        <w:rPr>
          <w:rFonts w:ascii="Arial" w:hAnsi="Arial" w:cs="Arial"/>
        </w:rPr>
        <w:t xml:space="preserve">ydziału </w:t>
      </w:r>
      <w:r w:rsidR="00222590" w:rsidRPr="006819E4">
        <w:rPr>
          <w:rFonts w:ascii="Arial" w:hAnsi="Arial" w:cs="Arial"/>
        </w:rPr>
        <w:t>merytorycznego, użytkownik</w:t>
      </w:r>
      <w:r w:rsidR="00C82ADE" w:rsidRPr="006819E4">
        <w:rPr>
          <w:rFonts w:ascii="Arial" w:hAnsi="Arial" w:cs="Arial"/>
        </w:rPr>
        <w:t xml:space="preserve">, </w:t>
      </w:r>
      <w:r w:rsidRPr="006819E4">
        <w:rPr>
          <w:rFonts w:ascii="Arial" w:hAnsi="Arial" w:cs="Arial"/>
        </w:rPr>
        <w:t>oraz osob</w:t>
      </w:r>
      <w:r w:rsidR="000C682F" w:rsidRPr="006819E4">
        <w:rPr>
          <w:rFonts w:ascii="Arial" w:hAnsi="Arial" w:cs="Arial"/>
        </w:rPr>
        <w:t>a</w:t>
      </w:r>
      <w:r w:rsidRPr="006819E4">
        <w:rPr>
          <w:rFonts w:ascii="Arial" w:hAnsi="Arial" w:cs="Arial"/>
        </w:rPr>
        <w:t xml:space="preserve"> </w:t>
      </w:r>
      <w:r w:rsidR="000C682F" w:rsidRPr="006819E4">
        <w:rPr>
          <w:rFonts w:ascii="Arial" w:hAnsi="Arial" w:cs="Arial"/>
        </w:rPr>
        <w:t xml:space="preserve">zatwierdzająca </w:t>
      </w:r>
      <w:r w:rsidRPr="006819E4">
        <w:rPr>
          <w:rFonts w:ascii="Arial" w:hAnsi="Arial" w:cs="Arial"/>
        </w:rPr>
        <w:t>wymienion</w:t>
      </w:r>
      <w:r w:rsidR="000C682F" w:rsidRPr="006819E4">
        <w:rPr>
          <w:rFonts w:ascii="Arial" w:hAnsi="Arial" w:cs="Arial"/>
        </w:rPr>
        <w:t>a</w:t>
      </w:r>
      <w:r w:rsidRPr="006819E4">
        <w:rPr>
          <w:rFonts w:ascii="Arial" w:hAnsi="Arial" w:cs="Arial"/>
        </w:rPr>
        <w:t xml:space="preserve"> w</w:t>
      </w:r>
      <w:r w:rsidR="000C682F" w:rsidRPr="006819E4">
        <w:rPr>
          <w:rFonts w:ascii="Arial" w:hAnsi="Arial" w:cs="Arial"/>
        </w:rPr>
        <w:t xml:space="preserve"> </w:t>
      </w:r>
      <w:r w:rsidR="000932D7" w:rsidRPr="006819E4">
        <w:rPr>
          <w:rFonts w:ascii="Arial" w:hAnsi="Arial" w:cs="Arial"/>
        </w:rPr>
        <w:t xml:space="preserve">§ 6 </w:t>
      </w:r>
      <w:r w:rsidR="001621EF" w:rsidRPr="006819E4">
        <w:rPr>
          <w:rFonts w:ascii="Arial" w:hAnsi="Arial" w:cs="Arial"/>
        </w:rPr>
        <w:t>ust.</w:t>
      </w:r>
      <w:r w:rsidR="000932D7" w:rsidRPr="006819E4">
        <w:rPr>
          <w:rFonts w:ascii="Arial" w:hAnsi="Arial" w:cs="Arial"/>
        </w:rPr>
        <w:t xml:space="preserve"> 1</w:t>
      </w:r>
      <w:r w:rsidR="00372B40" w:rsidRPr="006819E4">
        <w:rPr>
          <w:rFonts w:ascii="Arial" w:hAnsi="Arial" w:cs="Arial"/>
        </w:rPr>
        <w:t>5</w:t>
      </w:r>
      <w:r w:rsidRPr="006819E4">
        <w:rPr>
          <w:rFonts w:ascii="Arial" w:hAnsi="Arial" w:cs="Arial"/>
        </w:rPr>
        <w:t>. Dowody PT otrzymane od podmiotów zewnętrznych</w:t>
      </w:r>
      <w:r w:rsidR="00C1002A" w:rsidRPr="006819E4">
        <w:rPr>
          <w:rFonts w:ascii="Arial" w:hAnsi="Arial" w:cs="Arial"/>
        </w:rPr>
        <w:t>,</w:t>
      </w:r>
      <w:r w:rsidRPr="006819E4">
        <w:rPr>
          <w:rFonts w:ascii="Arial" w:hAnsi="Arial" w:cs="Arial"/>
        </w:rPr>
        <w:t xml:space="preserve"> w związk</w:t>
      </w:r>
      <w:r w:rsidR="00505879" w:rsidRPr="006819E4">
        <w:rPr>
          <w:rFonts w:ascii="Arial" w:hAnsi="Arial" w:cs="Arial"/>
        </w:rPr>
        <w:t xml:space="preserve">u z przekazaniem Urzędowi </w:t>
      </w:r>
      <w:r w:rsidRPr="006819E4">
        <w:rPr>
          <w:rFonts w:ascii="Arial" w:hAnsi="Arial" w:cs="Arial"/>
        </w:rPr>
        <w:t>składnika majątku</w:t>
      </w:r>
      <w:r w:rsidR="00C1002A" w:rsidRPr="006819E4">
        <w:rPr>
          <w:rFonts w:ascii="Arial" w:hAnsi="Arial" w:cs="Arial"/>
        </w:rPr>
        <w:t>,</w:t>
      </w:r>
      <w:r w:rsidRPr="006819E4">
        <w:rPr>
          <w:rFonts w:ascii="Arial" w:hAnsi="Arial" w:cs="Arial"/>
        </w:rPr>
        <w:t xml:space="preserve"> powinny spełniać warunki wskazane w </w:t>
      </w:r>
      <w:r w:rsidR="00BF5034" w:rsidRPr="006819E4">
        <w:rPr>
          <w:rFonts w:ascii="Arial" w:hAnsi="Arial" w:cs="Arial"/>
        </w:rPr>
        <w:t>pkt</w:t>
      </w:r>
      <w:r w:rsidR="00D871E5" w:rsidRPr="006819E4">
        <w:rPr>
          <w:rFonts w:ascii="Arial" w:hAnsi="Arial" w:cs="Arial"/>
        </w:rPr>
        <w:t xml:space="preserve"> 1</w:t>
      </w:r>
      <w:r w:rsidRPr="006819E4">
        <w:rPr>
          <w:rFonts w:ascii="Arial" w:hAnsi="Arial" w:cs="Arial"/>
        </w:rPr>
        <w:t xml:space="preserve">) i </w:t>
      </w:r>
      <w:r w:rsidR="00D871E5" w:rsidRPr="006819E4">
        <w:rPr>
          <w:rFonts w:ascii="Arial" w:hAnsi="Arial" w:cs="Arial"/>
        </w:rPr>
        <w:t>2</w:t>
      </w:r>
      <w:r w:rsidRPr="006819E4">
        <w:rPr>
          <w:rFonts w:ascii="Arial" w:hAnsi="Arial" w:cs="Arial"/>
        </w:rPr>
        <w:t>). Dowody OT i PT dotyczące sprzętu komputerowego, teleinformatycznego i</w:t>
      </w:r>
      <w:r w:rsidR="000C682F" w:rsidRPr="006819E4">
        <w:rPr>
          <w:rFonts w:ascii="Arial" w:hAnsi="Arial" w:cs="Arial"/>
        </w:rPr>
        <w:t> </w:t>
      </w:r>
      <w:r w:rsidRPr="006819E4">
        <w:rPr>
          <w:rFonts w:ascii="Arial" w:hAnsi="Arial" w:cs="Arial"/>
        </w:rPr>
        <w:t xml:space="preserve">oprogramowania są parafowane przez Naczelnika Wydziału </w:t>
      </w:r>
      <w:r w:rsidR="00BF4409" w:rsidRPr="006819E4">
        <w:rPr>
          <w:rFonts w:ascii="Arial" w:hAnsi="Arial" w:cs="Arial"/>
        </w:rPr>
        <w:t>Cyfryzacji i Nowych Technologii</w:t>
      </w:r>
      <w:r w:rsidRPr="006819E4">
        <w:rPr>
          <w:rFonts w:ascii="Arial" w:hAnsi="Arial" w:cs="Arial"/>
        </w:rPr>
        <w:t>.</w:t>
      </w:r>
    </w:p>
    <w:p w14:paraId="1CA02E9D" w14:textId="77777777" w:rsidR="00F06726" w:rsidRPr="006819E4" w:rsidRDefault="00713C6A" w:rsidP="004D5DD9">
      <w:pPr>
        <w:numPr>
          <w:ilvl w:val="0"/>
          <w:numId w:val="33"/>
        </w:numPr>
        <w:spacing w:line="360" w:lineRule="auto"/>
        <w:ind w:left="0" w:hanging="426"/>
        <w:rPr>
          <w:rFonts w:ascii="Arial" w:hAnsi="Arial" w:cs="Arial"/>
        </w:rPr>
      </w:pPr>
      <w:r w:rsidRPr="006819E4">
        <w:rPr>
          <w:rFonts w:ascii="Arial" w:hAnsi="Arial" w:cs="Arial"/>
        </w:rPr>
        <w:lastRenderedPageBreak/>
        <w:t>Wydziały, po nabyciu pozostałego środka trwałego, dostarczają do Wydziału Księgowości</w:t>
      </w:r>
      <w:r w:rsidR="00C1002A" w:rsidRPr="006819E4">
        <w:rPr>
          <w:rFonts w:ascii="Arial" w:hAnsi="Arial" w:cs="Arial"/>
        </w:rPr>
        <w:t>,</w:t>
      </w:r>
      <w:r w:rsidRPr="006819E4">
        <w:rPr>
          <w:rFonts w:ascii="Arial" w:hAnsi="Arial" w:cs="Arial"/>
        </w:rPr>
        <w:t xml:space="preserve"> wraz z dowodem zakupu (fakturą)</w:t>
      </w:r>
      <w:r w:rsidR="00C1002A" w:rsidRPr="006819E4">
        <w:rPr>
          <w:rFonts w:ascii="Arial" w:hAnsi="Arial" w:cs="Arial"/>
        </w:rPr>
        <w:t>,</w:t>
      </w:r>
      <w:r w:rsidRPr="006819E4">
        <w:rPr>
          <w:rFonts w:ascii="Arial" w:hAnsi="Arial" w:cs="Arial"/>
        </w:rPr>
        <w:t xml:space="preserve"> 2 egzemplarze druku „Przyjęcie pozostałego środka trwałego”</w:t>
      </w:r>
      <w:r w:rsidR="00C1002A" w:rsidRPr="006819E4">
        <w:rPr>
          <w:rFonts w:ascii="Arial" w:hAnsi="Arial" w:cs="Arial"/>
        </w:rPr>
        <w:t>,</w:t>
      </w:r>
      <w:r w:rsidRPr="006819E4">
        <w:rPr>
          <w:rFonts w:ascii="Arial" w:hAnsi="Arial" w:cs="Arial"/>
        </w:rPr>
        <w:t xml:space="preserve"> w celu ujęcia go w ewidencji księgowej. Wydziały podają w </w:t>
      </w:r>
      <w:r w:rsidR="00C1002A" w:rsidRPr="006819E4">
        <w:rPr>
          <w:rFonts w:ascii="Arial" w:hAnsi="Arial" w:cs="Arial"/>
        </w:rPr>
        <w:t xml:space="preserve">nim </w:t>
      </w:r>
      <w:r w:rsidR="006D490D" w:rsidRPr="006819E4">
        <w:rPr>
          <w:rFonts w:ascii="Arial" w:hAnsi="Arial" w:cs="Arial"/>
        </w:rPr>
        <w:t>m.in.: nazwę i </w:t>
      </w:r>
      <w:r w:rsidRPr="006819E4">
        <w:rPr>
          <w:rFonts w:ascii="Arial" w:hAnsi="Arial" w:cs="Arial"/>
        </w:rPr>
        <w:t xml:space="preserve">wartość pozostałego środka trwałego, nazwę jego dostawcy, nr faktury oraz datę dostarczenia, a także określenie wydziału odbierającego i podpis osoby materialnie odpowiedzialnej; druk zawiera oznaczenie wydziału i podpis jego wystawcy oraz podpis </w:t>
      </w:r>
      <w:r w:rsidR="00B269A1" w:rsidRPr="006819E4">
        <w:rPr>
          <w:rFonts w:ascii="Arial" w:hAnsi="Arial" w:cs="Arial"/>
        </w:rPr>
        <w:t>N</w:t>
      </w:r>
      <w:r w:rsidRPr="006819E4">
        <w:rPr>
          <w:rFonts w:ascii="Arial" w:hAnsi="Arial" w:cs="Arial"/>
        </w:rPr>
        <w:t>aczelnika</w:t>
      </w:r>
      <w:r w:rsidR="00B269A1" w:rsidRPr="006819E4">
        <w:rPr>
          <w:rFonts w:ascii="Arial" w:hAnsi="Arial" w:cs="Arial"/>
        </w:rPr>
        <w:t xml:space="preserve"> </w:t>
      </w:r>
      <w:r w:rsidR="00971CCE" w:rsidRPr="006819E4">
        <w:rPr>
          <w:rFonts w:ascii="Arial" w:hAnsi="Arial" w:cs="Arial"/>
        </w:rPr>
        <w:t>w</w:t>
      </w:r>
      <w:r w:rsidR="00B269A1" w:rsidRPr="006819E4">
        <w:rPr>
          <w:rFonts w:ascii="Arial" w:hAnsi="Arial" w:cs="Arial"/>
        </w:rPr>
        <w:t>ydziału</w:t>
      </w:r>
      <w:r w:rsidRPr="006819E4">
        <w:rPr>
          <w:rFonts w:ascii="Arial" w:hAnsi="Arial" w:cs="Arial"/>
        </w:rPr>
        <w:t xml:space="preserve"> zatwierdzającego</w:t>
      </w:r>
      <w:r w:rsidR="0000368D" w:rsidRPr="006819E4">
        <w:rPr>
          <w:rFonts w:ascii="Arial" w:hAnsi="Arial" w:cs="Arial"/>
        </w:rPr>
        <w:t>.</w:t>
      </w:r>
    </w:p>
    <w:p w14:paraId="482900FF" w14:textId="77777777" w:rsidR="00F06726" w:rsidRPr="006819E4" w:rsidRDefault="00D737EB" w:rsidP="004D5DD9">
      <w:pPr>
        <w:numPr>
          <w:ilvl w:val="0"/>
          <w:numId w:val="33"/>
        </w:numPr>
        <w:spacing w:line="360" w:lineRule="auto"/>
        <w:ind w:left="0" w:hanging="426"/>
        <w:rPr>
          <w:rFonts w:ascii="Arial" w:hAnsi="Arial" w:cs="Arial"/>
        </w:rPr>
      </w:pPr>
      <w:r w:rsidRPr="006819E4">
        <w:rPr>
          <w:rFonts w:ascii="Arial" w:hAnsi="Arial" w:cs="Arial"/>
        </w:rPr>
        <w:t>Dowody OT, PT oraz „Przyjęcia pozostałego środka trwałego”, po sprawdzeniu pod względem formalnym i rachunkowym przez pracownika Wydziału Księgowości, stanowią podstawę do jego przyjęcia do ewidencji księgowej w odpowiednim oddziale księgi rachunkowej. Dowody wprowadza się do ewidencji za pomocą polecenia księgowania lub dekretu bezpośrednio na dowodzie zakupu (fakturze).</w:t>
      </w:r>
    </w:p>
    <w:p w14:paraId="681806CF" w14:textId="77777777" w:rsidR="008C7D8C" w:rsidRPr="006819E4" w:rsidRDefault="000C2A8B" w:rsidP="004D5DD9">
      <w:pPr>
        <w:numPr>
          <w:ilvl w:val="0"/>
          <w:numId w:val="33"/>
        </w:numPr>
        <w:spacing w:line="360" w:lineRule="auto"/>
        <w:ind w:left="0" w:hanging="426"/>
        <w:rPr>
          <w:rFonts w:ascii="Arial" w:hAnsi="Arial" w:cs="Arial"/>
        </w:rPr>
      </w:pPr>
      <w:r w:rsidRPr="006819E4">
        <w:rPr>
          <w:rFonts w:ascii="Arial" w:hAnsi="Arial" w:cs="Arial"/>
        </w:rPr>
        <w:t>Inwestycje zakończone, jeżeli w momencie zakończenia inwestycji nie jest znany docelowy użytkownik, księguje się w oparciu o dokument OT na majątek UM; wydziałem odpowiedzialnym</w:t>
      </w:r>
      <w:r w:rsidR="00C1002A" w:rsidRPr="006819E4">
        <w:rPr>
          <w:rFonts w:ascii="Arial" w:hAnsi="Arial" w:cs="Arial"/>
        </w:rPr>
        <w:t>,</w:t>
      </w:r>
      <w:r w:rsidRPr="006819E4">
        <w:rPr>
          <w:rFonts w:ascii="Arial" w:hAnsi="Arial" w:cs="Arial"/>
        </w:rPr>
        <w:t xml:space="preserve"> do czasu przekazania inwestycji zakończonej na stan docelowego użytkownika</w:t>
      </w:r>
      <w:r w:rsidR="00C1002A" w:rsidRPr="006819E4">
        <w:rPr>
          <w:rFonts w:ascii="Arial" w:hAnsi="Arial" w:cs="Arial"/>
        </w:rPr>
        <w:t>,</w:t>
      </w:r>
      <w:r w:rsidRPr="006819E4">
        <w:rPr>
          <w:rFonts w:ascii="Arial" w:hAnsi="Arial" w:cs="Arial"/>
        </w:rPr>
        <w:t xml:space="preserve"> jest wydział przygotowujący dokument</w:t>
      </w:r>
      <w:r w:rsidR="006D490D" w:rsidRPr="006819E4">
        <w:rPr>
          <w:rFonts w:ascii="Arial" w:hAnsi="Arial" w:cs="Arial"/>
        </w:rPr>
        <w:t xml:space="preserve"> OT lub inny wydział wskazany w </w:t>
      </w:r>
      <w:r w:rsidRPr="006819E4">
        <w:rPr>
          <w:rFonts w:ascii="Arial" w:hAnsi="Arial" w:cs="Arial"/>
        </w:rPr>
        <w:t>dokumencie.</w:t>
      </w:r>
    </w:p>
    <w:p w14:paraId="7CCA1AAC" w14:textId="77777777" w:rsidR="008C7D8C" w:rsidRPr="006819E4" w:rsidRDefault="009B4B97" w:rsidP="004D5DD9">
      <w:pPr>
        <w:numPr>
          <w:ilvl w:val="0"/>
          <w:numId w:val="33"/>
        </w:numPr>
        <w:spacing w:line="360" w:lineRule="auto"/>
        <w:ind w:left="0" w:hanging="426"/>
        <w:rPr>
          <w:rFonts w:ascii="Arial" w:hAnsi="Arial" w:cs="Arial"/>
        </w:rPr>
      </w:pPr>
      <w:r w:rsidRPr="006819E4">
        <w:rPr>
          <w:rFonts w:ascii="Arial" w:hAnsi="Arial" w:cs="Arial"/>
        </w:rPr>
        <w:t xml:space="preserve">Wartość inwestycji wstrzymanych i zaniechanych spisuje się w ciężar funduszu jednostki, na podstawie dyspozycji jednej z osób wymienionych w </w:t>
      </w:r>
      <w:r w:rsidR="000932D7" w:rsidRPr="006819E4">
        <w:rPr>
          <w:rFonts w:ascii="Arial" w:hAnsi="Arial" w:cs="Arial"/>
        </w:rPr>
        <w:t xml:space="preserve">§ 6 </w:t>
      </w:r>
      <w:r w:rsidR="001621EF" w:rsidRPr="006819E4">
        <w:rPr>
          <w:rFonts w:ascii="Arial" w:hAnsi="Arial" w:cs="Arial"/>
        </w:rPr>
        <w:t>ust.</w:t>
      </w:r>
      <w:r w:rsidR="000932D7" w:rsidRPr="006819E4">
        <w:rPr>
          <w:rFonts w:ascii="Arial" w:hAnsi="Arial" w:cs="Arial"/>
        </w:rPr>
        <w:t xml:space="preserve"> 1</w:t>
      </w:r>
      <w:r w:rsidR="00372B40" w:rsidRPr="006819E4">
        <w:rPr>
          <w:rFonts w:ascii="Arial" w:hAnsi="Arial" w:cs="Arial"/>
        </w:rPr>
        <w:t>5</w:t>
      </w:r>
      <w:r w:rsidR="000932D7" w:rsidRPr="006819E4">
        <w:rPr>
          <w:rFonts w:ascii="Arial" w:hAnsi="Arial" w:cs="Arial"/>
        </w:rPr>
        <w:t xml:space="preserve"> pkt</w:t>
      </w:r>
      <w:r w:rsidR="00037ADC" w:rsidRPr="006819E4">
        <w:rPr>
          <w:rFonts w:ascii="Arial" w:hAnsi="Arial" w:cs="Arial"/>
        </w:rPr>
        <w:t xml:space="preserve"> </w:t>
      </w:r>
      <w:r w:rsidR="00D871E5" w:rsidRPr="006819E4">
        <w:rPr>
          <w:rFonts w:ascii="Arial" w:hAnsi="Arial" w:cs="Arial"/>
        </w:rPr>
        <w:t>1</w:t>
      </w:r>
      <w:r w:rsidR="00F8450F" w:rsidRPr="006819E4">
        <w:rPr>
          <w:rFonts w:ascii="Arial" w:hAnsi="Arial" w:cs="Arial"/>
        </w:rPr>
        <w:t xml:space="preserve">), </w:t>
      </w:r>
      <w:r w:rsidR="00DE51F2" w:rsidRPr="006819E4">
        <w:rPr>
          <w:rFonts w:ascii="Arial" w:hAnsi="Arial" w:cs="Arial"/>
        </w:rPr>
        <w:t>po powzięciu</w:t>
      </w:r>
      <w:r w:rsidRPr="006819E4">
        <w:rPr>
          <w:rFonts w:ascii="Arial" w:hAnsi="Arial" w:cs="Arial"/>
        </w:rPr>
        <w:t xml:space="preserve"> decyzj</w:t>
      </w:r>
      <w:r w:rsidR="00DE51F2" w:rsidRPr="006819E4">
        <w:rPr>
          <w:rFonts w:ascii="Arial" w:hAnsi="Arial" w:cs="Arial"/>
        </w:rPr>
        <w:t>i o wstrzymaniu lub zaniechaniu realizacji inwes</w:t>
      </w:r>
      <w:r w:rsidR="00290F8A" w:rsidRPr="006819E4">
        <w:rPr>
          <w:rFonts w:ascii="Arial" w:hAnsi="Arial" w:cs="Arial"/>
        </w:rPr>
        <w:t xml:space="preserve">tycji. Osoby wymienione </w:t>
      </w:r>
      <w:r w:rsidR="000932D7" w:rsidRPr="006819E4">
        <w:rPr>
          <w:rFonts w:ascii="Arial" w:hAnsi="Arial" w:cs="Arial"/>
        </w:rPr>
        <w:t xml:space="preserve">w § 6 </w:t>
      </w:r>
      <w:r w:rsidR="001621EF" w:rsidRPr="006819E4">
        <w:rPr>
          <w:rFonts w:ascii="Arial" w:hAnsi="Arial" w:cs="Arial"/>
        </w:rPr>
        <w:t>ust.</w:t>
      </w:r>
      <w:r w:rsidR="000932D7" w:rsidRPr="006819E4">
        <w:rPr>
          <w:rFonts w:ascii="Arial" w:hAnsi="Arial" w:cs="Arial"/>
        </w:rPr>
        <w:t xml:space="preserve"> 1</w:t>
      </w:r>
      <w:r w:rsidR="00372B40" w:rsidRPr="006819E4">
        <w:rPr>
          <w:rFonts w:ascii="Arial" w:hAnsi="Arial" w:cs="Arial"/>
        </w:rPr>
        <w:t>5</w:t>
      </w:r>
      <w:r w:rsidR="001621EF" w:rsidRPr="006819E4">
        <w:rPr>
          <w:rFonts w:ascii="Arial" w:hAnsi="Arial" w:cs="Arial"/>
        </w:rPr>
        <w:t xml:space="preserve"> </w:t>
      </w:r>
      <w:r w:rsidR="000932D7" w:rsidRPr="006819E4">
        <w:rPr>
          <w:rFonts w:ascii="Arial" w:hAnsi="Arial" w:cs="Arial"/>
        </w:rPr>
        <w:t xml:space="preserve">pkt </w:t>
      </w:r>
      <w:r w:rsidR="00D871E5" w:rsidRPr="006819E4">
        <w:rPr>
          <w:rFonts w:ascii="Arial" w:hAnsi="Arial" w:cs="Arial"/>
        </w:rPr>
        <w:t>1</w:t>
      </w:r>
      <w:r w:rsidR="00DE51F2" w:rsidRPr="006819E4">
        <w:rPr>
          <w:rFonts w:ascii="Arial" w:hAnsi="Arial" w:cs="Arial"/>
        </w:rPr>
        <w:t xml:space="preserve">) </w:t>
      </w:r>
      <w:r w:rsidR="000C2A8B" w:rsidRPr="006819E4">
        <w:rPr>
          <w:rFonts w:ascii="Arial" w:hAnsi="Arial" w:cs="Arial"/>
        </w:rPr>
        <w:t>określa</w:t>
      </w:r>
      <w:r w:rsidR="00DE51F2" w:rsidRPr="006819E4">
        <w:rPr>
          <w:rFonts w:ascii="Arial" w:hAnsi="Arial" w:cs="Arial"/>
        </w:rPr>
        <w:t>ją</w:t>
      </w:r>
      <w:r w:rsidR="000C2A8B" w:rsidRPr="006819E4">
        <w:rPr>
          <w:rFonts w:ascii="Arial" w:hAnsi="Arial" w:cs="Arial"/>
        </w:rPr>
        <w:t xml:space="preserve"> sposób postępowania z inwestycją zaniechaną (sprzedaż, fizyczna likwidacja itp.). </w:t>
      </w:r>
    </w:p>
    <w:p w14:paraId="706E32C4" w14:textId="205217A5" w:rsidR="008C7D8C" w:rsidRPr="006819E4" w:rsidRDefault="00D44695" w:rsidP="004D5DD9">
      <w:pPr>
        <w:numPr>
          <w:ilvl w:val="0"/>
          <w:numId w:val="33"/>
        </w:numPr>
        <w:spacing w:line="360" w:lineRule="auto"/>
        <w:ind w:left="0" w:hanging="426"/>
        <w:rPr>
          <w:rFonts w:ascii="Arial" w:hAnsi="Arial" w:cs="Arial"/>
        </w:rPr>
      </w:pPr>
      <w:r w:rsidRPr="006819E4">
        <w:rPr>
          <w:rFonts w:ascii="Arial" w:hAnsi="Arial" w:cs="Arial"/>
        </w:rPr>
        <w:t>Inwestycje zakończone rozliczane są przez wydział prowadzący niezwłocznie po ich zakończeniu. Druk rozliczenia zadania inwestycyjnego zawiera w szczególności: nazwę i oznaczenie zadania, zakres rzeczowy z wyszczególnieniem poniesionych nakładów, okres realizacji, źródła finansowania, nr i datę sporządzenia dowodu przyjęcia/przekazania OT lub PT, a także nazwę wykonawcy robót oraz nazwę wydziału/jednostki, do której efekty nakładów inwestycyjnych są przekazane. Rozliczenie zadania inwestycyjnego jest sprawdz</w:t>
      </w:r>
      <w:r w:rsidR="001316A6" w:rsidRPr="006819E4">
        <w:rPr>
          <w:rFonts w:ascii="Arial" w:hAnsi="Arial" w:cs="Arial"/>
        </w:rPr>
        <w:t>ane przez Naczelnika w</w:t>
      </w:r>
      <w:r w:rsidRPr="006819E4">
        <w:rPr>
          <w:rFonts w:ascii="Arial" w:hAnsi="Arial" w:cs="Arial"/>
        </w:rPr>
        <w:t xml:space="preserve">ydziału prowadzącego inwestycję i zatwierdzane przez właściwego dysponenta środków. Rozliczenie zadania inwestycyjnego jest przekazywane do Wydziału Księgowości niezwłocznie, nie później niż do 9 dnia miesiąca następującego po miesiącu, </w:t>
      </w:r>
      <w:r w:rsidR="001630F1" w:rsidRPr="006819E4">
        <w:rPr>
          <w:rFonts w:ascii="Arial" w:hAnsi="Arial" w:cs="Arial"/>
        </w:rPr>
        <w:br/>
      </w:r>
      <w:r w:rsidRPr="006819E4">
        <w:rPr>
          <w:rFonts w:ascii="Arial" w:hAnsi="Arial" w:cs="Arial"/>
        </w:rPr>
        <w:t>w którym inwestycja została zakończona i przekazana do uż</w:t>
      </w:r>
      <w:r w:rsidR="00DE51F2" w:rsidRPr="006819E4">
        <w:rPr>
          <w:rFonts w:ascii="Arial" w:hAnsi="Arial" w:cs="Arial"/>
        </w:rPr>
        <w:t>ytkowania</w:t>
      </w:r>
      <w:r w:rsidRPr="006819E4">
        <w:rPr>
          <w:rFonts w:ascii="Arial" w:hAnsi="Arial" w:cs="Arial"/>
        </w:rPr>
        <w:t xml:space="preserve">. W przypadku przekazania do użytkowania części efektów nakładów inwestycyjnych w trakcie </w:t>
      </w:r>
      <w:r w:rsidRPr="006819E4">
        <w:rPr>
          <w:rFonts w:ascii="Arial" w:hAnsi="Arial" w:cs="Arial"/>
        </w:rPr>
        <w:lastRenderedPageBreak/>
        <w:t>realizacji inwestycji, w szczególności nabycia nieruchomości gruntowej, wydział prowadzący wystawia i przekazuje do Wydziału Księgowości częściowe rozliczenie zadania inwestycyjnego niezwłocznie, nie później niż w terminie</w:t>
      </w:r>
      <w:r w:rsidR="00D71594" w:rsidRPr="006819E4">
        <w:rPr>
          <w:rFonts w:ascii="Arial" w:hAnsi="Arial" w:cs="Arial"/>
        </w:rPr>
        <w:t>,</w:t>
      </w:r>
      <w:r w:rsidRPr="006819E4">
        <w:rPr>
          <w:rFonts w:ascii="Arial" w:hAnsi="Arial" w:cs="Arial"/>
        </w:rPr>
        <w:t xml:space="preserve"> o którym mowa powyżej</w:t>
      </w:r>
      <w:r w:rsidR="008C7D8C" w:rsidRPr="006819E4">
        <w:rPr>
          <w:rFonts w:ascii="Arial" w:hAnsi="Arial" w:cs="Arial"/>
        </w:rPr>
        <w:t xml:space="preserve">. </w:t>
      </w:r>
    </w:p>
    <w:p w14:paraId="4E9E73D3" w14:textId="0861E93D" w:rsidR="008C7D8C" w:rsidRPr="006819E4" w:rsidRDefault="003A6C8D" w:rsidP="004D5DD9">
      <w:pPr>
        <w:numPr>
          <w:ilvl w:val="0"/>
          <w:numId w:val="33"/>
        </w:numPr>
        <w:spacing w:line="360" w:lineRule="auto"/>
        <w:ind w:left="0" w:hanging="426"/>
        <w:rPr>
          <w:rFonts w:ascii="Arial" w:hAnsi="Arial" w:cs="Arial"/>
        </w:rPr>
      </w:pPr>
      <w:r w:rsidRPr="006819E4">
        <w:rPr>
          <w:rFonts w:ascii="Arial" w:hAnsi="Arial" w:cs="Arial"/>
        </w:rPr>
        <w:t>Przekazywanie rzeczowych składników majątku wewnątrz Urzędu udokumentowuje się drukiem "Zmiana miejsca użytkowania"</w:t>
      </w:r>
      <w:r w:rsidR="009E2DEE" w:rsidRPr="006819E4">
        <w:rPr>
          <w:rFonts w:ascii="Arial" w:hAnsi="Arial" w:cs="Arial"/>
        </w:rPr>
        <w:t>,</w:t>
      </w:r>
      <w:r w:rsidR="00C1002A" w:rsidRPr="006819E4">
        <w:rPr>
          <w:rFonts w:ascii="Arial" w:hAnsi="Arial" w:cs="Arial"/>
        </w:rPr>
        <w:t xml:space="preserve"> sporządzanym w 2 egzemplarzach</w:t>
      </w:r>
      <w:r w:rsidRPr="006819E4">
        <w:rPr>
          <w:rFonts w:ascii="Arial" w:hAnsi="Arial" w:cs="Arial"/>
        </w:rPr>
        <w:t xml:space="preserve"> przez </w:t>
      </w:r>
      <w:r w:rsidR="000A085A" w:rsidRPr="006819E4">
        <w:rPr>
          <w:rFonts w:ascii="Arial" w:hAnsi="Arial" w:cs="Arial"/>
        </w:rPr>
        <w:t>Referat Gospodarczy w Wydziale Technicznym</w:t>
      </w:r>
      <w:r w:rsidRPr="006819E4">
        <w:rPr>
          <w:rFonts w:ascii="Arial" w:hAnsi="Arial" w:cs="Arial"/>
        </w:rPr>
        <w:t>. Druk zawiera: nazwę, wartość i</w:t>
      </w:r>
      <w:r w:rsidR="00256833" w:rsidRPr="006819E4">
        <w:rPr>
          <w:rFonts w:ascii="Arial" w:hAnsi="Arial" w:cs="Arial"/>
        </w:rPr>
        <w:t> nr </w:t>
      </w:r>
      <w:r w:rsidRPr="006819E4">
        <w:rPr>
          <w:rFonts w:ascii="Arial" w:hAnsi="Arial" w:cs="Arial"/>
        </w:rPr>
        <w:t>inwentarzowy składnika majątku, okreś</w:t>
      </w:r>
      <w:r w:rsidR="00256833" w:rsidRPr="006819E4">
        <w:rPr>
          <w:rFonts w:ascii="Arial" w:hAnsi="Arial" w:cs="Arial"/>
        </w:rPr>
        <w:t>lenie wydział</w:t>
      </w:r>
      <w:r w:rsidR="00C1002A" w:rsidRPr="006819E4">
        <w:rPr>
          <w:rFonts w:ascii="Arial" w:hAnsi="Arial" w:cs="Arial"/>
        </w:rPr>
        <w:t>ów</w:t>
      </w:r>
      <w:r w:rsidR="00256833" w:rsidRPr="006819E4">
        <w:rPr>
          <w:rFonts w:ascii="Arial" w:hAnsi="Arial" w:cs="Arial"/>
        </w:rPr>
        <w:t xml:space="preserve"> przekazującego i </w:t>
      </w:r>
      <w:r w:rsidRPr="006819E4">
        <w:rPr>
          <w:rFonts w:ascii="Arial" w:hAnsi="Arial" w:cs="Arial"/>
        </w:rPr>
        <w:t>odbierającego oraz podpisy osób materialnie odpowiedzialnych. Druk otrzymuje Wydział Księgowości w celu ujęcia zmian w ewidencji księgowej.</w:t>
      </w:r>
      <w:r w:rsidR="00ED4987" w:rsidRPr="006819E4">
        <w:rPr>
          <w:rFonts w:ascii="Arial" w:hAnsi="Arial" w:cs="Arial"/>
        </w:rPr>
        <w:t xml:space="preserve"> </w:t>
      </w:r>
      <w:r w:rsidR="000A085A" w:rsidRPr="006819E4">
        <w:rPr>
          <w:rFonts w:ascii="Arial" w:hAnsi="Arial" w:cs="Arial"/>
        </w:rPr>
        <w:t>Wydział Cyfryzacji</w:t>
      </w:r>
      <w:r w:rsidR="000A085A" w:rsidRPr="006819E4">
        <w:rPr>
          <w:rFonts w:ascii="Arial" w:hAnsi="Arial" w:cs="Arial"/>
        </w:rPr>
        <w:br/>
        <w:t xml:space="preserve">i Nowych Technologii w zakresie sprzętu informatycznego sporządza druk </w:t>
      </w:r>
      <w:r w:rsidR="007C4FCF" w:rsidRPr="006819E4">
        <w:rPr>
          <w:rFonts w:ascii="Arial" w:hAnsi="Arial" w:cs="Arial"/>
        </w:rPr>
        <w:t>jw.</w:t>
      </w:r>
      <w:r w:rsidR="000A085A" w:rsidRPr="006819E4">
        <w:rPr>
          <w:rFonts w:ascii="Arial" w:hAnsi="Arial" w:cs="Arial"/>
        </w:rPr>
        <w:br/>
      </w:r>
      <w:r w:rsidR="006E57D0" w:rsidRPr="006819E4">
        <w:rPr>
          <w:rFonts w:ascii="Arial" w:hAnsi="Arial" w:cs="Arial"/>
        </w:rPr>
        <w:t>w</w:t>
      </w:r>
      <w:r w:rsidR="000A085A" w:rsidRPr="006819E4">
        <w:rPr>
          <w:rFonts w:ascii="Arial" w:hAnsi="Arial" w:cs="Arial"/>
        </w:rPr>
        <w:t xml:space="preserve"> elektronicznym systemie </w:t>
      </w:r>
      <w:r w:rsidR="006E57D0" w:rsidRPr="006819E4">
        <w:rPr>
          <w:rFonts w:ascii="Arial" w:hAnsi="Arial" w:cs="Arial"/>
        </w:rPr>
        <w:t>obiegu</w:t>
      </w:r>
      <w:r w:rsidR="000A085A" w:rsidRPr="006819E4">
        <w:rPr>
          <w:rFonts w:ascii="Arial" w:hAnsi="Arial" w:cs="Arial"/>
        </w:rPr>
        <w:t xml:space="preserve"> dokumentów, tworząc notatkę </w:t>
      </w:r>
      <w:r w:rsidR="001350D5" w:rsidRPr="006819E4">
        <w:rPr>
          <w:rFonts w:ascii="Arial" w:hAnsi="Arial" w:cs="Arial"/>
        </w:rPr>
        <w:t>i przekazuje ją do Naczelników</w:t>
      </w:r>
      <w:r w:rsidR="000A085A" w:rsidRPr="006819E4">
        <w:rPr>
          <w:rFonts w:ascii="Arial" w:hAnsi="Arial" w:cs="Arial"/>
        </w:rPr>
        <w:t xml:space="preserve"> wydziałów, któryc</w:t>
      </w:r>
      <w:r w:rsidR="001350D5" w:rsidRPr="006819E4">
        <w:rPr>
          <w:rFonts w:ascii="Arial" w:hAnsi="Arial" w:cs="Arial"/>
        </w:rPr>
        <w:t>h dotyczą dokumenty. Naczelnicy</w:t>
      </w:r>
      <w:r w:rsidR="000A085A" w:rsidRPr="006819E4">
        <w:rPr>
          <w:rFonts w:ascii="Arial" w:hAnsi="Arial" w:cs="Arial"/>
        </w:rPr>
        <w:t xml:space="preserve"> dokonują potwierdzenia przekazania/odebrania środka trwałego na</w:t>
      </w:r>
      <w:r w:rsidR="004061B8" w:rsidRPr="006819E4">
        <w:rPr>
          <w:rFonts w:ascii="Arial" w:hAnsi="Arial" w:cs="Arial"/>
        </w:rPr>
        <w:t xml:space="preserve"> stan komentarzem „Zatwierdzam”,</w:t>
      </w:r>
      <w:r w:rsidR="000A085A" w:rsidRPr="006819E4">
        <w:rPr>
          <w:rFonts w:ascii="Arial" w:hAnsi="Arial" w:cs="Arial"/>
        </w:rPr>
        <w:t xml:space="preserve"> </w:t>
      </w:r>
      <w:r w:rsidR="004061B8" w:rsidRPr="006819E4">
        <w:rPr>
          <w:rFonts w:ascii="Arial" w:hAnsi="Arial" w:cs="Arial"/>
        </w:rPr>
        <w:t>po czym odsyłają</w:t>
      </w:r>
      <w:r w:rsidR="000A085A" w:rsidRPr="006819E4">
        <w:rPr>
          <w:rFonts w:ascii="Arial" w:hAnsi="Arial" w:cs="Arial"/>
        </w:rPr>
        <w:t xml:space="preserve"> dokument do</w:t>
      </w:r>
      <w:r w:rsidR="004061B8" w:rsidRPr="006819E4">
        <w:rPr>
          <w:rFonts w:ascii="Arial" w:hAnsi="Arial" w:cs="Arial"/>
        </w:rPr>
        <w:t xml:space="preserve"> Naczelnika Wydziału Cyfryzacji</w:t>
      </w:r>
      <w:r w:rsidR="004061B8" w:rsidRPr="006819E4">
        <w:rPr>
          <w:rFonts w:ascii="Arial" w:hAnsi="Arial" w:cs="Arial"/>
        </w:rPr>
        <w:br/>
      </w:r>
      <w:r w:rsidR="000A085A" w:rsidRPr="006819E4">
        <w:rPr>
          <w:rFonts w:ascii="Arial" w:hAnsi="Arial" w:cs="Arial"/>
        </w:rPr>
        <w:t xml:space="preserve">i Nowych Technologii, który </w:t>
      </w:r>
      <w:r w:rsidR="004061B8" w:rsidRPr="006819E4">
        <w:rPr>
          <w:rFonts w:ascii="Arial" w:hAnsi="Arial" w:cs="Arial"/>
        </w:rPr>
        <w:t xml:space="preserve">z kolei </w:t>
      </w:r>
      <w:r w:rsidR="000A085A" w:rsidRPr="006819E4">
        <w:rPr>
          <w:rFonts w:ascii="Arial" w:hAnsi="Arial" w:cs="Arial"/>
        </w:rPr>
        <w:t xml:space="preserve">przesyła </w:t>
      </w:r>
      <w:r w:rsidR="004061B8" w:rsidRPr="006819E4">
        <w:rPr>
          <w:rFonts w:ascii="Arial" w:hAnsi="Arial" w:cs="Arial"/>
        </w:rPr>
        <w:t xml:space="preserve">go </w:t>
      </w:r>
      <w:r w:rsidR="000A085A" w:rsidRPr="006819E4">
        <w:rPr>
          <w:rFonts w:ascii="Arial" w:hAnsi="Arial" w:cs="Arial"/>
        </w:rPr>
        <w:t>do Wydziału Księgowości w celu ujęcia zmian w ewidencji księgowej. Zatwierdzenie zmiany</w:t>
      </w:r>
      <w:r w:rsidR="001350D5" w:rsidRPr="006819E4">
        <w:rPr>
          <w:rFonts w:ascii="Arial" w:hAnsi="Arial" w:cs="Arial"/>
        </w:rPr>
        <w:t xml:space="preserve"> </w:t>
      </w:r>
      <w:r w:rsidR="00ED4987" w:rsidRPr="006819E4">
        <w:rPr>
          <w:rFonts w:ascii="Arial" w:hAnsi="Arial" w:cs="Arial"/>
        </w:rPr>
        <w:t>w systemie ewidencji środków trwałych nastąpi nie później niż 15 dni od dnia dostarczenia dokumentu do Wydziału Księgowości.</w:t>
      </w:r>
    </w:p>
    <w:p w14:paraId="2FCE51C6" w14:textId="32EC6360" w:rsidR="00D678AC" w:rsidRPr="006819E4" w:rsidRDefault="00D737EB" w:rsidP="004D5DD9">
      <w:pPr>
        <w:numPr>
          <w:ilvl w:val="0"/>
          <w:numId w:val="33"/>
        </w:numPr>
        <w:spacing w:line="360" w:lineRule="auto"/>
        <w:ind w:left="0" w:hanging="426"/>
        <w:rPr>
          <w:rFonts w:ascii="Arial" w:hAnsi="Arial" w:cs="Arial"/>
        </w:rPr>
      </w:pPr>
      <w:r w:rsidRPr="006819E4">
        <w:rPr>
          <w:rFonts w:ascii="Arial" w:hAnsi="Arial" w:cs="Arial"/>
        </w:rPr>
        <w:t xml:space="preserve">Referat Gospodarczy </w:t>
      </w:r>
      <w:r w:rsidR="004C5931" w:rsidRPr="006819E4">
        <w:rPr>
          <w:rFonts w:ascii="Arial" w:hAnsi="Arial" w:cs="Arial"/>
        </w:rPr>
        <w:t xml:space="preserve">w </w:t>
      </w:r>
      <w:r w:rsidRPr="006819E4">
        <w:rPr>
          <w:rFonts w:ascii="Arial" w:hAnsi="Arial" w:cs="Arial"/>
        </w:rPr>
        <w:t>Wydzia</w:t>
      </w:r>
      <w:r w:rsidR="004C5931" w:rsidRPr="006819E4">
        <w:rPr>
          <w:rFonts w:ascii="Arial" w:hAnsi="Arial" w:cs="Arial"/>
        </w:rPr>
        <w:t>le</w:t>
      </w:r>
      <w:r w:rsidRPr="006819E4">
        <w:rPr>
          <w:rFonts w:ascii="Arial" w:hAnsi="Arial" w:cs="Arial"/>
        </w:rPr>
        <w:t xml:space="preserve"> </w:t>
      </w:r>
      <w:r w:rsidR="00BF4409" w:rsidRPr="006819E4">
        <w:rPr>
          <w:rFonts w:ascii="Arial" w:hAnsi="Arial" w:cs="Arial"/>
        </w:rPr>
        <w:t>Techniczn</w:t>
      </w:r>
      <w:r w:rsidR="004C5931" w:rsidRPr="006819E4">
        <w:rPr>
          <w:rFonts w:ascii="Arial" w:hAnsi="Arial" w:cs="Arial"/>
        </w:rPr>
        <w:t>ym</w:t>
      </w:r>
      <w:r w:rsidRPr="006819E4">
        <w:rPr>
          <w:rFonts w:ascii="Arial" w:hAnsi="Arial" w:cs="Arial"/>
        </w:rPr>
        <w:t>, Wydział</w:t>
      </w:r>
      <w:r w:rsidR="00E43648" w:rsidRPr="006819E4">
        <w:rPr>
          <w:rFonts w:ascii="Arial" w:hAnsi="Arial" w:cs="Arial"/>
        </w:rPr>
        <w:t xml:space="preserve"> Informacji,</w:t>
      </w:r>
      <w:r w:rsidRPr="006819E4">
        <w:rPr>
          <w:rFonts w:ascii="Arial" w:hAnsi="Arial" w:cs="Arial"/>
        </w:rPr>
        <w:t xml:space="preserve"> </w:t>
      </w:r>
      <w:r w:rsidR="008F7BE0" w:rsidRPr="006819E4">
        <w:rPr>
          <w:rFonts w:ascii="Arial" w:hAnsi="Arial" w:cs="Arial"/>
        </w:rPr>
        <w:t>Kultury</w:t>
      </w:r>
      <w:r w:rsidR="00E43648" w:rsidRPr="006819E4">
        <w:rPr>
          <w:rFonts w:ascii="Arial" w:hAnsi="Arial" w:cs="Arial"/>
        </w:rPr>
        <w:br/>
      </w:r>
      <w:r w:rsidR="008F7BE0" w:rsidRPr="006819E4">
        <w:rPr>
          <w:rFonts w:ascii="Arial" w:hAnsi="Arial" w:cs="Arial"/>
        </w:rPr>
        <w:t>i Promocji</w:t>
      </w:r>
      <w:r w:rsidR="00EC5229" w:rsidRPr="006819E4">
        <w:rPr>
          <w:rFonts w:ascii="Arial" w:hAnsi="Arial" w:cs="Arial"/>
        </w:rPr>
        <w:t xml:space="preserve"> </w:t>
      </w:r>
      <w:r w:rsidR="00E43648" w:rsidRPr="006819E4">
        <w:rPr>
          <w:rFonts w:ascii="Arial" w:hAnsi="Arial" w:cs="Arial"/>
        </w:rPr>
        <w:t>oraz</w:t>
      </w:r>
      <w:r w:rsidRPr="006819E4">
        <w:rPr>
          <w:rFonts w:ascii="Arial" w:hAnsi="Arial" w:cs="Arial"/>
        </w:rPr>
        <w:t xml:space="preserve"> inne jednostki organizacyjne Urzędu, prowadzące gospodarkę materiałową, rozliczają zużycie materiałów w okresach miesięcznych</w:t>
      </w:r>
      <w:r w:rsidR="00CE3AF7" w:rsidRPr="006819E4">
        <w:rPr>
          <w:rFonts w:ascii="Arial" w:hAnsi="Arial" w:cs="Arial"/>
        </w:rPr>
        <w:t>.</w:t>
      </w:r>
      <w:r w:rsidR="00C212C4" w:rsidRPr="006819E4">
        <w:rPr>
          <w:rFonts w:ascii="Arial" w:hAnsi="Arial" w:cs="Arial"/>
        </w:rPr>
        <w:t xml:space="preserve"> Przyjęcie materiałów na stan następuje w oparciu o sporządzane przez nie zestawienie przyjętych materiałów</w:t>
      </w:r>
      <w:r w:rsidR="00C1002A" w:rsidRPr="006819E4">
        <w:rPr>
          <w:rFonts w:ascii="Arial" w:hAnsi="Arial" w:cs="Arial"/>
        </w:rPr>
        <w:t>,</w:t>
      </w:r>
      <w:r w:rsidR="00C212C4" w:rsidRPr="006819E4">
        <w:rPr>
          <w:rFonts w:ascii="Arial" w:hAnsi="Arial" w:cs="Arial"/>
        </w:rPr>
        <w:t xml:space="preserve"> dostarczane wraz z fakturą (rachunkiem) do Wydziału Księgowości. Zdjęcie materiałów ze stanu następuje w oparciu o zestawienie wydanych materiałów przekazywane do Wydziału Księgowości w drugim dniu roboczym po zakończeniu miesiąca. Zestawienia przyjętych lub wydanych materiałów zawierają co najmniej: numer i datę jego sporządzenia, nazwę jednostki prowadzącej magazyn, w przypadku</w:t>
      </w:r>
      <w:r w:rsidR="00D71594" w:rsidRPr="006819E4">
        <w:rPr>
          <w:rFonts w:ascii="Arial" w:hAnsi="Arial" w:cs="Arial"/>
        </w:rPr>
        <w:t>,</w:t>
      </w:r>
      <w:r w:rsidR="00C212C4" w:rsidRPr="006819E4">
        <w:rPr>
          <w:rFonts w:ascii="Arial" w:hAnsi="Arial" w:cs="Arial"/>
        </w:rPr>
        <w:t xml:space="preserve"> gdy przyjmowanych jest więcej niż jeden materiał – liczbę porządkową przyjmowanych materiałów, ich nazwy i oznaczenia handlowe, jednostki miary i ilości, ceny jednostkowe netto i wartości zbiorcze dla danego materiału oraz podsumowanie wartości zestawienia, a także podpis osoby odpowiedzialnej za prowadzenie magazynu. </w:t>
      </w:r>
      <w:r w:rsidR="00835130" w:rsidRPr="006819E4">
        <w:rPr>
          <w:rFonts w:ascii="Arial" w:hAnsi="Arial" w:cs="Arial"/>
        </w:rPr>
        <w:t>Ewidencje ilościowo-wartościowe, prowadzone przez ww. jedno</w:t>
      </w:r>
      <w:r w:rsidR="00505879" w:rsidRPr="006819E4">
        <w:rPr>
          <w:rFonts w:ascii="Arial" w:hAnsi="Arial" w:cs="Arial"/>
        </w:rPr>
        <w:t>stki organizacyjne Urzędu</w:t>
      </w:r>
      <w:r w:rsidR="00835130" w:rsidRPr="006819E4">
        <w:rPr>
          <w:rFonts w:ascii="Arial" w:hAnsi="Arial" w:cs="Arial"/>
        </w:rPr>
        <w:t xml:space="preserve">, znajdują odzwierciedlenie </w:t>
      </w:r>
      <w:r w:rsidR="00835130" w:rsidRPr="006819E4">
        <w:rPr>
          <w:rFonts w:ascii="Arial" w:hAnsi="Arial" w:cs="Arial"/>
        </w:rPr>
        <w:lastRenderedPageBreak/>
        <w:t>w ewidencji wartościowej prowadzonej przez Wydział Księgowości, zgodnie</w:t>
      </w:r>
      <w:r w:rsidR="006819E4">
        <w:rPr>
          <w:rFonts w:ascii="Arial" w:hAnsi="Arial" w:cs="Arial"/>
        </w:rPr>
        <w:br/>
      </w:r>
      <w:r w:rsidR="00835130" w:rsidRPr="006819E4">
        <w:rPr>
          <w:rFonts w:ascii="Arial" w:hAnsi="Arial" w:cs="Arial"/>
        </w:rPr>
        <w:t>z zasa</w:t>
      </w:r>
      <w:r w:rsidR="00134689" w:rsidRPr="006819E4">
        <w:rPr>
          <w:rFonts w:ascii="Arial" w:hAnsi="Arial" w:cs="Arial"/>
        </w:rPr>
        <w:t xml:space="preserve">dami uregulowanymi w § 11 </w:t>
      </w:r>
      <w:r w:rsidR="001621EF" w:rsidRPr="006819E4">
        <w:rPr>
          <w:rFonts w:ascii="Arial" w:hAnsi="Arial" w:cs="Arial"/>
        </w:rPr>
        <w:t>ust.</w:t>
      </w:r>
      <w:r w:rsidR="00134689" w:rsidRPr="006819E4">
        <w:rPr>
          <w:rFonts w:ascii="Arial" w:hAnsi="Arial" w:cs="Arial"/>
        </w:rPr>
        <w:t xml:space="preserve"> </w:t>
      </w:r>
      <w:r w:rsidR="00E4633F" w:rsidRPr="006819E4">
        <w:rPr>
          <w:rFonts w:ascii="Arial" w:hAnsi="Arial" w:cs="Arial"/>
        </w:rPr>
        <w:t>6</w:t>
      </w:r>
      <w:r w:rsidR="00521CD5" w:rsidRPr="006819E4">
        <w:rPr>
          <w:rFonts w:ascii="Arial" w:hAnsi="Arial" w:cs="Arial"/>
        </w:rPr>
        <w:t>7</w:t>
      </w:r>
      <w:r w:rsidR="00134689" w:rsidRPr="006819E4">
        <w:rPr>
          <w:rFonts w:ascii="Arial" w:hAnsi="Arial" w:cs="Arial"/>
        </w:rPr>
        <w:t xml:space="preserve"> i 6</w:t>
      </w:r>
      <w:r w:rsidR="00521CD5" w:rsidRPr="006819E4">
        <w:rPr>
          <w:rFonts w:ascii="Arial" w:hAnsi="Arial" w:cs="Arial"/>
        </w:rPr>
        <w:t>8</w:t>
      </w:r>
      <w:r w:rsidR="00835130" w:rsidRPr="006819E4">
        <w:rPr>
          <w:rFonts w:ascii="Arial" w:hAnsi="Arial" w:cs="Arial"/>
        </w:rPr>
        <w:t xml:space="preserve"> Zakładowego Planu Kont, wprowadzoneg</w:t>
      </w:r>
      <w:r w:rsidR="00464662" w:rsidRPr="006819E4">
        <w:rPr>
          <w:rFonts w:ascii="Arial" w:hAnsi="Arial" w:cs="Arial"/>
        </w:rPr>
        <w:t>o Z</w:t>
      </w:r>
      <w:r w:rsidR="00A0418D" w:rsidRPr="006819E4">
        <w:rPr>
          <w:rFonts w:ascii="Arial" w:hAnsi="Arial" w:cs="Arial"/>
        </w:rPr>
        <w:t>arządzeniem Prezydenta</w:t>
      </w:r>
      <w:r w:rsidR="00464662" w:rsidRPr="006819E4">
        <w:rPr>
          <w:rFonts w:ascii="Arial" w:hAnsi="Arial" w:cs="Arial"/>
        </w:rPr>
        <w:t xml:space="preserve"> Miasta Rybnika</w:t>
      </w:r>
      <w:r w:rsidR="00C212C4" w:rsidRPr="006819E4">
        <w:rPr>
          <w:rFonts w:ascii="Arial" w:hAnsi="Arial" w:cs="Arial"/>
        </w:rPr>
        <w:t>.</w:t>
      </w:r>
    </w:p>
    <w:p w14:paraId="1923F6E4" w14:textId="66E013FE" w:rsidR="00D678AC" w:rsidRPr="006819E4" w:rsidRDefault="00D678AC" w:rsidP="004D5DD9">
      <w:pPr>
        <w:numPr>
          <w:ilvl w:val="0"/>
          <w:numId w:val="33"/>
        </w:numPr>
        <w:spacing w:line="360" w:lineRule="auto"/>
        <w:ind w:left="0" w:hanging="426"/>
        <w:rPr>
          <w:rFonts w:ascii="Arial" w:hAnsi="Arial" w:cs="Arial"/>
        </w:rPr>
      </w:pPr>
      <w:r w:rsidRPr="006819E4">
        <w:rPr>
          <w:rFonts w:ascii="Arial" w:hAnsi="Arial" w:cs="Arial"/>
        </w:rPr>
        <w:t>W przypadku przyjęcia środka trwałego</w:t>
      </w:r>
      <w:r w:rsidR="00E42A79" w:rsidRPr="006819E4">
        <w:rPr>
          <w:rFonts w:ascii="Arial" w:hAnsi="Arial" w:cs="Arial"/>
        </w:rPr>
        <w:t>/pozostałego środka trwałego</w:t>
      </w:r>
      <w:r w:rsidRPr="006819E4">
        <w:rPr>
          <w:rFonts w:ascii="Arial" w:hAnsi="Arial" w:cs="Arial"/>
        </w:rPr>
        <w:t xml:space="preserve"> w wyniku postępowania spadkowego, zasiedzenia nieruchomości, darowizny itp. </w:t>
      </w:r>
      <w:r w:rsidR="00556CEF" w:rsidRPr="006819E4">
        <w:rPr>
          <w:rFonts w:ascii="Arial" w:hAnsi="Arial" w:cs="Arial"/>
        </w:rPr>
        <w:t>n</w:t>
      </w:r>
      <w:r w:rsidR="0051233C" w:rsidRPr="006819E4">
        <w:rPr>
          <w:rFonts w:ascii="Arial" w:hAnsi="Arial" w:cs="Arial"/>
        </w:rPr>
        <w:t>a wniosek Wydziału Mieni</w:t>
      </w:r>
      <w:r w:rsidR="00556CEF" w:rsidRPr="006819E4">
        <w:rPr>
          <w:rFonts w:ascii="Arial" w:hAnsi="Arial" w:cs="Arial"/>
        </w:rPr>
        <w:t>a</w:t>
      </w:r>
      <w:r w:rsidR="0051233C" w:rsidRPr="006819E4">
        <w:rPr>
          <w:rFonts w:ascii="Arial" w:hAnsi="Arial" w:cs="Arial"/>
        </w:rPr>
        <w:t xml:space="preserve"> </w:t>
      </w:r>
      <w:r w:rsidRPr="006819E4">
        <w:rPr>
          <w:rFonts w:ascii="Arial" w:hAnsi="Arial" w:cs="Arial"/>
        </w:rPr>
        <w:t>zostanie powołana przez Prezydenta Komisja określająca wartość początkową środka trwałego</w:t>
      </w:r>
      <w:r w:rsidR="00E42A79" w:rsidRPr="006819E4">
        <w:rPr>
          <w:rFonts w:ascii="Arial" w:hAnsi="Arial" w:cs="Arial"/>
        </w:rPr>
        <w:t>/pozostałego środka trwałego</w:t>
      </w:r>
      <w:r w:rsidRPr="006819E4">
        <w:rPr>
          <w:rFonts w:ascii="Arial" w:hAnsi="Arial" w:cs="Arial"/>
        </w:rPr>
        <w:t xml:space="preserve">. Komisja dokona indywidualnej oceny, czy składniki majątkowe podlegałyby: wycenie kosztorysowej przez odpowiedniego biegłego, ewentualnie sporządzenia ekspertyzy, orzeczenia lub opinii. W przypadku, gdy Komisja określi, iż nabyte składniki majątkowe nie posiadają znacznej wartości, na podstawie przeciętnych cen stosowanych w obrocie rzeczami tego samego rodzaju i gatunku z uwzględnieniem ich stanu i stopnia zużycia sporządzi protokół, który zostanie zatwierdzony przez Prezydenta. Zbędny lub zużyty majątek Urzędu Miasta może być przedmiotem sprzedaży, nieodpłatnego przekazania innej jednostce lub darowizny. Informację o majątku trwałym Urzędu Miasta przeznaczonym do odsprzedaży </w:t>
      </w:r>
      <w:r w:rsidR="0051233C" w:rsidRPr="006819E4">
        <w:rPr>
          <w:rFonts w:ascii="Arial" w:hAnsi="Arial" w:cs="Arial"/>
        </w:rPr>
        <w:t xml:space="preserve">Wydział Mienia zamieszcza </w:t>
      </w:r>
      <w:r w:rsidRPr="006819E4">
        <w:rPr>
          <w:rFonts w:ascii="Arial" w:hAnsi="Arial" w:cs="Arial"/>
        </w:rPr>
        <w:t>w Biuletynie Informacji Publicznej Urzędu</w:t>
      </w:r>
      <w:r w:rsidR="0051233C" w:rsidRPr="006819E4">
        <w:rPr>
          <w:rFonts w:ascii="Arial" w:hAnsi="Arial" w:cs="Arial"/>
        </w:rPr>
        <w:t xml:space="preserve"> Miasta Rybnika na okres 7 dni.</w:t>
      </w:r>
      <w:r w:rsidR="00DB059E" w:rsidRPr="006819E4">
        <w:rPr>
          <w:rFonts w:ascii="Arial" w:hAnsi="Arial" w:cs="Arial"/>
        </w:rPr>
        <w:t xml:space="preserve"> </w:t>
      </w:r>
      <w:r w:rsidRPr="006819E4">
        <w:rPr>
          <w:rFonts w:ascii="Arial" w:hAnsi="Arial" w:cs="Arial"/>
        </w:rPr>
        <w:t>W przypadku braku zainteresowania nabyciem zbędnego majątku</w:t>
      </w:r>
      <w:r w:rsidR="00DB059E" w:rsidRPr="006819E4">
        <w:rPr>
          <w:rFonts w:ascii="Arial" w:hAnsi="Arial" w:cs="Arial"/>
        </w:rPr>
        <w:t xml:space="preserve"> trwałego Urzędu Miasta decyzję</w:t>
      </w:r>
      <w:r w:rsidR="00DB059E" w:rsidRPr="006819E4">
        <w:rPr>
          <w:rFonts w:ascii="Arial" w:hAnsi="Arial" w:cs="Arial"/>
        </w:rPr>
        <w:br/>
      </w:r>
      <w:r w:rsidRPr="006819E4">
        <w:rPr>
          <w:rFonts w:ascii="Arial" w:hAnsi="Arial" w:cs="Arial"/>
        </w:rPr>
        <w:t>o dalszym jego przeznaczeniu podejmuje Prezydent. Prezydent powoła zarządzeniem Komisję składającą się z minimum 3 osób. Do zadań Komisji będzie należało m.in. podjęcie decyzji o przeprowadzeniu przetargu</w:t>
      </w:r>
      <w:r w:rsidR="0051233C" w:rsidRPr="006819E4">
        <w:rPr>
          <w:rFonts w:ascii="Arial" w:hAnsi="Arial" w:cs="Arial"/>
        </w:rPr>
        <w:t xml:space="preserve"> </w:t>
      </w:r>
      <w:r w:rsidRPr="006819E4">
        <w:rPr>
          <w:rFonts w:ascii="Arial" w:hAnsi="Arial" w:cs="Arial"/>
        </w:rPr>
        <w:t>w przypadku zainteresowania nabyciem majątku trwałego Urzędu Miasta przez co najmniej</w:t>
      </w:r>
      <w:r w:rsidR="00DB059E" w:rsidRPr="006819E4">
        <w:rPr>
          <w:rFonts w:ascii="Arial" w:hAnsi="Arial" w:cs="Arial"/>
        </w:rPr>
        <w:br/>
      </w:r>
      <w:r w:rsidRPr="006819E4">
        <w:rPr>
          <w:rFonts w:ascii="Arial" w:hAnsi="Arial" w:cs="Arial"/>
        </w:rPr>
        <w:t>2 osoby. Odbiór odsprzedanego, darowanego, nieodpłatnie przekazanego majątku trwałego następuje na koszt podmiotu, który przyjmuje ten majątek.</w:t>
      </w:r>
      <w:r w:rsidR="00556CEF" w:rsidRPr="006819E4">
        <w:rPr>
          <w:rFonts w:ascii="Arial" w:hAnsi="Arial" w:cs="Arial"/>
        </w:rPr>
        <w:t xml:space="preserve"> </w:t>
      </w:r>
      <w:r w:rsidRPr="006819E4">
        <w:rPr>
          <w:rFonts w:ascii="Arial" w:hAnsi="Arial" w:cs="Arial"/>
        </w:rPr>
        <w:t xml:space="preserve">W przypadku braku chętnych na nabycie mienia nastąpi ich przekazanie </w:t>
      </w:r>
      <w:r w:rsidR="00E42A79" w:rsidRPr="006819E4">
        <w:rPr>
          <w:rFonts w:ascii="Arial" w:hAnsi="Arial" w:cs="Arial"/>
        </w:rPr>
        <w:t xml:space="preserve">w depozyt </w:t>
      </w:r>
      <w:r w:rsidRPr="006819E4">
        <w:rPr>
          <w:rFonts w:ascii="Arial" w:hAnsi="Arial" w:cs="Arial"/>
        </w:rPr>
        <w:t xml:space="preserve">magazynowy do jednostki, która na podstawie zawartej umowy jest zobligowana do jego prowadzenia. Zużyty i zbędny majątek trwały Urzędu Miasta, który nie podlega odsprzedaży, darowiźnie lub nieodpłatnemu przekazaniu podlega likwidacji </w:t>
      </w:r>
      <w:r w:rsidR="002925BC" w:rsidRPr="006819E4">
        <w:rPr>
          <w:rFonts w:ascii="Arial" w:hAnsi="Arial" w:cs="Arial"/>
        </w:rPr>
        <w:t xml:space="preserve">na zasadach określonych w </w:t>
      </w:r>
      <w:r w:rsidR="00CE496F" w:rsidRPr="006819E4">
        <w:rPr>
          <w:rFonts w:ascii="Arial" w:hAnsi="Arial" w:cs="Arial"/>
        </w:rPr>
        <w:t>§ 9</w:t>
      </w:r>
      <w:r w:rsidR="00CE496F" w:rsidRPr="006819E4">
        <w:t xml:space="preserve"> </w:t>
      </w:r>
      <w:r w:rsidR="001621EF" w:rsidRPr="006819E4">
        <w:rPr>
          <w:rFonts w:ascii="Arial" w:hAnsi="Arial" w:cs="Arial"/>
        </w:rPr>
        <w:t>ust.</w:t>
      </w:r>
      <w:r w:rsidR="002925BC" w:rsidRPr="006819E4">
        <w:rPr>
          <w:rFonts w:ascii="Arial" w:hAnsi="Arial" w:cs="Arial"/>
        </w:rPr>
        <w:t xml:space="preserve"> </w:t>
      </w:r>
      <w:r w:rsidR="000932D7" w:rsidRPr="006819E4">
        <w:rPr>
          <w:rFonts w:ascii="Arial" w:hAnsi="Arial" w:cs="Arial"/>
        </w:rPr>
        <w:t>13</w:t>
      </w:r>
      <w:r w:rsidRPr="006819E4">
        <w:rPr>
          <w:rFonts w:ascii="Arial" w:hAnsi="Arial" w:cs="Arial"/>
        </w:rPr>
        <w:t>.</w:t>
      </w:r>
    </w:p>
    <w:p w14:paraId="13C35A21" w14:textId="77777777" w:rsidR="008C7D8C" w:rsidRPr="006819E4" w:rsidRDefault="00FB73F4" w:rsidP="004D5DD9">
      <w:pPr>
        <w:numPr>
          <w:ilvl w:val="0"/>
          <w:numId w:val="33"/>
        </w:numPr>
        <w:spacing w:line="360" w:lineRule="auto"/>
        <w:ind w:left="0" w:hanging="426"/>
        <w:rPr>
          <w:rFonts w:ascii="Arial" w:hAnsi="Arial" w:cs="Arial"/>
        </w:rPr>
      </w:pPr>
      <w:r w:rsidRPr="006819E4">
        <w:rPr>
          <w:rFonts w:ascii="Arial" w:hAnsi="Arial" w:cs="Arial"/>
          <w:iCs/>
        </w:rPr>
        <w:t>Likwidację rzeczowych składników majątku oraz wartości niematerialnych i prawnych przeprowadza komisja</w:t>
      </w:r>
      <w:r w:rsidRPr="006819E4">
        <w:rPr>
          <w:rFonts w:ascii="Arial" w:hAnsi="Arial" w:cs="Arial"/>
        </w:rPr>
        <w:t xml:space="preserve"> likwidacyjna, powołana przez Prez</w:t>
      </w:r>
      <w:r w:rsidR="00A0418D" w:rsidRPr="006819E4">
        <w:rPr>
          <w:rFonts w:ascii="Arial" w:hAnsi="Arial" w:cs="Arial"/>
        </w:rPr>
        <w:t xml:space="preserve">ydenta </w:t>
      </w:r>
      <w:r w:rsidR="00505879" w:rsidRPr="006819E4">
        <w:rPr>
          <w:rFonts w:ascii="Arial" w:hAnsi="Arial" w:cs="Arial"/>
        </w:rPr>
        <w:t>(dla Urzędu</w:t>
      </w:r>
      <w:r w:rsidRPr="006819E4">
        <w:rPr>
          <w:rFonts w:ascii="Arial" w:hAnsi="Arial" w:cs="Arial"/>
        </w:rPr>
        <w:t xml:space="preserve">) lub Zarządy poszczególnych Ochotniczych Straży Pożarnych (w zakresie OSP) lub Przewodniczących Zarządów Dzielnic (w zakresie Rad Dzielnic), sporządzając z tych czynności protokół. W protokołach likwidacji należy określić przyczynę likwidacji (np. </w:t>
      </w:r>
      <w:r w:rsidRPr="006819E4">
        <w:rPr>
          <w:rFonts w:ascii="Arial" w:hAnsi="Arial" w:cs="Arial"/>
        </w:rPr>
        <w:lastRenderedPageBreak/>
        <w:t xml:space="preserve">opisać uszkodzenia, stwierdzając, czy są one wynikiem normalnego zużycia czy też zaniedbań lub celowego uszkodzenia i przez kogo). W przypadku likwidacji niezamortyzowanych środków trwałych do protokołów likwidacji należy dołączyć orzeczenia rzeczoznawców lub zakładów naprawczych. W przypadku przekazania </w:t>
      </w:r>
      <w:r w:rsidRPr="006819E4">
        <w:rPr>
          <w:rFonts w:ascii="Arial" w:hAnsi="Arial" w:cs="Arial"/>
          <w:iCs/>
        </w:rPr>
        <w:t xml:space="preserve">rzeczowych składników majątku </w:t>
      </w:r>
      <w:r w:rsidRPr="006819E4">
        <w:rPr>
          <w:rFonts w:ascii="Arial" w:hAnsi="Arial" w:cs="Arial"/>
        </w:rPr>
        <w:t xml:space="preserve">do utylizacji wydział merytoryczny przekazuje do Wydziału Księgowości potwierdzenia ich przekazania. Wnioski komisji likwidacyjnych weryfikują i zatwierdzają zgodnie z zakresem działania osoby wymienione </w:t>
      </w:r>
      <w:r w:rsidR="000932D7" w:rsidRPr="006819E4">
        <w:rPr>
          <w:rFonts w:ascii="Arial" w:hAnsi="Arial" w:cs="Arial"/>
        </w:rPr>
        <w:t xml:space="preserve">w § 6 </w:t>
      </w:r>
      <w:r w:rsidR="001621EF" w:rsidRPr="006819E4">
        <w:rPr>
          <w:rFonts w:ascii="Arial" w:hAnsi="Arial" w:cs="Arial"/>
        </w:rPr>
        <w:t>ust.</w:t>
      </w:r>
      <w:r w:rsidR="000932D7" w:rsidRPr="006819E4">
        <w:rPr>
          <w:rFonts w:ascii="Arial" w:hAnsi="Arial" w:cs="Arial"/>
        </w:rPr>
        <w:t xml:space="preserve"> 1</w:t>
      </w:r>
      <w:r w:rsidR="00372B40" w:rsidRPr="006819E4">
        <w:rPr>
          <w:rFonts w:ascii="Arial" w:hAnsi="Arial" w:cs="Arial"/>
        </w:rPr>
        <w:t>5</w:t>
      </w:r>
      <w:r w:rsidR="001621EF" w:rsidRPr="006819E4">
        <w:rPr>
          <w:rFonts w:ascii="Arial" w:hAnsi="Arial" w:cs="Arial"/>
        </w:rPr>
        <w:t xml:space="preserve"> </w:t>
      </w:r>
      <w:r w:rsidR="000932D7" w:rsidRPr="006819E4">
        <w:rPr>
          <w:rFonts w:ascii="Arial" w:hAnsi="Arial" w:cs="Arial"/>
        </w:rPr>
        <w:t>pkt</w:t>
      </w:r>
      <w:r w:rsidR="00D871E5" w:rsidRPr="006819E4">
        <w:rPr>
          <w:rFonts w:ascii="Arial" w:hAnsi="Arial" w:cs="Arial"/>
        </w:rPr>
        <w:t xml:space="preserve"> 1</w:t>
      </w:r>
      <w:r w:rsidR="00505879" w:rsidRPr="006819E4">
        <w:rPr>
          <w:rFonts w:ascii="Arial" w:hAnsi="Arial" w:cs="Arial"/>
        </w:rPr>
        <w:t>) – w zakresie Urzędu</w:t>
      </w:r>
      <w:r w:rsidRPr="006819E4">
        <w:rPr>
          <w:rFonts w:ascii="Arial" w:hAnsi="Arial" w:cs="Arial"/>
        </w:rPr>
        <w:t xml:space="preserve">, </w:t>
      </w:r>
      <w:r w:rsidR="00D84C2D" w:rsidRPr="006819E4">
        <w:rPr>
          <w:rFonts w:ascii="Arial" w:hAnsi="Arial" w:cs="Arial"/>
        </w:rPr>
        <w:t>K</w:t>
      </w:r>
      <w:r w:rsidR="008458A9" w:rsidRPr="006819E4">
        <w:rPr>
          <w:rFonts w:ascii="Arial" w:hAnsi="Arial" w:cs="Arial"/>
        </w:rPr>
        <w:t>ierownik Biura Obsługi Rady</w:t>
      </w:r>
      <w:r w:rsidR="00553E15" w:rsidRPr="006819E4">
        <w:rPr>
          <w:rFonts w:ascii="Arial" w:hAnsi="Arial" w:cs="Arial"/>
        </w:rPr>
        <w:t xml:space="preserve"> w Centrum Obsługi Urzędu</w:t>
      </w:r>
      <w:r w:rsidR="008458A9" w:rsidRPr="006819E4">
        <w:rPr>
          <w:rFonts w:ascii="Arial" w:hAnsi="Arial" w:cs="Arial"/>
        </w:rPr>
        <w:t xml:space="preserve"> </w:t>
      </w:r>
      <w:r w:rsidRPr="006819E4">
        <w:rPr>
          <w:rFonts w:ascii="Arial" w:hAnsi="Arial" w:cs="Arial"/>
        </w:rPr>
        <w:t xml:space="preserve">– w zakresie Rad Dzielnic lub </w:t>
      </w:r>
      <w:r w:rsidR="008F7BE0" w:rsidRPr="006819E4">
        <w:rPr>
          <w:rFonts w:ascii="Arial" w:hAnsi="Arial" w:cs="Arial"/>
        </w:rPr>
        <w:t>Naczelnik Wydziału Bezpieczeństwa</w:t>
      </w:r>
      <w:r w:rsidR="00DB059E" w:rsidRPr="006819E4">
        <w:rPr>
          <w:rFonts w:ascii="Arial" w:hAnsi="Arial" w:cs="Arial"/>
        </w:rPr>
        <w:br/>
      </w:r>
      <w:r w:rsidR="008F7BE0" w:rsidRPr="006819E4">
        <w:rPr>
          <w:rFonts w:ascii="Arial" w:hAnsi="Arial" w:cs="Arial"/>
        </w:rPr>
        <w:t>i</w:t>
      </w:r>
      <w:r w:rsidR="00BF4409" w:rsidRPr="006819E4">
        <w:rPr>
          <w:rFonts w:ascii="Arial" w:hAnsi="Arial" w:cs="Arial"/>
        </w:rPr>
        <w:t xml:space="preserve"> Zarządzania Kryzysowego</w:t>
      </w:r>
      <w:r w:rsidR="00282899" w:rsidRPr="006819E4">
        <w:rPr>
          <w:rFonts w:ascii="Arial" w:hAnsi="Arial" w:cs="Arial"/>
        </w:rPr>
        <w:t xml:space="preserve"> </w:t>
      </w:r>
      <w:r w:rsidRPr="006819E4">
        <w:rPr>
          <w:rFonts w:ascii="Arial" w:hAnsi="Arial" w:cs="Arial"/>
        </w:rPr>
        <w:t>– w zakresie OSP</w:t>
      </w:r>
      <w:r w:rsidR="00415282" w:rsidRPr="006819E4">
        <w:rPr>
          <w:rFonts w:ascii="Arial" w:hAnsi="Arial" w:cs="Arial"/>
        </w:rPr>
        <w:t>.</w:t>
      </w:r>
      <w:r w:rsidRPr="006819E4">
        <w:rPr>
          <w:rFonts w:ascii="Arial" w:hAnsi="Arial" w:cs="Arial"/>
        </w:rPr>
        <w:t xml:space="preserve"> W przypadkach losowych oraz znacznej ilości i wartości likwidowanego sprzętu, ww. osoby referują i przedkładają zatwierdzone protokoły do podpi</w:t>
      </w:r>
      <w:r w:rsidR="00A0418D" w:rsidRPr="006819E4">
        <w:rPr>
          <w:rFonts w:ascii="Arial" w:hAnsi="Arial" w:cs="Arial"/>
        </w:rPr>
        <w:t>su Prezydentowi</w:t>
      </w:r>
      <w:r w:rsidR="007B3AA1" w:rsidRPr="006819E4">
        <w:rPr>
          <w:rFonts w:ascii="Arial" w:hAnsi="Arial" w:cs="Arial"/>
        </w:rPr>
        <w:t>.</w:t>
      </w:r>
      <w:r w:rsidR="000C2A8B" w:rsidRPr="006819E4">
        <w:rPr>
          <w:rFonts w:ascii="Arial" w:hAnsi="Arial" w:cs="Arial"/>
        </w:rPr>
        <w:t xml:space="preserve"> </w:t>
      </w:r>
    </w:p>
    <w:p w14:paraId="48655A89" w14:textId="77777777" w:rsidR="000C2A8B" w:rsidRPr="006819E4" w:rsidRDefault="000C2A8B" w:rsidP="004D5DD9">
      <w:pPr>
        <w:numPr>
          <w:ilvl w:val="0"/>
          <w:numId w:val="33"/>
        </w:numPr>
        <w:spacing w:line="360" w:lineRule="auto"/>
        <w:ind w:left="0" w:hanging="426"/>
        <w:rPr>
          <w:rFonts w:ascii="Arial" w:hAnsi="Arial" w:cs="Arial"/>
        </w:rPr>
      </w:pPr>
      <w:r w:rsidRPr="006819E4">
        <w:rPr>
          <w:rFonts w:ascii="Arial" w:hAnsi="Arial" w:cs="Arial"/>
        </w:rPr>
        <w:t>Za materiały niezbędne do wykonywania remontów (inwestycji)</w:t>
      </w:r>
      <w:r w:rsidR="001B0F40" w:rsidRPr="006819E4">
        <w:rPr>
          <w:rFonts w:ascii="Arial" w:hAnsi="Arial" w:cs="Arial"/>
        </w:rPr>
        <w:t>,</w:t>
      </w:r>
      <w:r w:rsidRPr="006819E4">
        <w:rPr>
          <w:rFonts w:ascii="Arial" w:hAnsi="Arial" w:cs="Arial"/>
        </w:rPr>
        <w:t xml:space="preserve"> zakupione bezpośrednio przez Urząd odpowiedzialność, na podstawie potwierdzenia odbioru tych materiałów, ponosi wykonawca. Jeżeli wykonawcą jest jednostka organizacyjna miasta, potwierdzeniem odbioru jest dokument magazynowy, zatwierdzony przez kierownictwo tej jednostki. Po zakończeniu robót wykonawca jest zobowiązany przedłożyć szczegółowe rozliczenie materiałów inwestora (Urzędu) oraz zwrócić materiały nie zużyte. Rozliczenie sprawdza inspektor nadzoru meryt</w:t>
      </w:r>
      <w:r w:rsidR="00505879" w:rsidRPr="006819E4">
        <w:rPr>
          <w:rFonts w:ascii="Arial" w:hAnsi="Arial" w:cs="Arial"/>
        </w:rPr>
        <w:t>orycznego wydziału Urzędu</w:t>
      </w:r>
      <w:r w:rsidRPr="006819E4">
        <w:rPr>
          <w:rFonts w:ascii="Arial" w:hAnsi="Arial" w:cs="Arial"/>
        </w:rPr>
        <w:t xml:space="preserve">. Odpowiedzialność za prawidłowość tych rozliczeń ponoszą </w:t>
      </w:r>
      <w:r w:rsidR="00410283" w:rsidRPr="006819E4">
        <w:rPr>
          <w:rFonts w:ascii="Arial" w:hAnsi="Arial" w:cs="Arial"/>
        </w:rPr>
        <w:t>N</w:t>
      </w:r>
      <w:r w:rsidRPr="006819E4">
        <w:rPr>
          <w:rFonts w:ascii="Arial" w:hAnsi="Arial" w:cs="Arial"/>
        </w:rPr>
        <w:t xml:space="preserve">aczelnicy </w:t>
      </w:r>
      <w:r w:rsidR="001316A6" w:rsidRPr="006819E4">
        <w:rPr>
          <w:rFonts w:ascii="Arial" w:hAnsi="Arial" w:cs="Arial"/>
        </w:rPr>
        <w:t>w</w:t>
      </w:r>
      <w:r w:rsidRPr="006819E4">
        <w:rPr>
          <w:rFonts w:ascii="Arial" w:hAnsi="Arial" w:cs="Arial"/>
        </w:rPr>
        <w:t xml:space="preserve">ydziałów nadzorujących merytorycznie te zadania. </w:t>
      </w:r>
    </w:p>
    <w:p w14:paraId="734F1C99" w14:textId="77777777" w:rsidR="00A54BFA" w:rsidRPr="006819E4" w:rsidRDefault="000C2A8B" w:rsidP="005112DF">
      <w:pPr>
        <w:pStyle w:val="Nagwek2"/>
        <w:spacing w:after="240"/>
        <w:jc w:val="left"/>
      </w:pPr>
      <w:r w:rsidRPr="006819E4">
        <w:t>§ 10. Należności</w:t>
      </w:r>
    </w:p>
    <w:p w14:paraId="3D0909D3" w14:textId="77777777" w:rsidR="00B263D2" w:rsidRPr="006819E4" w:rsidRDefault="00951BD2" w:rsidP="004D5DD9">
      <w:pPr>
        <w:numPr>
          <w:ilvl w:val="0"/>
          <w:numId w:val="34"/>
        </w:numPr>
        <w:spacing w:line="360" w:lineRule="auto"/>
        <w:ind w:left="0" w:hanging="426"/>
        <w:rPr>
          <w:rFonts w:ascii="Arial" w:hAnsi="Arial" w:cs="Arial"/>
        </w:rPr>
      </w:pPr>
      <w:r w:rsidRPr="006819E4">
        <w:rPr>
          <w:rFonts w:ascii="Arial" w:hAnsi="Arial" w:cs="Arial"/>
        </w:rPr>
        <w:t xml:space="preserve">Drobne zaległości, dla których nie stosuje </w:t>
      </w:r>
      <w:r w:rsidR="001214D0" w:rsidRPr="006819E4">
        <w:rPr>
          <w:rFonts w:ascii="Arial" w:hAnsi="Arial" w:cs="Arial"/>
        </w:rPr>
        <w:t>się stosownych przepisów ustawy</w:t>
      </w:r>
      <w:r w:rsidR="001214D0" w:rsidRPr="006819E4">
        <w:rPr>
          <w:rFonts w:ascii="Arial" w:hAnsi="Arial" w:cs="Arial"/>
        </w:rPr>
        <w:br/>
      </w:r>
      <w:r w:rsidRPr="006819E4">
        <w:rPr>
          <w:rFonts w:ascii="Arial" w:hAnsi="Arial" w:cs="Arial"/>
        </w:rPr>
        <w:t xml:space="preserve">– Ordynacja </w:t>
      </w:r>
      <w:r w:rsidR="00C503D0" w:rsidRPr="006819E4">
        <w:rPr>
          <w:rFonts w:ascii="Arial" w:hAnsi="Arial" w:cs="Arial"/>
        </w:rPr>
        <w:t>p</w:t>
      </w:r>
      <w:r w:rsidRPr="006819E4">
        <w:rPr>
          <w:rFonts w:ascii="Arial" w:hAnsi="Arial" w:cs="Arial"/>
        </w:rPr>
        <w:t>odatkowa, o wartości nieprzekraczającej kosztów upomnienia, wobec których ze względu na niską wartość nie prowadzono czynności windykacyjnych, są odpisywane. Wydział Księgowości przygotowuje roczne zestawiania należności, dla których, ze względu na niską wartość, nie prowadz</w:t>
      </w:r>
      <w:r w:rsidR="001162D8" w:rsidRPr="006819E4">
        <w:rPr>
          <w:rFonts w:ascii="Arial" w:hAnsi="Arial" w:cs="Arial"/>
        </w:rPr>
        <w:t>ono czynności windykacyjnych, a </w:t>
      </w:r>
      <w:r w:rsidRPr="006819E4">
        <w:rPr>
          <w:rFonts w:ascii="Arial" w:hAnsi="Arial" w:cs="Arial"/>
        </w:rPr>
        <w:t>któr</w:t>
      </w:r>
      <w:r w:rsidR="00574D54" w:rsidRPr="006819E4">
        <w:rPr>
          <w:rFonts w:ascii="Arial" w:hAnsi="Arial" w:cs="Arial"/>
        </w:rPr>
        <w:t>e</w:t>
      </w:r>
      <w:r w:rsidRPr="006819E4">
        <w:rPr>
          <w:rFonts w:ascii="Arial" w:hAnsi="Arial" w:cs="Arial"/>
        </w:rPr>
        <w:t xml:space="preserve"> uległ</w:t>
      </w:r>
      <w:r w:rsidR="00574D54" w:rsidRPr="006819E4">
        <w:rPr>
          <w:rFonts w:ascii="Arial" w:hAnsi="Arial" w:cs="Arial"/>
        </w:rPr>
        <w:t>y</w:t>
      </w:r>
      <w:r w:rsidRPr="006819E4">
        <w:rPr>
          <w:rFonts w:ascii="Arial" w:hAnsi="Arial" w:cs="Arial"/>
        </w:rPr>
        <w:t xml:space="preserve"> przedawnieniu. Zestawienie to jest pr</w:t>
      </w:r>
      <w:r w:rsidR="00C00521" w:rsidRPr="006819E4">
        <w:rPr>
          <w:rFonts w:ascii="Arial" w:hAnsi="Arial" w:cs="Arial"/>
        </w:rPr>
        <w:t>zedkładane Skarbnikowi</w:t>
      </w:r>
      <w:r w:rsidR="001162D8" w:rsidRPr="006819E4">
        <w:rPr>
          <w:rFonts w:ascii="Arial" w:hAnsi="Arial" w:cs="Arial"/>
        </w:rPr>
        <w:t xml:space="preserve"> w </w:t>
      </w:r>
      <w:r w:rsidRPr="006819E4">
        <w:rPr>
          <w:rFonts w:ascii="Arial" w:hAnsi="Arial" w:cs="Arial"/>
        </w:rPr>
        <w:t xml:space="preserve">terminie do 31 marca roku następującego po roku, w którym nastąpiło przedawnienie w celu podjęcia </w:t>
      </w:r>
      <w:r w:rsidRPr="006819E4">
        <w:rPr>
          <w:rFonts w:ascii="Arial" w:hAnsi="Arial" w:cs="Arial"/>
          <w:bCs/>
        </w:rPr>
        <w:t>decyzji o odpisaniu</w:t>
      </w:r>
      <w:r w:rsidRPr="006819E4">
        <w:rPr>
          <w:rFonts w:ascii="Arial" w:hAnsi="Arial" w:cs="Arial"/>
        </w:rPr>
        <w:t xml:space="preserve"> tych należności</w:t>
      </w:r>
      <w:r w:rsidRPr="006819E4">
        <w:rPr>
          <w:rFonts w:ascii="Arial" w:hAnsi="Arial" w:cs="Arial"/>
          <w:bCs/>
        </w:rPr>
        <w:t>.</w:t>
      </w:r>
      <w:r w:rsidR="00322D40" w:rsidRPr="006819E4">
        <w:rPr>
          <w:rFonts w:ascii="Arial" w:hAnsi="Arial" w:cs="Arial"/>
          <w:bCs/>
        </w:rPr>
        <w:t xml:space="preserve"> </w:t>
      </w:r>
      <w:r w:rsidR="003D236B" w:rsidRPr="006819E4">
        <w:rPr>
          <w:rFonts w:ascii="Arial" w:hAnsi="Arial" w:cs="Arial"/>
          <w:bCs/>
        </w:rPr>
        <w:t xml:space="preserve">Zaległości dotyczące opłat za przejazd bez ważnego biletu autobusowego, wobec których nie prowadzono czynności windykacyjnych, są odpisywane. Wydział Komunikacji </w:t>
      </w:r>
      <w:r w:rsidR="003D236B" w:rsidRPr="006819E4">
        <w:rPr>
          <w:rFonts w:ascii="Arial" w:hAnsi="Arial" w:cs="Arial"/>
          <w:bCs/>
        </w:rPr>
        <w:lastRenderedPageBreak/>
        <w:t>przygotowuje zestawienia należności, dla których nie prowadzono czynności windykacyjnych, a które uległy przedawnieniu. Zestawienie to jest przedkładane Prezydentowi w celu podjęcia decyzji o odpisaniu tych należności, a następnie przekazywane do Wydziału Księgowości w celu odpisania należności z ksiąg rachunkowych.</w:t>
      </w:r>
    </w:p>
    <w:p w14:paraId="1ECAC164" w14:textId="77777777" w:rsidR="007C4FCF" w:rsidRPr="006819E4" w:rsidRDefault="007C4FCF" w:rsidP="00617F84">
      <w:pPr>
        <w:numPr>
          <w:ilvl w:val="0"/>
          <w:numId w:val="34"/>
        </w:numPr>
        <w:spacing w:line="360" w:lineRule="auto"/>
        <w:ind w:left="0" w:hanging="426"/>
        <w:rPr>
          <w:rFonts w:ascii="Arial" w:hAnsi="Arial" w:cs="Arial"/>
          <w:bCs/>
          <w:strike/>
        </w:rPr>
      </w:pPr>
      <w:r w:rsidRPr="006819E4">
        <w:rPr>
          <w:rFonts w:ascii="Arial" w:hAnsi="Arial" w:cs="Arial"/>
        </w:rPr>
        <w:t>Ewidencja należności z tytułu opłat za przejazd bez ważnego biletu prowadzona jest przez Komunikację Miejską Rybnik Sp. z o.o. na podstawie umowy o świadczenie usług publicznych w zakresie lokalnego transportu zbiorowego w Systemie REWIZOR, za który odpowiedzialny jest Wydział Komunikacji. Miesięczne zestawienie należności z tytułu ww. opłat, podpisane przez upoważnionego pracownika Komunikacji Miejskiej Rybnik Sp. z o.o. są dostarczane do Wydziału Komunikacji. Zatwierdzone i podpisane przez Naczelnika Wydziału Komunikacji zestawienie przekazywane jest do Wydziału Księgowości.</w:t>
      </w:r>
    </w:p>
    <w:p w14:paraId="6369D5B8" w14:textId="3D6BF681" w:rsidR="00B215C5" w:rsidRPr="006819E4" w:rsidRDefault="005F7C08" w:rsidP="00617F84">
      <w:pPr>
        <w:numPr>
          <w:ilvl w:val="0"/>
          <w:numId w:val="34"/>
        </w:numPr>
        <w:spacing w:line="360" w:lineRule="auto"/>
        <w:ind w:left="0" w:hanging="426"/>
        <w:rPr>
          <w:rFonts w:ascii="Arial" w:hAnsi="Arial" w:cs="Arial"/>
        </w:rPr>
      </w:pPr>
      <w:r w:rsidRPr="006819E4">
        <w:rPr>
          <w:rFonts w:ascii="Arial" w:hAnsi="Arial" w:cs="Arial"/>
        </w:rPr>
        <w:t>Korespondencja dotycząca zajęć komorniczych jest przekaz</w:t>
      </w:r>
      <w:r w:rsidR="00505879" w:rsidRPr="006819E4">
        <w:rPr>
          <w:rFonts w:ascii="Arial" w:hAnsi="Arial" w:cs="Arial"/>
        </w:rPr>
        <w:t>ywana z Kancelarii Urzędu</w:t>
      </w:r>
      <w:r w:rsidRPr="006819E4">
        <w:rPr>
          <w:rFonts w:ascii="Arial" w:hAnsi="Arial" w:cs="Arial"/>
        </w:rPr>
        <w:t xml:space="preserve"> do Wydziału Księgowości. </w:t>
      </w:r>
      <w:r w:rsidR="001B2F58" w:rsidRPr="006819E4">
        <w:rPr>
          <w:rFonts w:ascii="Arial" w:hAnsi="Arial" w:cs="Arial"/>
        </w:rPr>
        <w:t xml:space="preserve">Wydział Księgowości niezwłocznie po otrzymaniu zajęcia komorniczego </w:t>
      </w:r>
      <w:r w:rsidR="008B1C7A" w:rsidRPr="006819E4">
        <w:rPr>
          <w:rFonts w:ascii="Arial" w:hAnsi="Arial" w:cs="Arial"/>
        </w:rPr>
        <w:t xml:space="preserve">ustala w rejestrach, do których ma dostęp oraz </w:t>
      </w:r>
      <w:r w:rsidR="00F93264" w:rsidRPr="006819E4">
        <w:rPr>
          <w:rFonts w:ascii="Arial" w:hAnsi="Arial" w:cs="Arial"/>
        </w:rPr>
        <w:t>wysyła</w:t>
      </w:r>
      <w:r w:rsidR="00F93264" w:rsidRPr="006819E4">
        <w:rPr>
          <w:rFonts w:ascii="Arial" w:hAnsi="Arial" w:cs="Arial"/>
        </w:rPr>
        <w:br/>
      </w:r>
      <w:r w:rsidR="00957BE7" w:rsidRPr="006819E4">
        <w:rPr>
          <w:rFonts w:ascii="Arial" w:hAnsi="Arial" w:cs="Arial"/>
        </w:rPr>
        <w:t>w systemie ESOD zapytanie do wydziałów Urzędu</w:t>
      </w:r>
      <w:r w:rsidR="00505879" w:rsidRPr="006819E4">
        <w:rPr>
          <w:rFonts w:ascii="Arial" w:hAnsi="Arial" w:cs="Arial"/>
        </w:rPr>
        <w:t xml:space="preserve">, czy </w:t>
      </w:r>
      <w:r w:rsidR="001B2F58" w:rsidRPr="006819E4">
        <w:rPr>
          <w:rFonts w:ascii="Arial" w:hAnsi="Arial" w:cs="Arial"/>
        </w:rPr>
        <w:t>ma</w:t>
      </w:r>
      <w:r w:rsidR="00356A25" w:rsidRPr="006819E4">
        <w:rPr>
          <w:rFonts w:ascii="Arial" w:hAnsi="Arial" w:cs="Arial"/>
        </w:rPr>
        <w:t>ją</w:t>
      </w:r>
      <w:r w:rsidR="001B2F58" w:rsidRPr="006819E4">
        <w:rPr>
          <w:rFonts w:ascii="Arial" w:hAnsi="Arial" w:cs="Arial"/>
        </w:rPr>
        <w:t xml:space="preserve"> </w:t>
      </w:r>
      <w:r w:rsidR="008B1C7A" w:rsidRPr="006819E4">
        <w:rPr>
          <w:rFonts w:ascii="Arial" w:hAnsi="Arial" w:cs="Arial"/>
        </w:rPr>
        <w:t>oraz czy</w:t>
      </w:r>
      <w:r w:rsidR="001B2F58" w:rsidRPr="006819E4">
        <w:rPr>
          <w:rFonts w:ascii="Arial" w:hAnsi="Arial" w:cs="Arial"/>
        </w:rPr>
        <w:t xml:space="preserve"> będ</w:t>
      </w:r>
      <w:r w:rsidR="00356A25" w:rsidRPr="006819E4">
        <w:rPr>
          <w:rFonts w:ascii="Arial" w:hAnsi="Arial" w:cs="Arial"/>
        </w:rPr>
        <w:t>ą</w:t>
      </w:r>
      <w:r w:rsidR="001B2F58" w:rsidRPr="006819E4">
        <w:rPr>
          <w:rFonts w:ascii="Arial" w:hAnsi="Arial" w:cs="Arial"/>
        </w:rPr>
        <w:t xml:space="preserve"> miał</w:t>
      </w:r>
      <w:r w:rsidR="00356A25" w:rsidRPr="006819E4">
        <w:rPr>
          <w:rFonts w:ascii="Arial" w:hAnsi="Arial" w:cs="Arial"/>
        </w:rPr>
        <w:t>y</w:t>
      </w:r>
      <w:r w:rsidR="001B2F58" w:rsidRPr="006819E4">
        <w:rPr>
          <w:rFonts w:ascii="Arial" w:hAnsi="Arial" w:cs="Arial"/>
        </w:rPr>
        <w:t xml:space="preserve"> zobowiązania wobec wskazanego w zajęciu wierzytelności dłużnika</w:t>
      </w:r>
      <w:r w:rsidR="00957BE7" w:rsidRPr="006819E4">
        <w:rPr>
          <w:rFonts w:ascii="Arial" w:hAnsi="Arial" w:cs="Arial"/>
        </w:rPr>
        <w:t xml:space="preserve"> – wydziały udzielają odpowiedzi poprzez komentarz w korespondencji ESOD</w:t>
      </w:r>
      <w:r w:rsidR="001B2F58" w:rsidRPr="006819E4">
        <w:rPr>
          <w:rFonts w:ascii="Arial" w:hAnsi="Arial" w:cs="Arial"/>
        </w:rPr>
        <w:t>.</w:t>
      </w:r>
      <w:r w:rsidRPr="006819E4">
        <w:rPr>
          <w:rFonts w:ascii="Arial" w:hAnsi="Arial" w:cs="Arial"/>
        </w:rPr>
        <w:t xml:space="preserve"> </w:t>
      </w:r>
      <w:r w:rsidR="00A9160A" w:rsidRPr="006819E4">
        <w:rPr>
          <w:rFonts w:ascii="Arial" w:hAnsi="Arial" w:cs="Arial"/>
        </w:rPr>
        <w:t xml:space="preserve">Jeżeli </w:t>
      </w:r>
      <w:r w:rsidR="00AE3BD3" w:rsidRPr="006819E4">
        <w:rPr>
          <w:rFonts w:ascii="Arial" w:hAnsi="Arial" w:cs="Arial"/>
        </w:rPr>
        <w:t xml:space="preserve">zajęcie </w:t>
      </w:r>
      <w:r w:rsidR="00A9160A" w:rsidRPr="006819E4">
        <w:rPr>
          <w:rFonts w:ascii="Arial" w:hAnsi="Arial" w:cs="Arial"/>
        </w:rPr>
        <w:t>nie</w:t>
      </w:r>
      <w:r w:rsidR="00AE3BD3" w:rsidRPr="006819E4">
        <w:rPr>
          <w:rFonts w:ascii="Arial" w:hAnsi="Arial" w:cs="Arial"/>
        </w:rPr>
        <w:t xml:space="preserve"> dotyczy </w:t>
      </w:r>
      <w:r w:rsidR="008B1C7A" w:rsidRPr="006819E4">
        <w:rPr>
          <w:rFonts w:ascii="Arial" w:hAnsi="Arial" w:cs="Arial"/>
        </w:rPr>
        <w:t xml:space="preserve">żadnego z </w:t>
      </w:r>
      <w:r w:rsidR="00AE3BD3" w:rsidRPr="006819E4">
        <w:rPr>
          <w:rFonts w:ascii="Arial" w:hAnsi="Arial" w:cs="Arial"/>
        </w:rPr>
        <w:t>wydziałów</w:t>
      </w:r>
      <w:r w:rsidR="00A9160A" w:rsidRPr="006819E4">
        <w:rPr>
          <w:rFonts w:ascii="Arial" w:hAnsi="Arial" w:cs="Arial"/>
        </w:rPr>
        <w:t>, odpowiedź negatywną p</w:t>
      </w:r>
      <w:r w:rsidR="00AE3BD3" w:rsidRPr="006819E4">
        <w:rPr>
          <w:rFonts w:ascii="Arial" w:hAnsi="Arial" w:cs="Arial"/>
        </w:rPr>
        <w:t>rzygotowuje Wydział Księgowości, a jeżeli dotyczy -</w:t>
      </w:r>
      <w:r w:rsidR="00DF1DCE" w:rsidRPr="006819E4">
        <w:rPr>
          <w:rFonts w:ascii="Arial" w:hAnsi="Arial" w:cs="Arial"/>
        </w:rPr>
        <w:t xml:space="preserve"> odpowiedź do komornika przygotowuje wydział, który zawarł umowę z dłużnikiem lub ma</w:t>
      </w:r>
      <w:r w:rsidR="006D3723" w:rsidRPr="006819E4">
        <w:rPr>
          <w:rFonts w:ascii="Arial" w:hAnsi="Arial" w:cs="Arial"/>
        </w:rPr>
        <w:t>,</w:t>
      </w:r>
      <w:r w:rsidR="00DF1DCE" w:rsidRPr="006819E4">
        <w:rPr>
          <w:rFonts w:ascii="Arial" w:hAnsi="Arial" w:cs="Arial"/>
        </w:rPr>
        <w:t xml:space="preserve"> </w:t>
      </w:r>
      <w:r w:rsidR="008B1C7A" w:rsidRPr="006819E4">
        <w:rPr>
          <w:rFonts w:ascii="Arial" w:hAnsi="Arial" w:cs="Arial"/>
        </w:rPr>
        <w:t>albo</w:t>
      </w:r>
      <w:r w:rsidR="00DF1DCE" w:rsidRPr="006819E4">
        <w:rPr>
          <w:rFonts w:ascii="Arial" w:hAnsi="Arial" w:cs="Arial"/>
        </w:rPr>
        <w:t xml:space="preserve"> będzie miał</w:t>
      </w:r>
      <w:r w:rsidR="006D3723" w:rsidRPr="006819E4">
        <w:rPr>
          <w:rFonts w:ascii="Arial" w:hAnsi="Arial" w:cs="Arial"/>
        </w:rPr>
        <w:t>,</w:t>
      </w:r>
      <w:r w:rsidR="00DF1DCE" w:rsidRPr="006819E4">
        <w:rPr>
          <w:rFonts w:ascii="Arial" w:hAnsi="Arial" w:cs="Arial"/>
        </w:rPr>
        <w:t xml:space="preserve"> wobec niego zobowiązania</w:t>
      </w:r>
      <w:r w:rsidR="00F93264" w:rsidRPr="006819E4">
        <w:rPr>
          <w:rFonts w:ascii="Arial" w:hAnsi="Arial" w:cs="Arial"/>
        </w:rPr>
        <w:br/>
      </w:r>
      <w:r w:rsidR="00AE3BD3" w:rsidRPr="006819E4">
        <w:rPr>
          <w:rFonts w:ascii="Arial" w:hAnsi="Arial" w:cs="Arial"/>
        </w:rPr>
        <w:t>(</w:t>
      </w:r>
      <w:r w:rsidR="00750BE7" w:rsidRPr="006819E4">
        <w:rPr>
          <w:rFonts w:ascii="Arial" w:hAnsi="Arial" w:cs="Arial"/>
        </w:rPr>
        <w:t>w tym wypadku oryginał zajęcia komorniczego przekazywany jest do tego wydziału merytorycznego, a kopia do Wydziału Księgowości</w:t>
      </w:r>
      <w:r w:rsidR="00AE3BD3" w:rsidRPr="006819E4">
        <w:rPr>
          <w:rFonts w:ascii="Arial" w:hAnsi="Arial" w:cs="Arial"/>
        </w:rPr>
        <w:t>)</w:t>
      </w:r>
      <w:r w:rsidR="00DF1DCE" w:rsidRPr="006819E4">
        <w:rPr>
          <w:rFonts w:ascii="Arial" w:hAnsi="Arial" w:cs="Arial"/>
        </w:rPr>
        <w:t>.</w:t>
      </w:r>
      <w:r w:rsidRPr="006819E4">
        <w:rPr>
          <w:rFonts w:ascii="Arial" w:hAnsi="Arial" w:cs="Arial"/>
        </w:rPr>
        <w:t xml:space="preserve"> </w:t>
      </w:r>
      <w:r w:rsidR="00442715" w:rsidRPr="006819E4">
        <w:rPr>
          <w:rFonts w:ascii="Arial" w:hAnsi="Arial" w:cs="Arial"/>
        </w:rPr>
        <w:t xml:space="preserve">Odpowiedzialność za prawidłowe i terminowe udzielenie komornikowi odpowiedzi, za niewykonanie zajęcia oraz za </w:t>
      </w:r>
      <w:r w:rsidR="00282899" w:rsidRPr="006819E4">
        <w:rPr>
          <w:rFonts w:ascii="Arial" w:hAnsi="Arial" w:cs="Arial"/>
        </w:rPr>
        <w:t>brak</w:t>
      </w:r>
      <w:r w:rsidRPr="006819E4">
        <w:rPr>
          <w:rFonts w:ascii="Arial" w:hAnsi="Arial" w:cs="Arial"/>
        </w:rPr>
        <w:t xml:space="preserve"> informacji o zajęciu wierzytelności w dyspozycji zapłaty zobowi</w:t>
      </w:r>
      <w:r w:rsidR="00AE1564" w:rsidRPr="006819E4">
        <w:rPr>
          <w:rFonts w:ascii="Arial" w:hAnsi="Arial" w:cs="Arial"/>
        </w:rPr>
        <w:t>ązania</w:t>
      </w:r>
      <w:r w:rsidR="00442715" w:rsidRPr="006819E4">
        <w:rPr>
          <w:rFonts w:ascii="Arial" w:hAnsi="Arial" w:cs="Arial"/>
        </w:rPr>
        <w:t xml:space="preserve"> (</w:t>
      </w:r>
      <w:r w:rsidR="00AE1564" w:rsidRPr="006819E4">
        <w:rPr>
          <w:rFonts w:ascii="Arial" w:hAnsi="Arial" w:cs="Arial"/>
        </w:rPr>
        <w:t xml:space="preserve">wg zasad wskazanych w </w:t>
      </w:r>
      <w:r w:rsidR="000932D7" w:rsidRPr="006819E4">
        <w:rPr>
          <w:rFonts w:ascii="Arial" w:hAnsi="Arial" w:cs="Arial"/>
        </w:rPr>
        <w:t xml:space="preserve">§ 6 </w:t>
      </w:r>
      <w:r w:rsidR="001621EF" w:rsidRPr="006819E4">
        <w:rPr>
          <w:rFonts w:ascii="Arial" w:hAnsi="Arial" w:cs="Arial"/>
        </w:rPr>
        <w:t>ust.</w:t>
      </w:r>
      <w:r w:rsidR="000932D7" w:rsidRPr="006819E4">
        <w:rPr>
          <w:rFonts w:ascii="Arial" w:hAnsi="Arial" w:cs="Arial"/>
        </w:rPr>
        <w:t xml:space="preserve"> 13</w:t>
      </w:r>
      <w:r w:rsidR="00442715" w:rsidRPr="006819E4">
        <w:rPr>
          <w:rFonts w:ascii="Arial" w:hAnsi="Arial" w:cs="Arial"/>
        </w:rPr>
        <w:t xml:space="preserve">) ponosi </w:t>
      </w:r>
      <w:r w:rsidR="00282899" w:rsidRPr="006819E4">
        <w:rPr>
          <w:rFonts w:ascii="Arial" w:hAnsi="Arial" w:cs="Arial"/>
        </w:rPr>
        <w:t xml:space="preserve">pracownik </w:t>
      </w:r>
      <w:r w:rsidR="00442715" w:rsidRPr="006819E4">
        <w:rPr>
          <w:rFonts w:ascii="Arial" w:hAnsi="Arial" w:cs="Arial"/>
        </w:rPr>
        <w:t>wydział</w:t>
      </w:r>
      <w:r w:rsidR="00282899" w:rsidRPr="006819E4">
        <w:rPr>
          <w:rFonts w:ascii="Arial" w:hAnsi="Arial" w:cs="Arial"/>
        </w:rPr>
        <w:t>u merytorycznego</w:t>
      </w:r>
      <w:r w:rsidR="00442715" w:rsidRPr="006819E4">
        <w:rPr>
          <w:rFonts w:ascii="Arial" w:hAnsi="Arial" w:cs="Arial"/>
        </w:rPr>
        <w:t xml:space="preserve">, który </w:t>
      </w:r>
      <w:r w:rsidR="00750BE7" w:rsidRPr="006819E4">
        <w:rPr>
          <w:rFonts w:ascii="Arial" w:hAnsi="Arial" w:cs="Arial"/>
        </w:rPr>
        <w:t>wpisał komentarz w systemie ESOD</w:t>
      </w:r>
      <w:r w:rsidR="00F37A6B" w:rsidRPr="006819E4">
        <w:rPr>
          <w:rFonts w:ascii="Arial" w:hAnsi="Arial" w:cs="Arial"/>
        </w:rPr>
        <w:t>. Z</w:t>
      </w:r>
      <w:r w:rsidR="008B1C7A" w:rsidRPr="006819E4">
        <w:rPr>
          <w:rFonts w:ascii="Arial" w:hAnsi="Arial" w:cs="Arial"/>
        </w:rPr>
        <w:t>a nieprawidłowe/nieterminowe wykonanie ww. obowiązków komornik może</w:t>
      </w:r>
      <w:r w:rsidR="00F37A6B" w:rsidRPr="006819E4">
        <w:rPr>
          <w:rFonts w:ascii="Arial" w:hAnsi="Arial" w:cs="Arial"/>
        </w:rPr>
        <w:t>, na podstawie Kodeksu postępowania cywilnego,</w:t>
      </w:r>
      <w:r w:rsidR="008B1C7A" w:rsidRPr="006819E4">
        <w:rPr>
          <w:rFonts w:ascii="Arial" w:hAnsi="Arial" w:cs="Arial"/>
        </w:rPr>
        <w:t xml:space="preserve"> wymierzyć osob</w:t>
      </w:r>
      <w:r w:rsidR="00F37A6B" w:rsidRPr="006819E4">
        <w:rPr>
          <w:rFonts w:ascii="Arial" w:hAnsi="Arial" w:cs="Arial"/>
        </w:rPr>
        <w:t>ie odpowiedzialnej karę grzywny –</w:t>
      </w:r>
      <w:r w:rsidR="008B1C7A" w:rsidRPr="006819E4">
        <w:rPr>
          <w:rFonts w:ascii="Arial" w:hAnsi="Arial" w:cs="Arial"/>
        </w:rPr>
        <w:t xml:space="preserve"> </w:t>
      </w:r>
      <w:r w:rsidR="00AE3BD3" w:rsidRPr="006819E4">
        <w:rPr>
          <w:rFonts w:ascii="Arial" w:hAnsi="Arial" w:cs="Arial"/>
        </w:rPr>
        <w:t xml:space="preserve">osoba </w:t>
      </w:r>
      <w:r w:rsidR="008B1C7A" w:rsidRPr="006819E4">
        <w:rPr>
          <w:rFonts w:ascii="Arial" w:hAnsi="Arial" w:cs="Arial"/>
        </w:rPr>
        <w:t>ta</w:t>
      </w:r>
      <w:r w:rsidR="00AE3BD3" w:rsidRPr="006819E4">
        <w:rPr>
          <w:rFonts w:ascii="Arial" w:hAnsi="Arial" w:cs="Arial"/>
        </w:rPr>
        <w:t xml:space="preserve"> zobowiązana jest na żądanie komornika podać swoje aktualne dane osobowe</w:t>
      </w:r>
      <w:r w:rsidRPr="006819E4">
        <w:rPr>
          <w:rFonts w:ascii="Arial" w:hAnsi="Arial" w:cs="Arial"/>
        </w:rPr>
        <w:t xml:space="preserve">. </w:t>
      </w:r>
      <w:r w:rsidR="00AE3BD3" w:rsidRPr="006819E4">
        <w:rPr>
          <w:rFonts w:ascii="Arial" w:hAnsi="Arial" w:cs="Arial"/>
        </w:rPr>
        <w:t>Oryginały i</w:t>
      </w:r>
      <w:r w:rsidR="00957BE7" w:rsidRPr="006819E4">
        <w:rPr>
          <w:rFonts w:ascii="Arial" w:hAnsi="Arial" w:cs="Arial"/>
        </w:rPr>
        <w:t>nformacj</w:t>
      </w:r>
      <w:r w:rsidR="00AE3BD3" w:rsidRPr="006819E4">
        <w:rPr>
          <w:rFonts w:ascii="Arial" w:hAnsi="Arial" w:cs="Arial"/>
        </w:rPr>
        <w:t>i</w:t>
      </w:r>
      <w:r w:rsidR="00F93264" w:rsidRPr="006819E4">
        <w:rPr>
          <w:rFonts w:ascii="Arial" w:hAnsi="Arial" w:cs="Arial"/>
        </w:rPr>
        <w:br/>
      </w:r>
      <w:r w:rsidR="00957BE7" w:rsidRPr="006819E4">
        <w:rPr>
          <w:rFonts w:ascii="Arial" w:hAnsi="Arial" w:cs="Arial"/>
        </w:rPr>
        <w:t>o c</w:t>
      </w:r>
      <w:r w:rsidRPr="006819E4">
        <w:rPr>
          <w:rFonts w:ascii="Arial" w:hAnsi="Arial" w:cs="Arial"/>
        </w:rPr>
        <w:t>ofnięci</w:t>
      </w:r>
      <w:r w:rsidR="00957BE7" w:rsidRPr="006819E4">
        <w:rPr>
          <w:rFonts w:ascii="Arial" w:hAnsi="Arial" w:cs="Arial"/>
        </w:rPr>
        <w:t>u lub ograniczeniu</w:t>
      </w:r>
      <w:r w:rsidRPr="006819E4">
        <w:rPr>
          <w:rFonts w:ascii="Arial" w:hAnsi="Arial" w:cs="Arial"/>
        </w:rPr>
        <w:t xml:space="preserve"> zajęć wierzytelności </w:t>
      </w:r>
      <w:r w:rsidR="00AE3BD3" w:rsidRPr="006819E4">
        <w:rPr>
          <w:rFonts w:ascii="Arial" w:hAnsi="Arial" w:cs="Arial"/>
        </w:rPr>
        <w:t>oraz korespondencj</w:t>
      </w:r>
      <w:r w:rsidR="006D3723" w:rsidRPr="006819E4">
        <w:rPr>
          <w:rFonts w:ascii="Arial" w:hAnsi="Arial" w:cs="Arial"/>
        </w:rPr>
        <w:t>a</w:t>
      </w:r>
      <w:r w:rsidR="00AE3BD3" w:rsidRPr="006819E4">
        <w:rPr>
          <w:rFonts w:ascii="Arial" w:hAnsi="Arial" w:cs="Arial"/>
        </w:rPr>
        <w:t xml:space="preserve"> dotycząc</w:t>
      </w:r>
      <w:r w:rsidR="006D3723" w:rsidRPr="006819E4">
        <w:rPr>
          <w:rFonts w:ascii="Arial" w:hAnsi="Arial" w:cs="Arial"/>
        </w:rPr>
        <w:t>a</w:t>
      </w:r>
      <w:r w:rsidR="00AE3BD3" w:rsidRPr="006819E4">
        <w:rPr>
          <w:rFonts w:ascii="Arial" w:hAnsi="Arial" w:cs="Arial"/>
        </w:rPr>
        <w:t xml:space="preserve"> tego zajęcia </w:t>
      </w:r>
      <w:r w:rsidRPr="006819E4">
        <w:rPr>
          <w:rFonts w:ascii="Arial" w:hAnsi="Arial" w:cs="Arial"/>
        </w:rPr>
        <w:t xml:space="preserve">przekazywane są do wydziałów </w:t>
      </w:r>
      <w:r w:rsidR="00AE3BD3" w:rsidRPr="006819E4">
        <w:rPr>
          <w:rFonts w:ascii="Arial" w:hAnsi="Arial" w:cs="Arial"/>
        </w:rPr>
        <w:t>merytorycznych, zaś ich kopie – do Wydziału Księgowości</w:t>
      </w:r>
      <w:r w:rsidRPr="006819E4">
        <w:rPr>
          <w:rFonts w:ascii="Arial" w:hAnsi="Arial" w:cs="Arial"/>
        </w:rPr>
        <w:t>.</w:t>
      </w:r>
      <w:r w:rsidR="00822599" w:rsidRPr="006819E4">
        <w:rPr>
          <w:rFonts w:ascii="Arial" w:hAnsi="Arial" w:cs="Arial"/>
        </w:rPr>
        <w:t xml:space="preserve"> </w:t>
      </w:r>
    </w:p>
    <w:p w14:paraId="6E38DD1E" w14:textId="2CA7B741" w:rsidR="0051090C" w:rsidRPr="006819E4" w:rsidRDefault="008A0B43" w:rsidP="00617F84">
      <w:pPr>
        <w:numPr>
          <w:ilvl w:val="0"/>
          <w:numId w:val="34"/>
        </w:numPr>
        <w:spacing w:line="360" w:lineRule="auto"/>
        <w:ind w:left="0" w:hanging="426"/>
        <w:rPr>
          <w:rFonts w:ascii="Arial" w:hAnsi="Arial" w:cs="Arial"/>
        </w:rPr>
      </w:pPr>
      <w:r w:rsidRPr="006819E4">
        <w:rPr>
          <w:rFonts w:ascii="Arial" w:hAnsi="Arial" w:cs="Arial"/>
        </w:rPr>
        <w:lastRenderedPageBreak/>
        <w:t>Zestawienie kosztów upomnie</w:t>
      </w:r>
      <w:r w:rsidR="00134689" w:rsidRPr="006819E4">
        <w:rPr>
          <w:rFonts w:ascii="Arial" w:hAnsi="Arial" w:cs="Arial"/>
        </w:rPr>
        <w:t xml:space="preserve">nia, o którym mowa w § 11 </w:t>
      </w:r>
      <w:r w:rsidR="001621EF" w:rsidRPr="006819E4">
        <w:rPr>
          <w:rFonts w:ascii="Arial" w:hAnsi="Arial" w:cs="Arial"/>
        </w:rPr>
        <w:t>ust.</w:t>
      </w:r>
      <w:r w:rsidR="00134689" w:rsidRPr="006819E4">
        <w:rPr>
          <w:rFonts w:ascii="Arial" w:hAnsi="Arial" w:cs="Arial"/>
        </w:rPr>
        <w:t xml:space="preserve"> </w:t>
      </w:r>
      <w:r w:rsidR="00E4633F" w:rsidRPr="006819E4">
        <w:rPr>
          <w:rFonts w:ascii="Arial" w:hAnsi="Arial" w:cs="Arial"/>
        </w:rPr>
        <w:t>5</w:t>
      </w:r>
      <w:r w:rsidR="00521CD5" w:rsidRPr="006819E4">
        <w:rPr>
          <w:rFonts w:ascii="Arial" w:hAnsi="Arial" w:cs="Arial"/>
        </w:rPr>
        <w:t>1</w:t>
      </w:r>
      <w:r w:rsidRPr="006819E4">
        <w:rPr>
          <w:rFonts w:ascii="Arial" w:hAnsi="Arial" w:cs="Arial"/>
        </w:rPr>
        <w:t xml:space="preserve"> Zakładowego Planu Kont, jest sporządzane przez wydziały</w:t>
      </w:r>
      <w:r w:rsidR="001971D7" w:rsidRPr="006819E4">
        <w:rPr>
          <w:rFonts w:ascii="Arial" w:hAnsi="Arial" w:cs="Arial"/>
        </w:rPr>
        <w:t xml:space="preserve"> wystawiające upomnienia</w:t>
      </w:r>
      <w:r w:rsidR="00FA6184" w:rsidRPr="006819E4">
        <w:rPr>
          <w:rFonts w:ascii="Arial" w:hAnsi="Arial" w:cs="Arial"/>
        </w:rPr>
        <w:t xml:space="preserve"> oraz </w:t>
      </w:r>
      <w:r w:rsidR="001D543C" w:rsidRPr="006819E4">
        <w:rPr>
          <w:rFonts w:ascii="Arial" w:hAnsi="Arial" w:cs="Arial"/>
        </w:rPr>
        <w:t>Straż Miejską</w:t>
      </w:r>
      <w:r w:rsidRPr="006819E4">
        <w:rPr>
          <w:rFonts w:ascii="Arial" w:hAnsi="Arial" w:cs="Arial"/>
        </w:rPr>
        <w:t xml:space="preserve"> co miesiąc w terminie do 5 dnia miesiąca następującego po miesiącu, za któ</w:t>
      </w:r>
      <w:r w:rsidR="001971D7" w:rsidRPr="006819E4">
        <w:rPr>
          <w:rFonts w:ascii="Arial" w:hAnsi="Arial" w:cs="Arial"/>
        </w:rPr>
        <w:t xml:space="preserve">ry zestawienie jest sporządzane. </w:t>
      </w:r>
      <w:r w:rsidR="0040759A" w:rsidRPr="006819E4">
        <w:rPr>
          <w:rFonts w:ascii="Arial" w:hAnsi="Arial" w:cs="Arial"/>
        </w:rPr>
        <w:t>W</w:t>
      </w:r>
      <w:r w:rsidRPr="006819E4">
        <w:rPr>
          <w:rFonts w:ascii="Arial" w:hAnsi="Arial" w:cs="Arial"/>
        </w:rPr>
        <w:t>ydziały</w:t>
      </w:r>
      <w:r w:rsidR="001971D7" w:rsidRPr="006819E4">
        <w:rPr>
          <w:rFonts w:ascii="Arial" w:hAnsi="Arial" w:cs="Arial"/>
        </w:rPr>
        <w:t xml:space="preserve"> sporządzające zestawienie (za wyjątkiem Wydziału Księgowości)</w:t>
      </w:r>
      <w:r w:rsidR="00FA6184" w:rsidRPr="006819E4">
        <w:rPr>
          <w:rFonts w:ascii="Arial" w:hAnsi="Arial" w:cs="Arial"/>
        </w:rPr>
        <w:t xml:space="preserve"> oraz </w:t>
      </w:r>
      <w:r w:rsidR="0040759A" w:rsidRPr="006819E4">
        <w:rPr>
          <w:rFonts w:ascii="Arial" w:hAnsi="Arial" w:cs="Arial"/>
        </w:rPr>
        <w:t xml:space="preserve">Straż Miejska </w:t>
      </w:r>
      <w:r w:rsidRPr="006819E4">
        <w:rPr>
          <w:rFonts w:ascii="Arial" w:hAnsi="Arial" w:cs="Arial"/>
        </w:rPr>
        <w:t xml:space="preserve">dostarczają </w:t>
      </w:r>
      <w:r w:rsidR="0040759A" w:rsidRPr="006819E4">
        <w:rPr>
          <w:rFonts w:ascii="Arial" w:hAnsi="Arial" w:cs="Arial"/>
        </w:rPr>
        <w:t>zestawienie kosztów upomnienia</w:t>
      </w:r>
      <w:r w:rsidRPr="006819E4">
        <w:rPr>
          <w:rFonts w:ascii="Arial" w:hAnsi="Arial" w:cs="Arial"/>
        </w:rPr>
        <w:t xml:space="preserve"> do Wydziału Księgowości</w:t>
      </w:r>
      <w:r w:rsidR="001971D7" w:rsidRPr="006819E4">
        <w:rPr>
          <w:rFonts w:ascii="Arial" w:hAnsi="Arial" w:cs="Arial"/>
        </w:rPr>
        <w:t xml:space="preserve"> w terminie wskazanym powyżej.</w:t>
      </w:r>
      <w:r w:rsidR="0051090C" w:rsidRPr="006819E4">
        <w:rPr>
          <w:rFonts w:ascii="Arial" w:hAnsi="Arial" w:cs="Arial"/>
        </w:rPr>
        <w:t xml:space="preserve"> Zestawienie kosztów upomnienia, sporządzone w formie tabelarycznej</w:t>
      </w:r>
      <w:r w:rsidR="0040759A" w:rsidRPr="006819E4">
        <w:rPr>
          <w:rFonts w:ascii="Arial" w:hAnsi="Arial" w:cs="Arial"/>
        </w:rPr>
        <w:t xml:space="preserve"> przez wydziały</w:t>
      </w:r>
      <w:r w:rsidR="0051090C" w:rsidRPr="006819E4">
        <w:rPr>
          <w:rFonts w:ascii="Arial" w:hAnsi="Arial" w:cs="Arial"/>
        </w:rPr>
        <w:t>, zawiera: liczbę porządkową, nazwę (imię i nazwisko) dłużnika, adres siedziby lub zamieszkania, tytuł należności głównej, nr sprawy wg RWA, której dotyczy, a także datę i nr upomnienia wg RWA (jeśli jest inny niż nr sprawy), datę doręczenia korespondencji, wartość kosztów upomnienia i termin ich zapłaty.</w:t>
      </w:r>
      <w:r w:rsidR="0040759A" w:rsidRPr="006819E4">
        <w:rPr>
          <w:rFonts w:ascii="Arial" w:hAnsi="Arial" w:cs="Arial"/>
        </w:rPr>
        <w:t xml:space="preserve"> Straż Miejska przekazuje do Wydziału Księgowości pismo o naliczonych w danym miesiącu zbiorczych kosztach upomnienia.</w:t>
      </w:r>
    </w:p>
    <w:p w14:paraId="1687A99C" w14:textId="6BC9223E" w:rsidR="00043408" w:rsidRPr="006819E4" w:rsidRDefault="00311E09" w:rsidP="00617F84">
      <w:pPr>
        <w:numPr>
          <w:ilvl w:val="0"/>
          <w:numId w:val="34"/>
        </w:numPr>
        <w:spacing w:line="360" w:lineRule="auto"/>
        <w:ind w:left="0" w:hanging="426"/>
        <w:rPr>
          <w:rFonts w:ascii="Arial" w:hAnsi="Arial" w:cs="Arial"/>
        </w:rPr>
      </w:pPr>
      <w:r w:rsidRPr="006819E4">
        <w:rPr>
          <w:rFonts w:ascii="Arial" w:hAnsi="Arial" w:cs="Arial"/>
        </w:rPr>
        <w:t>Nadpłaty</w:t>
      </w:r>
      <w:r w:rsidR="008F6BC9" w:rsidRPr="006819E4">
        <w:rPr>
          <w:rFonts w:ascii="Arial" w:hAnsi="Arial" w:cs="Arial"/>
        </w:rPr>
        <w:t xml:space="preserve"> należności nie</w:t>
      </w:r>
      <w:r w:rsidRPr="006819E4">
        <w:rPr>
          <w:rFonts w:ascii="Arial" w:hAnsi="Arial" w:cs="Arial"/>
        </w:rPr>
        <w:t>podatk</w:t>
      </w:r>
      <w:r w:rsidR="008F6BC9" w:rsidRPr="006819E4">
        <w:rPr>
          <w:rFonts w:ascii="Arial" w:hAnsi="Arial" w:cs="Arial"/>
        </w:rPr>
        <w:t>owych</w:t>
      </w:r>
      <w:r w:rsidRPr="006819E4">
        <w:rPr>
          <w:rFonts w:ascii="Arial" w:hAnsi="Arial" w:cs="Arial"/>
        </w:rPr>
        <w:t xml:space="preserve"> są zaliczane na </w:t>
      </w:r>
      <w:r w:rsidR="00750FB6" w:rsidRPr="006819E4">
        <w:rPr>
          <w:rFonts w:ascii="Arial" w:hAnsi="Arial" w:cs="Arial"/>
        </w:rPr>
        <w:t xml:space="preserve">poczet uregulowania </w:t>
      </w:r>
      <w:r w:rsidRPr="006819E4">
        <w:rPr>
          <w:rFonts w:ascii="Arial" w:hAnsi="Arial" w:cs="Arial"/>
        </w:rPr>
        <w:t xml:space="preserve">zaległości </w:t>
      </w:r>
      <w:r w:rsidR="00750FB6" w:rsidRPr="006819E4">
        <w:rPr>
          <w:rFonts w:ascii="Arial" w:hAnsi="Arial" w:cs="Arial"/>
        </w:rPr>
        <w:t xml:space="preserve">(z tego samego tytułu) za inny okres rozliczeniowy </w:t>
      </w:r>
      <w:r w:rsidRPr="006819E4">
        <w:rPr>
          <w:rFonts w:ascii="Arial" w:hAnsi="Arial" w:cs="Arial"/>
        </w:rPr>
        <w:t>względnie, zgodnie z dyspozycją wierzyciela, są zwracane lub zaliczane na poczet przyszłych</w:t>
      </w:r>
      <w:r w:rsidR="00750FB6" w:rsidRPr="006819E4">
        <w:rPr>
          <w:rFonts w:ascii="Arial" w:hAnsi="Arial" w:cs="Arial"/>
        </w:rPr>
        <w:t xml:space="preserve"> lub innych</w:t>
      </w:r>
      <w:r w:rsidRPr="006819E4">
        <w:rPr>
          <w:rFonts w:ascii="Arial" w:hAnsi="Arial" w:cs="Arial"/>
        </w:rPr>
        <w:t xml:space="preserve"> należności. Gdy zwrot lub zaliczenie </w:t>
      </w:r>
      <w:r w:rsidR="00750FB6" w:rsidRPr="006819E4">
        <w:rPr>
          <w:rFonts w:ascii="Arial" w:hAnsi="Arial" w:cs="Arial"/>
        </w:rPr>
        <w:t xml:space="preserve">takiej </w:t>
      </w:r>
      <w:r w:rsidRPr="006819E4">
        <w:rPr>
          <w:rFonts w:ascii="Arial" w:hAnsi="Arial" w:cs="Arial"/>
        </w:rPr>
        <w:t xml:space="preserve">nadpłaty na </w:t>
      </w:r>
      <w:r w:rsidR="00481DD0" w:rsidRPr="006819E4">
        <w:rPr>
          <w:rFonts w:ascii="Arial" w:hAnsi="Arial" w:cs="Arial"/>
        </w:rPr>
        <w:t xml:space="preserve">(inne) </w:t>
      </w:r>
      <w:r w:rsidRPr="006819E4">
        <w:rPr>
          <w:rFonts w:ascii="Arial" w:hAnsi="Arial" w:cs="Arial"/>
        </w:rPr>
        <w:t>zaległości lub przyszłe</w:t>
      </w:r>
      <w:r w:rsidR="003C4155" w:rsidRPr="006819E4">
        <w:rPr>
          <w:rFonts w:ascii="Arial" w:hAnsi="Arial" w:cs="Arial"/>
        </w:rPr>
        <w:t xml:space="preserve"> </w:t>
      </w:r>
      <w:r w:rsidRPr="006819E4">
        <w:rPr>
          <w:rFonts w:ascii="Arial" w:hAnsi="Arial" w:cs="Arial"/>
        </w:rPr>
        <w:t xml:space="preserve">należności nie jest możliwy, nadpłata przekazywana jest na dochody budżetu Miasta po upływie terminu przedawnienia roszczenia (wierzyciela) </w:t>
      </w:r>
      <w:r w:rsidR="006B3D58" w:rsidRPr="006819E4">
        <w:rPr>
          <w:rFonts w:ascii="Arial" w:hAnsi="Arial" w:cs="Arial"/>
        </w:rPr>
        <w:t>na podstawie notatki służbowej sporządzonej przez pracownika Wydziału Księgowości i podpisanej (zatwierdzonej) przez Naczelnika Wydziału Księgowości</w:t>
      </w:r>
      <w:r w:rsidRPr="006819E4">
        <w:rPr>
          <w:rFonts w:ascii="Arial" w:hAnsi="Arial" w:cs="Arial"/>
        </w:rPr>
        <w:t>.</w:t>
      </w:r>
      <w:r w:rsidR="00610DDB" w:rsidRPr="006819E4">
        <w:rPr>
          <w:rFonts w:ascii="Arial" w:hAnsi="Arial" w:cs="Arial"/>
        </w:rPr>
        <w:t xml:space="preserve"> </w:t>
      </w:r>
      <w:r w:rsidR="00750FB6" w:rsidRPr="006819E4">
        <w:rPr>
          <w:rFonts w:ascii="Arial" w:hAnsi="Arial" w:cs="Arial"/>
        </w:rPr>
        <w:t>Dyspozycje wierzyciela</w:t>
      </w:r>
      <w:r w:rsidR="00565BCF" w:rsidRPr="006819E4">
        <w:rPr>
          <w:rFonts w:ascii="Arial" w:hAnsi="Arial" w:cs="Arial"/>
        </w:rPr>
        <w:t xml:space="preserve"> </w:t>
      </w:r>
      <w:r w:rsidR="003C491A" w:rsidRPr="006819E4">
        <w:rPr>
          <w:rFonts w:ascii="Arial" w:hAnsi="Arial" w:cs="Arial"/>
        </w:rPr>
        <w:t xml:space="preserve">w sprawie </w:t>
      </w:r>
      <w:r w:rsidR="00565BCF" w:rsidRPr="006819E4">
        <w:rPr>
          <w:rFonts w:ascii="Arial" w:hAnsi="Arial" w:cs="Arial"/>
        </w:rPr>
        <w:t>zwrot</w:t>
      </w:r>
      <w:r w:rsidR="003C491A" w:rsidRPr="006819E4">
        <w:rPr>
          <w:rFonts w:ascii="Arial" w:hAnsi="Arial" w:cs="Arial"/>
        </w:rPr>
        <w:t>u</w:t>
      </w:r>
      <w:r w:rsidR="00565BCF" w:rsidRPr="006819E4">
        <w:rPr>
          <w:rFonts w:ascii="Arial" w:hAnsi="Arial" w:cs="Arial"/>
        </w:rPr>
        <w:t xml:space="preserve"> lub przekazani</w:t>
      </w:r>
      <w:r w:rsidR="001B0F40" w:rsidRPr="006819E4">
        <w:rPr>
          <w:rFonts w:ascii="Arial" w:hAnsi="Arial" w:cs="Arial"/>
        </w:rPr>
        <w:t>a</w:t>
      </w:r>
      <w:r w:rsidR="003A0CBA" w:rsidRPr="006819E4">
        <w:rPr>
          <w:rFonts w:ascii="Arial" w:hAnsi="Arial" w:cs="Arial"/>
        </w:rPr>
        <w:t xml:space="preserve"> (zaliczenia)</w:t>
      </w:r>
      <w:r w:rsidR="00565BCF" w:rsidRPr="006819E4">
        <w:rPr>
          <w:rFonts w:ascii="Arial" w:hAnsi="Arial" w:cs="Arial"/>
        </w:rPr>
        <w:t xml:space="preserve"> nadpłaty na poczet innej należności są </w:t>
      </w:r>
      <w:r w:rsidR="003C491A" w:rsidRPr="006819E4">
        <w:rPr>
          <w:rFonts w:ascii="Arial" w:hAnsi="Arial" w:cs="Arial"/>
        </w:rPr>
        <w:t>weryfikowane</w:t>
      </w:r>
      <w:r w:rsidR="00963089" w:rsidRPr="006819E4">
        <w:rPr>
          <w:rFonts w:ascii="Arial" w:hAnsi="Arial" w:cs="Arial"/>
        </w:rPr>
        <w:br/>
      </w:r>
      <w:r w:rsidR="003C491A" w:rsidRPr="006819E4">
        <w:rPr>
          <w:rFonts w:ascii="Arial" w:hAnsi="Arial" w:cs="Arial"/>
        </w:rPr>
        <w:t>i</w:t>
      </w:r>
      <w:r w:rsidR="005206F3" w:rsidRPr="006819E4">
        <w:rPr>
          <w:rFonts w:ascii="Arial" w:hAnsi="Arial" w:cs="Arial"/>
        </w:rPr>
        <w:t xml:space="preserve"> </w:t>
      </w:r>
      <w:r w:rsidR="00036CE6" w:rsidRPr="006819E4">
        <w:rPr>
          <w:rFonts w:ascii="Arial" w:hAnsi="Arial" w:cs="Arial"/>
        </w:rPr>
        <w:t>potwierdzan</w:t>
      </w:r>
      <w:r w:rsidR="003A0CBA" w:rsidRPr="006819E4">
        <w:rPr>
          <w:rFonts w:ascii="Arial" w:hAnsi="Arial" w:cs="Arial"/>
        </w:rPr>
        <w:t>e</w:t>
      </w:r>
      <w:r w:rsidR="00036CE6" w:rsidRPr="006819E4">
        <w:rPr>
          <w:rFonts w:ascii="Arial" w:hAnsi="Arial" w:cs="Arial"/>
        </w:rPr>
        <w:t xml:space="preserve"> </w:t>
      </w:r>
      <w:r w:rsidR="00565BCF" w:rsidRPr="006819E4">
        <w:rPr>
          <w:rFonts w:ascii="Arial" w:hAnsi="Arial" w:cs="Arial"/>
        </w:rPr>
        <w:t xml:space="preserve">przez </w:t>
      </w:r>
      <w:r w:rsidR="000F50F2" w:rsidRPr="006819E4">
        <w:rPr>
          <w:rFonts w:ascii="Arial" w:hAnsi="Arial" w:cs="Arial"/>
        </w:rPr>
        <w:t xml:space="preserve">wydział merytoryczny, z którego działaniem związany jest wniosek. </w:t>
      </w:r>
      <w:r w:rsidR="00043408" w:rsidRPr="006819E4">
        <w:rPr>
          <w:rFonts w:ascii="Arial" w:hAnsi="Arial" w:cs="Arial"/>
        </w:rPr>
        <w:t>W przypadku nadpłat należności niepodatkowych, których wartość nie przekracza kwoty 10</w:t>
      </w:r>
      <w:r w:rsidR="00D71594" w:rsidRPr="006819E4">
        <w:rPr>
          <w:rFonts w:ascii="Arial" w:hAnsi="Arial" w:cs="Arial"/>
        </w:rPr>
        <w:t>,00</w:t>
      </w:r>
      <w:r w:rsidR="00043408" w:rsidRPr="006819E4">
        <w:rPr>
          <w:rFonts w:ascii="Arial" w:hAnsi="Arial" w:cs="Arial"/>
        </w:rPr>
        <w:t xml:space="preserve"> zł nie ma obowiązku </w:t>
      </w:r>
      <w:r w:rsidR="002F5110" w:rsidRPr="006819E4">
        <w:rPr>
          <w:rFonts w:ascii="Arial" w:hAnsi="Arial" w:cs="Arial"/>
        </w:rPr>
        <w:t>pis</w:t>
      </w:r>
      <w:r w:rsidR="00963089" w:rsidRPr="006819E4">
        <w:rPr>
          <w:rFonts w:ascii="Arial" w:hAnsi="Arial" w:cs="Arial"/>
        </w:rPr>
        <w:t>emnego informowania kontrahenta</w:t>
      </w:r>
      <w:r w:rsidR="00963089" w:rsidRPr="006819E4">
        <w:rPr>
          <w:rFonts w:ascii="Arial" w:hAnsi="Arial" w:cs="Arial"/>
        </w:rPr>
        <w:br/>
      </w:r>
      <w:r w:rsidR="00043408" w:rsidRPr="006819E4">
        <w:rPr>
          <w:rFonts w:ascii="Arial" w:hAnsi="Arial" w:cs="Arial"/>
        </w:rPr>
        <w:t xml:space="preserve">o </w:t>
      </w:r>
      <w:r w:rsidR="002F5110" w:rsidRPr="006819E4">
        <w:rPr>
          <w:rFonts w:ascii="Arial" w:hAnsi="Arial" w:cs="Arial"/>
        </w:rPr>
        <w:t xml:space="preserve">możliwości przedłożenia dyspozycji dotyczącej zwrotu nadpłaty. </w:t>
      </w:r>
    </w:p>
    <w:p w14:paraId="6D8273C0" w14:textId="71DC76AC" w:rsidR="001D03B4" w:rsidRPr="006819E4" w:rsidRDefault="009B4B97" w:rsidP="00617F84">
      <w:pPr>
        <w:numPr>
          <w:ilvl w:val="0"/>
          <w:numId w:val="34"/>
        </w:numPr>
        <w:spacing w:line="360" w:lineRule="auto"/>
        <w:ind w:left="0" w:hanging="426"/>
        <w:rPr>
          <w:rFonts w:ascii="Arial" w:hAnsi="Arial" w:cs="Arial"/>
        </w:rPr>
      </w:pPr>
      <w:r w:rsidRPr="006819E4">
        <w:rPr>
          <w:rFonts w:ascii="Arial" w:hAnsi="Arial" w:cs="Arial"/>
        </w:rPr>
        <w:t>Wydziały merytoryczne są zobowiązane do wprowadzania do treści zawieranych umów sprzedażowych informacji o rodzaju naliczanych odsetek za zwłokę w zapłacie należności, a</w:t>
      </w:r>
      <w:r w:rsidR="0077339C" w:rsidRPr="006819E4">
        <w:rPr>
          <w:rFonts w:ascii="Arial" w:hAnsi="Arial" w:cs="Arial"/>
        </w:rPr>
        <w:t> </w:t>
      </w:r>
      <w:r w:rsidRPr="006819E4">
        <w:rPr>
          <w:rFonts w:ascii="Arial" w:hAnsi="Arial" w:cs="Arial"/>
        </w:rPr>
        <w:t>także o naliczaniu rekompensaty k</w:t>
      </w:r>
      <w:r w:rsidR="001162D8" w:rsidRPr="006819E4">
        <w:rPr>
          <w:rFonts w:ascii="Arial" w:hAnsi="Arial" w:cs="Arial"/>
        </w:rPr>
        <w:t>osztów odzyskania należności, o </w:t>
      </w:r>
      <w:r w:rsidRPr="006819E4">
        <w:rPr>
          <w:rFonts w:ascii="Arial" w:hAnsi="Arial" w:cs="Arial"/>
        </w:rPr>
        <w:t xml:space="preserve">której mowa w ustawie o </w:t>
      </w:r>
      <w:r w:rsidR="00210DED" w:rsidRPr="006819E4">
        <w:rPr>
          <w:rFonts w:ascii="Arial" w:hAnsi="Arial" w:cs="Arial"/>
        </w:rPr>
        <w:t xml:space="preserve">przeciwdziałaniu nadmiernym opóźnieniom </w:t>
      </w:r>
      <w:r w:rsidRPr="006819E4">
        <w:rPr>
          <w:rFonts w:ascii="Arial" w:hAnsi="Arial" w:cs="Arial"/>
        </w:rPr>
        <w:t>w transakcjach handlowych</w:t>
      </w:r>
      <w:r w:rsidR="00BB0911" w:rsidRPr="006819E4">
        <w:rPr>
          <w:rFonts w:ascii="Arial" w:hAnsi="Arial" w:cs="Arial"/>
        </w:rPr>
        <w:t xml:space="preserve"> </w:t>
      </w:r>
      <w:r w:rsidR="009627CD" w:rsidRPr="006819E4">
        <w:rPr>
          <w:rFonts w:ascii="Arial" w:hAnsi="Arial" w:cs="Arial"/>
        </w:rPr>
        <w:t>w przypadku, gdy dla danej umowy ustawa ta znajdzie zastosowanie</w:t>
      </w:r>
      <w:r w:rsidRPr="006819E4">
        <w:rPr>
          <w:rFonts w:ascii="Arial" w:hAnsi="Arial" w:cs="Arial"/>
        </w:rPr>
        <w:t>. W zakr</w:t>
      </w:r>
      <w:r w:rsidR="00210DED" w:rsidRPr="006819E4">
        <w:rPr>
          <w:rFonts w:ascii="Arial" w:hAnsi="Arial" w:cs="Arial"/>
        </w:rPr>
        <w:t>esie umów już obowiązujących, w </w:t>
      </w:r>
      <w:r w:rsidRPr="006819E4">
        <w:rPr>
          <w:rFonts w:ascii="Arial" w:hAnsi="Arial" w:cs="Arial"/>
        </w:rPr>
        <w:t>przypadku</w:t>
      </w:r>
      <w:r w:rsidR="00D71594" w:rsidRPr="006819E4">
        <w:rPr>
          <w:rFonts w:ascii="Arial" w:hAnsi="Arial" w:cs="Arial"/>
        </w:rPr>
        <w:t>,</w:t>
      </w:r>
      <w:r w:rsidRPr="006819E4">
        <w:rPr>
          <w:rFonts w:ascii="Arial" w:hAnsi="Arial" w:cs="Arial"/>
        </w:rPr>
        <w:t xml:space="preserve"> gdy w ich treści nie ma informacji na temat odsetek i rekompensaty kosztów, wydziały merytoryczne są zobowiązane do pisemnego poinformowania kontrahentów o</w:t>
      </w:r>
      <w:r w:rsidR="00210DED" w:rsidRPr="006819E4">
        <w:rPr>
          <w:rFonts w:ascii="Arial" w:hAnsi="Arial" w:cs="Arial"/>
        </w:rPr>
        <w:t> </w:t>
      </w:r>
      <w:r w:rsidRPr="006819E4">
        <w:rPr>
          <w:rFonts w:ascii="Arial" w:hAnsi="Arial" w:cs="Arial"/>
        </w:rPr>
        <w:t xml:space="preserve">rodzaju naliczanych </w:t>
      </w:r>
      <w:r w:rsidRPr="006819E4">
        <w:rPr>
          <w:rFonts w:ascii="Arial" w:hAnsi="Arial" w:cs="Arial"/>
        </w:rPr>
        <w:lastRenderedPageBreak/>
        <w:t>odsetek za zwłokę, a w przypadku przedsiębiorców, do których stosuje się przepisy ww. ustawy, również o obowiązku naliczania rekompensaty kosztów. Wydziały merytoryczne przekazują na bieżąco w ESOD do Wy</w:t>
      </w:r>
      <w:r w:rsidR="00210DED" w:rsidRPr="006819E4">
        <w:rPr>
          <w:rFonts w:ascii="Arial" w:hAnsi="Arial" w:cs="Arial"/>
        </w:rPr>
        <w:t>działu Księgowości informacje o </w:t>
      </w:r>
      <w:r w:rsidRPr="006819E4">
        <w:rPr>
          <w:rFonts w:ascii="Arial" w:hAnsi="Arial" w:cs="Arial"/>
        </w:rPr>
        <w:t>kontrahentach w zakresie rodzaju naliczanych odsetek za</w:t>
      </w:r>
      <w:r w:rsidR="00210DED" w:rsidRPr="006819E4">
        <w:rPr>
          <w:rFonts w:ascii="Arial" w:hAnsi="Arial" w:cs="Arial"/>
        </w:rPr>
        <w:t xml:space="preserve"> zwłokę w zapłacie należności i </w:t>
      </w:r>
      <w:r w:rsidRPr="006819E4">
        <w:rPr>
          <w:rFonts w:ascii="Arial" w:hAnsi="Arial" w:cs="Arial"/>
        </w:rPr>
        <w:t>obciążeniu ich rekompensatą kosztów odzyskania należności.</w:t>
      </w:r>
    </w:p>
    <w:p w14:paraId="409F81CA" w14:textId="04061457" w:rsidR="00CD7403" w:rsidRPr="006819E4" w:rsidRDefault="009B4B97" w:rsidP="00617F84">
      <w:pPr>
        <w:numPr>
          <w:ilvl w:val="0"/>
          <w:numId w:val="34"/>
        </w:numPr>
        <w:spacing w:line="360" w:lineRule="auto"/>
        <w:ind w:left="0" w:hanging="426"/>
        <w:rPr>
          <w:rFonts w:ascii="Arial" w:hAnsi="Arial" w:cs="Arial"/>
        </w:rPr>
      </w:pPr>
      <w:r w:rsidRPr="006819E4">
        <w:rPr>
          <w:rFonts w:ascii="Arial" w:hAnsi="Arial" w:cs="Arial"/>
          <w:bCs/>
        </w:rPr>
        <w:t>W</w:t>
      </w:r>
      <w:r w:rsidRPr="006819E4">
        <w:rPr>
          <w:rFonts w:ascii="Arial" w:hAnsi="Arial" w:cs="Arial"/>
        </w:rPr>
        <w:t xml:space="preserve">ydział Księgowości zobowiązany jest do naliczania odsetek za zwłokę w zapłacie należności, a także opłaty z tytułu rekompensaty kosztów odzyskania należności wobec dłużników, wg dyspozycji wydziałów, zgodnie z zasadami zawartymi w </w:t>
      </w:r>
      <w:r w:rsidR="00CE496F" w:rsidRPr="006819E4">
        <w:rPr>
          <w:rFonts w:ascii="Arial" w:hAnsi="Arial" w:cs="Arial"/>
        </w:rPr>
        <w:t>§ 10</w:t>
      </w:r>
      <w:r w:rsidR="00CE496F" w:rsidRPr="006819E4">
        <w:t xml:space="preserve"> </w:t>
      </w:r>
      <w:r w:rsidR="001621EF" w:rsidRPr="006819E4">
        <w:rPr>
          <w:rFonts w:ascii="Arial" w:hAnsi="Arial" w:cs="Arial"/>
        </w:rPr>
        <w:t>ust.</w:t>
      </w:r>
      <w:r w:rsidRPr="006819E4">
        <w:rPr>
          <w:rFonts w:ascii="Arial" w:hAnsi="Arial" w:cs="Arial"/>
        </w:rPr>
        <w:t xml:space="preserve"> </w:t>
      </w:r>
      <w:r w:rsidR="000932D7" w:rsidRPr="006819E4">
        <w:rPr>
          <w:rFonts w:ascii="Arial" w:hAnsi="Arial" w:cs="Arial"/>
        </w:rPr>
        <w:t>6</w:t>
      </w:r>
      <w:r w:rsidR="00B461D9" w:rsidRPr="006819E4">
        <w:rPr>
          <w:rFonts w:ascii="Arial" w:hAnsi="Arial" w:cs="Arial"/>
        </w:rPr>
        <w:t>.</w:t>
      </w:r>
      <w:r w:rsidRPr="006819E4">
        <w:rPr>
          <w:rFonts w:ascii="Arial" w:hAnsi="Arial" w:cs="Arial"/>
        </w:rPr>
        <w:t xml:space="preserve"> Rekompensaty kosztów odzyskania należnośc</w:t>
      </w:r>
      <w:r w:rsidR="001162D8" w:rsidRPr="006819E4">
        <w:rPr>
          <w:rFonts w:ascii="Arial" w:hAnsi="Arial" w:cs="Arial"/>
        </w:rPr>
        <w:t>i są naliczane i przypisywane w </w:t>
      </w:r>
      <w:r w:rsidRPr="006819E4">
        <w:rPr>
          <w:rFonts w:ascii="Arial" w:hAnsi="Arial" w:cs="Arial"/>
        </w:rPr>
        <w:t xml:space="preserve">księgach rachunkowych na bieżąco – w przypadku wpłaty, lub do 10 dnia miesiąca następującego po miesiącu, w którym upłynął termin zapłaty zaległości. Po przypisaniu należności z tytułu rekompensaty kosztów odzyskania należności Wydział Księgowości wysyła do dłużnika wezwanie do zapłaty, obejmujące należność główną i należności uboczne. Wnioski o udzielenie ulgi w zapłacie należności z tytułu rekompensaty kosztów odzyskania należności są realizowane przez wydział merytoryczny zgodnie </w:t>
      </w:r>
      <w:r w:rsidR="000932D7" w:rsidRPr="006819E4">
        <w:rPr>
          <w:rFonts w:ascii="Arial" w:hAnsi="Arial" w:cs="Arial"/>
        </w:rPr>
        <w:t>w § 2</w:t>
      </w:r>
      <w:r w:rsidRPr="006819E4">
        <w:rPr>
          <w:rFonts w:ascii="Arial" w:hAnsi="Arial" w:cs="Arial"/>
        </w:rPr>
        <w:t xml:space="preserve"> </w:t>
      </w:r>
      <w:r w:rsidR="001621EF" w:rsidRPr="006819E4">
        <w:rPr>
          <w:rFonts w:ascii="Arial" w:hAnsi="Arial" w:cs="Arial"/>
        </w:rPr>
        <w:t>ust.</w:t>
      </w:r>
      <w:r w:rsidRPr="006819E4">
        <w:rPr>
          <w:rFonts w:ascii="Arial" w:hAnsi="Arial" w:cs="Arial"/>
        </w:rPr>
        <w:t xml:space="preserve"> </w:t>
      </w:r>
      <w:r w:rsidR="000932D7" w:rsidRPr="006819E4">
        <w:rPr>
          <w:rFonts w:ascii="Arial" w:hAnsi="Arial" w:cs="Arial"/>
        </w:rPr>
        <w:t>21</w:t>
      </w:r>
      <w:r w:rsidRPr="006819E4">
        <w:rPr>
          <w:rFonts w:ascii="Arial" w:hAnsi="Arial" w:cs="Arial"/>
        </w:rPr>
        <w:t>.</w:t>
      </w:r>
      <w:r w:rsidR="007E6276" w:rsidRPr="006819E4">
        <w:rPr>
          <w:rFonts w:ascii="Arial" w:hAnsi="Arial" w:cs="Arial"/>
        </w:rPr>
        <w:t xml:space="preserve"> W </w:t>
      </w:r>
      <w:r w:rsidR="00481E8A" w:rsidRPr="006819E4">
        <w:rPr>
          <w:rFonts w:ascii="Arial" w:hAnsi="Arial" w:cs="Arial"/>
        </w:rPr>
        <w:t>przypadku</w:t>
      </w:r>
      <w:r w:rsidR="007E6276" w:rsidRPr="006819E4">
        <w:rPr>
          <w:rFonts w:ascii="Arial" w:hAnsi="Arial" w:cs="Arial"/>
        </w:rPr>
        <w:t xml:space="preserve"> nieuregulowania należności </w:t>
      </w:r>
      <w:r w:rsidR="00481E8A" w:rsidRPr="006819E4">
        <w:rPr>
          <w:rFonts w:ascii="Arial" w:hAnsi="Arial" w:cs="Arial"/>
        </w:rPr>
        <w:t>Wydział Księgowości</w:t>
      </w:r>
      <w:r w:rsidR="00A11803" w:rsidRPr="006819E4">
        <w:rPr>
          <w:rFonts w:ascii="Arial" w:hAnsi="Arial" w:cs="Arial"/>
        </w:rPr>
        <w:t>,</w:t>
      </w:r>
      <w:r w:rsidR="00481E8A" w:rsidRPr="006819E4">
        <w:rPr>
          <w:rFonts w:ascii="Arial" w:hAnsi="Arial" w:cs="Arial"/>
        </w:rPr>
        <w:t xml:space="preserve"> </w:t>
      </w:r>
      <w:r w:rsidR="00A11803" w:rsidRPr="006819E4">
        <w:rPr>
          <w:rFonts w:ascii="Arial" w:hAnsi="Arial" w:cs="Arial"/>
        </w:rPr>
        <w:t xml:space="preserve">celem prowadzenia czynności egzekucyjnych, </w:t>
      </w:r>
      <w:r w:rsidR="00481E8A" w:rsidRPr="006819E4">
        <w:rPr>
          <w:rFonts w:ascii="Arial" w:hAnsi="Arial" w:cs="Arial"/>
        </w:rPr>
        <w:t>przekazuje niezbędną dokumentację do Biura Radców Prawnych, natomiast</w:t>
      </w:r>
      <w:r w:rsidR="00D71594" w:rsidRPr="006819E4">
        <w:rPr>
          <w:rFonts w:ascii="Arial" w:hAnsi="Arial" w:cs="Arial"/>
        </w:rPr>
        <w:br/>
      </w:r>
      <w:r w:rsidR="00481E8A" w:rsidRPr="006819E4">
        <w:rPr>
          <w:rFonts w:ascii="Arial" w:hAnsi="Arial" w:cs="Arial"/>
        </w:rPr>
        <w:t xml:space="preserve">w przypadku </w:t>
      </w:r>
      <w:r w:rsidR="005713DB" w:rsidRPr="006819E4">
        <w:rPr>
          <w:rFonts w:ascii="Arial" w:hAnsi="Arial" w:cs="Arial"/>
        </w:rPr>
        <w:t xml:space="preserve">sprzedaży biletów oraz opłat dodatkowych za przejazd bez ważnego biletu </w:t>
      </w:r>
      <w:r w:rsidR="00481E8A" w:rsidRPr="006819E4">
        <w:rPr>
          <w:rFonts w:ascii="Arial" w:hAnsi="Arial" w:cs="Arial"/>
        </w:rPr>
        <w:t>–</w:t>
      </w:r>
      <w:r w:rsidR="007E6276" w:rsidRPr="006819E4">
        <w:rPr>
          <w:rFonts w:ascii="Arial" w:hAnsi="Arial" w:cs="Arial"/>
        </w:rPr>
        <w:t xml:space="preserve"> </w:t>
      </w:r>
      <w:r w:rsidR="00311CA0" w:rsidRPr="006819E4">
        <w:rPr>
          <w:rFonts w:ascii="Arial" w:hAnsi="Arial" w:cs="Arial"/>
        </w:rPr>
        <w:t xml:space="preserve">do Komunikacji Miejskiej Rybnik </w:t>
      </w:r>
      <w:r w:rsidR="00EE580F" w:rsidRPr="006819E4">
        <w:rPr>
          <w:rFonts w:ascii="Arial" w:hAnsi="Arial" w:cs="Arial"/>
        </w:rPr>
        <w:t>S</w:t>
      </w:r>
      <w:r w:rsidR="00481E8A" w:rsidRPr="006819E4">
        <w:rPr>
          <w:rFonts w:ascii="Arial" w:hAnsi="Arial" w:cs="Arial"/>
        </w:rPr>
        <w:t>p. z o.o</w:t>
      </w:r>
      <w:r w:rsidR="00311CA0" w:rsidRPr="006819E4">
        <w:rPr>
          <w:rFonts w:ascii="Arial" w:hAnsi="Arial" w:cs="Arial"/>
        </w:rPr>
        <w:t>.</w:t>
      </w:r>
    </w:p>
    <w:p w14:paraId="4242F1BB" w14:textId="77777777" w:rsidR="000C2A8B" w:rsidRPr="006819E4" w:rsidRDefault="001B0F40" w:rsidP="005112DF">
      <w:pPr>
        <w:pStyle w:val="Nagwek2"/>
        <w:spacing w:after="240"/>
        <w:jc w:val="left"/>
      </w:pPr>
      <w:r w:rsidRPr="006819E4">
        <w:t>§ 11. Wyjazdy służbowe</w:t>
      </w:r>
    </w:p>
    <w:p w14:paraId="1D407A7D" w14:textId="546B415F" w:rsidR="00083B2F" w:rsidRPr="006819E4" w:rsidRDefault="00B45CC7" w:rsidP="00617F84">
      <w:pPr>
        <w:numPr>
          <w:ilvl w:val="0"/>
          <w:numId w:val="35"/>
        </w:numPr>
        <w:spacing w:line="360" w:lineRule="auto"/>
        <w:ind w:left="0" w:hanging="426"/>
        <w:rPr>
          <w:rFonts w:ascii="Arial" w:hAnsi="Arial" w:cs="Arial"/>
        </w:rPr>
      </w:pPr>
      <w:r w:rsidRPr="006819E4">
        <w:rPr>
          <w:rFonts w:ascii="Arial" w:hAnsi="Arial" w:cs="Arial"/>
          <w:iCs/>
        </w:rPr>
        <w:t xml:space="preserve">Przysługujące pracownikowi diety, ryczałty i zaliczki na koszty podróży służbowej ustalane są zgodnie z właściwymi przepisami. </w:t>
      </w:r>
      <w:r w:rsidR="00DE6152" w:rsidRPr="006819E4">
        <w:rPr>
          <w:rFonts w:ascii="Arial" w:hAnsi="Arial" w:cs="Arial"/>
          <w:iCs/>
        </w:rPr>
        <w:t xml:space="preserve">Druki poleceń wyjazdów służbowych </w:t>
      </w:r>
      <w:r w:rsidR="009E7A98" w:rsidRPr="006819E4">
        <w:rPr>
          <w:rFonts w:ascii="Arial" w:hAnsi="Arial" w:cs="Arial"/>
          <w:iCs/>
        </w:rPr>
        <w:t xml:space="preserve">(wzór – załącznik nr </w:t>
      </w:r>
      <w:r w:rsidR="004D72EA">
        <w:rPr>
          <w:rFonts w:ascii="Arial" w:hAnsi="Arial" w:cs="Arial"/>
          <w:iCs/>
        </w:rPr>
        <w:t>2</w:t>
      </w:r>
      <w:r w:rsidR="00F67F7E" w:rsidRPr="006819E4">
        <w:rPr>
          <w:rFonts w:ascii="Arial" w:hAnsi="Arial" w:cs="Arial"/>
          <w:iCs/>
        </w:rPr>
        <w:t xml:space="preserve">) </w:t>
      </w:r>
      <w:r w:rsidR="00DE6152" w:rsidRPr="006819E4">
        <w:rPr>
          <w:rFonts w:ascii="Arial" w:hAnsi="Arial" w:cs="Arial"/>
          <w:iCs/>
        </w:rPr>
        <w:t>wydaje i</w:t>
      </w:r>
      <w:r w:rsidR="00F67F7E" w:rsidRPr="006819E4">
        <w:rPr>
          <w:rFonts w:ascii="Arial" w:hAnsi="Arial" w:cs="Arial"/>
          <w:iCs/>
        </w:rPr>
        <w:t> ewidencjonuje w </w:t>
      </w:r>
      <w:r w:rsidR="00DE6152" w:rsidRPr="006819E4">
        <w:rPr>
          <w:rFonts w:ascii="Arial" w:hAnsi="Arial" w:cs="Arial"/>
          <w:iCs/>
        </w:rPr>
        <w:t xml:space="preserve">„rejestrze poleceń służbowych” </w:t>
      </w:r>
      <w:r w:rsidR="007B1D3E" w:rsidRPr="006819E4">
        <w:rPr>
          <w:rFonts w:ascii="Arial" w:hAnsi="Arial" w:cs="Arial"/>
        </w:rPr>
        <w:t>Wydział</w:t>
      </w:r>
      <w:r w:rsidR="00F93F9B" w:rsidRPr="006819E4">
        <w:rPr>
          <w:rFonts w:ascii="Arial" w:hAnsi="Arial" w:cs="Arial"/>
        </w:rPr>
        <w:t xml:space="preserve"> Kadr </w:t>
      </w:r>
      <w:r w:rsidR="00DE6152" w:rsidRPr="006819E4">
        <w:rPr>
          <w:rFonts w:ascii="Arial" w:hAnsi="Arial" w:cs="Arial"/>
        </w:rPr>
        <w:t>i Płac</w:t>
      </w:r>
      <w:r w:rsidR="00F93F9B" w:rsidRPr="006819E4">
        <w:rPr>
          <w:rFonts w:ascii="Arial" w:hAnsi="Arial" w:cs="Arial"/>
        </w:rPr>
        <w:t xml:space="preserve"> </w:t>
      </w:r>
      <w:r w:rsidR="00066C3A" w:rsidRPr="006819E4">
        <w:rPr>
          <w:rFonts w:ascii="Arial" w:hAnsi="Arial" w:cs="Arial"/>
        </w:rPr>
        <w:t xml:space="preserve">w </w:t>
      </w:r>
      <w:r w:rsidR="00F93F9B" w:rsidRPr="006819E4">
        <w:rPr>
          <w:rFonts w:ascii="Arial" w:hAnsi="Arial" w:cs="Arial"/>
        </w:rPr>
        <w:t>Centrum Organizacji Urzędu</w:t>
      </w:r>
      <w:r w:rsidR="00DE6152" w:rsidRPr="006819E4">
        <w:rPr>
          <w:rFonts w:ascii="Arial" w:hAnsi="Arial" w:cs="Arial"/>
        </w:rPr>
        <w:t>, który sprawdza, czy w</w:t>
      </w:r>
      <w:r w:rsidR="00F67F7E" w:rsidRPr="006819E4">
        <w:rPr>
          <w:rFonts w:ascii="Arial" w:hAnsi="Arial" w:cs="Arial"/>
        </w:rPr>
        <w:t> </w:t>
      </w:r>
      <w:r w:rsidR="00DE6152" w:rsidRPr="006819E4">
        <w:rPr>
          <w:rFonts w:ascii="Arial" w:hAnsi="Arial" w:cs="Arial"/>
        </w:rPr>
        <w:t>poleceniu zawarte są ustalenia, określające przysługujące pracownikowi należności z</w:t>
      </w:r>
      <w:r w:rsidR="002635A5" w:rsidRPr="006819E4">
        <w:rPr>
          <w:rFonts w:ascii="Arial" w:hAnsi="Arial" w:cs="Arial"/>
        </w:rPr>
        <w:t xml:space="preserve"> </w:t>
      </w:r>
      <w:r w:rsidR="00DE6152" w:rsidRPr="006819E4">
        <w:rPr>
          <w:rFonts w:ascii="Arial" w:hAnsi="Arial" w:cs="Arial"/>
        </w:rPr>
        <w:t xml:space="preserve">tytułu podróży służbowej. </w:t>
      </w:r>
      <w:r w:rsidR="00CD7403" w:rsidRPr="006819E4">
        <w:rPr>
          <w:rFonts w:ascii="Arial" w:hAnsi="Arial" w:cs="Arial"/>
        </w:rPr>
        <w:t>Po odbyciu podróży służbowej pracownik sporządza rachunek kosztów</w:t>
      </w:r>
      <w:r w:rsidR="00CD47F5" w:rsidRPr="006819E4">
        <w:rPr>
          <w:rFonts w:ascii="Arial" w:hAnsi="Arial" w:cs="Arial"/>
        </w:rPr>
        <w:t xml:space="preserve"> wyjazdu służbowego</w:t>
      </w:r>
      <w:r w:rsidR="00CD7403" w:rsidRPr="006819E4">
        <w:rPr>
          <w:rFonts w:ascii="Arial" w:hAnsi="Arial" w:cs="Arial"/>
        </w:rPr>
        <w:t xml:space="preserve"> i przedkłada go, w terminie do 14</w:t>
      </w:r>
      <w:r w:rsidR="00CD47F5" w:rsidRPr="006819E4">
        <w:rPr>
          <w:rFonts w:ascii="Arial" w:hAnsi="Arial" w:cs="Arial"/>
        </w:rPr>
        <w:t xml:space="preserve"> </w:t>
      </w:r>
      <w:r w:rsidR="00CD7403" w:rsidRPr="006819E4">
        <w:rPr>
          <w:rFonts w:ascii="Arial" w:hAnsi="Arial" w:cs="Arial"/>
        </w:rPr>
        <w:t>dni,</w:t>
      </w:r>
      <w:r w:rsidR="00614309" w:rsidRPr="006819E4">
        <w:rPr>
          <w:rFonts w:ascii="Arial" w:hAnsi="Arial" w:cs="Arial"/>
        </w:rPr>
        <w:t xml:space="preserve"> </w:t>
      </w:r>
      <w:r w:rsidR="00CD7403" w:rsidRPr="006819E4">
        <w:rPr>
          <w:rFonts w:ascii="Arial" w:hAnsi="Arial" w:cs="Arial"/>
        </w:rPr>
        <w:t xml:space="preserve">w </w:t>
      </w:r>
      <w:r w:rsidR="007B1D3E" w:rsidRPr="006819E4">
        <w:rPr>
          <w:rFonts w:ascii="Arial" w:hAnsi="Arial" w:cs="Arial"/>
        </w:rPr>
        <w:t>Wydziale</w:t>
      </w:r>
      <w:r w:rsidR="00F93F9B" w:rsidRPr="006819E4">
        <w:rPr>
          <w:rFonts w:ascii="Arial" w:hAnsi="Arial" w:cs="Arial"/>
        </w:rPr>
        <w:t xml:space="preserve"> Kadr i Płac</w:t>
      </w:r>
      <w:r w:rsidR="00CD47F5" w:rsidRPr="006819E4">
        <w:rPr>
          <w:rFonts w:ascii="Arial" w:hAnsi="Arial" w:cs="Arial"/>
        </w:rPr>
        <w:t xml:space="preserve"> w Centrum Organizacji Urzędu,</w:t>
      </w:r>
      <w:r w:rsidR="00CD7403" w:rsidRPr="006819E4">
        <w:rPr>
          <w:rFonts w:ascii="Arial" w:hAnsi="Arial" w:cs="Arial"/>
        </w:rPr>
        <w:t xml:space="preserve"> któ</w:t>
      </w:r>
      <w:r w:rsidR="001D03B4" w:rsidRPr="006819E4">
        <w:rPr>
          <w:rFonts w:ascii="Arial" w:hAnsi="Arial" w:cs="Arial"/>
        </w:rPr>
        <w:t>ry odnotowuje odbycie podróży w </w:t>
      </w:r>
      <w:r w:rsidR="00CD7403" w:rsidRPr="006819E4">
        <w:rPr>
          <w:rFonts w:ascii="Arial" w:hAnsi="Arial" w:cs="Arial"/>
        </w:rPr>
        <w:t>„rejestrze poleceń służbowych” i potwierdza ten fakt w stosownym miejscu na druku polecenia wyjazdu służbowego;</w:t>
      </w:r>
      <w:r w:rsidR="00CD47F5" w:rsidRPr="006819E4">
        <w:rPr>
          <w:rFonts w:ascii="Arial" w:hAnsi="Arial" w:cs="Arial"/>
        </w:rPr>
        <w:t xml:space="preserve"> klasyfikacja budż</w:t>
      </w:r>
      <w:r w:rsidR="00901ECB" w:rsidRPr="006819E4">
        <w:rPr>
          <w:rFonts w:ascii="Arial" w:hAnsi="Arial" w:cs="Arial"/>
        </w:rPr>
        <w:t>etowa</w:t>
      </w:r>
      <w:r w:rsidR="00CD47F5" w:rsidRPr="006819E4">
        <w:rPr>
          <w:rFonts w:ascii="Arial" w:hAnsi="Arial" w:cs="Arial"/>
        </w:rPr>
        <w:t>, z której ponoszony jest wydatek potwierdz</w:t>
      </w:r>
      <w:r w:rsidR="007142E7" w:rsidRPr="006819E4">
        <w:rPr>
          <w:rFonts w:ascii="Arial" w:hAnsi="Arial" w:cs="Arial"/>
        </w:rPr>
        <w:t>ana</w:t>
      </w:r>
      <w:r w:rsidR="00CD47F5" w:rsidRPr="006819E4">
        <w:rPr>
          <w:rFonts w:ascii="Arial" w:hAnsi="Arial" w:cs="Arial"/>
        </w:rPr>
        <w:t xml:space="preserve"> jest przez pracownika jednostki organizacji wewnętrznej Urzędu </w:t>
      </w:r>
      <w:r w:rsidR="00CD47F5" w:rsidRPr="006819E4">
        <w:rPr>
          <w:rFonts w:ascii="Arial" w:hAnsi="Arial" w:cs="Arial"/>
        </w:rPr>
        <w:lastRenderedPageBreak/>
        <w:t>odpowiedzialnego za prowadzenie budż</w:t>
      </w:r>
      <w:r w:rsidR="00614309" w:rsidRPr="006819E4">
        <w:rPr>
          <w:rFonts w:ascii="Arial" w:hAnsi="Arial" w:cs="Arial"/>
        </w:rPr>
        <w:t>etu</w:t>
      </w:r>
      <w:r w:rsidR="00CD7403" w:rsidRPr="006819E4">
        <w:rPr>
          <w:rFonts w:ascii="Arial" w:hAnsi="Arial" w:cs="Arial"/>
        </w:rPr>
        <w:t>.</w:t>
      </w:r>
      <w:r w:rsidR="0033444B" w:rsidRPr="006819E4">
        <w:rPr>
          <w:rFonts w:ascii="Arial" w:hAnsi="Arial" w:cs="Arial"/>
        </w:rPr>
        <w:t xml:space="preserve"> </w:t>
      </w:r>
      <w:r w:rsidR="005F7C08" w:rsidRPr="006819E4">
        <w:rPr>
          <w:rFonts w:ascii="Arial" w:hAnsi="Arial" w:cs="Arial"/>
        </w:rPr>
        <w:t>W przypadku polecenia wyjazdu służbowego związanego z programem finansowanym z funduszy europejskich lub innych programów pomocowych wydelegowany pracownik wpisuje na druku polecenia wyjazdu służbowego nazwę projektu oraz właściwą projektowi klasyfikację budżetową.</w:t>
      </w:r>
      <w:r w:rsidR="000C2A8B" w:rsidRPr="006819E4">
        <w:rPr>
          <w:rFonts w:ascii="Arial" w:hAnsi="Arial" w:cs="Arial"/>
        </w:rPr>
        <w:t xml:space="preserve"> </w:t>
      </w:r>
    </w:p>
    <w:p w14:paraId="4DA7C1EF" w14:textId="77777777" w:rsidR="001115CD" w:rsidRPr="006819E4" w:rsidRDefault="001115CD" w:rsidP="00617F84">
      <w:pPr>
        <w:numPr>
          <w:ilvl w:val="0"/>
          <w:numId w:val="35"/>
        </w:numPr>
        <w:spacing w:line="360" w:lineRule="auto"/>
        <w:ind w:left="0" w:hanging="426"/>
        <w:rPr>
          <w:rFonts w:ascii="Arial" w:hAnsi="Arial" w:cs="Arial"/>
        </w:rPr>
      </w:pPr>
      <w:r w:rsidRPr="006819E4">
        <w:rPr>
          <w:rFonts w:ascii="Arial" w:hAnsi="Arial" w:cs="Arial"/>
        </w:rPr>
        <w:t>Przysługujące radnemu Miasta Rybnika diety, ryczałty i zaliczki na koszty podróży służbowej ustalane są zgodnie z właściwymi przepisami oraz z uwzględnieniem zapisów mających zastosowanie do podróży służbowych pracowników Urzędu. Biuro Obsługi Rady w Centrum Organizacji Urzędu wydaje i ewidencjonuje druki poleceń wyjazdów służbowych radnych, sprawdza czy w poleceniu zawarte są zapisy będące podstawą do ustalenia przysługującej radnemu należności z tytułu podróży służbowej. Pracownik Biura Obsługi Rady w Centrum Organizacji Urzędu odnotowuje odbycie podróży w prowadzonej ewidencji. Przewodniczący Rady Miasta Rybnika potwierdza odbycie podróży służbowej w stosownym miejscu na druku polecenia wyjazdu służbowego.</w:t>
      </w:r>
    </w:p>
    <w:p w14:paraId="37C7D454" w14:textId="77777777" w:rsidR="001115CD" w:rsidRPr="006819E4" w:rsidRDefault="00BD0DDC" w:rsidP="00617F84">
      <w:pPr>
        <w:numPr>
          <w:ilvl w:val="0"/>
          <w:numId w:val="35"/>
        </w:numPr>
        <w:spacing w:line="360" w:lineRule="auto"/>
        <w:ind w:left="0" w:hanging="426"/>
        <w:rPr>
          <w:rFonts w:ascii="Arial" w:hAnsi="Arial" w:cs="Arial"/>
        </w:rPr>
      </w:pPr>
      <w:r w:rsidRPr="006819E4">
        <w:rPr>
          <w:rFonts w:ascii="Arial" w:hAnsi="Arial" w:cs="Arial"/>
        </w:rPr>
        <w:t>Miejscowością rozpoczęcia i zakończenia podróży służb</w:t>
      </w:r>
      <w:r w:rsidR="00505879" w:rsidRPr="006819E4">
        <w:rPr>
          <w:rFonts w:ascii="Arial" w:hAnsi="Arial" w:cs="Arial"/>
        </w:rPr>
        <w:t>owej jest siedziba Urzędu</w:t>
      </w:r>
      <w:r w:rsidRPr="006819E4">
        <w:rPr>
          <w:rFonts w:ascii="Arial" w:hAnsi="Arial" w:cs="Arial"/>
        </w:rPr>
        <w:t xml:space="preserve">. W wyjątkowych sytuacjach, na wniosek pracownika, </w:t>
      </w:r>
      <w:r w:rsidR="00E01BD9" w:rsidRPr="006819E4">
        <w:rPr>
          <w:rFonts w:ascii="Arial" w:hAnsi="Arial" w:cs="Arial"/>
        </w:rPr>
        <w:t xml:space="preserve">uprawniona osoba, zgodnie </w:t>
      </w:r>
      <w:r w:rsidR="001630F1" w:rsidRPr="006819E4">
        <w:rPr>
          <w:rFonts w:ascii="Arial" w:hAnsi="Arial" w:cs="Arial"/>
        </w:rPr>
        <w:br/>
      </w:r>
      <w:r w:rsidR="00E01BD9" w:rsidRPr="006819E4">
        <w:rPr>
          <w:rFonts w:ascii="Arial" w:hAnsi="Arial" w:cs="Arial"/>
        </w:rPr>
        <w:t>z zasadą podpisywa</w:t>
      </w:r>
      <w:r w:rsidR="00505879" w:rsidRPr="006819E4">
        <w:rPr>
          <w:rFonts w:ascii="Arial" w:hAnsi="Arial" w:cs="Arial"/>
        </w:rPr>
        <w:t xml:space="preserve">nia dokumentów w Urzędzie </w:t>
      </w:r>
      <w:r w:rsidR="00E01BD9" w:rsidRPr="006819E4">
        <w:rPr>
          <w:rFonts w:ascii="Arial" w:hAnsi="Arial" w:cs="Arial"/>
        </w:rPr>
        <w:t xml:space="preserve">(osoba podpisująca delegację), </w:t>
      </w:r>
      <w:r w:rsidRPr="006819E4">
        <w:rPr>
          <w:rFonts w:ascii="Arial" w:hAnsi="Arial" w:cs="Arial"/>
        </w:rPr>
        <w:t xml:space="preserve">wyraża zgodę na rozpoczęcie i/lub zakończenie podróży w innej miejscowości. </w:t>
      </w:r>
      <w:r w:rsidR="00CD7403" w:rsidRPr="006819E4">
        <w:rPr>
          <w:rFonts w:ascii="Arial" w:hAnsi="Arial" w:cs="Arial"/>
        </w:rPr>
        <w:t>Pracownik wypełniający druk polecenia wyjazdu służbowego dokonuje odpowiedniego wpisu w polach „wyjazd z …”, „powrót do …”.</w:t>
      </w:r>
      <w:r w:rsidR="009D6922" w:rsidRPr="006819E4">
        <w:rPr>
          <w:rFonts w:ascii="Arial" w:hAnsi="Arial" w:cs="Arial"/>
        </w:rPr>
        <w:t xml:space="preserve"> </w:t>
      </w:r>
      <w:r w:rsidR="00E01BD9" w:rsidRPr="006819E4">
        <w:rPr>
          <w:rFonts w:ascii="Arial" w:hAnsi="Arial" w:cs="Arial"/>
        </w:rPr>
        <w:t>Delegowany pracownik przedkłada do podpisu uprawnionej osobie</w:t>
      </w:r>
      <w:r w:rsidR="001B4784" w:rsidRPr="006819E4">
        <w:rPr>
          <w:rFonts w:ascii="Arial" w:hAnsi="Arial" w:cs="Arial"/>
        </w:rPr>
        <w:t>,</w:t>
      </w:r>
      <w:r w:rsidR="00654CC9" w:rsidRPr="006819E4">
        <w:rPr>
          <w:rFonts w:ascii="Arial" w:hAnsi="Arial" w:cs="Arial"/>
        </w:rPr>
        <w:t xml:space="preserve"> zgodnie z </w:t>
      </w:r>
      <w:r w:rsidR="00E01BD9" w:rsidRPr="006819E4">
        <w:rPr>
          <w:rFonts w:ascii="Arial" w:hAnsi="Arial" w:cs="Arial"/>
        </w:rPr>
        <w:t>zasadą podpisywa</w:t>
      </w:r>
      <w:r w:rsidR="00505879" w:rsidRPr="006819E4">
        <w:rPr>
          <w:rFonts w:ascii="Arial" w:hAnsi="Arial" w:cs="Arial"/>
        </w:rPr>
        <w:t>nia dokumentów w Urzędzie</w:t>
      </w:r>
      <w:r w:rsidR="00E01BD9" w:rsidRPr="006819E4">
        <w:rPr>
          <w:rFonts w:ascii="Arial" w:hAnsi="Arial" w:cs="Arial"/>
        </w:rPr>
        <w:t>, wypełnione poleceni</w:t>
      </w:r>
      <w:r w:rsidR="001B4784" w:rsidRPr="006819E4">
        <w:rPr>
          <w:rFonts w:ascii="Arial" w:hAnsi="Arial" w:cs="Arial"/>
        </w:rPr>
        <w:t>e</w:t>
      </w:r>
      <w:r w:rsidR="001115CD" w:rsidRPr="006819E4">
        <w:rPr>
          <w:rFonts w:ascii="Arial" w:hAnsi="Arial" w:cs="Arial"/>
        </w:rPr>
        <w:t xml:space="preserve"> wyjazdu służbowego.</w:t>
      </w:r>
    </w:p>
    <w:p w14:paraId="08296094" w14:textId="07C5394C" w:rsidR="00222CE7" w:rsidRPr="006819E4" w:rsidRDefault="006E32C2" w:rsidP="00617F84">
      <w:pPr>
        <w:numPr>
          <w:ilvl w:val="0"/>
          <w:numId w:val="35"/>
        </w:numPr>
        <w:spacing w:line="360" w:lineRule="auto"/>
        <w:ind w:left="0" w:hanging="426"/>
        <w:rPr>
          <w:rFonts w:ascii="Arial" w:hAnsi="Arial" w:cs="Arial"/>
        </w:rPr>
      </w:pPr>
      <w:r w:rsidRPr="006819E4">
        <w:rPr>
          <w:rFonts w:ascii="Arial" w:hAnsi="Arial" w:cs="Arial"/>
        </w:rPr>
        <w:t xml:space="preserve">Pracownicy, którym zlecono </w:t>
      </w:r>
      <w:r w:rsidRPr="006819E4">
        <w:rPr>
          <w:rFonts w:ascii="Arial" w:hAnsi="Arial" w:cs="Arial"/>
          <w:bCs/>
        </w:rPr>
        <w:t>użycie pojazdu</w:t>
      </w:r>
      <w:r w:rsidRPr="006819E4">
        <w:rPr>
          <w:rFonts w:ascii="Arial" w:hAnsi="Arial" w:cs="Arial"/>
        </w:rPr>
        <w:t xml:space="preserve"> nie b</w:t>
      </w:r>
      <w:r w:rsidR="00505879" w:rsidRPr="006819E4">
        <w:rPr>
          <w:rFonts w:ascii="Arial" w:hAnsi="Arial" w:cs="Arial"/>
        </w:rPr>
        <w:t xml:space="preserve">ędącego własnością Urzędu </w:t>
      </w:r>
      <w:r w:rsidRPr="006819E4">
        <w:rPr>
          <w:rFonts w:ascii="Arial" w:hAnsi="Arial" w:cs="Arial"/>
        </w:rPr>
        <w:t>w celu wyjazdu służbowego - zamiejscowego, zobowiązani są</w:t>
      </w:r>
      <w:r w:rsidR="006020B5" w:rsidRPr="006819E4">
        <w:rPr>
          <w:rFonts w:ascii="Arial" w:hAnsi="Arial" w:cs="Arial"/>
        </w:rPr>
        <w:t xml:space="preserve"> podać dane dotyczące pojazdu w celu wystawienia druku polecenia wyjazdu służbowego.</w:t>
      </w:r>
      <w:r w:rsidRPr="006819E4">
        <w:rPr>
          <w:rFonts w:ascii="Arial" w:hAnsi="Arial" w:cs="Arial"/>
        </w:rPr>
        <w:t xml:space="preserve"> Przebieg pojazdu zostanie udokumentowany w „Ewidencji przebiegu pojazdu dla celów służbowych”, prowadzonej</w:t>
      </w:r>
      <w:r w:rsidR="006020B5" w:rsidRPr="006819E4">
        <w:rPr>
          <w:rFonts w:ascii="Arial" w:hAnsi="Arial" w:cs="Arial"/>
        </w:rPr>
        <w:t xml:space="preserve"> przez </w:t>
      </w:r>
      <w:r w:rsidR="00AE271D" w:rsidRPr="006819E4">
        <w:rPr>
          <w:rFonts w:ascii="Arial" w:hAnsi="Arial" w:cs="Arial"/>
        </w:rPr>
        <w:t xml:space="preserve">Referat Płac w Wydziale </w:t>
      </w:r>
      <w:r w:rsidR="006020B5" w:rsidRPr="006819E4">
        <w:rPr>
          <w:rFonts w:ascii="Arial" w:hAnsi="Arial" w:cs="Arial"/>
        </w:rPr>
        <w:t>Kadr i Płac</w:t>
      </w:r>
      <w:r w:rsidR="00AE271D" w:rsidRPr="006819E4">
        <w:rPr>
          <w:rFonts w:ascii="Arial" w:hAnsi="Arial" w:cs="Arial"/>
        </w:rPr>
        <w:t xml:space="preserve"> w Centrum Organizacji Urzędu</w:t>
      </w:r>
      <w:r w:rsidR="00107419" w:rsidRPr="006819E4">
        <w:rPr>
          <w:rFonts w:ascii="Arial" w:hAnsi="Arial" w:cs="Arial"/>
        </w:rPr>
        <w:t xml:space="preserve"> </w:t>
      </w:r>
      <w:r w:rsidR="00523428" w:rsidRPr="006819E4">
        <w:rPr>
          <w:rFonts w:ascii="Arial" w:hAnsi="Arial" w:cs="Arial"/>
        </w:rPr>
        <w:t>oraz Wydział</w:t>
      </w:r>
      <w:r w:rsidR="006020B5" w:rsidRPr="006819E4">
        <w:rPr>
          <w:rFonts w:ascii="Arial" w:hAnsi="Arial" w:cs="Arial"/>
        </w:rPr>
        <w:t xml:space="preserve"> Księgowości.</w:t>
      </w:r>
      <w:r w:rsidRPr="006819E4">
        <w:rPr>
          <w:rFonts w:ascii="Arial" w:hAnsi="Arial" w:cs="Arial"/>
        </w:rPr>
        <w:t xml:space="preserve"> Po zakończeniu roku kalendarzowego</w:t>
      </w:r>
      <w:r w:rsidR="006020B5" w:rsidRPr="006819E4">
        <w:rPr>
          <w:rFonts w:ascii="Arial" w:hAnsi="Arial" w:cs="Arial"/>
        </w:rPr>
        <w:t xml:space="preserve">, na wniosek </w:t>
      </w:r>
      <w:r w:rsidR="00BC252B" w:rsidRPr="006819E4">
        <w:rPr>
          <w:rFonts w:ascii="Arial" w:hAnsi="Arial" w:cs="Arial"/>
        </w:rPr>
        <w:t>p</w:t>
      </w:r>
      <w:r w:rsidR="006020B5" w:rsidRPr="006819E4">
        <w:rPr>
          <w:rFonts w:ascii="Arial" w:hAnsi="Arial" w:cs="Arial"/>
        </w:rPr>
        <w:t xml:space="preserve">racownika, </w:t>
      </w:r>
      <w:r w:rsidR="002E454E" w:rsidRPr="006819E4">
        <w:rPr>
          <w:rFonts w:ascii="Arial" w:hAnsi="Arial" w:cs="Arial"/>
        </w:rPr>
        <w:t>Referat Płac w Wydziale</w:t>
      </w:r>
      <w:r w:rsidR="006020B5" w:rsidRPr="006819E4">
        <w:rPr>
          <w:rFonts w:ascii="Arial" w:hAnsi="Arial" w:cs="Arial"/>
        </w:rPr>
        <w:t xml:space="preserve"> Kadr i Płac </w:t>
      </w:r>
      <w:r w:rsidR="002E454E" w:rsidRPr="006819E4">
        <w:rPr>
          <w:rFonts w:ascii="Arial" w:hAnsi="Arial" w:cs="Arial"/>
        </w:rPr>
        <w:t>w Centrum Organizacji Urzędu</w:t>
      </w:r>
      <w:r w:rsidR="006020B5" w:rsidRPr="006819E4">
        <w:rPr>
          <w:rFonts w:ascii="Arial" w:hAnsi="Arial" w:cs="Arial"/>
        </w:rPr>
        <w:t xml:space="preserve"> wydaje pracownikowi wydruk</w:t>
      </w:r>
      <w:r w:rsidRPr="006819E4">
        <w:rPr>
          <w:rFonts w:ascii="Arial" w:hAnsi="Arial" w:cs="Arial"/>
        </w:rPr>
        <w:t xml:space="preserve"> z tej ewidencji</w:t>
      </w:r>
      <w:r w:rsidR="006020B5" w:rsidRPr="006819E4">
        <w:rPr>
          <w:rFonts w:ascii="Arial" w:hAnsi="Arial" w:cs="Arial"/>
        </w:rPr>
        <w:t xml:space="preserve"> celem udokumentowania zwolnień od podatku dochodowego.</w:t>
      </w:r>
      <w:r w:rsidR="002E454E" w:rsidRPr="006819E4">
        <w:rPr>
          <w:rFonts w:ascii="Arial" w:hAnsi="Arial" w:cs="Arial"/>
        </w:rPr>
        <w:t xml:space="preserve"> </w:t>
      </w:r>
      <w:r w:rsidR="00A261F2" w:rsidRPr="006819E4">
        <w:rPr>
          <w:rFonts w:ascii="Arial" w:hAnsi="Arial" w:cs="Arial"/>
        </w:rPr>
        <w:t>Wyjazdy służbowe prywatnymi samochodami elektrycznymi i hybrydowymi</w:t>
      </w:r>
      <w:r w:rsidR="001214D0" w:rsidRPr="006819E4">
        <w:rPr>
          <w:rFonts w:ascii="Arial" w:hAnsi="Arial" w:cs="Arial"/>
        </w:rPr>
        <w:t>,</w:t>
      </w:r>
      <w:r w:rsidR="00A261F2" w:rsidRPr="006819E4">
        <w:rPr>
          <w:rFonts w:ascii="Arial" w:hAnsi="Arial" w:cs="Arial"/>
        </w:rPr>
        <w:t xml:space="preserve"> jeśli obowiązujące przepisy nie stanowią inaczej, </w:t>
      </w:r>
      <w:r w:rsidR="00A261F2" w:rsidRPr="006819E4">
        <w:rPr>
          <w:rFonts w:ascii="Arial" w:hAnsi="Arial" w:cs="Arial"/>
        </w:rPr>
        <w:lastRenderedPageBreak/>
        <w:t>rozliczane są jak w przypadku samochodów z silnikiem spalinowym – na ten cel przyjmuje się, że silnik elektryczny posiada zerową pojemność skokową.</w:t>
      </w:r>
    </w:p>
    <w:p w14:paraId="366ABAE0" w14:textId="77777777" w:rsidR="009E7A98" w:rsidRPr="006819E4" w:rsidRDefault="00D40C13" w:rsidP="00617F84">
      <w:pPr>
        <w:numPr>
          <w:ilvl w:val="0"/>
          <w:numId w:val="35"/>
        </w:numPr>
        <w:spacing w:line="360" w:lineRule="auto"/>
        <w:ind w:left="0" w:hanging="426"/>
        <w:rPr>
          <w:rFonts w:ascii="Arial" w:hAnsi="Arial" w:cs="Arial"/>
        </w:rPr>
      </w:pPr>
      <w:r w:rsidRPr="006819E4">
        <w:rPr>
          <w:rFonts w:ascii="Arial" w:hAnsi="Arial" w:cs="Arial"/>
        </w:rPr>
        <w:t>Z</w:t>
      </w:r>
      <w:r w:rsidR="00134519" w:rsidRPr="006819E4">
        <w:rPr>
          <w:rFonts w:ascii="Arial" w:hAnsi="Arial" w:cs="Arial"/>
        </w:rPr>
        <w:t>asady zw</w:t>
      </w:r>
      <w:r w:rsidRPr="006819E4">
        <w:rPr>
          <w:rFonts w:ascii="Arial" w:hAnsi="Arial" w:cs="Arial"/>
        </w:rPr>
        <w:t>rot</w:t>
      </w:r>
      <w:r w:rsidR="00134519" w:rsidRPr="006819E4">
        <w:rPr>
          <w:rFonts w:ascii="Arial" w:hAnsi="Arial" w:cs="Arial"/>
        </w:rPr>
        <w:t>u</w:t>
      </w:r>
      <w:r w:rsidRPr="006819E4">
        <w:rPr>
          <w:rFonts w:ascii="Arial" w:hAnsi="Arial" w:cs="Arial"/>
        </w:rPr>
        <w:t xml:space="preserve"> kosztów używania poja</w:t>
      </w:r>
      <w:r w:rsidR="001162D8" w:rsidRPr="006819E4">
        <w:rPr>
          <w:rFonts w:ascii="Arial" w:hAnsi="Arial" w:cs="Arial"/>
        </w:rPr>
        <w:t>zdu własnego przez pracownika w </w:t>
      </w:r>
      <w:r w:rsidRPr="006819E4">
        <w:rPr>
          <w:rFonts w:ascii="Arial" w:hAnsi="Arial" w:cs="Arial"/>
        </w:rPr>
        <w:t xml:space="preserve">celach służbowych do jazd lokalnych </w:t>
      </w:r>
      <w:r w:rsidR="00E742A9" w:rsidRPr="006819E4">
        <w:rPr>
          <w:rFonts w:ascii="Arial" w:hAnsi="Arial" w:cs="Arial"/>
        </w:rPr>
        <w:t>został</w:t>
      </w:r>
      <w:r w:rsidR="00134519" w:rsidRPr="006819E4">
        <w:rPr>
          <w:rFonts w:ascii="Arial" w:hAnsi="Arial" w:cs="Arial"/>
        </w:rPr>
        <w:t>y</w:t>
      </w:r>
      <w:r w:rsidR="00E742A9" w:rsidRPr="006819E4">
        <w:rPr>
          <w:rFonts w:ascii="Arial" w:hAnsi="Arial" w:cs="Arial"/>
        </w:rPr>
        <w:t xml:space="preserve"> określon</w:t>
      </w:r>
      <w:r w:rsidR="00134519" w:rsidRPr="006819E4">
        <w:rPr>
          <w:rFonts w:ascii="Arial" w:hAnsi="Arial" w:cs="Arial"/>
        </w:rPr>
        <w:t>e</w:t>
      </w:r>
      <w:r w:rsidR="00E742A9" w:rsidRPr="006819E4">
        <w:rPr>
          <w:rFonts w:ascii="Arial" w:hAnsi="Arial" w:cs="Arial"/>
        </w:rPr>
        <w:t xml:space="preserve"> w Zarządzeniu Prezydenta Miasta Rybnika</w:t>
      </w:r>
      <w:r w:rsidR="00134519" w:rsidRPr="006819E4">
        <w:rPr>
          <w:rFonts w:ascii="Arial" w:hAnsi="Arial" w:cs="Arial"/>
        </w:rPr>
        <w:t xml:space="preserve"> </w:t>
      </w:r>
      <w:r w:rsidR="00E742A9" w:rsidRPr="006819E4">
        <w:rPr>
          <w:rFonts w:ascii="Arial" w:hAnsi="Arial" w:cs="Arial"/>
        </w:rPr>
        <w:t>w sprawie dokonywania zwrotu pracownikom Urzędu Miasta poniesionych kosztów używania samochodów osobowych niebędących własnością pracodawcy</w:t>
      </w:r>
      <w:r w:rsidR="0068217A" w:rsidRPr="006819E4">
        <w:rPr>
          <w:rFonts w:ascii="Arial" w:hAnsi="Arial" w:cs="Arial"/>
        </w:rPr>
        <w:t>.</w:t>
      </w:r>
    </w:p>
    <w:p w14:paraId="378FE430" w14:textId="1777159C" w:rsidR="00083B2F" w:rsidRPr="006819E4" w:rsidRDefault="009D2D70" w:rsidP="00617F84">
      <w:pPr>
        <w:numPr>
          <w:ilvl w:val="0"/>
          <w:numId w:val="35"/>
        </w:numPr>
        <w:spacing w:line="360" w:lineRule="auto"/>
        <w:ind w:left="0" w:hanging="426"/>
        <w:rPr>
          <w:rFonts w:ascii="Arial" w:hAnsi="Arial" w:cs="Arial"/>
        </w:rPr>
      </w:pPr>
      <w:r w:rsidRPr="006819E4">
        <w:rPr>
          <w:rFonts w:ascii="Arial" w:hAnsi="Arial" w:cs="Arial"/>
        </w:rPr>
        <w:t>Przysługujące pracownikowi diety, ryczałty i zaliczki na koszty zagranicznej podróży służbowej ustalane są w preliminarzu, zgodnie z właściwymi przepisami. Wzór preliminarza stanowi załącznik nr 1 do Instrukcji. Preliminarz dotyczy wyłącznie kosztów planowanej zagranicznej podróży służbowej, liczonej od momentu przekroczenia granicy kraju do chwili ponownego jej przekroczenia w drodze powrotnej. Preliminarz w pktach 1-10 sporządzany jest przez Wydział Rozwoju Miasta. Punkty 8 i 9 preliminarza, jeśli nie występują inne wydatki, pomija się. Wysokość kosztów delegacji (pkt 11 i 12 preliminarza) oblicza pracownik Wydziału Księgowości. Preliminarz jest sprawdzany i zatwierdzany wg zasad podanych</w:t>
      </w:r>
      <w:r w:rsidRPr="006819E4">
        <w:rPr>
          <w:rFonts w:ascii="Arial" w:hAnsi="Arial" w:cs="Arial"/>
        </w:rPr>
        <w:br/>
        <w:t>w §§ 6 i 7. Diety wraz z zaplanowanymi w preliminarzu kosztami podróży oraz ewentualne zaliczki na poczet przewidywanych wydatków są wypłacane przed odbyciem podróży służbowej w walucie obcej.</w:t>
      </w:r>
      <w:r w:rsidRPr="006819E4">
        <w:rPr>
          <w:rFonts w:ascii="Arial" w:hAnsi="Arial" w:cs="Arial"/>
          <w:bCs/>
        </w:rPr>
        <w:t xml:space="preserve"> W przypadku, gdy s</w:t>
      </w:r>
      <w:r w:rsidRPr="006819E4">
        <w:rPr>
          <w:rFonts w:ascii="Arial" w:hAnsi="Arial" w:cs="Arial"/>
        </w:rPr>
        <w:t>uma należna pracownikowi w walucie obcej zawarta jest w nominałach nieosiągalnych w kantorze lub banku, pozostała po wypłaceniu w walucie obcej reszta wypłacana jest w walucie polskiej przelewem na rachunek bankowy pracownika. Za zgodą delegowanego pracownika diety, ryczałty i zaliczki mogą być wypłacane w walucie polskiej. Kwoty wypłat w walucie polskiej stanowią równowartość ustalonych kwot w preliminarzu wg średniego kursu waluty obcej określonego przez NBP na dzień wypłaty zaliczki. Udzielone zaliczki oraz pokryte nimi koszty poniesione w związku z zagraniczną</w:t>
      </w:r>
      <w:r w:rsidRPr="006819E4">
        <w:rPr>
          <w:rFonts w:ascii="Arial" w:hAnsi="Arial" w:cs="Arial"/>
          <w:b/>
        </w:rPr>
        <w:t xml:space="preserve"> </w:t>
      </w:r>
      <w:r w:rsidRPr="006819E4">
        <w:rPr>
          <w:rFonts w:ascii="Arial" w:hAnsi="Arial" w:cs="Arial"/>
        </w:rPr>
        <w:t>podróżą służbową są rozliczane wg średniego kursu (kursów) waluty obcej określonego przez NBP na dzień wypłaty zaliczki. Po powrocie z podróży służbowej delegowany pracownik składa w Wydziale Rozwoju Miasta rozliczenie kosztów zrealizowanej podróży służbowej na druku polecenia wyjazdu służbowego</w:t>
      </w:r>
      <w:r w:rsidRPr="006819E4">
        <w:rPr>
          <w:rFonts w:ascii="Arial" w:hAnsi="Arial" w:cs="Arial"/>
        </w:rPr>
        <w:br/>
        <w:t xml:space="preserve">– załącznik nr </w:t>
      </w:r>
      <w:r w:rsidR="004D72EA">
        <w:rPr>
          <w:rFonts w:ascii="Arial" w:hAnsi="Arial" w:cs="Arial"/>
        </w:rPr>
        <w:t>2</w:t>
      </w:r>
      <w:r w:rsidRPr="006819E4">
        <w:rPr>
          <w:rFonts w:ascii="Arial" w:hAnsi="Arial" w:cs="Arial"/>
        </w:rPr>
        <w:t xml:space="preserve">. W rozliczeniu potwierdza zgodność rzeczywistego przebiegu podróży z zaplanowanym w preliminarzu lub, w przypadku zmian, podaje rzeczywisty czas jej rozpoczęcia/zakończenia i inne korekty mające wpływ na poniesione koszty podróży służbowej. Naczelnik Wydziału Rozwoju Miasta weryfikuje wartość wypłaconych diet, kosztów podróży oraz ewentualnych zaliczek. Akceptacja </w:t>
      </w:r>
      <w:r w:rsidRPr="006819E4">
        <w:rPr>
          <w:rFonts w:ascii="Arial" w:hAnsi="Arial" w:cs="Arial"/>
        </w:rPr>
        <w:lastRenderedPageBreak/>
        <w:t>rozliczenia przez Naczelnika Wydziału Rozwoju Miasta oznacza zatwierdzenie do wypłaty/zwrotu kwot wynikających z rozliczenia kosztów podróży zagranicznej. W pozostałym zakresie stosowane są ustalenia dotyczące delegacji zawarte w § 11</w:t>
      </w:r>
      <w:r w:rsidRPr="006819E4">
        <w:t xml:space="preserve"> </w:t>
      </w:r>
      <w:r w:rsidRPr="006819E4">
        <w:rPr>
          <w:rFonts w:ascii="Arial" w:hAnsi="Arial" w:cs="Arial"/>
        </w:rPr>
        <w:t>ust. 1</w:t>
      </w:r>
      <w:r w:rsidR="009E7A98" w:rsidRPr="006819E4">
        <w:rPr>
          <w:rFonts w:ascii="Arial" w:hAnsi="Arial" w:cs="Arial"/>
        </w:rPr>
        <w:t xml:space="preserve">. </w:t>
      </w:r>
    </w:p>
    <w:p w14:paraId="2631E3D9" w14:textId="77777777" w:rsidR="00EF0EF2" w:rsidRPr="006819E4" w:rsidRDefault="001115CD" w:rsidP="00617F84">
      <w:pPr>
        <w:numPr>
          <w:ilvl w:val="0"/>
          <w:numId w:val="35"/>
        </w:numPr>
        <w:spacing w:line="360" w:lineRule="auto"/>
        <w:ind w:left="0" w:hanging="426"/>
        <w:rPr>
          <w:rFonts w:ascii="Arial" w:hAnsi="Arial" w:cs="Arial"/>
        </w:rPr>
      </w:pPr>
      <w:r w:rsidRPr="006819E4">
        <w:rPr>
          <w:rFonts w:ascii="Arial" w:hAnsi="Arial" w:cs="Arial"/>
        </w:rPr>
        <w:t xml:space="preserve">Przysługujące radnemu Miasta Rybnika diety, ryczałty i zaliczki na koszty zagranicznej podróży służbowej ustalane są w preliminarzu zgodnie z właściwymi przepisami oraz z uwzględnieniem zapisów wynikających z </w:t>
      </w:r>
      <w:r w:rsidR="00CE496F" w:rsidRPr="006819E4">
        <w:rPr>
          <w:rFonts w:ascii="Arial" w:hAnsi="Arial" w:cs="Arial"/>
        </w:rPr>
        <w:t>§ 11</w:t>
      </w:r>
      <w:r w:rsidR="00CE496F" w:rsidRPr="006819E4">
        <w:t xml:space="preserve"> </w:t>
      </w:r>
      <w:r w:rsidR="001621EF" w:rsidRPr="006819E4">
        <w:rPr>
          <w:rFonts w:ascii="Arial" w:hAnsi="Arial" w:cs="Arial"/>
        </w:rPr>
        <w:t>ust.</w:t>
      </w:r>
      <w:r w:rsidRPr="006819E4">
        <w:rPr>
          <w:rFonts w:ascii="Arial" w:hAnsi="Arial" w:cs="Arial"/>
        </w:rPr>
        <w:t xml:space="preserve"> </w:t>
      </w:r>
      <w:r w:rsidR="000932D7" w:rsidRPr="006819E4">
        <w:rPr>
          <w:rFonts w:ascii="Arial" w:hAnsi="Arial" w:cs="Arial"/>
        </w:rPr>
        <w:t>6</w:t>
      </w:r>
      <w:r w:rsidRPr="006819E4">
        <w:rPr>
          <w:rFonts w:ascii="Arial" w:hAnsi="Arial" w:cs="Arial"/>
        </w:rPr>
        <w:t>.</w:t>
      </w:r>
    </w:p>
    <w:p w14:paraId="62FED093" w14:textId="2978EE10" w:rsidR="00951EB2" w:rsidRPr="006819E4" w:rsidRDefault="00F4019C" w:rsidP="00617F84">
      <w:pPr>
        <w:numPr>
          <w:ilvl w:val="0"/>
          <w:numId w:val="35"/>
        </w:numPr>
        <w:spacing w:line="360" w:lineRule="auto"/>
        <w:ind w:left="0" w:hanging="426"/>
        <w:rPr>
          <w:rFonts w:ascii="Arial" w:hAnsi="Arial" w:cs="Arial"/>
        </w:rPr>
      </w:pPr>
      <w:r w:rsidRPr="006819E4">
        <w:rPr>
          <w:rFonts w:ascii="Arial" w:hAnsi="Arial" w:cs="Arial"/>
        </w:rPr>
        <w:t>Dla wypłaty w walucie obcej diet, zaliczek, ryczałtów i innych wydatków związanych z zagranicznymi podróżami służbowym</w:t>
      </w:r>
      <w:r w:rsidR="00505879" w:rsidRPr="006819E4">
        <w:rPr>
          <w:rFonts w:ascii="Arial" w:hAnsi="Arial" w:cs="Arial"/>
        </w:rPr>
        <w:t>i stosowane są w Urzędzie</w:t>
      </w:r>
      <w:r w:rsidRPr="006819E4">
        <w:rPr>
          <w:rFonts w:ascii="Arial" w:hAnsi="Arial" w:cs="Arial"/>
        </w:rPr>
        <w:t xml:space="preserve"> druki: Dowód wypłaty waluty obcej DW i odpowiednio dla zwrotu niewykorzystanej części: Dowód zwrotu waluty obcej DP. Dowód </w:t>
      </w:r>
      <w:r w:rsidR="001162D8" w:rsidRPr="006819E4">
        <w:rPr>
          <w:rFonts w:ascii="Arial" w:hAnsi="Arial" w:cs="Arial"/>
        </w:rPr>
        <w:t>DW sporządzany jest w oparciu o </w:t>
      </w:r>
      <w:r w:rsidRPr="006819E4">
        <w:rPr>
          <w:rFonts w:ascii="Arial" w:hAnsi="Arial" w:cs="Arial"/>
        </w:rPr>
        <w:t>Preliminarz wydatków z tytułu podróży służbowej poza granicami kraju, zweryfikowany z</w:t>
      </w:r>
      <w:r w:rsidR="00D06581" w:rsidRPr="006819E4">
        <w:rPr>
          <w:rFonts w:ascii="Arial" w:hAnsi="Arial" w:cs="Arial"/>
        </w:rPr>
        <w:t xml:space="preserve">godnie </w:t>
      </w:r>
      <w:r w:rsidR="001630F1" w:rsidRPr="006819E4">
        <w:rPr>
          <w:rFonts w:ascii="Arial" w:hAnsi="Arial" w:cs="Arial"/>
        </w:rPr>
        <w:br/>
      </w:r>
      <w:r w:rsidR="00D06581" w:rsidRPr="006819E4">
        <w:rPr>
          <w:rFonts w:ascii="Arial" w:hAnsi="Arial" w:cs="Arial"/>
        </w:rPr>
        <w:t>z zasadami określonymi w </w:t>
      </w:r>
      <w:r w:rsidR="00CE496F" w:rsidRPr="006819E4">
        <w:rPr>
          <w:rFonts w:ascii="Arial" w:hAnsi="Arial" w:cs="Arial"/>
        </w:rPr>
        <w:t>§ 11</w:t>
      </w:r>
      <w:r w:rsidR="00CE496F" w:rsidRPr="006819E4">
        <w:t xml:space="preserve"> </w:t>
      </w:r>
      <w:r w:rsidR="001621EF" w:rsidRPr="006819E4">
        <w:rPr>
          <w:rFonts w:ascii="Arial" w:hAnsi="Arial" w:cs="Arial"/>
        </w:rPr>
        <w:t>ust.</w:t>
      </w:r>
      <w:r w:rsidRPr="006819E4">
        <w:rPr>
          <w:rFonts w:ascii="Arial" w:hAnsi="Arial" w:cs="Arial"/>
        </w:rPr>
        <w:t xml:space="preserve"> </w:t>
      </w:r>
      <w:r w:rsidR="000932D7" w:rsidRPr="006819E4">
        <w:rPr>
          <w:rFonts w:ascii="Arial" w:hAnsi="Arial" w:cs="Arial"/>
        </w:rPr>
        <w:t>6</w:t>
      </w:r>
      <w:r w:rsidR="004D72EA">
        <w:rPr>
          <w:rFonts w:ascii="Arial" w:hAnsi="Arial" w:cs="Arial"/>
        </w:rPr>
        <w:t xml:space="preserve"> i 7</w:t>
      </w:r>
      <w:r w:rsidRPr="006819E4">
        <w:rPr>
          <w:rFonts w:ascii="Arial" w:hAnsi="Arial" w:cs="Arial"/>
        </w:rPr>
        <w:t>. Dowody DW i DP zawierają w szczególności: imię i nazwisko delegowanego pracownika, ilość wypłacanej (zwracanej) waluty obcej, a także krótki opis celu i terminu wyjazdu służbowego. Dowód DW jest wystawiany przez wyznaczonego pracownika Wydziału Księgowości, sprawdzany przez Naczelnika Wydziału Księgowości i zat</w:t>
      </w:r>
      <w:r w:rsidR="00C00521" w:rsidRPr="006819E4">
        <w:rPr>
          <w:rFonts w:ascii="Arial" w:hAnsi="Arial" w:cs="Arial"/>
        </w:rPr>
        <w:t>wierdzany przez Skarbnika</w:t>
      </w:r>
      <w:r w:rsidRPr="006819E4">
        <w:rPr>
          <w:rFonts w:ascii="Arial" w:hAnsi="Arial" w:cs="Arial"/>
        </w:rPr>
        <w:t>. Dowód DP jest wystawiany przez zwracającego walutę obcą delegowanego pracownika, sprawdzany przez wyznaczonego praco</w:t>
      </w:r>
      <w:r w:rsidR="001162D8" w:rsidRPr="006819E4">
        <w:rPr>
          <w:rFonts w:ascii="Arial" w:hAnsi="Arial" w:cs="Arial"/>
        </w:rPr>
        <w:t>wnika Wydziału Księgowości i </w:t>
      </w:r>
      <w:r w:rsidRPr="006819E4">
        <w:rPr>
          <w:rFonts w:ascii="Arial" w:hAnsi="Arial" w:cs="Arial"/>
        </w:rPr>
        <w:t>zatwierdzany przez Naczelnika Wydziału Księgowości; odbiór zwracanej waluty obcej potwierdza wyznaczony do jej sprzedaży pracownik Wydziału Księgowości.</w:t>
      </w:r>
    </w:p>
    <w:p w14:paraId="649481F3" w14:textId="77777777" w:rsidR="000C2A8B" w:rsidRPr="006819E4" w:rsidRDefault="000C2A8B" w:rsidP="005112DF">
      <w:pPr>
        <w:pStyle w:val="Nagwek2"/>
        <w:spacing w:after="240"/>
      </w:pPr>
      <w:r w:rsidRPr="006819E4">
        <w:t xml:space="preserve">§ 12. </w:t>
      </w:r>
      <w:r w:rsidR="00D41F54" w:rsidRPr="006819E4">
        <w:t>Pomocnicze zestawienia, rejestry, wskaźniki</w:t>
      </w:r>
    </w:p>
    <w:p w14:paraId="304A2C5B" w14:textId="77777777" w:rsidR="00CD0F5F" w:rsidRPr="006819E4" w:rsidRDefault="00166AE1" w:rsidP="00617F84">
      <w:pPr>
        <w:numPr>
          <w:ilvl w:val="0"/>
          <w:numId w:val="36"/>
        </w:numPr>
        <w:spacing w:line="360" w:lineRule="auto"/>
        <w:ind w:left="0" w:hanging="426"/>
        <w:rPr>
          <w:rFonts w:ascii="Arial" w:hAnsi="Arial" w:cs="Arial"/>
        </w:rPr>
      </w:pPr>
      <w:r w:rsidRPr="006819E4">
        <w:rPr>
          <w:rFonts w:ascii="Arial" w:hAnsi="Arial" w:cs="Arial"/>
        </w:rPr>
        <w:t>Dla obliczenia średniego w miesiącu oprocentowania środków pieniężnych czasowo przechowywanych na rachunkach bankowych przyjmowane jest aktualne dzienne oprocentowanie (na rachunku bieżącym lub lokat terminowych) podawane przez bank na wyciągach bankowych od pierwszego do ostatniego dnia (włącznie) tego miesiąca; w przypadku braku wyciągu bankowego za dany dzień przyjmuje się aktualne oprocentowanie z dnia poprzedniego</w:t>
      </w:r>
      <w:r w:rsidR="00D41F54" w:rsidRPr="006819E4">
        <w:rPr>
          <w:rFonts w:ascii="Arial" w:hAnsi="Arial" w:cs="Arial"/>
        </w:rPr>
        <w:t xml:space="preserve">. </w:t>
      </w:r>
      <w:r w:rsidR="00D41F54" w:rsidRPr="006819E4">
        <w:rPr>
          <w:rFonts w:ascii="Arial" w:hAnsi="Arial" w:cs="Arial"/>
          <w:bCs/>
        </w:rPr>
        <w:t>Dla obliczenia odsetek za miniony (zakończony) miesiąc stosuje się średnie oprocentowanie z tego miesiąca, a za bieżący (trwający) miesiąc – średnie oprocentowanie z miesiąca poprzedniego. Wysokość oprocentowania oblicza upoważniony przez Naczelnika Wydziału Księgowości pracownik, który prowadzi też rejestr miesięcznego oprocentowania.</w:t>
      </w:r>
    </w:p>
    <w:p w14:paraId="28947A2C" w14:textId="77777777" w:rsidR="003D67A6" w:rsidRPr="006819E4" w:rsidRDefault="0043025C" w:rsidP="00617F84">
      <w:pPr>
        <w:numPr>
          <w:ilvl w:val="0"/>
          <w:numId w:val="36"/>
        </w:numPr>
        <w:spacing w:line="360" w:lineRule="auto"/>
        <w:ind w:left="0" w:hanging="426"/>
        <w:rPr>
          <w:rFonts w:ascii="Arial" w:hAnsi="Arial" w:cs="Arial"/>
        </w:rPr>
      </w:pPr>
      <w:r w:rsidRPr="006819E4">
        <w:rPr>
          <w:rFonts w:ascii="Arial" w:hAnsi="Arial" w:cs="Arial"/>
        </w:rPr>
        <w:lastRenderedPageBreak/>
        <w:t>Za terminowe spłacanie rat zaciągniętych</w:t>
      </w:r>
      <w:r w:rsidRPr="006819E4">
        <w:rPr>
          <w:rFonts w:ascii="Arial" w:hAnsi="Arial" w:cs="Arial"/>
          <w:bCs/>
        </w:rPr>
        <w:t xml:space="preserve"> pożyczek i kredytów</w:t>
      </w:r>
      <w:r w:rsidRPr="006819E4">
        <w:rPr>
          <w:rFonts w:ascii="Arial" w:hAnsi="Arial" w:cs="Arial"/>
        </w:rPr>
        <w:t>,</w:t>
      </w:r>
      <w:r w:rsidR="00E01BD9" w:rsidRPr="006819E4">
        <w:rPr>
          <w:rFonts w:ascii="Arial" w:hAnsi="Arial" w:cs="Arial"/>
        </w:rPr>
        <w:t xml:space="preserve"> wg ustaleń zawartych w </w:t>
      </w:r>
      <w:r w:rsidRPr="006819E4">
        <w:rPr>
          <w:rFonts w:ascii="Arial" w:hAnsi="Arial" w:cs="Arial"/>
        </w:rPr>
        <w:t>umowach, odpowiedzialni są wyznaczeni pracownicy Wydziału Finansów, a za prawidłowe naliczanie oraz terminowe odprowadzanie odsetek od tych pożyczek i kredytów odpowiedzialni są wyznaczeni pracownicy Wydziału Księgowości.</w:t>
      </w:r>
    </w:p>
    <w:p w14:paraId="631FBF07" w14:textId="77777777" w:rsidR="003D67A6" w:rsidRPr="006819E4" w:rsidRDefault="0043025C" w:rsidP="00617F84">
      <w:pPr>
        <w:numPr>
          <w:ilvl w:val="0"/>
          <w:numId w:val="36"/>
        </w:numPr>
        <w:spacing w:line="360" w:lineRule="auto"/>
        <w:ind w:left="0" w:hanging="426"/>
        <w:rPr>
          <w:rFonts w:ascii="Arial" w:hAnsi="Arial" w:cs="Arial"/>
        </w:rPr>
      </w:pPr>
      <w:r w:rsidRPr="006819E4">
        <w:rPr>
          <w:rFonts w:ascii="Arial" w:hAnsi="Arial" w:cs="Arial"/>
        </w:rPr>
        <w:t>Sprawozdania (np. sprawozdanie o zaległościach przedsiębiorców), zestawienia itp., sporządzane na podstawie danych zawartych w księgach rachunkowych i wymagających dodatkowego rozbicia wg parametrów nieuwzględnionych</w:t>
      </w:r>
      <w:r w:rsidR="001162D8" w:rsidRPr="006819E4">
        <w:rPr>
          <w:rFonts w:ascii="Arial" w:hAnsi="Arial" w:cs="Arial"/>
        </w:rPr>
        <w:t xml:space="preserve"> w </w:t>
      </w:r>
      <w:r w:rsidR="00654CC9" w:rsidRPr="006819E4">
        <w:rPr>
          <w:rFonts w:ascii="Arial" w:hAnsi="Arial" w:cs="Arial"/>
        </w:rPr>
        <w:t>zestawie typowych wydruków z </w:t>
      </w:r>
      <w:r w:rsidRPr="006819E4">
        <w:rPr>
          <w:rFonts w:ascii="Arial" w:hAnsi="Arial" w:cs="Arial"/>
        </w:rPr>
        <w:t>systemu finansowo-księgowego używanego do prowadzenia ksiąg rachunkowych, są opracowywane na podstawie pomocniczych (ręcznych) zestawień zawierających potrzebne dane cząstkowe, których suma pod względem wartości (lub ilości) jest zgodna z wydrukiem z systemu finansowo-księgowego.</w:t>
      </w:r>
    </w:p>
    <w:p w14:paraId="53F04F9A" w14:textId="05C8432C" w:rsidR="00DE6152" w:rsidRPr="006819E4" w:rsidRDefault="00956E9F" w:rsidP="00617F84">
      <w:pPr>
        <w:numPr>
          <w:ilvl w:val="0"/>
          <w:numId w:val="36"/>
        </w:numPr>
        <w:spacing w:line="360" w:lineRule="auto"/>
        <w:ind w:left="0" w:hanging="426"/>
        <w:rPr>
          <w:rFonts w:ascii="Arial" w:hAnsi="Arial" w:cs="Arial"/>
        </w:rPr>
      </w:pPr>
      <w:r w:rsidRPr="006819E4">
        <w:rPr>
          <w:rFonts w:ascii="Arial" w:hAnsi="Arial" w:cs="Arial"/>
        </w:rPr>
        <w:t>Referat Płac w</w:t>
      </w:r>
      <w:r w:rsidR="0056290C" w:rsidRPr="006819E4">
        <w:rPr>
          <w:rFonts w:ascii="Arial" w:hAnsi="Arial" w:cs="Arial"/>
        </w:rPr>
        <w:t xml:space="preserve"> </w:t>
      </w:r>
      <w:r w:rsidR="007B1D3E" w:rsidRPr="006819E4">
        <w:rPr>
          <w:rFonts w:ascii="Arial" w:hAnsi="Arial" w:cs="Arial"/>
        </w:rPr>
        <w:t>Wydzia</w:t>
      </w:r>
      <w:r w:rsidR="008048F6" w:rsidRPr="006819E4">
        <w:rPr>
          <w:rFonts w:ascii="Arial" w:hAnsi="Arial" w:cs="Arial"/>
        </w:rPr>
        <w:t>le</w:t>
      </w:r>
      <w:r w:rsidR="00D91887" w:rsidRPr="006819E4">
        <w:rPr>
          <w:rFonts w:ascii="Arial" w:hAnsi="Arial" w:cs="Arial"/>
        </w:rPr>
        <w:t xml:space="preserve"> Kadr</w:t>
      </w:r>
      <w:r w:rsidR="00166AE1" w:rsidRPr="006819E4">
        <w:rPr>
          <w:rFonts w:ascii="Arial" w:hAnsi="Arial" w:cs="Arial"/>
        </w:rPr>
        <w:t xml:space="preserve"> i Płac</w:t>
      </w:r>
      <w:r w:rsidRPr="006819E4">
        <w:rPr>
          <w:rFonts w:ascii="Arial" w:hAnsi="Arial" w:cs="Arial"/>
        </w:rPr>
        <w:t xml:space="preserve"> w Centrum Organizacji Urzędu,</w:t>
      </w:r>
      <w:r w:rsidR="00D91887" w:rsidRPr="006819E4">
        <w:rPr>
          <w:rFonts w:ascii="Arial" w:hAnsi="Arial" w:cs="Arial"/>
        </w:rPr>
        <w:t xml:space="preserve"> </w:t>
      </w:r>
      <w:r w:rsidR="00166AE1" w:rsidRPr="006819E4">
        <w:rPr>
          <w:rFonts w:ascii="Arial" w:hAnsi="Arial" w:cs="Arial"/>
        </w:rPr>
        <w:t xml:space="preserve">prowadzi podręczną ewidencję pożyczek udzielonych z Zakładowego Funduszu Świadczeń Socjalnych. Ewidencja ta zawiera dane osobowe pracownika (względnie byłego pracownika), któremu udzielono pożyczki, jej wysokość, </w:t>
      </w:r>
      <w:r w:rsidR="0056290C" w:rsidRPr="006819E4">
        <w:rPr>
          <w:rFonts w:ascii="Arial" w:hAnsi="Arial" w:cs="Arial"/>
        </w:rPr>
        <w:t>liczbę</w:t>
      </w:r>
      <w:r w:rsidR="00166AE1" w:rsidRPr="006819E4">
        <w:rPr>
          <w:rFonts w:ascii="Arial" w:hAnsi="Arial" w:cs="Arial"/>
        </w:rPr>
        <w:t xml:space="preserve"> i wysokość rat oraz terminy s</w:t>
      </w:r>
      <w:r w:rsidR="00F7632F" w:rsidRPr="006819E4">
        <w:rPr>
          <w:rFonts w:ascii="Arial" w:hAnsi="Arial" w:cs="Arial"/>
        </w:rPr>
        <w:t>płaty rat, a także informację o</w:t>
      </w:r>
      <w:r w:rsidR="00166AE1" w:rsidRPr="006819E4">
        <w:rPr>
          <w:rFonts w:ascii="Arial" w:hAnsi="Arial" w:cs="Arial"/>
        </w:rPr>
        <w:t xml:space="preserve"> sposobie spłaty pożyczki. Wydział Księgowości, przekazuje na bieżąco do</w:t>
      </w:r>
      <w:r w:rsidR="0056290C" w:rsidRPr="006819E4">
        <w:rPr>
          <w:rFonts w:ascii="Arial" w:hAnsi="Arial" w:cs="Arial"/>
        </w:rPr>
        <w:t xml:space="preserve"> </w:t>
      </w:r>
      <w:r w:rsidR="00B91B7A" w:rsidRPr="006819E4">
        <w:rPr>
          <w:rFonts w:ascii="Arial" w:hAnsi="Arial" w:cs="Arial"/>
        </w:rPr>
        <w:t>Referat</w:t>
      </w:r>
      <w:r w:rsidRPr="006819E4">
        <w:rPr>
          <w:rFonts w:ascii="Arial" w:hAnsi="Arial" w:cs="Arial"/>
        </w:rPr>
        <w:t>u Płac w</w:t>
      </w:r>
      <w:r w:rsidR="00166AE1" w:rsidRPr="006819E4">
        <w:rPr>
          <w:rFonts w:ascii="Arial" w:hAnsi="Arial" w:cs="Arial"/>
        </w:rPr>
        <w:t xml:space="preserve"> </w:t>
      </w:r>
      <w:r w:rsidR="007B1D3E" w:rsidRPr="006819E4">
        <w:rPr>
          <w:rFonts w:ascii="Arial" w:hAnsi="Arial" w:cs="Arial"/>
        </w:rPr>
        <w:t>Wydzia</w:t>
      </w:r>
      <w:r w:rsidR="00B91B7A" w:rsidRPr="006819E4">
        <w:rPr>
          <w:rFonts w:ascii="Arial" w:hAnsi="Arial" w:cs="Arial"/>
        </w:rPr>
        <w:t>le</w:t>
      </w:r>
      <w:r w:rsidR="00D91887" w:rsidRPr="006819E4">
        <w:rPr>
          <w:rFonts w:ascii="Arial" w:hAnsi="Arial" w:cs="Arial"/>
        </w:rPr>
        <w:t xml:space="preserve"> Kadr </w:t>
      </w:r>
      <w:r w:rsidR="00166AE1" w:rsidRPr="006819E4">
        <w:rPr>
          <w:rFonts w:ascii="Arial" w:hAnsi="Arial" w:cs="Arial"/>
        </w:rPr>
        <w:t>i Płac</w:t>
      </w:r>
      <w:r w:rsidR="0056290C" w:rsidRPr="006819E4">
        <w:rPr>
          <w:rFonts w:ascii="Arial" w:hAnsi="Arial" w:cs="Arial"/>
        </w:rPr>
        <w:t xml:space="preserve"> </w:t>
      </w:r>
      <w:r w:rsidR="00F7632F" w:rsidRPr="006819E4">
        <w:rPr>
          <w:rFonts w:ascii="Arial" w:hAnsi="Arial" w:cs="Arial"/>
        </w:rPr>
        <w:br/>
      </w:r>
      <w:r w:rsidR="00B91B7A" w:rsidRPr="006819E4">
        <w:rPr>
          <w:rFonts w:ascii="Arial" w:hAnsi="Arial" w:cs="Arial"/>
        </w:rPr>
        <w:t>w Centrum Organizacji Urzędu,</w:t>
      </w:r>
      <w:r w:rsidR="00F051D5" w:rsidRPr="006819E4">
        <w:rPr>
          <w:rFonts w:ascii="Arial" w:hAnsi="Arial" w:cs="Arial"/>
        </w:rPr>
        <w:t xml:space="preserve"> </w:t>
      </w:r>
      <w:r w:rsidR="00166AE1" w:rsidRPr="006819E4">
        <w:rPr>
          <w:rFonts w:ascii="Arial" w:hAnsi="Arial" w:cs="Arial"/>
        </w:rPr>
        <w:t>kopie wtórników wyciągów bankowych, potwierdzających spłatę rat zadłużenia</w:t>
      </w:r>
      <w:r w:rsidR="00A12A37" w:rsidRPr="006819E4">
        <w:rPr>
          <w:rFonts w:ascii="Arial" w:hAnsi="Arial" w:cs="Arial"/>
        </w:rPr>
        <w:t xml:space="preserve"> ZFŚS</w:t>
      </w:r>
      <w:r w:rsidR="00166AE1" w:rsidRPr="006819E4">
        <w:rPr>
          <w:rFonts w:ascii="Arial" w:hAnsi="Arial" w:cs="Arial"/>
        </w:rPr>
        <w:t>. W celu uzgodnienia podręcznej ewidencji prowadzonej</w:t>
      </w:r>
      <w:r w:rsidR="0056290C" w:rsidRPr="006819E4">
        <w:rPr>
          <w:rFonts w:ascii="Arial" w:hAnsi="Arial" w:cs="Arial"/>
        </w:rPr>
        <w:t xml:space="preserve"> przez </w:t>
      </w:r>
      <w:r w:rsidR="002D7250" w:rsidRPr="006819E4">
        <w:rPr>
          <w:rFonts w:ascii="Arial" w:hAnsi="Arial" w:cs="Arial"/>
        </w:rPr>
        <w:t xml:space="preserve">Referat Płac w </w:t>
      </w:r>
      <w:r w:rsidR="007B1D3E" w:rsidRPr="006819E4">
        <w:rPr>
          <w:rFonts w:ascii="Arial" w:hAnsi="Arial" w:cs="Arial"/>
        </w:rPr>
        <w:t>Wydzia</w:t>
      </w:r>
      <w:r w:rsidR="002D7250" w:rsidRPr="006819E4">
        <w:rPr>
          <w:rFonts w:ascii="Arial" w:hAnsi="Arial" w:cs="Arial"/>
        </w:rPr>
        <w:t>le</w:t>
      </w:r>
      <w:r w:rsidR="00D91887" w:rsidRPr="006819E4">
        <w:rPr>
          <w:rFonts w:ascii="Arial" w:hAnsi="Arial" w:cs="Arial"/>
        </w:rPr>
        <w:t xml:space="preserve"> Kadr i</w:t>
      </w:r>
      <w:r w:rsidR="00166AE1" w:rsidRPr="006819E4">
        <w:rPr>
          <w:rFonts w:ascii="Arial" w:hAnsi="Arial" w:cs="Arial"/>
        </w:rPr>
        <w:t xml:space="preserve"> Płac</w:t>
      </w:r>
      <w:r w:rsidR="002D7250" w:rsidRPr="006819E4">
        <w:rPr>
          <w:rFonts w:ascii="Arial" w:hAnsi="Arial" w:cs="Arial"/>
        </w:rPr>
        <w:t xml:space="preserve"> w Centrum Organizacji Urzędu</w:t>
      </w:r>
      <w:r w:rsidR="00166AE1" w:rsidRPr="006819E4">
        <w:rPr>
          <w:rFonts w:ascii="Arial" w:hAnsi="Arial" w:cs="Arial"/>
        </w:rPr>
        <w:t xml:space="preserve"> z ewidencją księgową, na koniec roku obrachunkowego Wydział Księgowości dostarcza do </w:t>
      </w:r>
      <w:r w:rsidR="002D7250" w:rsidRPr="006819E4">
        <w:rPr>
          <w:rFonts w:ascii="Arial" w:hAnsi="Arial" w:cs="Arial"/>
        </w:rPr>
        <w:t>Referat</w:t>
      </w:r>
      <w:r w:rsidR="005F4222" w:rsidRPr="006819E4">
        <w:rPr>
          <w:rFonts w:ascii="Arial" w:hAnsi="Arial" w:cs="Arial"/>
        </w:rPr>
        <w:t>u</w:t>
      </w:r>
      <w:r w:rsidRPr="006819E4">
        <w:rPr>
          <w:rFonts w:ascii="Arial" w:hAnsi="Arial" w:cs="Arial"/>
        </w:rPr>
        <w:t xml:space="preserve"> Płac w</w:t>
      </w:r>
      <w:r w:rsidR="00C257CB" w:rsidRPr="006819E4">
        <w:rPr>
          <w:rFonts w:ascii="Arial" w:hAnsi="Arial" w:cs="Arial"/>
        </w:rPr>
        <w:t xml:space="preserve"> </w:t>
      </w:r>
      <w:r w:rsidR="007B1D3E" w:rsidRPr="006819E4">
        <w:rPr>
          <w:rFonts w:ascii="Arial" w:hAnsi="Arial" w:cs="Arial"/>
        </w:rPr>
        <w:t>Wydzia</w:t>
      </w:r>
      <w:r w:rsidR="002D7250" w:rsidRPr="006819E4">
        <w:rPr>
          <w:rFonts w:ascii="Arial" w:hAnsi="Arial" w:cs="Arial"/>
        </w:rPr>
        <w:t>le</w:t>
      </w:r>
      <w:r w:rsidR="00C257CB" w:rsidRPr="006819E4">
        <w:rPr>
          <w:rFonts w:ascii="Arial" w:hAnsi="Arial" w:cs="Arial"/>
        </w:rPr>
        <w:t xml:space="preserve"> </w:t>
      </w:r>
      <w:r w:rsidR="00D91887" w:rsidRPr="006819E4">
        <w:rPr>
          <w:rFonts w:ascii="Arial" w:hAnsi="Arial" w:cs="Arial"/>
        </w:rPr>
        <w:t>Kadr</w:t>
      </w:r>
      <w:r w:rsidR="002D7250" w:rsidRPr="006819E4">
        <w:rPr>
          <w:rFonts w:ascii="Arial" w:hAnsi="Arial" w:cs="Arial"/>
        </w:rPr>
        <w:t xml:space="preserve"> i</w:t>
      </w:r>
      <w:r w:rsidR="00290F8A" w:rsidRPr="006819E4">
        <w:rPr>
          <w:rFonts w:ascii="Arial" w:hAnsi="Arial" w:cs="Arial"/>
        </w:rPr>
        <w:t xml:space="preserve"> Płac</w:t>
      </w:r>
      <w:r w:rsidRPr="006819E4">
        <w:rPr>
          <w:rFonts w:ascii="Arial" w:hAnsi="Arial" w:cs="Arial"/>
        </w:rPr>
        <w:t xml:space="preserve"> w Centrum Organizacji Urzędu,</w:t>
      </w:r>
      <w:r w:rsidR="00290F8A" w:rsidRPr="006819E4">
        <w:rPr>
          <w:rFonts w:ascii="Arial" w:hAnsi="Arial" w:cs="Arial"/>
        </w:rPr>
        <w:t xml:space="preserve"> </w:t>
      </w:r>
      <w:r w:rsidR="00166AE1" w:rsidRPr="006819E4">
        <w:rPr>
          <w:rFonts w:ascii="Arial" w:hAnsi="Arial" w:cs="Arial"/>
        </w:rPr>
        <w:t>zestawienie obrotów i sald.</w:t>
      </w:r>
      <w:r w:rsidR="006714AD" w:rsidRPr="006819E4">
        <w:rPr>
          <w:rFonts w:ascii="Arial" w:hAnsi="Arial" w:cs="Arial"/>
        </w:rPr>
        <w:t xml:space="preserve"> W przypadku zmiany statusu pożyczkobiorcy z pracownika na emeryta ww. Referat niezwłocznie dostarczy do Wydziału Księgowości pisemną informację obejmującą: datę zmiany, imię i nazwisko pożyczkobiorcy oraz pozostałą do spłaty kwotę pożyczki.</w:t>
      </w:r>
    </w:p>
    <w:p w14:paraId="452A9B8A" w14:textId="77777777" w:rsidR="000C2A8B" w:rsidRPr="006819E4" w:rsidRDefault="001B0F40" w:rsidP="005112DF">
      <w:pPr>
        <w:pStyle w:val="Nagwek2"/>
        <w:spacing w:after="240"/>
        <w:jc w:val="left"/>
      </w:pPr>
      <w:r w:rsidRPr="006819E4">
        <w:t>§ 13. Egzekucja należności</w:t>
      </w:r>
    </w:p>
    <w:p w14:paraId="0E9DD9BF" w14:textId="77777777" w:rsidR="00CD0F5F" w:rsidRPr="006819E4" w:rsidRDefault="008B1C9C" w:rsidP="00617F84">
      <w:pPr>
        <w:numPr>
          <w:ilvl w:val="0"/>
          <w:numId w:val="37"/>
        </w:numPr>
        <w:spacing w:line="360" w:lineRule="auto"/>
        <w:ind w:left="0" w:hanging="426"/>
        <w:rPr>
          <w:rFonts w:ascii="Arial" w:hAnsi="Arial" w:cs="Arial"/>
        </w:rPr>
      </w:pPr>
      <w:r w:rsidRPr="006819E4">
        <w:rPr>
          <w:rFonts w:ascii="Arial" w:hAnsi="Arial" w:cs="Arial"/>
        </w:rPr>
        <w:t>Wpłaty bezgotówkowe wpły</w:t>
      </w:r>
      <w:r w:rsidR="00505879" w:rsidRPr="006819E4">
        <w:rPr>
          <w:rFonts w:ascii="Arial" w:hAnsi="Arial" w:cs="Arial"/>
        </w:rPr>
        <w:t xml:space="preserve">wające na rachunek Urzędu </w:t>
      </w:r>
      <w:r w:rsidRPr="006819E4">
        <w:rPr>
          <w:rFonts w:ascii="Arial" w:hAnsi="Arial" w:cs="Arial"/>
        </w:rPr>
        <w:t xml:space="preserve">po dokonaniu czynności egzekucyjnej są </w:t>
      </w:r>
      <w:r w:rsidR="008B775D" w:rsidRPr="006819E4">
        <w:rPr>
          <w:rFonts w:ascii="Arial" w:hAnsi="Arial" w:cs="Arial"/>
        </w:rPr>
        <w:t xml:space="preserve">najpierw </w:t>
      </w:r>
      <w:r w:rsidRPr="006819E4">
        <w:rPr>
          <w:rFonts w:ascii="Arial" w:hAnsi="Arial" w:cs="Arial"/>
        </w:rPr>
        <w:t xml:space="preserve">księgowane </w:t>
      </w:r>
      <w:r w:rsidR="00B920F0" w:rsidRPr="006819E4">
        <w:rPr>
          <w:rFonts w:ascii="Arial" w:hAnsi="Arial" w:cs="Arial"/>
        </w:rPr>
        <w:t xml:space="preserve">w odrębnym systemie </w:t>
      </w:r>
      <w:r w:rsidRPr="006819E4">
        <w:rPr>
          <w:rFonts w:ascii="Arial" w:hAnsi="Arial" w:cs="Arial"/>
        </w:rPr>
        <w:t>e</w:t>
      </w:r>
      <w:r w:rsidR="00B920F0" w:rsidRPr="006819E4">
        <w:rPr>
          <w:rFonts w:ascii="Arial" w:hAnsi="Arial" w:cs="Arial"/>
        </w:rPr>
        <w:t>widen</w:t>
      </w:r>
      <w:r w:rsidRPr="006819E4">
        <w:rPr>
          <w:rFonts w:ascii="Arial" w:hAnsi="Arial" w:cs="Arial"/>
        </w:rPr>
        <w:t>cyjnym</w:t>
      </w:r>
      <w:r w:rsidR="008B775D" w:rsidRPr="006819E4">
        <w:rPr>
          <w:rFonts w:ascii="Arial" w:hAnsi="Arial" w:cs="Arial"/>
        </w:rPr>
        <w:t xml:space="preserve">, </w:t>
      </w:r>
      <w:r w:rsidR="00B920F0" w:rsidRPr="006819E4">
        <w:rPr>
          <w:rFonts w:ascii="Arial" w:hAnsi="Arial" w:cs="Arial"/>
        </w:rPr>
        <w:t xml:space="preserve">po uprzednim </w:t>
      </w:r>
      <w:r w:rsidRPr="006819E4">
        <w:rPr>
          <w:rFonts w:ascii="Arial" w:hAnsi="Arial" w:cs="Arial"/>
        </w:rPr>
        <w:t xml:space="preserve">rozpisaniu wpłaty na poszczególne składniki (należność główną, odsetki </w:t>
      </w:r>
      <w:r w:rsidRPr="006819E4">
        <w:rPr>
          <w:rFonts w:ascii="Arial" w:hAnsi="Arial" w:cs="Arial"/>
        </w:rPr>
        <w:lastRenderedPageBreak/>
        <w:t>za zwłokę, koszty upomnieni</w:t>
      </w:r>
      <w:r w:rsidR="001B4784" w:rsidRPr="006819E4">
        <w:rPr>
          <w:rFonts w:ascii="Arial" w:hAnsi="Arial" w:cs="Arial"/>
        </w:rPr>
        <w:t>a</w:t>
      </w:r>
      <w:r w:rsidRPr="006819E4">
        <w:rPr>
          <w:rFonts w:ascii="Arial" w:hAnsi="Arial" w:cs="Arial"/>
        </w:rPr>
        <w:t xml:space="preserve"> oraz koszty egzekucyjne)</w:t>
      </w:r>
      <w:r w:rsidR="00B920F0" w:rsidRPr="006819E4">
        <w:rPr>
          <w:rFonts w:ascii="Arial" w:hAnsi="Arial" w:cs="Arial"/>
        </w:rPr>
        <w:t xml:space="preserve">. </w:t>
      </w:r>
      <w:r w:rsidR="008B775D" w:rsidRPr="006819E4">
        <w:rPr>
          <w:rFonts w:ascii="Arial" w:hAnsi="Arial" w:cs="Arial"/>
        </w:rPr>
        <w:t>Tak o</w:t>
      </w:r>
      <w:r w:rsidR="00B920F0" w:rsidRPr="006819E4">
        <w:rPr>
          <w:rFonts w:ascii="Arial" w:hAnsi="Arial" w:cs="Arial"/>
        </w:rPr>
        <w:t>pisany</w:t>
      </w:r>
      <w:r w:rsidRPr="006819E4">
        <w:rPr>
          <w:rFonts w:ascii="Arial" w:hAnsi="Arial" w:cs="Arial"/>
        </w:rPr>
        <w:t xml:space="preserve"> </w:t>
      </w:r>
      <w:r w:rsidR="00B920F0" w:rsidRPr="006819E4">
        <w:rPr>
          <w:rFonts w:ascii="Arial" w:hAnsi="Arial" w:cs="Arial"/>
        </w:rPr>
        <w:t xml:space="preserve">wtórnik przelewu </w:t>
      </w:r>
      <w:r w:rsidRPr="006819E4">
        <w:rPr>
          <w:rFonts w:ascii="Arial" w:hAnsi="Arial" w:cs="Arial"/>
        </w:rPr>
        <w:t>dołączan</w:t>
      </w:r>
      <w:r w:rsidR="00B920F0" w:rsidRPr="006819E4">
        <w:rPr>
          <w:rFonts w:ascii="Arial" w:hAnsi="Arial" w:cs="Arial"/>
        </w:rPr>
        <w:t xml:space="preserve">y jest </w:t>
      </w:r>
      <w:r w:rsidR="008B775D" w:rsidRPr="006819E4">
        <w:rPr>
          <w:rFonts w:ascii="Arial" w:hAnsi="Arial" w:cs="Arial"/>
        </w:rPr>
        <w:t xml:space="preserve">następnie </w:t>
      </w:r>
      <w:r w:rsidRPr="006819E4">
        <w:rPr>
          <w:rFonts w:ascii="Arial" w:hAnsi="Arial" w:cs="Arial"/>
        </w:rPr>
        <w:t>do ogólnego wyciągu bankowego</w:t>
      </w:r>
      <w:r w:rsidR="000C2A8B" w:rsidRPr="006819E4">
        <w:rPr>
          <w:rFonts w:ascii="Arial" w:hAnsi="Arial" w:cs="Arial"/>
        </w:rPr>
        <w:t>.</w:t>
      </w:r>
    </w:p>
    <w:p w14:paraId="58B73B58" w14:textId="77777777" w:rsidR="004B03C6" w:rsidRPr="006819E4" w:rsidRDefault="008B1C9C" w:rsidP="00617F84">
      <w:pPr>
        <w:numPr>
          <w:ilvl w:val="0"/>
          <w:numId w:val="37"/>
        </w:numPr>
        <w:spacing w:line="360" w:lineRule="auto"/>
        <w:ind w:left="0" w:hanging="426"/>
        <w:rPr>
          <w:rFonts w:ascii="Arial" w:hAnsi="Arial" w:cs="Arial"/>
        </w:rPr>
      </w:pPr>
      <w:r w:rsidRPr="006819E4">
        <w:rPr>
          <w:rFonts w:ascii="Arial" w:hAnsi="Arial" w:cs="Arial"/>
        </w:rPr>
        <w:t>Dowodem pobrania przez poborcę wpłaty z tytułu zaległości jest pokwitowanie na blankiecie z kwitariusza przychodowego</w:t>
      </w:r>
      <w:r w:rsidR="00B920F0" w:rsidRPr="006819E4">
        <w:rPr>
          <w:rFonts w:ascii="Arial" w:hAnsi="Arial" w:cs="Arial"/>
        </w:rPr>
        <w:t>.</w:t>
      </w:r>
      <w:r w:rsidRPr="006819E4">
        <w:rPr>
          <w:rFonts w:ascii="Arial" w:hAnsi="Arial" w:cs="Arial"/>
        </w:rPr>
        <w:t xml:space="preserve"> Oryginał pokwitowania </w:t>
      </w:r>
      <w:r w:rsidR="0082656C" w:rsidRPr="006819E4">
        <w:rPr>
          <w:rFonts w:ascii="Arial" w:hAnsi="Arial" w:cs="Arial"/>
        </w:rPr>
        <w:t>poborca wręcza wpłacającemu,</w:t>
      </w:r>
      <w:r w:rsidR="00654CC9" w:rsidRPr="006819E4">
        <w:rPr>
          <w:rFonts w:ascii="Arial" w:hAnsi="Arial" w:cs="Arial"/>
        </w:rPr>
        <w:t xml:space="preserve"> a </w:t>
      </w:r>
      <w:r w:rsidRPr="006819E4">
        <w:rPr>
          <w:rFonts w:ascii="Arial" w:hAnsi="Arial" w:cs="Arial"/>
        </w:rPr>
        <w:t>kopia pokwitowania pozostaje w kwitariuszu przychodowym.</w:t>
      </w:r>
      <w:r w:rsidR="000C2A8B" w:rsidRPr="006819E4">
        <w:rPr>
          <w:rFonts w:ascii="Arial" w:hAnsi="Arial" w:cs="Arial"/>
        </w:rPr>
        <w:t xml:space="preserve"> </w:t>
      </w:r>
    </w:p>
    <w:p w14:paraId="086C7956" w14:textId="07B5274C" w:rsidR="0054767A" w:rsidRPr="006819E4" w:rsidRDefault="009D2D70" w:rsidP="00617F84">
      <w:pPr>
        <w:numPr>
          <w:ilvl w:val="0"/>
          <w:numId w:val="37"/>
        </w:numPr>
        <w:spacing w:after="240" w:line="360" w:lineRule="auto"/>
        <w:ind w:left="0" w:hanging="426"/>
        <w:rPr>
          <w:rFonts w:ascii="Arial" w:hAnsi="Arial" w:cs="Arial"/>
        </w:rPr>
      </w:pPr>
      <w:r w:rsidRPr="006819E4">
        <w:rPr>
          <w:rFonts w:ascii="Arial" w:hAnsi="Arial" w:cs="Arial"/>
        </w:rPr>
        <w:t>Referat Egzekucji Administracyjnej w Wydziale Podatków prowadzi postępowania dotyczące niepieniężnej egzekucji administracyjnej. Po zastosowaniu środka egzekucyjnego w postaci grzywny w celu przymuszenia i stwierdzenia jej wymagalności Referat Egzekucji Administracyjnej przekazuje do Wydziału Księgowości informację dotyczącą wysokości grzywny oraz danych personalnych ukaranego. Wydział Księgowości prowadzi ewidencję analityczną należności z tego tytułu oraz na bieżąco informuje Referat Egzekucji Administracyjnej o dobrowolnych wpłatach osób obciążonych grzywną. W przypadku nieściągalności należności Referat Egzekucji Administracyjnej przygotowuje i przekazuje do Wydziału Księgowości postanowienia Prezydenta o umorzeniu postępowania egzekucyjnego</w:t>
      </w:r>
      <w:r w:rsidR="003F250F" w:rsidRPr="006819E4">
        <w:rPr>
          <w:rFonts w:ascii="Arial" w:hAnsi="Arial" w:cs="Arial"/>
        </w:rPr>
        <w:t>.</w:t>
      </w:r>
    </w:p>
    <w:p w14:paraId="44778DF7" w14:textId="77777777" w:rsidR="000C2A8B" w:rsidRPr="006819E4" w:rsidRDefault="000C2A8B" w:rsidP="005112DF">
      <w:pPr>
        <w:pStyle w:val="Nagwek2"/>
        <w:spacing w:before="0" w:after="240"/>
        <w:jc w:val="left"/>
      </w:pPr>
      <w:r w:rsidRPr="006819E4">
        <w:t>§ 1</w:t>
      </w:r>
      <w:r w:rsidR="00BF7FB8" w:rsidRPr="006819E4">
        <w:t>4</w:t>
      </w:r>
      <w:r w:rsidRPr="006819E4">
        <w:t>. Ustalenia końcowe</w:t>
      </w:r>
    </w:p>
    <w:p w14:paraId="398E1FA3" w14:textId="77777777" w:rsidR="000C2A8B" w:rsidRPr="006819E4" w:rsidRDefault="004F4930" w:rsidP="00617F84">
      <w:pPr>
        <w:numPr>
          <w:ilvl w:val="0"/>
          <w:numId w:val="38"/>
        </w:numPr>
        <w:spacing w:line="360" w:lineRule="auto"/>
        <w:ind w:left="0" w:hanging="426"/>
        <w:rPr>
          <w:rFonts w:ascii="Arial" w:hAnsi="Arial" w:cs="Arial"/>
        </w:rPr>
      </w:pPr>
      <w:r w:rsidRPr="006819E4">
        <w:rPr>
          <w:rFonts w:ascii="Arial" w:hAnsi="Arial" w:cs="Arial"/>
        </w:rPr>
        <w:t>W sprawach spornych z zakresu objętego Ins</w:t>
      </w:r>
      <w:r w:rsidR="00C00521" w:rsidRPr="006819E4">
        <w:rPr>
          <w:rFonts w:ascii="Arial" w:hAnsi="Arial" w:cs="Arial"/>
        </w:rPr>
        <w:t>trukcją decyduje Skarbnik</w:t>
      </w:r>
      <w:r w:rsidRPr="006819E4">
        <w:rPr>
          <w:rFonts w:ascii="Arial" w:hAnsi="Arial" w:cs="Arial"/>
        </w:rPr>
        <w:t>.</w:t>
      </w:r>
    </w:p>
    <w:p w14:paraId="1C608111" w14:textId="77777777" w:rsidR="00166AE1" w:rsidRPr="006819E4" w:rsidRDefault="001971D7" w:rsidP="00617F84">
      <w:pPr>
        <w:numPr>
          <w:ilvl w:val="0"/>
          <w:numId w:val="38"/>
        </w:numPr>
        <w:spacing w:line="360" w:lineRule="auto"/>
        <w:ind w:left="0" w:hanging="426"/>
        <w:rPr>
          <w:rFonts w:ascii="Arial" w:hAnsi="Arial" w:cs="Arial"/>
        </w:rPr>
      </w:pPr>
      <w:r w:rsidRPr="006819E4">
        <w:rPr>
          <w:rFonts w:ascii="Arial" w:hAnsi="Arial" w:cs="Arial"/>
        </w:rPr>
        <w:t xml:space="preserve">Zastosowano słownik wskazany w </w:t>
      </w:r>
      <w:r w:rsidR="0002158C" w:rsidRPr="006819E4">
        <w:rPr>
          <w:rFonts w:ascii="Arial" w:hAnsi="Arial" w:cs="Arial"/>
        </w:rPr>
        <w:t>Regulaminie Organizacyjnym Urzędu Miasta Rybnika</w:t>
      </w:r>
      <w:r w:rsidR="00442715" w:rsidRPr="006819E4">
        <w:rPr>
          <w:rFonts w:ascii="Arial" w:hAnsi="Arial" w:cs="Arial"/>
        </w:rPr>
        <w:t>.</w:t>
      </w:r>
    </w:p>
    <w:sectPr w:rsidR="00166AE1" w:rsidRPr="006819E4" w:rsidSect="00CD3F2A">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58ABA" w14:textId="77777777" w:rsidR="00303D71" w:rsidRDefault="00303D71">
      <w:r>
        <w:separator/>
      </w:r>
    </w:p>
  </w:endnote>
  <w:endnote w:type="continuationSeparator" w:id="0">
    <w:p w14:paraId="57B0F995" w14:textId="77777777" w:rsidR="00303D71" w:rsidRDefault="00303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 Times"/>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Arial"/>
    <w:panose1 w:val="05000000000000000000"/>
    <w:charset w:val="02"/>
    <w:family w:val="auto"/>
    <w:pitch w:val="variable"/>
    <w:sig w:usb0="00000000" w:usb1="10000000" w:usb2="00000000" w:usb3="00000000" w:csb0="80000000" w:csb1="00000000"/>
  </w:font>
  <w:font w:name="Tahoma">
    <w:altName w:val="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1CC0C" w14:textId="1288BAE0" w:rsidR="00832E1D" w:rsidRPr="00C7771A" w:rsidRDefault="00832E1D">
    <w:pPr>
      <w:pStyle w:val="Stopka"/>
      <w:pBdr>
        <w:top w:val="single" w:sz="4" w:space="1" w:color="auto"/>
      </w:pBdr>
      <w:rPr>
        <w:rStyle w:val="Numerstrony"/>
        <w:rFonts w:ascii="Arial" w:hAnsi="Arial" w:cs="Arial"/>
        <w:sz w:val="20"/>
        <w:szCs w:val="20"/>
      </w:rPr>
    </w:pPr>
    <w:r w:rsidRPr="00C7771A">
      <w:rPr>
        <w:rFonts w:ascii="Arial" w:hAnsi="Arial" w:cs="Arial"/>
        <w:sz w:val="20"/>
        <w:szCs w:val="20"/>
      </w:rPr>
      <w:t xml:space="preserve">ESOD: </w:t>
    </w:r>
    <w:r w:rsidRPr="002C2983">
      <w:rPr>
        <w:rFonts w:ascii="Arial" w:hAnsi="Arial" w:cs="Arial"/>
        <w:sz w:val="20"/>
        <w:szCs w:val="20"/>
      </w:rPr>
      <w:t>202</w:t>
    </w:r>
    <w:r w:rsidR="004679A5">
      <w:rPr>
        <w:rFonts w:ascii="Arial" w:hAnsi="Arial" w:cs="Arial"/>
        <w:sz w:val="20"/>
        <w:szCs w:val="20"/>
      </w:rPr>
      <w:t>6</w:t>
    </w:r>
    <w:r w:rsidR="00DD33AC" w:rsidRPr="002C2983">
      <w:rPr>
        <w:rFonts w:ascii="Arial" w:hAnsi="Arial" w:cs="Arial"/>
        <w:sz w:val="20"/>
        <w:szCs w:val="20"/>
      </w:rPr>
      <w:t>-</w:t>
    </w:r>
    <w:r w:rsidR="00E12E44">
      <w:rPr>
        <w:rFonts w:ascii="Arial" w:hAnsi="Arial" w:cs="Arial"/>
        <w:sz w:val="20"/>
        <w:szCs w:val="20"/>
      </w:rPr>
      <w:t>188798</w:t>
    </w:r>
    <w:r w:rsidRPr="00C7771A">
      <w:rPr>
        <w:rFonts w:ascii="Arial" w:hAnsi="Arial" w:cs="Arial"/>
        <w:sz w:val="20"/>
        <w:szCs w:val="20"/>
      </w:rPr>
      <w:tab/>
    </w:r>
    <w:r w:rsidRPr="00C7771A">
      <w:rPr>
        <w:rFonts w:ascii="Arial" w:hAnsi="Arial" w:cs="Arial"/>
        <w:sz w:val="20"/>
        <w:szCs w:val="20"/>
      </w:rPr>
      <w:tab/>
    </w:r>
    <w:r w:rsidR="00B41B7B" w:rsidRPr="00C7771A">
      <w:rPr>
        <w:rStyle w:val="Numerstrony"/>
        <w:rFonts w:ascii="Arial" w:hAnsi="Arial" w:cs="Arial"/>
        <w:sz w:val="20"/>
        <w:szCs w:val="20"/>
      </w:rPr>
      <w:fldChar w:fldCharType="begin"/>
    </w:r>
    <w:r w:rsidRPr="00C7771A">
      <w:rPr>
        <w:rStyle w:val="Numerstrony"/>
        <w:rFonts w:ascii="Arial" w:hAnsi="Arial" w:cs="Arial"/>
        <w:sz w:val="20"/>
        <w:szCs w:val="20"/>
      </w:rPr>
      <w:instrText xml:space="preserve"> PAGE </w:instrText>
    </w:r>
    <w:r w:rsidR="00B41B7B" w:rsidRPr="00C7771A">
      <w:rPr>
        <w:rStyle w:val="Numerstrony"/>
        <w:rFonts w:ascii="Arial" w:hAnsi="Arial" w:cs="Arial"/>
        <w:sz w:val="20"/>
        <w:szCs w:val="20"/>
      </w:rPr>
      <w:fldChar w:fldCharType="separate"/>
    </w:r>
    <w:r w:rsidR="00AF6096">
      <w:rPr>
        <w:rStyle w:val="Numerstrony"/>
        <w:rFonts w:ascii="Arial" w:hAnsi="Arial" w:cs="Arial"/>
        <w:noProof/>
        <w:sz w:val="20"/>
        <w:szCs w:val="20"/>
      </w:rPr>
      <w:t>38</w:t>
    </w:r>
    <w:r w:rsidR="00B41B7B" w:rsidRPr="00C7771A">
      <w:rPr>
        <w:rStyle w:val="Numerstrony"/>
        <w:rFonts w:ascii="Arial" w:hAnsi="Arial" w:cs="Arial"/>
        <w:sz w:val="20"/>
        <w:szCs w:val="20"/>
      </w:rPr>
      <w:fldChar w:fldCharType="end"/>
    </w:r>
    <w:r w:rsidRPr="00C7771A">
      <w:rPr>
        <w:rStyle w:val="Numerstrony"/>
        <w:rFonts w:ascii="Arial" w:hAnsi="Arial" w:cs="Arial"/>
        <w:sz w:val="20"/>
        <w:szCs w:val="20"/>
      </w:rPr>
      <w:t>/</w:t>
    </w:r>
    <w:r w:rsidR="00B41B7B" w:rsidRPr="00C7771A">
      <w:rPr>
        <w:rStyle w:val="Numerstrony"/>
        <w:rFonts w:ascii="Arial" w:hAnsi="Arial" w:cs="Arial"/>
        <w:sz w:val="20"/>
        <w:szCs w:val="20"/>
      </w:rPr>
      <w:fldChar w:fldCharType="begin"/>
    </w:r>
    <w:r w:rsidRPr="00C7771A">
      <w:rPr>
        <w:rStyle w:val="Numerstrony"/>
        <w:rFonts w:ascii="Arial" w:hAnsi="Arial" w:cs="Arial"/>
        <w:sz w:val="20"/>
        <w:szCs w:val="20"/>
      </w:rPr>
      <w:instrText xml:space="preserve"> NUMPAGES </w:instrText>
    </w:r>
    <w:r w:rsidR="00B41B7B" w:rsidRPr="00C7771A">
      <w:rPr>
        <w:rStyle w:val="Numerstrony"/>
        <w:rFonts w:ascii="Arial" w:hAnsi="Arial" w:cs="Arial"/>
        <w:sz w:val="20"/>
        <w:szCs w:val="20"/>
      </w:rPr>
      <w:fldChar w:fldCharType="separate"/>
    </w:r>
    <w:r w:rsidR="00AF6096">
      <w:rPr>
        <w:rStyle w:val="Numerstrony"/>
        <w:rFonts w:ascii="Arial" w:hAnsi="Arial" w:cs="Arial"/>
        <w:noProof/>
        <w:sz w:val="20"/>
        <w:szCs w:val="20"/>
      </w:rPr>
      <w:t>38</w:t>
    </w:r>
    <w:r w:rsidR="00B41B7B" w:rsidRPr="00C7771A">
      <w:rPr>
        <w:rStyle w:val="Numerstrony"/>
        <w:rFonts w:ascii="Arial" w:hAnsi="Arial" w:cs="Arial"/>
        <w:sz w:val="20"/>
        <w:szCs w:val="20"/>
      </w:rPr>
      <w:fldChar w:fldCharType="end"/>
    </w:r>
  </w:p>
  <w:p w14:paraId="4B8DB62C" w14:textId="77777777" w:rsidR="00832E1D" w:rsidRPr="00C7771A" w:rsidRDefault="00832E1D" w:rsidP="00FD4255">
    <w:pPr>
      <w:pStyle w:val="Stopka"/>
      <w:tabs>
        <w:tab w:val="center" w:pos="900"/>
      </w:tabs>
      <w:rPr>
        <w:rFonts w:ascii="Arial" w:hAnsi="Arial" w:cs="Arial"/>
        <w:sz w:val="20"/>
        <w:szCs w:val="20"/>
      </w:rPr>
    </w:pPr>
    <w:r w:rsidRPr="00C7771A">
      <w:rPr>
        <w:rStyle w:val="Numerstrony"/>
        <w:rFonts w:ascii="Arial" w:hAnsi="Arial" w:cs="Arial"/>
        <w:sz w:val="20"/>
        <w:szCs w:val="20"/>
      </w:rPr>
      <w:t xml:space="preserve">Przyg.: </w:t>
    </w:r>
    <w:r w:rsidR="005C0A9E">
      <w:rPr>
        <w:rStyle w:val="Numerstrony"/>
        <w:rFonts w:ascii="Arial" w:hAnsi="Arial" w:cs="Arial"/>
        <w:sz w:val="20"/>
        <w:szCs w:val="20"/>
      </w:rPr>
      <w:t>Jarosław Mazur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A10A3" w14:textId="77777777" w:rsidR="00303D71" w:rsidRDefault="00303D71">
      <w:r>
        <w:separator/>
      </w:r>
    </w:p>
  </w:footnote>
  <w:footnote w:type="continuationSeparator" w:id="0">
    <w:p w14:paraId="68206B2C" w14:textId="77777777" w:rsidR="00303D71" w:rsidRDefault="00303D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51A76"/>
    <w:multiLevelType w:val="hybridMultilevel"/>
    <w:tmpl w:val="C3DA316E"/>
    <w:lvl w:ilvl="0" w:tplc="CFF68FCA">
      <w:start w:val="1"/>
      <w:numFmt w:val="lowerLetter"/>
      <w:lvlText w:val="%1)"/>
      <w:lvlJc w:val="left"/>
      <w:pPr>
        <w:tabs>
          <w:tab w:val="num" w:pos="900"/>
        </w:tabs>
        <w:ind w:left="900" w:hanging="360"/>
      </w:pPr>
      <w:rPr>
        <w:rFonts w:hint="default"/>
      </w:rPr>
    </w:lvl>
    <w:lvl w:ilvl="1" w:tplc="04150019" w:tentative="1">
      <w:start w:val="1"/>
      <w:numFmt w:val="lowerLetter"/>
      <w:lvlText w:val="%2."/>
      <w:lvlJc w:val="left"/>
      <w:pPr>
        <w:tabs>
          <w:tab w:val="num" w:pos="1620"/>
        </w:tabs>
        <w:ind w:left="1620" w:hanging="360"/>
      </w:pPr>
    </w:lvl>
    <w:lvl w:ilvl="2" w:tplc="0415001B" w:tentative="1">
      <w:start w:val="1"/>
      <w:numFmt w:val="lowerRoman"/>
      <w:lvlText w:val="%3."/>
      <w:lvlJc w:val="right"/>
      <w:pPr>
        <w:tabs>
          <w:tab w:val="num" w:pos="2340"/>
        </w:tabs>
        <w:ind w:left="2340" w:hanging="180"/>
      </w:pPr>
    </w:lvl>
    <w:lvl w:ilvl="3" w:tplc="0415000F" w:tentative="1">
      <w:start w:val="1"/>
      <w:numFmt w:val="decimal"/>
      <w:lvlText w:val="%4."/>
      <w:lvlJc w:val="left"/>
      <w:pPr>
        <w:tabs>
          <w:tab w:val="num" w:pos="3060"/>
        </w:tabs>
        <w:ind w:left="3060" w:hanging="360"/>
      </w:pPr>
    </w:lvl>
    <w:lvl w:ilvl="4" w:tplc="04150019" w:tentative="1">
      <w:start w:val="1"/>
      <w:numFmt w:val="lowerLetter"/>
      <w:lvlText w:val="%5."/>
      <w:lvlJc w:val="left"/>
      <w:pPr>
        <w:tabs>
          <w:tab w:val="num" w:pos="3780"/>
        </w:tabs>
        <w:ind w:left="3780" w:hanging="360"/>
      </w:pPr>
    </w:lvl>
    <w:lvl w:ilvl="5" w:tplc="0415001B" w:tentative="1">
      <w:start w:val="1"/>
      <w:numFmt w:val="lowerRoman"/>
      <w:lvlText w:val="%6."/>
      <w:lvlJc w:val="right"/>
      <w:pPr>
        <w:tabs>
          <w:tab w:val="num" w:pos="4500"/>
        </w:tabs>
        <w:ind w:left="4500" w:hanging="180"/>
      </w:pPr>
    </w:lvl>
    <w:lvl w:ilvl="6" w:tplc="0415000F" w:tentative="1">
      <w:start w:val="1"/>
      <w:numFmt w:val="decimal"/>
      <w:lvlText w:val="%7."/>
      <w:lvlJc w:val="left"/>
      <w:pPr>
        <w:tabs>
          <w:tab w:val="num" w:pos="5220"/>
        </w:tabs>
        <w:ind w:left="5220" w:hanging="360"/>
      </w:pPr>
    </w:lvl>
    <w:lvl w:ilvl="7" w:tplc="04150019" w:tentative="1">
      <w:start w:val="1"/>
      <w:numFmt w:val="lowerLetter"/>
      <w:lvlText w:val="%8."/>
      <w:lvlJc w:val="left"/>
      <w:pPr>
        <w:tabs>
          <w:tab w:val="num" w:pos="5940"/>
        </w:tabs>
        <w:ind w:left="5940" w:hanging="360"/>
      </w:pPr>
    </w:lvl>
    <w:lvl w:ilvl="8" w:tplc="0415001B" w:tentative="1">
      <w:start w:val="1"/>
      <w:numFmt w:val="lowerRoman"/>
      <w:lvlText w:val="%9."/>
      <w:lvlJc w:val="right"/>
      <w:pPr>
        <w:tabs>
          <w:tab w:val="num" w:pos="6660"/>
        </w:tabs>
        <w:ind w:left="6660" w:hanging="180"/>
      </w:pPr>
    </w:lvl>
  </w:abstractNum>
  <w:abstractNum w:abstractNumId="1" w15:restartNumberingAfterBreak="0">
    <w:nsid w:val="05C927CE"/>
    <w:multiLevelType w:val="hybridMultilevel"/>
    <w:tmpl w:val="E52087CA"/>
    <w:lvl w:ilvl="0" w:tplc="EC46D426">
      <w:start w:val="1"/>
      <w:numFmt w:val="decimal"/>
      <w:lvlText w:val="%1."/>
      <w:lvlJc w:val="left"/>
      <w:pPr>
        <w:ind w:left="76" w:hanging="360"/>
      </w:pPr>
      <w:rPr>
        <w:rFonts w:hint="default"/>
        <w:b w:val="0"/>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2" w15:restartNumberingAfterBreak="0">
    <w:nsid w:val="11331125"/>
    <w:multiLevelType w:val="hybridMultilevel"/>
    <w:tmpl w:val="C8620FAE"/>
    <w:lvl w:ilvl="0" w:tplc="CFF68FCA">
      <w:start w:val="1"/>
      <w:numFmt w:val="lowerLetter"/>
      <w:lvlText w:val="%1)"/>
      <w:lvlJc w:val="left"/>
      <w:pPr>
        <w:tabs>
          <w:tab w:val="num" w:pos="900"/>
        </w:tabs>
        <w:ind w:left="900" w:hanging="360"/>
      </w:pPr>
      <w:rPr>
        <w:rFonts w:hint="default"/>
      </w:rPr>
    </w:lvl>
    <w:lvl w:ilvl="1" w:tplc="04150019" w:tentative="1">
      <w:start w:val="1"/>
      <w:numFmt w:val="lowerLetter"/>
      <w:lvlText w:val="%2."/>
      <w:lvlJc w:val="left"/>
      <w:pPr>
        <w:tabs>
          <w:tab w:val="num" w:pos="1620"/>
        </w:tabs>
        <w:ind w:left="1620" w:hanging="360"/>
      </w:pPr>
    </w:lvl>
    <w:lvl w:ilvl="2" w:tplc="0415001B" w:tentative="1">
      <w:start w:val="1"/>
      <w:numFmt w:val="lowerRoman"/>
      <w:lvlText w:val="%3."/>
      <w:lvlJc w:val="right"/>
      <w:pPr>
        <w:tabs>
          <w:tab w:val="num" w:pos="2340"/>
        </w:tabs>
        <w:ind w:left="2340" w:hanging="180"/>
      </w:pPr>
    </w:lvl>
    <w:lvl w:ilvl="3" w:tplc="0415000F" w:tentative="1">
      <w:start w:val="1"/>
      <w:numFmt w:val="decimal"/>
      <w:lvlText w:val="%4."/>
      <w:lvlJc w:val="left"/>
      <w:pPr>
        <w:tabs>
          <w:tab w:val="num" w:pos="3060"/>
        </w:tabs>
        <w:ind w:left="3060" w:hanging="360"/>
      </w:pPr>
    </w:lvl>
    <w:lvl w:ilvl="4" w:tplc="04150019" w:tentative="1">
      <w:start w:val="1"/>
      <w:numFmt w:val="lowerLetter"/>
      <w:lvlText w:val="%5."/>
      <w:lvlJc w:val="left"/>
      <w:pPr>
        <w:tabs>
          <w:tab w:val="num" w:pos="3780"/>
        </w:tabs>
        <w:ind w:left="3780" w:hanging="360"/>
      </w:pPr>
    </w:lvl>
    <w:lvl w:ilvl="5" w:tplc="0415001B" w:tentative="1">
      <w:start w:val="1"/>
      <w:numFmt w:val="lowerRoman"/>
      <w:lvlText w:val="%6."/>
      <w:lvlJc w:val="right"/>
      <w:pPr>
        <w:tabs>
          <w:tab w:val="num" w:pos="4500"/>
        </w:tabs>
        <w:ind w:left="4500" w:hanging="180"/>
      </w:pPr>
    </w:lvl>
    <w:lvl w:ilvl="6" w:tplc="0415000F" w:tentative="1">
      <w:start w:val="1"/>
      <w:numFmt w:val="decimal"/>
      <w:lvlText w:val="%7."/>
      <w:lvlJc w:val="left"/>
      <w:pPr>
        <w:tabs>
          <w:tab w:val="num" w:pos="5220"/>
        </w:tabs>
        <w:ind w:left="5220" w:hanging="360"/>
      </w:pPr>
    </w:lvl>
    <w:lvl w:ilvl="7" w:tplc="04150019" w:tentative="1">
      <w:start w:val="1"/>
      <w:numFmt w:val="lowerLetter"/>
      <w:lvlText w:val="%8."/>
      <w:lvlJc w:val="left"/>
      <w:pPr>
        <w:tabs>
          <w:tab w:val="num" w:pos="5940"/>
        </w:tabs>
        <w:ind w:left="5940" w:hanging="360"/>
      </w:pPr>
    </w:lvl>
    <w:lvl w:ilvl="8" w:tplc="0415001B" w:tentative="1">
      <w:start w:val="1"/>
      <w:numFmt w:val="lowerRoman"/>
      <w:lvlText w:val="%9."/>
      <w:lvlJc w:val="right"/>
      <w:pPr>
        <w:tabs>
          <w:tab w:val="num" w:pos="6660"/>
        </w:tabs>
        <w:ind w:left="6660" w:hanging="180"/>
      </w:pPr>
    </w:lvl>
  </w:abstractNum>
  <w:abstractNum w:abstractNumId="3" w15:restartNumberingAfterBreak="0">
    <w:nsid w:val="11790784"/>
    <w:multiLevelType w:val="hybridMultilevel"/>
    <w:tmpl w:val="F8100578"/>
    <w:lvl w:ilvl="0" w:tplc="23D86C0A">
      <w:start w:val="1"/>
      <w:numFmt w:val="decimal"/>
      <w:lvlText w:val="%1."/>
      <w:lvlJc w:val="left"/>
      <w:pPr>
        <w:tabs>
          <w:tab w:val="num" w:pos="360"/>
        </w:tabs>
        <w:ind w:left="36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B6522A3"/>
    <w:multiLevelType w:val="hybridMultilevel"/>
    <w:tmpl w:val="EF90158E"/>
    <w:lvl w:ilvl="0" w:tplc="43C64EC4">
      <w:start w:val="1"/>
      <w:numFmt w:val="decimal"/>
      <w:lvlText w:val="%1."/>
      <w:lvlJc w:val="left"/>
      <w:pPr>
        <w:tabs>
          <w:tab w:val="num" w:pos="360"/>
        </w:tabs>
        <w:ind w:left="36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864402"/>
    <w:multiLevelType w:val="hybridMultilevel"/>
    <w:tmpl w:val="99945254"/>
    <w:lvl w:ilvl="0" w:tplc="DB4455E2">
      <w:start w:val="81"/>
      <w:numFmt w:val="decimal"/>
      <w:lvlText w:val="%1."/>
      <w:lvlJc w:val="left"/>
      <w:pPr>
        <w:tabs>
          <w:tab w:val="num" w:pos="900"/>
        </w:tabs>
        <w:ind w:left="90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8C838D1"/>
    <w:multiLevelType w:val="hybridMultilevel"/>
    <w:tmpl w:val="4E580328"/>
    <w:lvl w:ilvl="0" w:tplc="41F0F71C">
      <w:start w:val="4"/>
      <w:numFmt w:val="decimal"/>
      <w:lvlText w:val="%1."/>
      <w:lvlJc w:val="left"/>
      <w:pPr>
        <w:tabs>
          <w:tab w:val="num" w:pos="2662"/>
        </w:tabs>
        <w:ind w:left="2662" w:hanging="360"/>
      </w:pPr>
      <w:rPr>
        <w:rFonts w:hint="default"/>
        <w:strike w:val="0"/>
        <w:color w:val="auto"/>
      </w:rPr>
    </w:lvl>
    <w:lvl w:ilvl="1" w:tplc="33AE0D3C">
      <w:start w:val="1"/>
      <w:numFmt w:val="lowerLetter"/>
      <w:lvlText w:val="%2)"/>
      <w:lvlJc w:val="left"/>
      <w:pPr>
        <w:tabs>
          <w:tab w:val="num" w:pos="1440"/>
        </w:tabs>
        <w:ind w:left="1250" w:hanging="170"/>
      </w:pPr>
      <w:rPr>
        <w:rFonts w:ascii="Times New Roman" w:hAnsi="Times New Roman" w:hint="default"/>
        <w:b w:val="0"/>
        <w:i w:val="0"/>
        <w:sz w:val="24"/>
      </w:rPr>
    </w:lvl>
    <w:lvl w:ilvl="2" w:tplc="04150017">
      <w:start w:val="1"/>
      <w:numFmt w:val="lowerLetter"/>
      <w:lvlText w:val="%3)"/>
      <w:lvlJc w:val="left"/>
      <w:pPr>
        <w:tabs>
          <w:tab w:val="num" w:pos="2340"/>
        </w:tabs>
        <w:ind w:left="2150" w:hanging="170"/>
      </w:pPr>
      <w:rPr>
        <w:rFonts w:hint="default"/>
        <w:b w:val="0"/>
        <w:i w:val="0"/>
        <w:sz w:val="24"/>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2AE964B6"/>
    <w:multiLevelType w:val="hybridMultilevel"/>
    <w:tmpl w:val="B4F487BE"/>
    <w:lvl w:ilvl="0" w:tplc="5BC4E27C">
      <w:start w:val="80"/>
      <w:numFmt w:val="decimal"/>
      <w:lvlText w:val="%1."/>
      <w:lvlJc w:val="left"/>
      <w:pPr>
        <w:tabs>
          <w:tab w:val="num" w:pos="900"/>
        </w:tabs>
        <w:ind w:left="90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EA83053"/>
    <w:multiLevelType w:val="hybridMultilevel"/>
    <w:tmpl w:val="5964CBCA"/>
    <w:lvl w:ilvl="0" w:tplc="9D5C60F2">
      <w:start w:val="25"/>
      <w:numFmt w:val="decimal"/>
      <w:lvlText w:val="%1."/>
      <w:lvlJc w:val="left"/>
      <w:pPr>
        <w:tabs>
          <w:tab w:val="num" w:pos="502"/>
        </w:tabs>
        <w:ind w:left="502" w:hanging="360"/>
      </w:pPr>
      <w:rPr>
        <w:rFonts w:hint="default"/>
      </w:rPr>
    </w:lvl>
    <w:lvl w:ilvl="1" w:tplc="9C3C310E">
      <w:start w:val="44"/>
      <w:numFmt w:val="bullet"/>
      <w:lvlText w:val="-"/>
      <w:lvlJc w:val="left"/>
      <w:pPr>
        <w:tabs>
          <w:tab w:val="num" w:pos="2287"/>
        </w:tabs>
        <w:ind w:left="2287" w:hanging="1425"/>
      </w:pPr>
      <w:rPr>
        <w:rFonts w:ascii="Times New Roman" w:eastAsia="Times New Roman" w:hAnsi="Times New Roman" w:cs="Times New Roman" w:hint="default"/>
      </w:rPr>
    </w:lvl>
    <w:lvl w:ilvl="2" w:tplc="B8FC32EE">
      <w:start w:val="1"/>
      <w:numFmt w:val="decimal"/>
      <w:lvlText w:val="%3)"/>
      <w:lvlJc w:val="left"/>
      <w:pPr>
        <w:tabs>
          <w:tab w:val="num" w:pos="907"/>
        </w:tabs>
        <w:ind w:left="907" w:hanging="397"/>
      </w:pPr>
      <w:rPr>
        <w:rFonts w:ascii="Arial" w:hAnsi="Arial" w:cs="Arial" w:hint="default"/>
        <w:b w:val="0"/>
        <w:i w:val="0"/>
        <w:sz w:val="24"/>
      </w:rPr>
    </w:lvl>
    <w:lvl w:ilvl="3" w:tplc="FC028092">
      <w:start w:val="28"/>
      <w:numFmt w:val="decimal"/>
      <w:lvlText w:val="%4."/>
      <w:lvlJc w:val="left"/>
      <w:pPr>
        <w:tabs>
          <w:tab w:val="num" w:pos="2662"/>
        </w:tabs>
        <w:ind w:left="2662" w:hanging="360"/>
      </w:pPr>
      <w:rPr>
        <w:rFonts w:hint="default"/>
      </w:r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9" w15:restartNumberingAfterBreak="0">
    <w:nsid w:val="34B258BF"/>
    <w:multiLevelType w:val="hybridMultilevel"/>
    <w:tmpl w:val="452C1740"/>
    <w:lvl w:ilvl="0" w:tplc="6FD2254E">
      <w:start w:val="71"/>
      <w:numFmt w:val="decimal"/>
      <w:lvlText w:val="%1."/>
      <w:lvlJc w:val="left"/>
      <w:pPr>
        <w:tabs>
          <w:tab w:val="num" w:pos="720"/>
        </w:tabs>
        <w:ind w:left="720" w:hanging="360"/>
      </w:pPr>
      <w:rPr>
        <w:rFonts w:hint="default"/>
      </w:rPr>
    </w:lvl>
    <w:lvl w:ilvl="1" w:tplc="B8FC32EE">
      <w:start w:val="1"/>
      <w:numFmt w:val="decimal"/>
      <w:lvlText w:val="%2)"/>
      <w:lvlJc w:val="left"/>
      <w:pPr>
        <w:tabs>
          <w:tab w:val="num" w:pos="1440"/>
        </w:tabs>
        <w:ind w:left="1440" w:hanging="360"/>
      </w:pPr>
      <w:rPr>
        <w:rFonts w:ascii="Arial" w:hAnsi="Arial" w:cs="Arial" w:hint="default"/>
        <w:b w:val="0"/>
        <w:i w:val="0"/>
        <w:sz w:val="24"/>
      </w:rPr>
    </w:lvl>
    <w:lvl w:ilvl="2" w:tplc="04150017">
      <w:start w:val="1"/>
      <w:numFmt w:val="lowerLetter"/>
      <w:lvlText w:val="%3)"/>
      <w:lvlJc w:val="left"/>
      <w:pPr>
        <w:tabs>
          <w:tab w:val="num" w:pos="2340"/>
        </w:tabs>
        <w:ind w:left="2340" w:hanging="360"/>
      </w:pPr>
      <w:rPr>
        <w:rFonts w:hint="default"/>
      </w:rPr>
    </w:lvl>
    <w:lvl w:ilvl="3" w:tplc="9D927AEA">
      <w:start w:val="71"/>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35774546"/>
    <w:multiLevelType w:val="hybridMultilevel"/>
    <w:tmpl w:val="26C49648"/>
    <w:lvl w:ilvl="0" w:tplc="41F0F71C">
      <w:start w:val="4"/>
      <w:numFmt w:val="decimal"/>
      <w:lvlText w:val="%1."/>
      <w:lvlJc w:val="left"/>
      <w:pPr>
        <w:tabs>
          <w:tab w:val="num" w:pos="2662"/>
        </w:tabs>
        <w:ind w:left="2662" w:hanging="360"/>
      </w:pPr>
      <w:rPr>
        <w:rFonts w:hint="default"/>
        <w:strike w:val="0"/>
        <w:color w:val="auto"/>
      </w:rPr>
    </w:lvl>
    <w:lvl w:ilvl="1" w:tplc="B8FC32EE">
      <w:start w:val="1"/>
      <w:numFmt w:val="decimal"/>
      <w:lvlText w:val="%2)"/>
      <w:lvlJc w:val="left"/>
      <w:pPr>
        <w:tabs>
          <w:tab w:val="num" w:pos="1440"/>
        </w:tabs>
        <w:ind w:left="1250" w:hanging="170"/>
      </w:pPr>
      <w:rPr>
        <w:rFonts w:ascii="Arial" w:hAnsi="Arial" w:cs="Arial" w:hint="default"/>
        <w:b w:val="0"/>
        <w:i w:val="0"/>
        <w:sz w:val="24"/>
      </w:rPr>
    </w:lvl>
    <w:lvl w:ilvl="2" w:tplc="F86ABB7C">
      <w:start w:val="1"/>
      <w:numFmt w:val="lowerLetter"/>
      <w:lvlText w:val="%3)"/>
      <w:lvlJc w:val="left"/>
      <w:pPr>
        <w:tabs>
          <w:tab w:val="num" w:pos="2340"/>
        </w:tabs>
        <w:ind w:left="2150" w:hanging="170"/>
      </w:pPr>
      <w:rPr>
        <w:rFonts w:ascii="Times New Roman" w:hAnsi="Times New Roman" w:hint="default"/>
        <w:b w:val="0"/>
        <w:i w:val="0"/>
        <w:sz w:val="24"/>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388516E4"/>
    <w:multiLevelType w:val="hybridMultilevel"/>
    <w:tmpl w:val="C5ECA19E"/>
    <w:lvl w:ilvl="0" w:tplc="A210ECF0">
      <w:start w:val="1"/>
      <w:numFmt w:val="decimal"/>
      <w:lvlText w:val="%1."/>
      <w:lvlJc w:val="left"/>
      <w:pPr>
        <w:tabs>
          <w:tab w:val="num" w:pos="360"/>
        </w:tabs>
        <w:ind w:left="36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1642F2"/>
    <w:multiLevelType w:val="hybridMultilevel"/>
    <w:tmpl w:val="19BED4A0"/>
    <w:lvl w:ilvl="0" w:tplc="DBD647DE">
      <w:start w:val="1"/>
      <w:numFmt w:val="decimal"/>
      <w:lvlText w:val="%1."/>
      <w:lvlJc w:val="left"/>
      <w:pPr>
        <w:tabs>
          <w:tab w:val="num" w:pos="360"/>
        </w:tabs>
        <w:ind w:left="36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92A3A26"/>
    <w:multiLevelType w:val="hybridMultilevel"/>
    <w:tmpl w:val="46C8FDFA"/>
    <w:lvl w:ilvl="0" w:tplc="4C885404">
      <w:start w:val="1"/>
      <w:numFmt w:val="decimal"/>
      <w:lvlText w:val="%1."/>
      <w:lvlJc w:val="left"/>
      <w:pPr>
        <w:tabs>
          <w:tab w:val="num" w:pos="360"/>
        </w:tabs>
        <w:ind w:left="360" w:hanging="360"/>
      </w:pPr>
      <w:rPr>
        <w:rFonts w:hint="default"/>
        <w:strike w:val="0"/>
        <w:color w:val="auto"/>
      </w:rPr>
    </w:lvl>
    <w:lvl w:ilvl="1" w:tplc="B8FC32EE">
      <w:start w:val="1"/>
      <w:numFmt w:val="decimal"/>
      <w:lvlText w:val="%2)"/>
      <w:lvlJc w:val="left"/>
      <w:pPr>
        <w:ind w:left="1440" w:hanging="360"/>
      </w:pPr>
      <w:rPr>
        <w:rFonts w:ascii="Arial" w:hAnsi="Arial" w:cs="Arial" w:hint="default"/>
        <w:b w:val="0"/>
        <w:i w:val="0"/>
        <w:sz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AC96A02"/>
    <w:multiLevelType w:val="hybridMultilevel"/>
    <w:tmpl w:val="5706042C"/>
    <w:lvl w:ilvl="0" w:tplc="CFF68FCA">
      <w:start w:val="1"/>
      <w:numFmt w:val="lowerLetter"/>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3F752409"/>
    <w:multiLevelType w:val="hybridMultilevel"/>
    <w:tmpl w:val="4E0CB9DE"/>
    <w:lvl w:ilvl="0" w:tplc="46405886">
      <w:start w:val="1"/>
      <w:numFmt w:val="decimal"/>
      <w:lvlText w:val="%1."/>
      <w:lvlJc w:val="left"/>
      <w:pPr>
        <w:tabs>
          <w:tab w:val="num" w:pos="360"/>
        </w:tabs>
        <w:ind w:left="36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57D2047"/>
    <w:multiLevelType w:val="hybridMultilevel"/>
    <w:tmpl w:val="1730D88A"/>
    <w:lvl w:ilvl="0" w:tplc="59769E42">
      <w:start w:val="1"/>
      <w:numFmt w:val="decimal"/>
      <w:lvlText w:val="%1)"/>
      <w:lvlJc w:val="left"/>
      <w:pPr>
        <w:ind w:left="360" w:hanging="360"/>
      </w:pPr>
      <w:rPr>
        <w:rFonts w:cs="Times New Roman" w:hint="default"/>
        <w:b w:val="0"/>
      </w:rPr>
    </w:lvl>
    <w:lvl w:ilvl="1" w:tplc="04150019">
      <w:start w:val="1"/>
      <w:numFmt w:val="lowerLetter"/>
      <w:lvlText w:val="%2."/>
      <w:lvlJc w:val="left"/>
      <w:pPr>
        <w:ind w:left="1080" w:hanging="360"/>
      </w:pPr>
      <w:rPr>
        <w:rFonts w:cs="Times New Roman"/>
      </w:rPr>
    </w:lvl>
    <w:lvl w:ilvl="2" w:tplc="B9326572">
      <w:start w:val="1"/>
      <w:numFmt w:val="lowerLetter"/>
      <w:lvlText w:val="%3)"/>
      <w:lvlJc w:val="left"/>
      <w:pPr>
        <w:ind w:left="1980" w:hanging="360"/>
      </w:pPr>
      <w:rPr>
        <w:rFonts w:cs="Times New Roman"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7" w15:restartNumberingAfterBreak="0">
    <w:nsid w:val="46585784"/>
    <w:multiLevelType w:val="hybridMultilevel"/>
    <w:tmpl w:val="E0DCF3CA"/>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46F73AF8"/>
    <w:multiLevelType w:val="hybridMultilevel"/>
    <w:tmpl w:val="D2605754"/>
    <w:lvl w:ilvl="0" w:tplc="A644E97C">
      <w:start w:val="1"/>
      <w:numFmt w:val="decimal"/>
      <w:lvlText w:val="%1)"/>
      <w:lvlJc w:val="left"/>
      <w:pPr>
        <w:ind w:left="360" w:hanging="360"/>
      </w:pPr>
      <w:rPr>
        <w:rFonts w:cs="Times New Roman" w:hint="default"/>
        <w:b w:val="0"/>
      </w:rPr>
    </w:lvl>
    <w:lvl w:ilvl="1" w:tplc="04150017">
      <w:start w:val="1"/>
      <w:numFmt w:val="lowerLetter"/>
      <w:lvlText w:val="%2)"/>
      <w:lvlJc w:val="left"/>
      <w:pPr>
        <w:ind w:left="1080" w:hanging="360"/>
      </w:pPr>
      <w:rPr>
        <w:rFonts w:cs="Times New Roman"/>
      </w:rPr>
    </w:lvl>
    <w:lvl w:ilvl="2" w:tplc="B9326572">
      <w:start w:val="1"/>
      <w:numFmt w:val="lowerLetter"/>
      <w:lvlText w:val="%3)"/>
      <w:lvlJc w:val="left"/>
      <w:pPr>
        <w:ind w:left="1980" w:hanging="360"/>
      </w:pPr>
      <w:rPr>
        <w:rFonts w:cs="Times New Roman"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9" w15:restartNumberingAfterBreak="0">
    <w:nsid w:val="4952008E"/>
    <w:multiLevelType w:val="hybridMultilevel"/>
    <w:tmpl w:val="523E8430"/>
    <w:lvl w:ilvl="0" w:tplc="41F0F71C">
      <w:start w:val="4"/>
      <w:numFmt w:val="decimal"/>
      <w:lvlText w:val="%1."/>
      <w:lvlJc w:val="left"/>
      <w:pPr>
        <w:tabs>
          <w:tab w:val="num" w:pos="360"/>
        </w:tabs>
        <w:ind w:left="360" w:hanging="360"/>
      </w:pPr>
      <w:rPr>
        <w:rFonts w:hint="default"/>
        <w:strike w:val="0"/>
        <w:color w:val="auto"/>
      </w:rPr>
    </w:lvl>
    <w:lvl w:ilvl="1" w:tplc="B7024D98">
      <w:start w:val="1"/>
      <w:numFmt w:val="lowerLetter"/>
      <w:lvlText w:val="%2)"/>
      <w:lvlJc w:val="left"/>
      <w:pPr>
        <w:tabs>
          <w:tab w:val="num" w:pos="360"/>
        </w:tabs>
        <w:ind w:left="170" w:hanging="170"/>
      </w:pPr>
      <w:rPr>
        <w:rFonts w:ascii="Arial" w:hAnsi="Arial" w:cs="Arial" w:hint="default"/>
        <w:b w:val="0"/>
        <w:i w:val="0"/>
        <w:sz w:val="24"/>
      </w:rPr>
    </w:lvl>
    <w:lvl w:ilvl="2" w:tplc="F86ABB7C">
      <w:start w:val="1"/>
      <w:numFmt w:val="lowerLetter"/>
      <w:lvlText w:val="%3)"/>
      <w:lvlJc w:val="left"/>
      <w:pPr>
        <w:tabs>
          <w:tab w:val="num" w:pos="2340"/>
        </w:tabs>
        <w:ind w:left="2150" w:hanging="170"/>
      </w:pPr>
      <w:rPr>
        <w:rFonts w:ascii="Times New Roman" w:hAnsi="Times New Roman" w:hint="default"/>
        <w:b w:val="0"/>
        <w:i w:val="0"/>
        <w:sz w:val="24"/>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95748D9"/>
    <w:multiLevelType w:val="hybridMultilevel"/>
    <w:tmpl w:val="ECE22BEA"/>
    <w:lvl w:ilvl="0" w:tplc="ABCAD3F4">
      <w:start w:val="1"/>
      <w:numFmt w:val="bullet"/>
      <w:lvlText w:val=""/>
      <w:lvlJc w:val="left"/>
      <w:pPr>
        <w:tabs>
          <w:tab w:val="num" w:pos="1224"/>
        </w:tabs>
        <w:ind w:left="1224" w:hanging="360"/>
      </w:pPr>
      <w:rPr>
        <w:rFonts w:ascii="Symbol" w:hAnsi="Symbol" w:hint="default"/>
      </w:rPr>
    </w:lvl>
    <w:lvl w:ilvl="1" w:tplc="04150003">
      <w:start w:val="1"/>
      <w:numFmt w:val="bullet"/>
      <w:lvlText w:val="o"/>
      <w:lvlJc w:val="left"/>
      <w:pPr>
        <w:tabs>
          <w:tab w:val="num" w:pos="324"/>
        </w:tabs>
        <w:ind w:left="324" w:hanging="360"/>
      </w:pPr>
      <w:rPr>
        <w:rFonts w:ascii="Courier New" w:hAnsi="Courier New" w:cs="Courier New" w:hint="default"/>
      </w:rPr>
    </w:lvl>
    <w:lvl w:ilvl="2" w:tplc="04150005">
      <w:start w:val="1"/>
      <w:numFmt w:val="bullet"/>
      <w:lvlText w:val=""/>
      <w:lvlJc w:val="left"/>
      <w:pPr>
        <w:tabs>
          <w:tab w:val="num" w:pos="1044"/>
        </w:tabs>
        <w:ind w:left="1044" w:hanging="360"/>
      </w:pPr>
      <w:rPr>
        <w:rFonts w:ascii="Wingdings" w:hAnsi="Wingdings" w:hint="default"/>
      </w:rPr>
    </w:lvl>
    <w:lvl w:ilvl="3" w:tplc="04150001">
      <w:start w:val="1"/>
      <w:numFmt w:val="bullet"/>
      <w:lvlText w:val=""/>
      <w:lvlJc w:val="left"/>
      <w:pPr>
        <w:tabs>
          <w:tab w:val="num" w:pos="1764"/>
        </w:tabs>
        <w:ind w:left="1764" w:hanging="360"/>
      </w:pPr>
      <w:rPr>
        <w:rFonts w:ascii="Symbol" w:hAnsi="Symbol" w:hint="default"/>
      </w:rPr>
    </w:lvl>
    <w:lvl w:ilvl="4" w:tplc="04150003">
      <w:start w:val="1"/>
      <w:numFmt w:val="bullet"/>
      <w:lvlText w:val="o"/>
      <w:lvlJc w:val="left"/>
      <w:pPr>
        <w:tabs>
          <w:tab w:val="num" w:pos="2484"/>
        </w:tabs>
        <w:ind w:left="2484" w:hanging="360"/>
      </w:pPr>
      <w:rPr>
        <w:rFonts w:ascii="Courier New" w:hAnsi="Courier New" w:cs="Courier New" w:hint="default"/>
      </w:rPr>
    </w:lvl>
    <w:lvl w:ilvl="5" w:tplc="04150005">
      <w:start w:val="1"/>
      <w:numFmt w:val="bullet"/>
      <w:lvlText w:val=""/>
      <w:lvlJc w:val="left"/>
      <w:pPr>
        <w:tabs>
          <w:tab w:val="num" w:pos="3204"/>
        </w:tabs>
        <w:ind w:left="3204" w:hanging="360"/>
      </w:pPr>
      <w:rPr>
        <w:rFonts w:ascii="Wingdings" w:hAnsi="Wingdings" w:hint="default"/>
      </w:rPr>
    </w:lvl>
    <w:lvl w:ilvl="6" w:tplc="04150001">
      <w:start w:val="1"/>
      <w:numFmt w:val="bullet"/>
      <w:lvlText w:val=""/>
      <w:lvlJc w:val="left"/>
      <w:pPr>
        <w:tabs>
          <w:tab w:val="num" w:pos="3924"/>
        </w:tabs>
        <w:ind w:left="3924" w:hanging="360"/>
      </w:pPr>
      <w:rPr>
        <w:rFonts w:ascii="Symbol" w:hAnsi="Symbol" w:hint="default"/>
      </w:rPr>
    </w:lvl>
    <w:lvl w:ilvl="7" w:tplc="04150003">
      <w:start w:val="1"/>
      <w:numFmt w:val="bullet"/>
      <w:lvlText w:val="o"/>
      <w:lvlJc w:val="left"/>
      <w:pPr>
        <w:tabs>
          <w:tab w:val="num" w:pos="4644"/>
        </w:tabs>
        <w:ind w:left="4644" w:hanging="360"/>
      </w:pPr>
      <w:rPr>
        <w:rFonts w:ascii="Courier New" w:hAnsi="Courier New" w:cs="Courier New" w:hint="default"/>
      </w:rPr>
    </w:lvl>
    <w:lvl w:ilvl="8" w:tplc="04150005">
      <w:start w:val="1"/>
      <w:numFmt w:val="bullet"/>
      <w:lvlText w:val=""/>
      <w:lvlJc w:val="left"/>
      <w:pPr>
        <w:tabs>
          <w:tab w:val="num" w:pos="5364"/>
        </w:tabs>
        <w:ind w:left="5364" w:hanging="360"/>
      </w:pPr>
      <w:rPr>
        <w:rFonts w:ascii="Wingdings" w:hAnsi="Wingdings" w:hint="default"/>
      </w:rPr>
    </w:lvl>
  </w:abstractNum>
  <w:abstractNum w:abstractNumId="21" w15:restartNumberingAfterBreak="0">
    <w:nsid w:val="4B180F2C"/>
    <w:multiLevelType w:val="hybridMultilevel"/>
    <w:tmpl w:val="563485CA"/>
    <w:lvl w:ilvl="0" w:tplc="CE264410">
      <w:start w:val="1"/>
      <w:numFmt w:val="decimal"/>
      <w:lvlText w:val="%1."/>
      <w:lvlJc w:val="left"/>
      <w:pPr>
        <w:tabs>
          <w:tab w:val="num" w:pos="360"/>
        </w:tabs>
        <w:ind w:left="36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DC54F11"/>
    <w:multiLevelType w:val="hybridMultilevel"/>
    <w:tmpl w:val="DA50C9A8"/>
    <w:lvl w:ilvl="0" w:tplc="FDB808D8">
      <w:start w:val="1"/>
      <w:numFmt w:val="decimal"/>
      <w:lvlText w:val="%1."/>
      <w:lvlJc w:val="left"/>
      <w:pPr>
        <w:tabs>
          <w:tab w:val="num" w:pos="502"/>
        </w:tabs>
        <w:ind w:left="502" w:hanging="360"/>
      </w:pPr>
      <w:rPr>
        <w:rFonts w:hint="default"/>
      </w:rPr>
    </w:lvl>
    <w:lvl w:ilvl="1" w:tplc="B8FC32EE">
      <w:start w:val="1"/>
      <w:numFmt w:val="decimal"/>
      <w:lvlText w:val="%2)"/>
      <w:lvlJc w:val="left"/>
      <w:pPr>
        <w:tabs>
          <w:tab w:val="num" w:pos="870"/>
        </w:tabs>
        <w:ind w:left="870" w:hanging="360"/>
      </w:pPr>
      <w:rPr>
        <w:rFonts w:ascii="Arial" w:hAnsi="Arial" w:cs="Arial" w:hint="default"/>
        <w:b w:val="0"/>
        <w:i w:val="0"/>
        <w:sz w:val="24"/>
      </w:rPr>
    </w:lvl>
    <w:lvl w:ilvl="2" w:tplc="0415001B">
      <w:start w:val="1"/>
      <w:numFmt w:val="lowerRoman"/>
      <w:lvlText w:val="%3."/>
      <w:lvlJc w:val="right"/>
      <w:pPr>
        <w:tabs>
          <w:tab w:val="num" w:pos="1942"/>
        </w:tabs>
        <w:ind w:left="1942" w:hanging="180"/>
      </w:p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23" w15:restartNumberingAfterBreak="0">
    <w:nsid w:val="4E1F4FBB"/>
    <w:multiLevelType w:val="hybridMultilevel"/>
    <w:tmpl w:val="2D70889C"/>
    <w:lvl w:ilvl="0" w:tplc="ABCAD3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4481C5A"/>
    <w:multiLevelType w:val="hybridMultilevel"/>
    <w:tmpl w:val="D64A7EB6"/>
    <w:lvl w:ilvl="0" w:tplc="F972410A">
      <w:start w:val="1"/>
      <w:numFmt w:val="decimal"/>
      <w:lvlText w:val="%1."/>
      <w:lvlJc w:val="left"/>
      <w:pPr>
        <w:tabs>
          <w:tab w:val="num" w:pos="360"/>
        </w:tabs>
        <w:ind w:left="36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AB63F8"/>
    <w:multiLevelType w:val="hybridMultilevel"/>
    <w:tmpl w:val="634E2C28"/>
    <w:lvl w:ilvl="0" w:tplc="B8FC32EE">
      <w:start w:val="1"/>
      <w:numFmt w:val="decimal"/>
      <w:lvlText w:val="%1)"/>
      <w:lvlJc w:val="left"/>
      <w:pPr>
        <w:tabs>
          <w:tab w:val="num" w:pos="720"/>
        </w:tabs>
        <w:ind w:left="720" w:hanging="360"/>
      </w:pPr>
      <w:rPr>
        <w:rFonts w:ascii="Arial" w:hAnsi="Arial" w:cs="Arial" w:hint="default"/>
        <w:b w:val="0"/>
        <w:i w:val="0"/>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8EC1B8A"/>
    <w:multiLevelType w:val="hybridMultilevel"/>
    <w:tmpl w:val="69A65C6E"/>
    <w:lvl w:ilvl="0" w:tplc="635AD09C">
      <w:start w:val="1"/>
      <w:numFmt w:val="decimal"/>
      <w:lvlText w:val="%1."/>
      <w:lvlJc w:val="left"/>
      <w:pPr>
        <w:tabs>
          <w:tab w:val="num" w:pos="360"/>
        </w:tabs>
        <w:ind w:left="36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9B71371"/>
    <w:multiLevelType w:val="hybridMultilevel"/>
    <w:tmpl w:val="2A9C28C6"/>
    <w:lvl w:ilvl="0" w:tplc="04150017">
      <w:start w:val="1"/>
      <w:numFmt w:val="lowerLetter"/>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28" w15:restartNumberingAfterBreak="0">
    <w:nsid w:val="5ECD366A"/>
    <w:multiLevelType w:val="hybridMultilevel"/>
    <w:tmpl w:val="9D925926"/>
    <w:lvl w:ilvl="0" w:tplc="7D909BD4">
      <w:start w:val="1"/>
      <w:numFmt w:val="decimal"/>
      <w:lvlText w:val="%1."/>
      <w:lvlJc w:val="left"/>
      <w:pPr>
        <w:tabs>
          <w:tab w:val="num" w:pos="360"/>
        </w:tabs>
        <w:ind w:left="36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FBB5B56"/>
    <w:multiLevelType w:val="hybridMultilevel"/>
    <w:tmpl w:val="3EC8F41E"/>
    <w:lvl w:ilvl="0" w:tplc="04150019">
      <w:start w:val="1"/>
      <w:numFmt w:val="lowerLetter"/>
      <w:lvlText w:val="%1."/>
      <w:lvlJc w:val="left"/>
      <w:pPr>
        <w:tabs>
          <w:tab w:val="num" w:pos="360"/>
        </w:tabs>
        <w:ind w:left="360" w:hanging="360"/>
      </w:pPr>
    </w:lvl>
    <w:lvl w:ilvl="1" w:tplc="B8FC32EE">
      <w:start w:val="1"/>
      <w:numFmt w:val="decimal"/>
      <w:lvlText w:val="%2)"/>
      <w:lvlJc w:val="left"/>
      <w:pPr>
        <w:tabs>
          <w:tab w:val="num" w:pos="1080"/>
        </w:tabs>
        <w:ind w:left="1080" w:hanging="360"/>
      </w:pPr>
      <w:rPr>
        <w:rFonts w:ascii="Arial" w:hAnsi="Arial" w:cs="Arial" w:hint="default"/>
        <w:b w:val="0"/>
        <w:i w:val="0"/>
        <w:sz w:val="24"/>
      </w:rPr>
    </w:lvl>
    <w:lvl w:ilvl="2" w:tplc="98A22B36">
      <w:start w:val="1"/>
      <w:numFmt w:val="lowerLetter"/>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61FC4A2D"/>
    <w:multiLevelType w:val="hybridMultilevel"/>
    <w:tmpl w:val="C55E397A"/>
    <w:lvl w:ilvl="0" w:tplc="D7B8677E">
      <w:start w:val="1"/>
      <w:numFmt w:val="decimal"/>
      <w:lvlText w:val="%1."/>
      <w:lvlJc w:val="left"/>
      <w:pPr>
        <w:tabs>
          <w:tab w:val="num" w:pos="360"/>
        </w:tabs>
        <w:ind w:left="36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33122F2"/>
    <w:multiLevelType w:val="hybridMultilevel"/>
    <w:tmpl w:val="6F78B6AA"/>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652C1F9C"/>
    <w:multiLevelType w:val="hybridMultilevel"/>
    <w:tmpl w:val="C4F47574"/>
    <w:lvl w:ilvl="0" w:tplc="ADAC4064">
      <w:start w:val="1"/>
      <w:numFmt w:val="decimal"/>
      <w:lvlText w:val="%1."/>
      <w:lvlJc w:val="left"/>
      <w:pPr>
        <w:tabs>
          <w:tab w:val="num" w:pos="360"/>
        </w:tabs>
        <w:ind w:left="36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64070AB"/>
    <w:multiLevelType w:val="hybridMultilevel"/>
    <w:tmpl w:val="537637BC"/>
    <w:lvl w:ilvl="0" w:tplc="41F0F71C">
      <w:start w:val="4"/>
      <w:numFmt w:val="decimal"/>
      <w:lvlText w:val="%1."/>
      <w:lvlJc w:val="left"/>
      <w:pPr>
        <w:tabs>
          <w:tab w:val="num" w:pos="2662"/>
        </w:tabs>
        <w:ind w:left="2662" w:hanging="360"/>
      </w:pPr>
      <w:rPr>
        <w:rFonts w:hint="default"/>
        <w:strike w:val="0"/>
        <w:color w:val="auto"/>
      </w:rPr>
    </w:lvl>
    <w:lvl w:ilvl="1" w:tplc="B8FC32EE">
      <w:start w:val="1"/>
      <w:numFmt w:val="decimal"/>
      <w:lvlText w:val="%2)"/>
      <w:lvlJc w:val="left"/>
      <w:pPr>
        <w:tabs>
          <w:tab w:val="num" w:pos="1440"/>
        </w:tabs>
        <w:ind w:left="1250" w:hanging="170"/>
      </w:pPr>
      <w:rPr>
        <w:rFonts w:ascii="Arial" w:hAnsi="Arial" w:cs="Arial" w:hint="default"/>
        <w:b w:val="0"/>
        <w:i w:val="0"/>
        <w:sz w:val="24"/>
      </w:rPr>
    </w:lvl>
    <w:lvl w:ilvl="2" w:tplc="F86ABB7C">
      <w:start w:val="1"/>
      <w:numFmt w:val="lowerLetter"/>
      <w:lvlText w:val="%3)"/>
      <w:lvlJc w:val="left"/>
      <w:pPr>
        <w:tabs>
          <w:tab w:val="num" w:pos="2340"/>
        </w:tabs>
        <w:ind w:left="2150" w:hanging="170"/>
      </w:pPr>
      <w:rPr>
        <w:rFonts w:ascii="Times New Roman" w:hAnsi="Times New Roman" w:hint="default"/>
        <w:b w:val="0"/>
        <w:i w:val="0"/>
        <w:sz w:val="24"/>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43A1D69"/>
    <w:multiLevelType w:val="hybridMultilevel"/>
    <w:tmpl w:val="DB32CEEA"/>
    <w:lvl w:ilvl="0" w:tplc="7FAAFF40">
      <w:start w:val="1"/>
      <w:numFmt w:val="decimal"/>
      <w:lvlText w:val="%1."/>
      <w:lvlJc w:val="left"/>
      <w:pPr>
        <w:tabs>
          <w:tab w:val="num" w:pos="360"/>
        </w:tabs>
        <w:ind w:left="36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59375114">
    <w:abstractNumId w:val="8"/>
  </w:num>
  <w:num w:numId="2" w16cid:durableId="344748279">
    <w:abstractNumId w:val="22"/>
  </w:num>
  <w:num w:numId="3" w16cid:durableId="779253470">
    <w:abstractNumId w:val="19"/>
  </w:num>
  <w:num w:numId="4" w16cid:durableId="1832866695">
    <w:abstractNumId w:val="9"/>
  </w:num>
  <w:num w:numId="5" w16cid:durableId="530455838">
    <w:abstractNumId w:val="14"/>
  </w:num>
  <w:num w:numId="6" w16cid:durableId="277957860">
    <w:abstractNumId w:val="0"/>
  </w:num>
  <w:num w:numId="7" w16cid:durableId="805010991">
    <w:abstractNumId w:val="2"/>
  </w:num>
  <w:num w:numId="8" w16cid:durableId="1448812781">
    <w:abstractNumId w:val="29"/>
  </w:num>
  <w:num w:numId="9" w16cid:durableId="984970747">
    <w:abstractNumId w:val="1"/>
  </w:num>
  <w:num w:numId="10" w16cid:durableId="88934057">
    <w:abstractNumId w:val="25"/>
  </w:num>
  <w:num w:numId="11" w16cid:durableId="101000658">
    <w:abstractNumId w:val="7"/>
  </w:num>
  <w:num w:numId="12" w16cid:durableId="445391523">
    <w:abstractNumId w:val="31"/>
  </w:num>
  <w:num w:numId="13" w16cid:durableId="1421564932">
    <w:abstractNumId w:val="5"/>
  </w:num>
  <w:num w:numId="14" w16cid:durableId="982462518">
    <w:abstractNumId w:val="20"/>
  </w:num>
  <w:num w:numId="15" w16cid:durableId="573198531">
    <w:abstractNumId w:val="18"/>
  </w:num>
  <w:num w:numId="16" w16cid:durableId="233852998">
    <w:abstractNumId w:val="16"/>
  </w:num>
  <w:num w:numId="17" w16cid:durableId="3117181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8911883">
    <w:abstractNumId w:val="17"/>
  </w:num>
  <w:num w:numId="19" w16cid:durableId="2048947823">
    <w:abstractNumId w:val="20"/>
  </w:num>
  <w:num w:numId="20" w16cid:durableId="2003510665">
    <w:abstractNumId w:val="6"/>
  </w:num>
  <w:num w:numId="21" w16cid:durableId="1178618943">
    <w:abstractNumId w:val="33"/>
  </w:num>
  <w:num w:numId="22" w16cid:durableId="1274093780">
    <w:abstractNumId w:val="10"/>
  </w:num>
  <w:num w:numId="23" w16cid:durableId="471293166">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29851708">
    <w:abstractNumId w:val="20"/>
  </w:num>
  <w:num w:numId="25" w16cid:durableId="1932544575">
    <w:abstractNumId w:val="23"/>
  </w:num>
  <w:num w:numId="26" w16cid:durableId="1614165264">
    <w:abstractNumId w:val="13"/>
  </w:num>
  <w:num w:numId="27" w16cid:durableId="200441528">
    <w:abstractNumId w:val="21"/>
  </w:num>
  <w:num w:numId="28" w16cid:durableId="212236620">
    <w:abstractNumId w:val="28"/>
  </w:num>
  <w:num w:numId="29" w16cid:durableId="1694304481">
    <w:abstractNumId w:val="3"/>
  </w:num>
  <w:num w:numId="30" w16cid:durableId="676928630">
    <w:abstractNumId w:val="32"/>
  </w:num>
  <w:num w:numId="31" w16cid:durableId="1318921611">
    <w:abstractNumId w:val="24"/>
  </w:num>
  <w:num w:numId="32" w16cid:durableId="1908612427">
    <w:abstractNumId w:val="34"/>
  </w:num>
  <w:num w:numId="33" w16cid:durableId="8995121">
    <w:abstractNumId w:val="11"/>
  </w:num>
  <w:num w:numId="34" w16cid:durableId="94132500">
    <w:abstractNumId w:val="4"/>
  </w:num>
  <w:num w:numId="35" w16cid:durableId="1470824623">
    <w:abstractNumId w:val="30"/>
  </w:num>
  <w:num w:numId="36" w16cid:durableId="840437691">
    <w:abstractNumId w:val="15"/>
  </w:num>
  <w:num w:numId="37" w16cid:durableId="1434473935">
    <w:abstractNumId w:val="12"/>
  </w:num>
  <w:num w:numId="38" w16cid:durableId="1527283134">
    <w:abstractNumId w:val="26"/>
  </w:num>
  <w:num w:numId="39" w16cid:durableId="1615138170">
    <w:abstractNumId w:val="2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683"/>
    <w:rsid w:val="00000B75"/>
    <w:rsid w:val="000010FB"/>
    <w:rsid w:val="0000178C"/>
    <w:rsid w:val="0000368D"/>
    <w:rsid w:val="000050B0"/>
    <w:rsid w:val="00007245"/>
    <w:rsid w:val="000132E4"/>
    <w:rsid w:val="00017F29"/>
    <w:rsid w:val="00020992"/>
    <w:rsid w:val="0002158C"/>
    <w:rsid w:val="000224F9"/>
    <w:rsid w:val="000237D3"/>
    <w:rsid w:val="00024E19"/>
    <w:rsid w:val="00026870"/>
    <w:rsid w:val="00030EDE"/>
    <w:rsid w:val="00031911"/>
    <w:rsid w:val="00031AAB"/>
    <w:rsid w:val="0003315F"/>
    <w:rsid w:val="000355A5"/>
    <w:rsid w:val="0003568B"/>
    <w:rsid w:val="00036986"/>
    <w:rsid w:val="00036CE6"/>
    <w:rsid w:val="000375CC"/>
    <w:rsid w:val="00037ADC"/>
    <w:rsid w:val="000403A0"/>
    <w:rsid w:val="00040420"/>
    <w:rsid w:val="00040CA1"/>
    <w:rsid w:val="00042118"/>
    <w:rsid w:val="00042278"/>
    <w:rsid w:val="00043408"/>
    <w:rsid w:val="00043EAF"/>
    <w:rsid w:val="00046EA2"/>
    <w:rsid w:val="00046F61"/>
    <w:rsid w:val="00050682"/>
    <w:rsid w:val="00051D08"/>
    <w:rsid w:val="00051F0F"/>
    <w:rsid w:val="000532E1"/>
    <w:rsid w:val="000548F6"/>
    <w:rsid w:val="00054D09"/>
    <w:rsid w:val="00057B6D"/>
    <w:rsid w:val="00060649"/>
    <w:rsid w:val="00063BA9"/>
    <w:rsid w:val="000657AA"/>
    <w:rsid w:val="00066C3A"/>
    <w:rsid w:val="00066DF9"/>
    <w:rsid w:val="000675A5"/>
    <w:rsid w:val="00067B2E"/>
    <w:rsid w:val="00067DB0"/>
    <w:rsid w:val="0007079F"/>
    <w:rsid w:val="00070FAD"/>
    <w:rsid w:val="00071FC3"/>
    <w:rsid w:val="000733E3"/>
    <w:rsid w:val="0007382A"/>
    <w:rsid w:val="00075909"/>
    <w:rsid w:val="00075C6A"/>
    <w:rsid w:val="00076231"/>
    <w:rsid w:val="00082256"/>
    <w:rsid w:val="0008264C"/>
    <w:rsid w:val="000832D4"/>
    <w:rsid w:val="00083B2F"/>
    <w:rsid w:val="00083FFE"/>
    <w:rsid w:val="00085E60"/>
    <w:rsid w:val="00087EA8"/>
    <w:rsid w:val="0009087D"/>
    <w:rsid w:val="00091B60"/>
    <w:rsid w:val="000932D7"/>
    <w:rsid w:val="00093836"/>
    <w:rsid w:val="00094A3D"/>
    <w:rsid w:val="00095ADC"/>
    <w:rsid w:val="0009619D"/>
    <w:rsid w:val="000A0492"/>
    <w:rsid w:val="000A085A"/>
    <w:rsid w:val="000A1EAC"/>
    <w:rsid w:val="000A3208"/>
    <w:rsid w:val="000A398F"/>
    <w:rsid w:val="000A3AED"/>
    <w:rsid w:val="000A4F64"/>
    <w:rsid w:val="000A6A1E"/>
    <w:rsid w:val="000B06D5"/>
    <w:rsid w:val="000B1CAE"/>
    <w:rsid w:val="000B304D"/>
    <w:rsid w:val="000B409D"/>
    <w:rsid w:val="000B46B3"/>
    <w:rsid w:val="000B652D"/>
    <w:rsid w:val="000C271A"/>
    <w:rsid w:val="000C2A8B"/>
    <w:rsid w:val="000C35A3"/>
    <w:rsid w:val="000C3F08"/>
    <w:rsid w:val="000C422B"/>
    <w:rsid w:val="000C682F"/>
    <w:rsid w:val="000D24C7"/>
    <w:rsid w:val="000D428D"/>
    <w:rsid w:val="000D4D4E"/>
    <w:rsid w:val="000D4E27"/>
    <w:rsid w:val="000D59C2"/>
    <w:rsid w:val="000D7D33"/>
    <w:rsid w:val="000E031C"/>
    <w:rsid w:val="000E4496"/>
    <w:rsid w:val="000E4DDD"/>
    <w:rsid w:val="000E60E6"/>
    <w:rsid w:val="000E7860"/>
    <w:rsid w:val="000F0A32"/>
    <w:rsid w:val="000F1A7A"/>
    <w:rsid w:val="000F1D02"/>
    <w:rsid w:val="000F25D1"/>
    <w:rsid w:val="000F3A82"/>
    <w:rsid w:val="000F4802"/>
    <w:rsid w:val="000F50F2"/>
    <w:rsid w:val="000F5DAC"/>
    <w:rsid w:val="000F656B"/>
    <w:rsid w:val="00100786"/>
    <w:rsid w:val="00101657"/>
    <w:rsid w:val="00101C1F"/>
    <w:rsid w:val="001021FA"/>
    <w:rsid w:val="00103E65"/>
    <w:rsid w:val="0010527D"/>
    <w:rsid w:val="00107419"/>
    <w:rsid w:val="0010774B"/>
    <w:rsid w:val="001079DF"/>
    <w:rsid w:val="001115CD"/>
    <w:rsid w:val="00111883"/>
    <w:rsid w:val="001128C0"/>
    <w:rsid w:val="00114E57"/>
    <w:rsid w:val="001162D8"/>
    <w:rsid w:val="00116BB4"/>
    <w:rsid w:val="00116BE6"/>
    <w:rsid w:val="00117740"/>
    <w:rsid w:val="001214D0"/>
    <w:rsid w:val="00121D89"/>
    <w:rsid w:val="001250C7"/>
    <w:rsid w:val="001258B9"/>
    <w:rsid w:val="00126008"/>
    <w:rsid w:val="001279B6"/>
    <w:rsid w:val="00131298"/>
    <w:rsid w:val="001316A0"/>
    <w:rsid w:val="001316A6"/>
    <w:rsid w:val="001326DE"/>
    <w:rsid w:val="00132761"/>
    <w:rsid w:val="00133CA9"/>
    <w:rsid w:val="001340BD"/>
    <w:rsid w:val="00134519"/>
    <w:rsid w:val="00134689"/>
    <w:rsid w:val="001350D5"/>
    <w:rsid w:val="0013535E"/>
    <w:rsid w:val="0013640A"/>
    <w:rsid w:val="00140494"/>
    <w:rsid w:val="001440F2"/>
    <w:rsid w:val="00144211"/>
    <w:rsid w:val="00145693"/>
    <w:rsid w:val="001456E9"/>
    <w:rsid w:val="00145C2A"/>
    <w:rsid w:val="00147072"/>
    <w:rsid w:val="00147F58"/>
    <w:rsid w:val="0015414E"/>
    <w:rsid w:val="00155CBE"/>
    <w:rsid w:val="00157978"/>
    <w:rsid w:val="001621EF"/>
    <w:rsid w:val="001625CA"/>
    <w:rsid w:val="001630F1"/>
    <w:rsid w:val="00163696"/>
    <w:rsid w:val="001641E1"/>
    <w:rsid w:val="00166A5F"/>
    <w:rsid w:val="00166AE1"/>
    <w:rsid w:val="001674FC"/>
    <w:rsid w:val="00175783"/>
    <w:rsid w:val="00176643"/>
    <w:rsid w:val="00176B0E"/>
    <w:rsid w:val="00176E3D"/>
    <w:rsid w:val="00177D45"/>
    <w:rsid w:val="001817BE"/>
    <w:rsid w:val="001828EC"/>
    <w:rsid w:val="00182AA1"/>
    <w:rsid w:val="00183A81"/>
    <w:rsid w:val="001870C6"/>
    <w:rsid w:val="001876A1"/>
    <w:rsid w:val="00187F3E"/>
    <w:rsid w:val="0019203C"/>
    <w:rsid w:val="0019300E"/>
    <w:rsid w:val="0019437D"/>
    <w:rsid w:val="001956D9"/>
    <w:rsid w:val="001961EF"/>
    <w:rsid w:val="001966AD"/>
    <w:rsid w:val="001971D7"/>
    <w:rsid w:val="001A0124"/>
    <w:rsid w:val="001A0B6A"/>
    <w:rsid w:val="001A0D6C"/>
    <w:rsid w:val="001A2E9A"/>
    <w:rsid w:val="001A5496"/>
    <w:rsid w:val="001A6B12"/>
    <w:rsid w:val="001A6EEB"/>
    <w:rsid w:val="001A7BF1"/>
    <w:rsid w:val="001B044B"/>
    <w:rsid w:val="001B076A"/>
    <w:rsid w:val="001B0F40"/>
    <w:rsid w:val="001B148C"/>
    <w:rsid w:val="001B18D9"/>
    <w:rsid w:val="001B2F58"/>
    <w:rsid w:val="001B31E8"/>
    <w:rsid w:val="001B3679"/>
    <w:rsid w:val="001B4784"/>
    <w:rsid w:val="001B53F7"/>
    <w:rsid w:val="001B7B9C"/>
    <w:rsid w:val="001C0098"/>
    <w:rsid w:val="001C3F2F"/>
    <w:rsid w:val="001C4875"/>
    <w:rsid w:val="001C5818"/>
    <w:rsid w:val="001C5AA8"/>
    <w:rsid w:val="001C5EE5"/>
    <w:rsid w:val="001C66F8"/>
    <w:rsid w:val="001C74AB"/>
    <w:rsid w:val="001D03B4"/>
    <w:rsid w:val="001D0DCB"/>
    <w:rsid w:val="001D1F40"/>
    <w:rsid w:val="001D2634"/>
    <w:rsid w:val="001D3682"/>
    <w:rsid w:val="001D3B3D"/>
    <w:rsid w:val="001D529B"/>
    <w:rsid w:val="001D543C"/>
    <w:rsid w:val="001D596C"/>
    <w:rsid w:val="001D6856"/>
    <w:rsid w:val="001D696F"/>
    <w:rsid w:val="001D79E7"/>
    <w:rsid w:val="001E1F27"/>
    <w:rsid w:val="001E207B"/>
    <w:rsid w:val="001E2474"/>
    <w:rsid w:val="001E2AD7"/>
    <w:rsid w:val="001E3D97"/>
    <w:rsid w:val="001E5A09"/>
    <w:rsid w:val="001E768F"/>
    <w:rsid w:val="001F019D"/>
    <w:rsid w:val="001F0688"/>
    <w:rsid w:val="001F1A22"/>
    <w:rsid w:val="001F31B9"/>
    <w:rsid w:val="001F4414"/>
    <w:rsid w:val="00200657"/>
    <w:rsid w:val="00202BFC"/>
    <w:rsid w:val="00205D94"/>
    <w:rsid w:val="002066B5"/>
    <w:rsid w:val="00206ACB"/>
    <w:rsid w:val="00210C7E"/>
    <w:rsid w:val="00210DED"/>
    <w:rsid w:val="0021123A"/>
    <w:rsid w:val="00211799"/>
    <w:rsid w:val="00211A5A"/>
    <w:rsid w:val="00213B39"/>
    <w:rsid w:val="00213D1B"/>
    <w:rsid w:val="00214D83"/>
    <w:rsid w:val="00216E41"/>
    <w:rsid w:val="002173E7"/>
    <w:rsid w:val="0022093E"/>
    <w:rsid w:val="00221244"/>
    <w:rsid w:val="00222590"/>
    <w:rsid w:val="00222B4C"/>
    <w:rsid w:val="00222CE7"/>
    <w:rsid w:val="002255BC"/>
    <w:rsid w:val="00225AF5"/>
    <w:rsid w:val="002266F9"/>
    <w:rsid w:val="00227034"/>
    <w:rsid w:val="00227A31"/>
    <w:rsid w:val="00236034"/>
    <w:rsid w:val="00237526"/>
    <w:rsid w:val="00240C70"/>
    <w:rsid w:val="0024274E"/>
    <w:rsid w:val="00242D69"/>
    <w:rsid w:val="00242E97"/>
    <w:rsid w:val="00244ACD"/>
    <w:rsid w:val="00245F18"/>
    <w:rsid w:val="002466D3"/>
    <w:rsid w:val="00246736"/>
    <w:rsid w:val="00250109"/>
    <w:rsid w:val="00251E06"/>
    <w:rsid w:val="002532FC"/>
    <w:rsid w:val="00253888"/>
    <w:rsid w:val="00254802"/>
    <w:rsid w:val="002553B5"/>
    <w:rsid w:val="00255F5D"/>
    <w:rsid w:val="00256833"/>
    <w:rsid w:val="00257E72"/>
    <w:rsid w:val="00262EB4"/>
    <w:rsid w:val="0026355B"/>
    <w:rsid w:val="002635A5"/>
    <w:rsid w:val="00264DC2"/>
    <w:rsid w:val="002655F3"/>
    <w:rsid w:val="00266A25"/>
    <w:rsid w:val="002701C1"/>
    <w:rsid w:val="00271424"/>
    <w:rsid w:val="0027652B"/>
    <w:rsid w:val="00276C0B"/>
    <w:rsid w:val="00276CE4"/>
    <w:rsid w:val="00276ED9"/>
    <w:rsid w:val="00282899"/>
    <w:rsid w:val="00282CFB"/>
    <w:rsid w:val="002834CA"/>
    <w:rsid w:val="00284580"/>
    <w:rsid w:val="002851A7"/>
    <w:rsid w:val="00285C4B"/>
    <w:rsid w:val="0028643C"/>
    <w:rsid w:val="00290EFB"/>
    <w:rsid w:val="00290F8A"/>
    <w:rsid w:val="002916FE"/>
    <w:rsid w:val="002922F2"/>
    <w:rsid w:val="002925BC"/>
    <w:rsid w:val="0029583A"/>
    <w:rsid w:val="002962D7"/>
    <w:rsid w:val="002A0BF9"/>
    <w:rsid w:val="002A1ACB"/>
    <w:rsid w:val="002A2A7B"/>
    <w:rsid w:val="002A60D5"/>
    <w:rsid w:val="002A642A"/>
    <w:rsid w:val="002A71D9"/>
    <w:rsid w:val="002A776D"/>
    <w:rsid w:val="002A78C8"/>
    <w:rsid w:val="002A7D93"/>
    <w:rsid w:val="002B12D0"/>
    <w:rsid w:val="002B1E52"/>
    <w:rsid w:val="002B33C8"/>
    <w:rsid w:val="002B383C"/>
    <w:rsid w:val="002C2983"/>
    <w:rsid w:val="002C37B1"/>
    <w:rsid w:val="002C47BC"/>
    <w:rsid w:val="002C4F2F"/>
    <w:rsid w:val="002C53FB"/>
    <w:rsid w:val="002C7B2E"/>
    <w:rsid w:val="002C7DA2"/>
    <w:rsid w:val="002D004C"/>
    <w:rsid w:val="002D0D77"/>
    <w:rsid w:val="002D19F1"/>
    <w:rsid w:val="002D5A7F"/>
    <w:rsid w:val="002D61E3"/>
    <w:rsid w:val="002D6B97"/>
    <w:rsid w:val="002D7250"/>
    <w:rsid w:val="002E01AB"/>
    <w:rsid w:val="002E091C"/>
    <w:rsid w:val="002E2C2F"/>
    <w:rsid w:val="002E2F60"/>
    <w:rsid w:val="002E42B0"/>
    <w:rsid w:val="002E4330"/>
    <w:rsid w:val="002E454E"/>
    <w:rsid w:val="002E51E7"/>
    <w:rsid w:val="002F4083"/>
    <w:rsid w:val="002F4557"/>
    <w:rsid w:val="002F5110"/>
    <w:rsid w:val="002F52C0"/>
    <w:rsid w:val="002F6D10"/>
    <w:rsid w:val="002F7379"/>
    <w:rsid w:val="00301B89"/>
    <w:rsid w:val="00301FFA"/>
    <w:rsid w:val="00303D71"/>
    <w:rsid w:val="00303E69"/>
    <w:rsid w:val="00304962"/>
    <w:rsid w:val="0030789B"/>
    <w:rsid w:val="00307E9F"/>
    <w:rsid w:val="00310ADE"/>
    <w:rsid w:val="00311CA0"/>
    <w:rsid w:val="00311E09"/>
    <w:rsid w:val="00311EEA"/>
    <w:rsid w:val="003123C0"/>
    <w:rsid w:val="003124AB"/>
    <w:rsid w:val="00316EAE"/>
    <w:rsid w:val="0031717B"/>
    <w:rsid w:val="00320308"/>
    <w:rsid w:val="00320EDA"/>
    <w:rsid w:val="003210CC"/>
    <w:rsid w:val="003217F5"/>
    <w:rsid w:val="00322D40"/>
    <w:rsid w:val="00323D98"/>
    <w:rsid w:val="00324285"/>
    <w:rsid w:val="00325AE5"/>
    <w:rsid w:val="00325C42"/>
    <w:rsid w:val="0032629A"/>
    <w:rsid w:val="00326CDE"/>
    <w:rsid w:val="00331168"/>
    <w:rsid w:val="00331FA6"/>
    <w:rsid w:val="00332890"/>
    <w:rsid w:val="00333789"/>
    <w:rsid w:val="00333E23"/>
    <w:rsid w:val="0033444B"/>
    <w:rsid w:val="00334AFD"/>
    <w:rsid w:val="003359DB"/>
    <w:rsid w:val="00343D14"/>
    <w:rsid w:val="00343EDC"/>
    <w:rsid w:val="00344D32"/>
    <w:rsid w:val="00345410"/>
    <w:rsid w:val="003461E1"/>
    <w:rsid w:val="003461E8"/>
    <w:rsid w:val="00347734"/>
    <w:rsid w:val="00350808"/>
    <w:rsid w:val="00350A4A"/>
    <w:rsid w:val="0035320E"/>
    <w:rsid w:val="00353E52"/>
    <w:rsid w:val="00354C3B"/>
    <w:rsid w:val="00356A25"/>
    <w:rsid w:val="00356D4A"/>
    <w:rsid w:val="003602CE"/>
    <w:rsid w:val="003609A6"/>
    <w:rsid w:val="00361DBC"/>
    <w:rsid w:val="00363D18"/>
    <w:rsid w:val="003646EF"/>
    <w:rsid w:val="003655FC"/>
    <w:rsid w:val="003664F6"/>
    <w:rsid w:val="00366F2D"/>
    <w:rsid w:val="00367119"/>
    <w:rsid w:val="00367A4E"/>
    <w:rsid w:val="00367F96"/>
    <w:rsid w:val="00371C56"/>
    <w:rsid w:val="003724D6"/>
    <w:rsid w:val="00372678"/>
    <w:rsid w:val="00372B40"/>
    <w:rsid w:val="00374769"/>
    <w:rsid w:val="00381F82"/>
    <w:rsid w:val="003829D9"/>
    <w:rsid w:val="003832C1"/>
    <w:rsid w:val="00386620"/>
    <w:rsid w:val="0038680E"/>
    <w:rsid w:val="00386D05"/>
    <w:rsid w:val="00387B77"/>
    <w:rsid w:val="003913B6"/>
    <w:rsid w:val="00392454"/>
    <w:rsid w:val="003924DD"/>
    <w:rsid w:val="003929E3"/>
    <w:rsid w:val="00394180"/>
    <w:rsid w:val="003950A5"/>
    <w:rsid w:val="00397AB3"/>
    <w:rsid w:val="00397E78"/>
    <w:rsid w:val="003A0A5D"/>
    <w:rsid w:val="003A0CBA"/>
    <w:rsid w:val="003A352A"/>
    <w:rsid w:val="003A3A18"/>
    <w:rsid w:val="003A4A21"/>
    <w:rsid w:val="003A6C8D"/>
    <w:rsid w:val="003B0082"/>
    <w:rsid w:val="003B0413"/>
    <w:rsid w:val="003B09F7"/>
    <w:rsid w:val="003B22E2"/>
    <w:rsid w:val="003B3A1A"/>
    <w:rsid w:val="003B4668"/>
    <w:rsid w:val="003B6374"/>
    <w:rsid w:val="003B75FE"/>
    <w:rsid w:val="003C011C"/>
    <w:rsid w:val="003C20FF"/>
    <w:rsid w:val="003C3D8A"/>
    <w:rsid w:val="003C4155"/>
    <w:rsid w:val="003C491A"/>
    <w:rsid w:val="003C6D04"/>
    <w:rsid w:val="003C7306"/>
    <w:rsid w:val="003C7DEC"/>
    <w:rsid w:val="003D1268"/>
    <w:rsid w:val="003D236B"/>
    <w:rsid w:val="003D31FA"/>
    <w:rsid w:val="003D48A0"/>
    <w:rsid w:val="003D67A6"/>
    <w:rsid w:val="003D7CFD"/>
    <w:rsid w:val="003E088A"/>
    <w:rsid w:val="003E2616"/>
    <w:rsid w:val="003E2F6E"/>
    <w:rsid w:val="003E3567"/>
    <w:rsid w:val="003E6424"/>
    <w:rsid w:val="003E7D92"/>
    <w:rsid w:val="003F106A"/>
    <w:rsid w:val="003F15CA"/>
    <w:rsid w:val="003F16F6"/>
    <w:rsid w:val="003F18C5"/>
    <w:rsid w:val="003F250F"/>
    <w:rsid w:val="003F300F"/>
    <w:rsid w:val="003F638F"/>
    <w:rsid w:val="003F6670"/>
    <w:rsid w:val="003F6716"/>
    <w:rsid w:val="003F6804"/>
    <w:rsid w:val="00400277"/>
    <w:rsid w:val="00400553"/>
    <w:rsid w:val="004033EC"/>
    <w:rsid w:val="004061B8"/>
    <w:rsid w:val="0040759A"/>
    <w:rsid w:val="00410283"/>
    <w:rsid w:val="004105E1"/>
    <w:rsid w:val="00412001"/>
    <w:rsid w:val="00413548"/>
    <w:rsid w:val="00413D56"/>
    <w:rsid w:val="00414D9C"/>
    <w:rsid w:val="00415282"/>
    <w:rsid w:val="00416906"/>
    <w:rsid w:val="004214B0"/>
    <w:rsid w:val="00421897"/>
    <w:rsid w:val="00421A15"/>
    <w:rsid w:val="00423E18"/>
    <w:rsid w:val="00425960"/>
    <w:rsid w:val="00426686"/>
    <w:rsid w:val="004272AA"/>
    <w:rsid w:val="0043025C"/>
    <w:rsid w:val="00432A91"/>
    <w:rsid w:val="0043669F"/>
    <w:rsid w:val="00440400"/>
    <w:rsid w:val="004404BA"/>
    <w:rsid w:val="00440B38"/>
    <w:rsid w:val="00441FD2"/>
    <w:rsid w:val="00442715"/>
    <w:rsid w:val="00442BE4"/>
    <w:rsid w:val="00443751"/>
    <w:rsid w:val="00443B28"/>
    <w:rsid w:val="0045098B"/>
    <w:rsid w:val="004535F6"/>
    <w:rsid w:val="004541CF"/>
    <w:rsid w:val="004542B2"/>
    <w:rsid w:val="004549A4"/>
    <w:rsid w:val="0045513C"/>
    <w:rsid w:val="00456126"/>
    <w:rsid w:val="004565F9"/>
    <w:rsid w:val="004568BF"/>
    <w:rsid w:val="00457787"/>
    <w:rsid w:val="00460689"/>
    <w:rsid w:val="0046246B"/>
    <w:rsid w:val="00462531"/>
    <w:rsid w:val="004637CD"/>
    <w:rsid w:val="00463D2E"/>
    <w:rsid w:val="00464662"/>
    <w:rsid w:val="00466D81"/>
    <w:rsid w:val="004679A5"/>
    <w:rsid w:val="00474292"/>
    <w:rsid w:val="00476495"/>
    <w:rsid w:val="0048135C"/>
    <w:rsid w:val="00481455"/>
    <w:rsid w:val="00481DD0"/>
    <w:rsid w:val="00481E8A"/>
    <w:rsid w:val="00482294"/>
    <w:rsid w:val="004827A4"/>
    <w:rsid w:val="00482F47"/>
    <w:rsid w:val="00483F06"/>
    <w:rsid w:val="00487BC4"/>
    <w:rsid w:val="00492567"/>
    <w:rsid w:val="00492A3F"/>
    <w:rsid w:val="00493628"/>
    <w:rsid w:val="0049426E"/>
    <w:rsid w:val="00496328"/>
    <w:rsid w:val="00497F92"/>
    <w:rsid w:val="004A0F8B"/>
    <w:rsid w:val="004A1602"/>
    <w:rsid w:val="004A2F06"/>
    <w:rsid w:val="004A41FE"/>
    <w:rsid w:val="004A43EA"/>
    <w:rsid w:val="004A449A"/>
    <w:rsid w:val="004A551F"/>
    <w:rsid w:val="004A63DB"/>
    <w:rsid w:val="004B03C6"/>
    <w:rsid w:val="004B5382"/>
    <w:rsid w:val="004B5E3A"/>
    <w:rsid w:val="004B6E15"/>
    <w:rsid w:val="004C0204"/>
    <w:rsid w:val="004C1D66"/>
    <w:rsid w:val="004C2516"/>
    <w:rsid w:val="004C4CB1"/>
    <w:rsid w:val="004C526F"/>
    <w:rsid w:val="004C5931"/>
    <w:rsid w:val="004D1082"/>
    <w:rsid w:val="004D2960"/>
    <w:rsid w:val="004D33DC"/>
    <w:rsid w:val="004D37F5"/>
    <w:rsid w:val="004D5DD9"/>
    <w:rsid w:val="004D72EA"/>
    <w:rsid w:val="004E0028"/>
    <w:rsid w:val="004E2A62"/>
    <w:rsid w:val="004E7A1A"/>
    <w:rsid w:val="004F195C"/>
    <w:rsid w:val="004F2D95"/>
    <w:rsid w:val="004F3AB4"/>
    <w:rsid w:val="004F4795"/>
    <w:rsid w:val="004F4930"/>
    <w:rsid w:val="004F5E7C"/>
    <w:rsid w:val="004F60E7"/>
    <w:rsid w:val="004F65B3"/>
    <w:rsid w:val="005000D8"/>
    <w:rsid w:val="005029B6"/>
    <w:rsid w:val="0050310D"/>
    <w:rsid w:val="00503290"/>
    <w:rsid w:val="00503357"/>
    <w:rsid w:val="00504CBF"/>
    <w:rsid w:val="00505696"/>
    <w:rsid w:val="00505879"/>
    <w:rsid w:val="00505A4D"/>
    <w:rsid w:val="0050614F"/>
    <w:rsid w:val="0050743E"/>
    <w:rsid w:val="00507EA1"/>
    <w:rsid w:val="0051090C"/>
    <w:rsid w:val="005112DF"/>
    <w:rsid w:val="00511623"/>
    <w:rsid w:val="00512192"/>
    <w:rsid w:val="0051233C"/>
    <w:rsid w:val="0051249A"/>
    <w:rsid w:val="00513D66"/>
    <w:rsid w:val="00516D7A"/>
    <w:rsid w:val="00517021"/>
    <w:rsid w:val="00517C3D"/>
    <w:rsid w:val="005206F3"/>
    <w:rsid w:val="00521CD5"/>
    <w:rsid w:val="00523428"/>
    <w:rsid w:val="0052505C"/>
    <w:rsid w:val="0052528A"/>
    <w:rsid w:val="005311DE"/>
    <w:rsid w:val="00531905"/>
    <w:rsid w:val="00533B80"/>
    <w:rsid w:val="0053412C"/>
    <w:rsid w:val="00534B58"/>
    <w:rsid w:val="005367D8"/>
    <w:rsid w:val="0053753E"/>
    <w:rsid w:val="00541790"/>
    <w:rsid w:val="0054284A"/>
    <w:rsid w:val="005432D9"/>
    <w:rsid w:val="005433B8"/>
    <w:rsid w:val="00544849"/>
    <w:rsid w:val="0054767A"/>
    <w:rsid w:val="00547E11"/>
    <w:rsid w:val="00551008"/>
    <w:rsid w:val="00553E15"/>
    <w:rsid w:val="0055536E"/>
    <w:rsid w:val="00556546"/>
    <w:rsid w:val="00556C57"/>
    <w:rsid w:val="00556CEF"/>
    <w:rsid w:val="005619DF"/>
    <w:rsid w:val="005621D2"/>
    <w:rsid w:val="0056290C"/>
    <w:rsid w:val="00562C1B"/>
    <w:rsid w:val="00563489"/>
    <w:rsid w:val="00564BF5"/>
    <w:rsid w:val="00565BCF"/>
    <w:rsid w:val="00570029"/>
    <w:rsid w:val="005713DB"/>
    <w:rsid w:val="005725F6"/>
    <w:rsid w:val="005731F4"/>
    <w:rsid w:val="00574CD9"/>
    <w:rsid w:val="00574D54"/>
    <w:rsid w:val="0057508B"/>
    <w:rsid w:val="0057623C"/>
    <w:rsid w:val="00576505"/>
    <w:rsid w:val="00577859"/>
    <w:rsid w:val="00577913"/>
    <w:rsid w:val="00581F23"/>
    <w:rsid w:val="00582046"/>
    <w:rsid w:val="00582A81"/>
    <w:rsid w:val="00582C3E"/>
    <w:rsid w:val="00584712"/>
    <w:rsid w:val="00584A35"/>
    <w:rsid w:val="00585646"/>
    <w:rsid w:val="005856D9"/>
    <w:rsid w:val="005877B0"/>
    <w:rsid w:val="00590E53"/>
    <w:rsid w:val="00593F1D"/>
    <w:rsid w:val="005941F8"/>
    <w:rsid w:val="00594A91"/>
    <w:rsid w:val="00595194"/>
    <w:rsid w:val="00595A6F"/>
    <w:rsid w:val="00596D76"/>
    <w:rsid w:val="005A0A0A"/>
    <w:rsid w:val="005A14E6"/>
    <w:rsid w:val="005A1CB3"/>
    <w:rsid w:val="005A1E7D"/>
    <w:rsid w:val="005A38C2"/>
    <w:rsid w:val="005A447E"/>
    <w:rsid w:val="005A454C"/>
    <w:rsid w:val="005A512F"/>
    <w:rsid w:val="005A6A83"/>
    <w:rsid w:val="005A79B6"/>
    <w:rsid w:val="005B0955"/>
    <w:rsid w:val="005B152C"/>
    <w:rsid w:val="005B1600"/>
    <w:rsid w:val="005B1B83"/>
    <w:rsid w:val="005B2388"/>
    <w:rsid w:val="005B26A2"/>
    <w:rsid w:val="005B395E"/>
    <w:rsid w:val="005B3F83"/>
    <w:rsid w:val="005B40D3"/>
    <w:rsid w:val="005B4C8B"/>
    <w:rsid w:val="005B5780"/>
    <w:rsid w:val="005B7331"/>
    <w:rsid w:val="005B76CC"/>
    <w:rsid w:val="005C0A9E"/>
    <w:rsid w:val="005C0C4D"/>
    <w:rsid w:val="005C4661"/>
    <w:rsid w:val="005C5FE2"/>
    <w:rsid w:val="005C64B5"/>
    <w:rsid w:val="005C7D1F"/>
    <w:rsid w:val="005D1543"/>
    <w:rsid w:val="005D3E4C"/>
    <w:rsid w:val="005D61C5"/>
    <w:rsid w:val="005E0FE1"/>
    <w:rsid w:val="005E16C9"/>
    <w:rsid w:val="005E1CDD"/>
    <w:rsid w:val="005E44DB"/>
    <w:rsid w:val="005E4580"/>
    <w:rsid w:val="005E4A61"/>
    <w:rsid w:val="005E4CD1"/>
    <w:rsid w:val="005E5040"/>
    <w:rsid w:val="005F0250"/>
    <w:rsid w:val="005F1771"/>
    <w:rsid w:val="005F4222"/>
    <w:rsid w:val="005F55FE"/>
    <w:rsid w:val="005F5AAD"/>
    <w:rsid w:val="005F6169"/>
    <w:rsid w:val="005F7C08"/>
    <w:rsid w:val="006020B5"/>
    <w:rsid w:val="00602682"/>
    <w:rsid w:val="00604230"/>
    <w:rsid w:val="0060457C"/>
    <w:rsid w:val="00604EA8"/>
    <w:rsid w:val="00605C82"/>
    <w:rsid w:val="0060771F"/>
    <w:rsid w:val="00610DDB"/>
    <w:rsid w:val="00611BF2"/>
    <w:rsid w:val="00612AB8"/>
    <w:rsid w:val="00613B9D"/>
    <w:rsid w:val="00613D65"/>
    <w:rsid w:val="00614309"/>
    <w:rsid w:val="00617F84"/>
    <w:rsid w:val="006209FE"/>
    <w:rsid w:val="00620C5D"/>
    <w:rsid w:val="00623390"/>
    <w:rsid w:val="0062396D"/>
    <w:rsid w:val="00626011"/>
    <w:rsid w:val="00630368"/>
    <w:rsid w:val="00632509"/>
    <w:rsid w:val="00632E03"/>
    <w:rsid w:val="006333FF"/>
    <w:rsid w:val="006335A3"/>
    <w:rsid w:val="006342D0"/>
    <w:rsid w:val="0063651C"/>
    <w:rsid w:val="0064015F"/>
    <w:rsid w:val="00641869"/>
    <w:rsid w:val="00641D8E"/>
    <w:rsid w:val="0064275B"/>
    <w:rsid w:val="006442F3"/>
    <w:rsid w:val="00644A74"/>
    <w:rsid w:val="00645379"/>
    <w:rsid w:val="00646242"/>
    <w:rsid w:val="00646383"/>
    <w:rsid w:val="00647AC6"/>
    <w:rsid w:val="00647D3E"/>
    <w:rsid w:val="00651F6D"/>
    <w:rsid w:val="0065250E"/>
    <w:rsid w:val="00652ECC"/>
    <w:rsid w:val="00653A14"/>
    <w:rsid w:val="00653BDB"/>
    <w:rsid w:val="00654CC9"/>
    <w:rsid w:val="006565F2"/>
    <w:rsid w:val="00662137"/>
    <w:rsid w:val="0066409C"/>
    <w:rsid w:val="00665001"/>
    <w:rsid w:val="006656CD"/>
    <w:rsid w:val="00667805"/>
    <w:rsid w:val="00670AAD"/>
    <w:rsid w:val="006714AD"/>
    <w:rsid w:val="00671C83"/>
    <w:rsid w:val="00674A9B"/>
    <w:rsid w:val="00675CCA"/>
    <w:rsid w:val="006808DF"/>
    <w:rsid w:val="00680918"/>
    <w:rsid w:val="006809FB"/>
    <w:rsid w:val="006819CD"/>
    <w:rsid w:val="006819E4"/>
    <w:rsid w:val="0068217A"/>
    <w:rsid w:val="00682FC3"/>
    <w:rsid w:val="0068451B"/>
    <w:rsid w:val="0068529D"/>
    <w:rsid w:val="00686DA3"/>
    <w:rsid w:val="00687715"/>
    <w:rsid w:val="00687869"/>
    <w:rsid w:val="00690183"/>
    <w:rsid w:val="00690FEC"/>
    <w:rsid w:val="0069170B"/>
    <w:rsid w:val="00692151"/>
    <w:rsid w:val="00695F53"/>
    <w:rsid w:val="006A013E"/>
    <w:rsid w:val="006A084C"/>
    <w:rsid w:val="006A2101"/>
    <w:rsid w:val="006A236B"/>
    <w:rsid w:val="006A2A7C"/>
    <w:rsid w:val="006A4FE2"/>
    <w:rsid w:val="006A5488"/>
    <w:rsid w:val="006B08EB"/>
    <w:rsid w:val="006B0F81"/>
    <w:rsid w:val="006B35FC"/>
    <w:rsid w:val="006B3856"/>
    <w:rsid w:val="006B3D58"/>
    <w:rsid w:val="006B508D"/>
    <w:rsid w:val="006B7B93"/>
    <w:rsid w:val="006C032D"/>
    <w:rsid w:val="006C0D87"/>
    <w:rsid w:val="006C2F8A"/>
    <w:rsid w:val="006C3394"/>
    <w:rsid w:val="006C5C85"/>
    <w:rsid w:val="006C7315"/>
    <w:rsid w:val="006D1BD1"/>
    <w:rsid w:val="006D30E6"/>
    <w:rsid w:val="006D3723"/>
    <w:rsid w:val="006D490D"/>
    <w:rsid w:val="006D4B93"/>
    <w:rsid w:val="006D5723"/>
    <w:rsid w:val="006D68AA"/>
    <w:rsid w:val="006E2695"/>
    <w:rsid w:val="006E2CFB"/>
    <w:rsid w:val="006E32C2"/>
    <w:rsid w:val="006E57D0"/>
    <w:rsid w:val="006E6339"/>
    <w:rsid w:val="006E706B"/>
    <w:rsid w:val="006F1641"/>
    <w:rsid w:val="006F17D0"/>
    <w:rsid w:val="006F244D"/>
    <w:rsid w:val="006F326C"/>
    <w:rsid w:val="006F61DC"/>
    <w:rsid w:val="006F7E62"/>
    <w:rsid w:val="00700554"/>
    <w:rsid w:val="00702CC3"/>
    <w:rsid w:val="007030EB"/>
    <w:rsid w:val="00707C0B"/>
    <w:rsid w:val="007107DE"/>
    <w:rsid w:val="00710C74"/>
    <w:rsid w:val="0071224F"/>
    <w:rsid w:val="007123AC"/>
    <w:rsid w:val="00713C6A"/>
    <w:rsid w:val="007142E7"/>
    <w:rsid w:val="007212D9"/>
    <w:rsid w:val="00722CC4"/>
    <w:rsid w:val="00723877"/>
    <w:rsid w:val="00723F86"/>
    <w:rsid w:val="007270A5"/>
    <w:rsid w:val="007278A1"/>
    <w:rsid w:val="00731069"/>
    <w:rsid w:val="00732C8B"/>
    <w:rsid w:val="00733815"/>
    <w:rsid w:val="00734F10"/>
    <w:rsid w:val="0073703D"/>
    <w:rsid w:val="00737AE3"/>
    <w:rsid w:val="00740994"/>
    <w:rsid w:val="00740DD7"/>
    <w:rsid w:val="00744435"/>
    <w:rsid w:val="00745352"/>
    <w:rsid w:val="00745DAF"/>
    <w:rsid w:val="00746FAB"/>
    <w:rsid w:val="00750BE7"/>
    <w:rsid w:val="00750C25"/>
    <w:rsid w:val="00750E6B"/>
    <w:rsid w:val="00750FB6"/>
    <w:rsid w:val="0075363A"/>
    <w:rsid w:val="00754027"/>
    <w:rsid w:val="007545FA"/>
    <w:rsid w:val="00754AAA"/>
    <w:rsid w:val="0075686F"/>
    <w:rsid w:val="00756A97"/>
    <w:rsid w:val="00757475"/>
    <w:rsid w:val="00762244"/>
    <w:rsid w:val="0076248A"/>
    <w:rsid w:val="00763DE8"/>
    <w:rsid w:val="00764FD7"/>
    <w:rsid w:val="007669A2"/>
    <w:rsid w:val="007677DE"/>
    <w:rsid w:val="00772215"/>
    <w:rsid w:val="007723CB"/>
    <w:rsid w:val="0077339C"/>
    <w:rsid w:val="00773B13"/>
    <w:rsid w:val="00774CF8"/>
    <w:rsid w:val="0078280F"/>
    <w:rsid w:val="007831AD"/>
    <w:rsid w:val="00783955"/>
    <w:rsid w:val="00784A58"/>
    <w:rsid w:val="007860DF"/>
    <w:rsid w:val="007861FA"/>
    <w:rsid w:val="007900D0"/>
    <w:rsid w:val="007915D1"/>
    <w:rsid w:val="00792401"/>
    <w:rsid w:val="00792765"/>
    <w:rsid w:val="00794C41"/>
    <w:rsid w:val="007A4961"/>
    <w:rsid w:val="007A565C"/>
    <w:rsid w:val="007A6D72"/>
    <w:rsid w:val="007A6E2C"/>
    <w:rsid w:val="007A7DBF"/>
    <w:rsid w:val="007B09D0"/>
    <w:rsid w:val="007B1D3E"/>
    <w:rsid w:val="007B1E28"/>
    <w:rsid w:val="007B27D7"/>
    <w:rsid w:val="007B3AA1"/>
    <w:rsid w:val="007B3CBB"/>
    <w:rsid w:val="007B6050"/>
    <w:rsid w:val="007B7FF0"/>
    <w:rsid w:val="007C2C4A"/>
    <w:rsid w:val="007C4FCF"/>
    <w:rsid w:val="007C657F"/>
    <w:rsid w:val="007C69C0"/>
    <w:rsid w:val="007C7034"/>
    <w:rsid w:val="007C7715"/>
    <w:rsid w:val="007D2442"/>
    <w:rsid w:val="007D405C"/>
    <w:rsid w:val="007D551D"/>
    <w:rsid w:val="007D66E2"/>
    <w:rsid w:val="007D7CC4"/>
    <w:rsid w:val="007E021D"/>
    <w:rsid w:val="007E0841"/>
    <w:rsid w:val="007E11B0"/>
    <w:rsid w:val="007E160E"/>
    <w:rsid w:val="007E1BB6"/>
    <w:rsid w:val="007E1F74"/>
    <w:rsid w:val="007E3E2D"/>
    <w:rsid w:val="007E622F"/>
    <w:rsid w:val="007E6276"/>
    <w:rsid w:val="007E797F"/>
    <w:rsid w:val="007E7A73"/>
    <w:rsid w:val="007F18A8"/>
    <w:rsid w:val="007F2CAA"/>
    <w:rsid w:val="007F32DB"/>
    <w:rsid w:val="007F3565"/>
    <w:rsid w:val="007F4E89"/>
    <w:rsid w:val="007F55B6"/>
    <w:rsid w:val="007F55CD"/>
    <w:rsid w:val="007F5716"/>
    <w:rsid w:val="007F6103"/>
    <w:rsid w:val="007F6DBD"/>
    <w:rsid w:val="007F7634"/>
    <w:rsid w:val="008011AA"/>
    <w:rsid w:val="00801AF0"/>
    <w:rsid w:val="00801AFA"/>
    <w:rsid w:val="00804567"/>
    <w:rsid w:val="0080482A"/>
    <w:rsid w:val="008048F6"/>
    <w:rsid w:val="008123AC"/>
    <w:rsid w:val="00812EE7"/>
    <w:rsid w:val="008134BF"/>
    <w:rsid w:val="00813DE0"/>
    <w:rsid w:val="008144B3"/>
    <w:rsid w:val="008160A5"/>
    <w:rsid w:val="00816D9A"/>
    <w:rsid w:val="008179DE"/>
    <w:rsid w:val="00820779"/>
    <w:rsid w:val="00820B09"/>
    <w:rsid w:val="008211E5"/>
    <w:rsid w:val="00822599"/>
    <w:rsid w:val="00822CDF"/>
    <w:rsid w:val="0082336A"/>
    <w:rsid w:val="0082385A"/>
    <w:rsid w:val="00823A81"/>
    <w:rsid w:val="008248AE"/>
    <w:rsid w:val="008255F0"/>
    <w:rsid w:val="00825AC2"/>
    <w:rsid w:val="008261FB"/>
    <w:rsid w:val="0082656C"/>
    <w:rsid w:val="00826661"/>
    <w:rsid w:val="008266B6"/>
    <w:rsid w:val="00827F44"/>
    <w:rsid w:val="0083268D"/>
    <w:rsid w:val="00832E1D"/>
    <w:rsid w:val="00834166"/>
    <w:rsid w:val="00835130"/>
    <w:rsid w:val="00835ECE"/>
    <w:rsid w:val="00836B5E"/>
    <w:rsid w:val="00836C2D"/>
    <w:rsid w:val="00836F62"/>
    <w:rsid w:val="00836FBD"/>
    <w:rsid w:val="008404AC"/>
    <w:rsid w:val="00842272"/>
    <w:rsid w:val="00843E0B"/>
    <w:rsid w:val="00844846"/>
    <w:rsid w:val="00844C64"/>
    <w:rsid w:val="008458A9"/>
    <w:rsid w:val="00846F7A"/>
    <w:rsid w:val="008471F1"/>
    <w:rsid w:val="008501F1"/>
    <w:rsid w:val="00850DE7"/>
    <w:rsid w:val="00853035"/>
    <w:rsid w:val="008616AE"/>
    <w:rsid w:val="00861B44"/>
    <w:rsid w:val="008637E4"/>
    <w:rsid w:val="00863910"/>
    <w:rsid w:val="00863A4F"/>
    <w:rsid w:val="00864BB0"/>
    <w:rsid w:val="0086707D"/>
    <w:rsid w:val="00867938"/>
    <w:rsid w:val="00870403"/>
    <w:rsid w:val="0087245E"/>
    <w:rsid w:val="00874F95"/>
    <w:rsid w:val="0087519E"/>
    <w:rsid w:val="00875F27"/>
    <w:rsid w:val="008803D9"/>
    <w:rsid w:val="00880DCD"/>
    <w:rsid w:val="00884575"/>
    <w:rsid w:val="0088588E"/>
    <w:rsid w:val="00887258"/>
    <w:rsid w:val="00887AE1"/>
    <w:rsid w:val="00895465"/>
    <w:rsid w:val="00895D9B"/>
    <w:rsid w:val="00897729"/>
    <w:rsid w:val="008A0753"/>
    <w:rsid w:val="008A0B43"/>
    <w:rsid w:val="008A0D33"/>
    <w:rsid w:val="008A102C"/>
    <w:rsid w:val="008A2285"/>
    <w:rsid w:val="008A41A4"/>
    <w:rsid w:val="008A4A21"/>
    <w:rsid w:val="008A72E5"/>
    <w:rsid w:val="008B1C7A"/>
    <w:rsid w:val="008B1C9C"/>
    <w:rsid w:val="008B3812"/>
    <w:rsid w:val="008B423E"/>
    <w:rsid w:val="008B681E"/>
    <w:rsid w:val="008B775D"/>
    <w:rsid w:val="008C00A4"/>
    <w:rsid w:val="008C1D8B"/>
    <w:rsid w:val="008C2D47"/>
    <w:rsid w:val="008C35FF"/>
    <w:rsid w:val="008C5F5D"/>
    <w:rsid w:val="008C5F8E"/>
    <w:rsid w:val="008C7D8C"/>
    <w:rsid w:val="008D0150"/>
    <w:rsid w:val="008D03A3"/>
    <w:rsid w:val="008D06F1"/>
    <w:rsid w:val="008D321B"/>
    <w:rsid w:val="008D4530"/>
    <w:rsid w:val="008D5AB3"/>
    <w:rsid w:val="008D5B2A"/>
    <w:rsid w:val="008E07D7"/>
    <w:rsid w:val="008E08DA"/>
    <w:rsid w:val="008E1925"/>
    <w:rsid w:val="008E3F91"/>
    <w:rsid w:val="008E4C27"/>
    <w:rsid w:val="008F0CEE"/>
    <w:rsid w:val="008F34F9"/>
    <w:rsid w:val="008F69F1"/>
    <w:rsid w:val="008F6AA5"/>
    <w:rsid w:val="008F6BC9"/>
    <w:rsid w:val="008F7BE0"/>
    <w:rsid w:val="009006A0"/>
    <w:rsid w:val="00901ECB"/>
    <w:rsid w:val="00902A47"/>
    <w:rsid w:val="00903142"/>
    <w:rsid w:val="009061CE"/>
    <w:rsid w:val="009069DA"/>
    <w:rsid w:val="009077FD"/>
    <w:rsid w:val="009114FC"/>
    <w:rsid w:val="00911B8E"/>
    <w:rsid w:val="00912E4F"/>
    <w:rsid w:val="00914754"/>
    <w:rsid w:val="00921B64"/>
    <w:rsid w:val="00922EAB"/>
    <w:rsid w:val="009247A0"/>
    <w:rsid w:val="00927227"/>
    <w:rsid w:val="009307D7"/>
    <w:rsid w:val="009322CF"/>
    <w:rsid w:val="0093337D"/>
    <w:rsid w:val="00933BDA"/>
    <w:rsid w:val="009373C8"/>
    <w:rsid w:val="00937E75"/>
    <w:rsid w:val="00941274"/>
    <w:rsid w:val="00942728"/>
    <w:rsid w:val="0094454C"/>
    <w:rsid w:val="0095089F"/>
    <w:rsid w:val="00951BD2"/>
    <w:rsid w:val="00951D41"/>
    <w:rsid w:val="00951EB2"/>
    <w:rsid w:val="00953A89"/>
    <w:rsid w:val="0095559F"/>
    <w:rsid w:val="00956E9F"/>
    <w:rsid w:val="009572D2"/>
    <w:rsid w:val="00957838"/>
    <w:rsid w:val="00957BE7"/>
    <w:rsid w:val="00961ACB"/>
    <w:rsid w:val="009627CD"/>
    <w:rsid w:val="00963089"/>
    <w:rsid w:val="00964697"/>
    <w:rsid w:val="0097018D"/>
    <w:rsid w:val="00971CCE"/>
    <w:rsid w:val="00972B49"/>
    <w:rsid w:val="009730CE"/>
    <w:rsid w:val="00973A9B"/>
    <w:rsid w:val="009743D6"/>
    <w:rsid w:val="00974E55"/>
    <w:rsid w:val="00980752"/>
    <w:rsid w:val="009807EE"/>
    <w:rsid w:val="00981B1F"/>
    <w:rsid w:val="00983A94"/>
    <w:rsid w:val="00985E35"/>
    <w:rsid w:val="009901D2"/>
    <w:rsid w:val="00991E73"/>
    <w:rsid w:val="00992DFD"/>
    <w:rsid w:val="009933FF"/>
    <w:rsid w:val="009A0583"/>
    <w:rsid w:val="009A1C14"/>
    <w:rsid w:val="009A29D1"/>
    <w:rsid w:val="009A2A0B"/>
    <w:rsid w:val="009A3A13"/>
    <w:rsid w:val="009A402E"/>
    <w:rsid w:val="009A54B8"/>
    <w:rsid w:val="009A6627"/>
    <w:rsid w:val="009A7187"/>
    <w:rsid w:val="009B042F"/>
    <w:rsid w:val="009B080E"/>
    <w:rsid w:val="009B208D"/>
    <w:rsid w:val="009B287F"/>
    <w:rsid w:val="009B340A"/>
    <w:rsid w:val="009B386B"/>
    <w:rsid w:val="009B4B97"/>
    <w:rsid w:val="009B5381"/>
    <w:rsid w:val="009B569E"/>
    <w:rsid w:val="009B5EB7"/>
    <w:rsid w:val="009C038D"/>
    <w:rsid w:val="009C06FA"/>
    <w:rsid w:val="009C0FFA"/>
    <w:rsid w:val="009C16FF"/>
    <w:rsid w:val="009C454A"/>
    <w:rsid w:val="009C4E18"/>
    <w:rsid w:val="009C50DE"/>
    <w:rsid w:val="009C6458"/>
    <w:rsid w:val="009C650C"/>
    <w:rsid w:val="009C6BC8"/>
    <w:rsid w:val="009C79A0"/>
    <w:rsid w:val="009C7B2D"/>
    <w:rsid w:val="009D278C"/>
    <w:rsid w:val="009D2D70"/>
    <w:rsid w:val="009D5926"/>
    <w:rsid w:val="009D61DC"/>
    <w:rsid w:val="009D6922"/>
    <w:rsid w:val="009D6EFC"/>
    <w:rsid w:val="009D74D7"/>
    <w:rsid w:val="009E20DC"/>
    <w:rsid w:val="009E2DEE"/>
    <w:rsid w:val="009E335F"/>
    <w:rsid w:val="009E39B3"/>
    <w:rsid w:val="009E5D2F"/>
    <w:rsid w:val="009E6E9C"/>
    <w:rsid w:val="009E7A98"/>
    <w:rsid w:val="009F0599"/>
    <w:rsid w:val="009F0D81"/>
    <w:rsid w:val="009F0E13"/>
    <w:rsid w:val="009F2D3D"/>
    <w:rsid w:val="009F3627"/>
    <w:rsid w:val="009F4260"/>
    <w:rsid w:val="009F45AB"/>
    <w:rsid w:val="009F52F4"/>
    <w:rsid w:val="009F73D6"/>
    <w:rsid w:val="00A00D4E"/>
    <w:rsid w:val="00A00F75"/>
    <w:rsid w:val="00A014B2"/>
    <w:rsid w:val="00A03638"/>
    <w:rsid w:val="00A036D5"/>
    <w:rsid w:val="00A0418D"/>
    <w:rsid w:val="00A07D6B"/>
    <w:rsid w:val="00A113E6"/>
    <w:rsid w:val="00A11803"/>
    <w:rsid w:val="00A12A37"/>
    <w:rsid w:val="00A12C88"/>
    <w:rsid w:val="00A1373D"/>
    <w:rsid w:val="00A146D1"/>
    <w:rsid w:val="00A159F0"/>
    <w:rsid w:val="00A17149"/>
    <w:rsid w:val="00A2002E"/>
    <w:rsid w:val="00A21535"/>
    <w:rsid w:val="00A2211B"/>
    <w:rsid w:val="00A25247"/>
    <w:rsid w:val="00A261F2"/>
    <w:rsid w:val="00A26F30"/>
    <w:rsid w:val="00A2711C"/>
    <w:rsid w:val="00A27229"/>
    <w:rsid w:val="00A3029E"/>
    <w:rsid w:val="00A34491"/>
    <w:rsid w:val="00A35391"/>
    <w:rsid w:val="00A35672"/>
    <w:rsid w:val="00A36BC6"/>
    <w:rsid w:val="00A37355"/>
    <w:rsid w:val="00A40EA2"/>
    <w:rsid w:val="00A41839"/>
    <w:rsid w:val="00A422D3"/>
    <w:rsid w:val="00A42C17"/>
    <w:rsid w:val="00A42CF8"/>
    <w:rsid w:val="00A433D0"/>
    <w:rsid w:val="00A444BF"/>
    <w:rsid w:val="00A44A52"/>
    <w:rsid w:val="00A453F6"/>
    <w:rsid w:val="00A4619A"/>
    <w:rsid w:val="00A46CB8"/>
    <w:rsid w:val="00A46E90"/>
    <w:rsid w:val="00A50274"/>
    <w:rsid w:val="00A511AF"/>
    <w:rsid w:val="00A519A1"/>
    <w:rsid w:val="00A52C56"/>
    <w:rsid w:val="00A54BFA"/>
    <w:rsid w:val="00A54DA9"/>
    <w:rsid w:val="00A560DE"/>
    <w:rsid w:val="00A56C9E"/>
    <w:rsid w:val="00A613C0"/>
    <w:rsid w:val="00A61AFF"/>
    <w:rsid w:val="00A6410F"/>
    <w:rsid w:val="00A6655B"/>
    <w:rsid w:val="00A66CC6"/>
    <w:rsid w:val="00A66F31"/>
    <w:rsid w:val="00A70516"/>
    <w:rsid w:val="00A70F08"/>
    <w:rsid w:val="00A7276D"/>
    <w:rsid w:val="00A73CD9"/>
    <w:rsid w:val="00A73FF9"/>
    <w:rsid w:val="00A7448E"/>
    <w:rsid w:val="00A76435"/>
    <w:rsid w:val="00A80007"/>
    <w:rsid w:val="00A8224D"/>
    <w:rsid w:val="00A82441"/>
    <w:rsid w:val="00A83511"/>
    <w:rsid w:val="00A84C66"/>
    <w:rsid w:val="00A85951"/>
    <w:rsid w:val="00A9160A"/>
    <w:rsid w:val="00A925C8"/>
    <w:rsid w:val="00A960B6"/>
    <w:rsid w:val="00A9785F"/>
    <w:rsid w:val="00A97DE6"/>
    <w:rsid w:val="00AA109D"/>
    <w:rsid w:val="00AA1BF6"/>
    <w:rsid w:val="00AA2FBA"/>
    <w:rsid w:val="00AA448D"/>
    <w:rsid w:val="00AA7440"/>
    <w:rsid w:val="00AB02E2"/>
    <w:rsid w:val="00AB33C0"/>
    <w:rsid w:val="00AB3F15"/>
    <w:rsid w:val="00AC0D6B"/>
    <w:rsid w:val="00AC46FA"/>
    <w:rsid w:val="00AC6F76"/>
    <w:rsid w:val="00AC78C6"/>
    <w:rsid w:val="00AD0B90"/>
    <w:rsid w:val="00AD20D2"/>
    <w:rsid w:val="00AD3695"/>
    <w:rsid w:val="00AD53E8"/>
    <w:rsid w:val="00AD5A48"/>
    <w:rsid w:val="00AD6F9F"/>
    <w:rsid w:val="00AE04CB"/>
    <w:rsid w:val="00AE1564"/>
    <w:rsid w:val="00AE241E"/>
    <w:rsid w:val="00AE271D"/>
    <w:rsid w:val="00AE2AC7"/>
    <w:rsid w:val="00AE34B8"/>
    <w:rsid w:val="00AE3BD3"/>
    <w:rsid w:val="00AE3DE8"/>
    <w:rsid w:val="00AE6FA2"/>
    <w:rsid w:val="00AE7662"/>
    <w:rsid w:val="00AF1249"/>
    <w:rsid w:val="00AF2403"/>
    <w:rsid w:val="00AF31B6"/>
    <w:rsid w:val="00AF35ED"/>
    <w:rsid w:val="00AF4780"/>
    <w:rsid w:val="00AF6096"/>
    <w:rsid w:val="00AF641F"/>
    <w:rsid w:val="00B00883"/>
    <w:rsid w:val="00B00B94"/>
    <w:rsid w:val="00B016A1"/>
    <w:rsid w:val="00B01A7A"/>
    <w:rsid w:val="00B02826"/>
    <w:rsid w:val="00B02919"/>
    <w:rsid w:val="00B03A82"/>
    <w:rsid w:val="00B04E3F"/>
    <w:rsid w:val="00B0506A"/>
    <w:rsid w:val="00B052A9"/>
    <w:rsid w:val="00B059F3"/>
    <w:rsid w:val="00B05C87"/>
    <w:rsid w:val="00B05FC7"/>
    <w:rsid w:val="00B102B2"/>
    <w:rsid w:val="00B10AD8"/>
    <w:rsid w:val="00B1259D"/>
    <w:rsid w:val="00B13B59"/>
    <w:rsid w:val="00B17F8F"/>
    <w:rsid w:val="00B20855"/>
    <w:rsid w:val="00B20DBF"/>
    <w:rsid w:val="00B214B0"/>
    <w:rsid w:val="00B215C5"/>
    <w:rsid w:val="00B22BA8"/>
    <w:rsid w:val="00B263D2"/>
    <w:rsid w:val="00B2644A"/>
    <w:rsid w:val="00B2692C"/>
    <w:rsid w:val="00B269A1"/>
    <w:rsid w:val="00B2780F"/>
    <w:rsid w:val="00B27EA5"/>
    <w:rsid w:val="00B30520"/>
    <w:rsid w:val="00B3134D"/>
    <w:rsid w:val="00B330C2"/>
    <w:rsid w:val="00B33BF4"/>
    <w:rsid w:val="00B34636"/>
    <w:rsid w:val="00B35249"/>
    <w:rsid w:val="00B35389"/>
    <w:rsid w:val="00B36937"/>
    <w:rsid w:val="00B41443"/>
    <w:rsid w:val="00B41B7B"/>
    <w:rsid w:val="00B42B65"/>
    <w:rsid w:val="00B45CC7"/>
    <w:rsid w:val="00B4613C"/>
    <w:rsid w:val="00B461D9"/>
    <w:rsid w:val="00B470E5"/>
    <w:rsid w:val="00B50CA3"/>
    <w:rsid w:val="00B548CD"/>
    <w:rsid w:val="00B60A63"/>
    <w:rsid w:val="00B6119D"/>
    <w:rsid w:val="00B61AA5"/>
    <w:rsid w:val="00B627D4"/>
    <w:rsid w:val="00B63621"/>
    <w:rsid w:val="00B6599C"/>
    <w:rsid w:val="00B672E9"/>
    <w:rsid w:val="00B67E19"/>
    <w:rsid w:val="00B71248"/>
    <w:rsid w:val="00B72CB1"/>
    <w:rsid w:val="00B7389F"/>
    <w:rsid w:val="00B768B7"/>
    <w:rsid w:val="00B80C70"/>
    <w:rsid w:val="00B82213"/>
    <w:rsid w:val="00B84125"/>
    <w:rsid w:val="00B8526C"/>
    <w:rsid w:val="00B86181"/>
    <w:rsid w:val="00B90529"/>
    <w:rsid w:val="00B90E9F"/>
    <w:rsid w:val="00B91B7A"/>
    <w:rsid w:val="00B920F0"/>
    <w:rsid w:val="00B92437"/>
    <w:rsid w:val="00B93959"/>
    <w:rsid w:val="00B95683"/>
    <w:rsid w:val="00B95C4E"/>
    <w:rsid w:val="00B95DA8"/>
    <w:rsid w:val="00B96098"/>
    <w:rsid w:val="00BA056A"/>
    <w:rsid w:val="00BA192F"/>
    <w:rsid w:val="00BA1DE4"/>
    <w:rsid w:val="00BA2B41"/>
    <w:rsid w:val="00BA3BC2"/>
    <w:rsid w:val="00BA5DB5"/>
    <w:rsid w:val="00BB0911"/>
    <w:rsid w:val="00BB1E69"/>
    <w:rsid w:val="00BB3554"/>
    <w:rsid w:val="00BB6023"/>
    <w:rsid w:val="00BB63A8"/>
    <w:rsid w:val="00BB6834"/>
    <w:rsid w:val="00BC2077"/>
    <w:rsid w:val="00BC252B"/>
    <w:rsid w:val="00BC3ED7"/>
    <w:rsid w:val="00BC4C4E"/>
    <w:rsid w:val="00BC561F"/>
    <w:rsid w:val="00BC7934"/>
    <w:rsid w:val="00BD0DDC"/>
    <w:rsid w:val="00BD22EB"/>
    <w:rsid w:val="00BD34F5"/>
    <w:rsid w:val="00BD5A12"/>
    <w:rsid w:val="00BD61A1"/>
    <w:rsid w:val="00BD6204"/>
    <w:rsid w:val="00BE221F"/>
    <w:rsid w:val="00BE28C7"/>
    <w:rsid w:val="00BE3BB4"/>
    <w:rsid w:val="00BE639C"/>
    <w:rsid w:val="00BE74C8"/>
    <w:rsid w:val="00BF08B1"/>
    <w:rsid w:val="00BF16CA"/>
    <w:rsid w:val="00BF4409"/>
    <w:rsid w:val="00BF5034"/>
    <w:rsid w:val="00BF5590"/>
    <w:rsid w:val="00BF6EE8"/>
    <w:rsid w:val="00BF7CD3"/>
    <w:rsid w:val="00BF7FB8"/>
    <w:rsid w:val="00C00521"/>
    <w:rsid w:val="00C01158"/>
    <w:rsid w:val="00C02420"/>
    <w:rsid w:val="00C02C03"/>
    <w:rsid w:val="00C073A1"/>
    <w:rsid w:val="00C074D5"/>
    <w:rsid w:val="00C076E2"/>
    <w:rsid w:val="00C1002A"/>
    <w:rsid w:val="00C1151D"/>
    <w:rsid w:val="00C120A8"/>
    <w:rsid w:val="00C12B14"/>
    <w:rsid w:val="00C12EA8"/>
    <w:rsid w:val="00C13D01"/>
    <w:rsid w:val="00C16B08"/>
    <w:rsid w:val="00C21240"/>
    <w:rsid w:val="00C212C4"/>
    <w:rsid w:val="00C23D39"/>
    <w:rsid w:val="00C24035"/>
    <w:rsid w:val="00C2409E"/>
    <w:rsid w:val="00C257CB"/>
    <w:rsid w:val="00C27211"/>
    <w:rsid w:val="00C31B86"/>
    <w:rsid w:val="00C33310"/>
    <w:rsid w:val="00C33CDE"/>
    <w:rsid w:val="00C34CA4"/>
    <w:rsid w:val="00C34E11"/>
    <w:rsid w:val="00C36174"/>
    <w:rsid w:val="00C424C7"/>
    <w:rsid w:val="00C465AF"/>
    <w:rsid w:val="00C46A68"/>
    <w:rsid w:val="00C503D0"/>
    <w:rsid w:val="00C518B3"/>
    <w:rsid w:val="00C53876"/>
    <w:rsid w:val="00C53EDC"/>
    <w:rsid w:val="00C56797"/>
    <w:rsid w:val="00C578AC"/>
    <w:rsid w:val="00C615B2"/>
    <w:rsid w:val="00C616AB"/>
    <w:rsid w:val="00C619E8"/>
    <w:rsid w:val="00C61FE3"/>
    <w:rsid w:val="00C63365"/>
    <w:rsid w:val="00C64652"/>
    <w:rsid w:val="00C64658"/>
    <w:rsid w:val="00C7116C"/>
    <w:rsid w:val="00C712B0"/>
    <w:rsid w:val="00C725E1"/>
    <w:rsid w:val="00C76864"/>
    <w:rsid w:val="00C7771A"/>
    <w:rsid w:val="00C77C93"/>
    <w:rsid w:val="00C80F0B"/>
    <w:rsid w:val="00C8238F"/>
    <w:rsid w:val="00C82ADE"/>
    <w:rsid w:val="00C82E0C"/>
    <w:rsid w:val="00C857E3"/>
    <w:rsid w:val="00C9042B"/>
    <w:rsid w:val="00C92450"/>
    <w:rsid w:val="00C933AD"/>
    <w:rsid w:val="00C935FA"/>
    <w:rsid w:val="00C958C9"/>
    <w:rsid w:val="00C96789"/>
    <w:rsid w:val="00C97D94"/>
    <w:rsid w:val="00CA1636"/>
    <w:rsid w:val="00CA24D4"/>
    <w:rsid w:val="00CA5187"/>
    <w:rsid w:val="00CA547F"/>
    <w:rsid w:val="00CA61DF"/>
    <w:rsid w:val="00CA6F82"/>
    <w:rsid w:val="00CA72DC"/>
    <w:rsid w:val="00CA7F42"/>
    <w:rsid w:val="00CB00F4"/>
    <w:rsid w:val="00CB0C5F"/>
    <w:rsid w:val="00CB234F"/>
    <w:rsid w:val="00CB5BAA"/>
    <w:rsid w:val="00CB65EB"/>
    <w:rsid w:val="00CB6648"/>
    <w:rsid w:val="00CC0E63"/>
    <w:rsid w:val="00CC171F"/>
    <w:rsid w:val="00CC34E1"/>
    <w:rsid w:val="00CC49C7"/>
    <w:rsid w:val="00CD0F5F"/>
    <w:rsid w:val="00CD16A9"/>
    <w:rsid w:val="00CD2142"/>
    <w:rsid w:val="00CD3F2A"/>
    <w:rsid w:val="00CD3F7A"/>
    <w:rsid w:val="00CD47F5"/>
    <w:rsid w:val="00CD50EF"/>
    <w:rsid w:val="00CD63CB"/>
    <w:rsid w:val="00CD64F7"/>
    <w:rsid w:val="00CD7403"/>
    <w:rsid w:val="00CE0B66"/>
    <w:rsid w:val="00CE1F07"/>
    <w:rsid w:val="00CE3AF7"/>
    <w:rsid w:val="00CE4431"/>
    <w:rsid w:val="00CE496F"/>
    <w:rsid w:val="00CF16C8"/>
    <w:rsid w:val="00CF51AF"/>
    <w:rsid w:val="00CF6C96"/>
    <w:rsid w:val="00CF722A"/>
    <w:rsid w:val="00CF734E"/>
    <w:rsid w:val="00CF7686"/>
    <w:rsid w:val="00CF7837"/>
    <w:rsid w:val="00CF7B43"/>
    <w:rsid w:val="00CF7C92"/>
    <w:rsid w:val="00D0124B"/>
    <w:rsid w:val="00D02396"/>
    <w:rsid w:val="00D02DC6"/>
    <w:rsid w:val="00D02F4A"/>
    <w:rsid w:val="00D04DC5"/>
    <w:rsid w:val="00D06581"/>
    <w:rsid w:val="00D0756F"/>
    <w:rsid w:val="00D07976"/>
    <w:rsid w:val="00D07F38"/>
    <w:rsid w:val="00D10015"/>
    <w:rsid w:val="00D107BB"/>
    <w:rsid w:val="00D133F3"/>
    <w:rsid w:val="00D16F71"/>
    <w:rsid w:val="00D21727"/>
    <w:rsid w:val="00D218FE"/>
    <w:rsid w:val="00D219FC"/>
    <w:rsid w:val="00D24EFF"/>
    <w:rsid w:val="00D260ED"/>
    <w:rsid w:val="00D2640A"/>
    <w:rsid w:val="00D265CE"/>
    <w:rsid w:val="00D275FB"/>
    <w:rsid w:val="00D3295A"/>
    <w:rsid w:val="00D33254"/>
    <w:rsid w:val="00D35F3F"/>
    <w:rsid w:val="00D3634C"/>
    <w:rsid w:val="00D36420"/>
    <w:rsid w:val="00D40C13"/>
    <w:rsid w:val="00D41F54"/>
    <w:rsid w:val="00D43060"/>
    <w:rsid w:val="00D435E3"/>
    <w:rsid w:val="00D43AF6"/>
    <w:rsid w:val="00D44695"/>
    <w:rsid w:val="00D47E10"/>
    <w:rsid w:val="00D51296"/>
    <w:rsid w:val="00D51E19"/>
    <w:rsid w:val="00D52AA2"/>
    <w:rsid w:val="00D52E56"/>
    <w:rsid w:val="00D56339"/>
    <w:rsid w:val="00D56536"/>
    <w:rsid w:val="00D6019E"/>
    <w:rsid w:val="00D642DE"/>
    <w:rsid w:val="00D65F84"/>
    <w:rsid w:val="00D678AC"/>
    <w:rsid w:val="00D71594"/>
    <w:rsid w:val="00D737EB"/>
    <w:rsid w:val="00D75A80"/>
    <w:rsid w:val="00D75F0F"/>
    <w:rsid w:val="00D766CC"/>
    <w:rsid w:val="00D77640"/>
    <w:rsid w:val="00D802CB"/>
    <w:rsid w:val="00D80412"/>
    <w:rsid w:val="00D82B13"/>
    <w:rsid w:val="00D84C2D"/>
    <w:rsid w:val="00D85F5C"/>
    <w:rsid w:val="00D863FA"/>
    <w:rsid w:val="00D86E08"/>
    <w:rsid w:val="00D871E5"/>
    <w:rsid w:val="00D90CF5"/>
    <w:rsid w:val="00D91887"/>
    <w:rsid w:val="00D921E5"/>
    <w:rsid w:val="00D9351A"/>
    <w:rsid w:val="00D94A54"/>
    <w:rsid w:val="00D95E55"/>
    <w:rsid w:val="00D96209"/>
    <w:rsid w:val="00D9788A"/>
    <w:rsid w:val="00DA01F8"/>
    <w:rsid w:val="00DA127B"/>
    <w:rsid w:val="00DA351A"/>
    <w:rsid w:val="00DA4BD5"/>
    <w:rsid w:val="00DA6501"/>
    <w:rsid w:val="00DA7C02"/>
    <w:rsid w:val="00DB033D"/>
    <w:rsid w:val="00DB059E"/>
    <w:rsid w:val="00DB096D"/>
    <w:rsid w:val="00DB2326"/>
    <w:rsid w:val="00DB45EA"/>
    <w:rsid w:val="00DB470C"/>
    <w:rsid w:val="00DB4D26"/>
    <w:rsid w:val="00DB5768"/>
    <w:rsid w:val="00DB76A1"/>
    <w:rsid w:val="00DC3C03"/>
    <w:rsid w:val="00DC5636"/>
    <w:rsid w:val="00DC67C1"/>
    <w:rsid w:val="00DC75FF"/>
    <w:rsid w:val="00DC7A2F"/>
    <w:rsid w:val="00DD0410"/>
    <w:rsid w:val="00DD0C51"/>
    <w:rsid w:val="00DD1B8D"/>
    <w:rsid w:val="00DD33AC"/>
    <w:rsid w:val="00DD368F"/>
    <w:rsid w:val="00DD4DF2"/>
    <w:rsid w:val="00DD51F2"/>
    <w:rsid w:val="00DD5462"/>
    <w:rsid w:val="00DD6514"/>
    <w:rsid w:val="00DD6746"/>
    <w:rsid w:val="00DE13C6"/>
    <w:rsid w:val="00DE1737"/>
    <w:rsid w:val="00DE1911"/>
    <w:rsid w:val="00DE2A0F"/>
    <w:rsid w:val="00DE402E"/>
    <w:rsid w:val="00DE4079"/>
    <w:rsid w:val="00DE45FD"/>
    <w:rsid w:val="00DE4BC8"/>
    <w:rsid w:val="00DE51F2"/>
    <w:rsid w:val="00DE6152"/>
    <w:rsid w:val="00DE69D2"/>
    <w:rsid w:val="00DE775A"/>
    <w:rsid w:val="00DE7B2E"/>
    <w:rsid w:val="00DF043A"/>
    <w:rsid w:val="00DF0ADD"/>
    <w:rsid w:val="00DF1DCE"/>
    <w:rsid w:val="00DF23C6"/>
    <w:rsid w:val="00DF4970"/>
    <w:rsid w:val="00DF49F2"/>
    <w:rsid w:val="00DF61DC"/>
    <w:rsid w:val="00DF6815"/>
    <w:rsid w:val="00DF7D64"/>
    <w:rsid w:val="00DF7F97"/>
    <w:rsid w:val="00E00885"/>
    <w:rsid w:val="00E01473"/>
    <w:rsid w:val="00E01BD9"/>
    <w:rsid w:val="00E0245D"/>
    <w:rsid w:val="00E03FBE"/>
    <w:rsid w:val="00E05830"/>
    <w:rsid w:val="00E05935"/>
    <w:rsid w:val="00E11A58"/>
    <w:rsid w:val="00E12E44"/>
    <w:rsid w:val="00E13245"/>
    <w:rsid w:val="00E228DD"/>
    <w:rsid w:val="00E22D2A"/>
    <w:rsid w:val="00E231BF"/>
    <w:rsid w:val="00E23F53"/>
    <w:rsid w:val="00E25B68"/>
    <w:rsid w:val="00E26A6F"/>
    <w:rsid w:val="00E26B0D"/>
    <w:rsid w:val="00E26DD8"/>
    <w:rsid w:val="00E30FFE"/>
    <w:rsid w:val="00E341FF"/>
    <w:rsid w:val="00E34A1D"/>
    <w:rsid w:val="00E362E8"/>
    <w:rsid w:val="00E364E5"/>
    <w:rsid w:val="00E4060F"/>
    <w:rsid w:val="00E41DB9"/>
    <w:rsid w:val="00E42766"/>
    <w:rsid w:val="00E4291E"/>
    <w:rsid w:val="00E42A79"/>
    <w:rsid w:val="00E42CA9"/>
    <w:rsid w:val="00E43100"/>
    <w:rsid w:val="00E43648"/>
    <w:rsid w:val="00E4633F"/>
    <w:rsid w:val="00E5354D"/>
    <w:rsid w:val="00E551E9"/>
    <w:rsid w:val="00E5577A"/>
    <w:rsid w:val="00E57183"/>
    <w:rsid w:val="00E57B7C"/>
    <w:rsid w:val="00E61357"/>
    <w:rsid w:val="00E6413C"/>
    <w:rsid w:val="00E65DC4"/>
    <w:rsid w:val="00E676B5"/>
    <w:rsid w:val="00E67C15"/>
    <w:rsid w:val="00E71F04"/>
    <w:rsid w:val="00E736CD"/>
    <w:rsid w:val="00E7427A"/>
    <w:rsid w:val="00E742A9"/>
    <w:rsid w:val="00E74C01"/>
    <w:rsid w:val="00E74F1C"/>
    <w:rsid w:val="00E77AAE"/>
    <w:rsid w:val="00E81107"/>
    <w:rsid w:val="00E83893"/>
    <w:rsid w:val="00E85166"/>
    <w:rsid w:val="00E85507"/>
    <w:rsid w:val="00E859BA"/>
    <w:rsid w:val="00E903D0"/>
    <w:rsid w:val="00E90CA7"/>
    <w:rsid w:val="00E90CCF"/>
    <w:rsid w:val="00E9276B"/>
    <w:rsid w:val="00E92AFD"/>
    <w:rsid w:val="00E932F5"/>
    <w:rsid w:val="00E93D21"/>
    <w:rsid w:val="00E945B0"/>
    <w:rsid w:val="00E947B1"/>
    <w:rsid w:val="00E97335"/>
    <w:rsid w:val="00E97947"/>
    <w:rsid w:val="00EA1263"/>
    <w:rsid w:val="00EA132B"/>
    <w:rsid w:val="00EA1752"/>
    <w:rsid w:val="00EA2DF9"/>
    <w:rsid w:val="00EA37B9"/>
    <w:rsid w:val="00EA6982"/>
    <w:rsid w:val="00EA6F9C"/>
    <w:rsid w:val="00EA78EA"/>
    <w:rsid w:val="00EB1185"/>
    <w:rsid w:val="00EB68EE"/>
    <w:rsid w:val="00EB6AD2"/>
    <w:rsid w:val="00EB6B9F"/>
    <w:rsid w:val="00EC296B"/>
    <w:rsid w:val="00EC3F6D"/>
    <w:rsid w:val="00EC518E"/>
    <w:rsid w:val="00EC5229"/>
    <w:rsid w:val="00EC71FB"/>
    <w:rsid w:val="00EC79FF"/>
    <w:rsid w:val="00ED05A7"/>
    <w:rsid w:val="00ED0630"/>
    <w:rsid w:val="00ED0D0B"/>
    <w:rsid w:val="00ED15B5"/>
    <w:rsid w:val="00ED2200"/>
    <w:rsid w:val="00ED27E4"/>
    <w:rsid w:val="00ED2F7B"/>
    <w:rsid w:val="00ED4987"/>
    <w:rsid w:val="00ED49DC"/>
    <w:rsid w:val="00ED76A1"/>
    <w:rsid w:val="00ED7784"/>
    <w:rsid w:val="00EE12B5"/>
    <w:rsid w:val="00EE34BC"/>
    <w:rsid w:val="00EE3C01"/>
    <w:rsid w:val="00EE580F"/>
    <w:rsid w:val="00EE7727"/>
    <w:rsid w:val="00EF0C63"/>
    <w:rsid w:val="00EF0EF2"/>
    <w:rsid w:val="00EF2E7B"/>
    <w:rsid w:val="00EF7747"/>
    <w:rsid w:val="00EF7C22"/>
    <w:rsid w:val="00F00B19"/>
    <w:rsid w:val="00F00FB8"/>
    <w:rsid w:val="00F0155C"/>
    <w:rsid w:val="00F03793"/>
    <w:rsid w:val="00F051D5"/>
    <w:rsid w:val="00F06726"/>
    <w:rsid w:val="00F07109"/>
    <w:rsid w:val="00F100B9"/>
    <w:rsid w:val="00F129EC"/>
    <w:rsid w:val="00F14907"/>
    <w:rsid w:val="00F1528A"/>
    <w:rsid w:val="00F2037B"/>
    <w:rsid w:val="00F20401"/>
    <w:rsid w:val="00F213A8"/>
    <w:rsid w:val="00F227C6"/>
    <w:rsid w:val="00F22801"/>
    <w:rsid w:val="00F23A01"/>
    <w:rsid w:val="00F25DA5"/>
    <w:rsid w:val="00F26A64"/>
    <w:rsid w:val="00F2742B"/>
    <w:rsid w:val="00F27A6C"/>
    <w:rsid w:val="00F27B61"/>
    <w:rsid w:val="00F31C3C"/>
    <w:rsid w:val="00F32645"/>
    <w:rsid w:val="00F326A3"/>
    <w:rsid w:val="00F33606"/>
    <w:rsid w:val="00F33C8E"/>
    <w:rsid w:val="00F3430E"/>
    <w:rsid w:val="00F35D5C"/>
    <w:rsid w:val="00F3648A"/>
    <w:rsid w:val="00F37A6B"/>
    <w:rsid w:val="00F37D73"/>
    <w:rsid w:val="00F4019C"/>
    <w:rsid w:val="00F428E0"/>
    <w:rsid w:val="00F43673"/>
    <w:rsid w:val="00F44D4C"/>
    <w:rsid w:val="00F45341"/>
    <w:rsid w:val="00F47AE3"/>
    <w:rsid w:val="00F51545"/>
    <w:rsid w:val="00F5220E"/>
    <w:rsid w:val="00F539A3"/>
    <w:rsid w:val="00F554E7"/>
    <w:rsid w:val="00F5777C"/>
    <w:rsid w:val="00F603A1"/>
    <w:rsid w:val="00F61A45"/>
    <w:rsid w:val="00F6334B"/>
    <w:rsid w:val="00F656A5"/>
    <w:rsid w:val="00F668EC"/>
    <w:rsid w:val="00F67F7E"/>
    <w:rsid w:val="00F7158B"/>
    <w:rsid w:val="00F7514C"/>
    <w:rsid w:val="00F755CE"/>
    <w:rsid w:val="00F7632F"/>
    <w:rsid w:val="00F763E9"/>
    <w:rsid w:val="00F7681E"/>
    <w:rsid w:val="00F76E12"/>
    <w:rsid w:val="00F77ACB"/>
    <w:rsid w:val="00F8117B"/>
    <w:rsid w:val="00F82D33"/>
    <w:rsid w:val="00F8398E"/>
    <w:rsid w:val="00F8450F"/>
    <w:rsid w:val="00F84E24"/>
    <w:rsid w:val="00F855F3"/>
    <w:rsid w:val="00F856FF"/>
    <w:rsid w:val="00F86331"/>
    <w:rsid w:val="00F86C47"/>
    <w:rsid w:val="00F87534"/>
    <w:rsid w:val="00F90390"/>
    <w:rsid w:val="00F90699"/>
    <w:rsid w:val="00F90741"/>
    <w:rsid w:val="00F909DB"/>
    <w:rsid w:val="00F90A80"/>
    <w:rsid w:val="00F917E0"/>
    <w:rsid w:val="00F93264"/>
    <w:rsid w:val="00F93F9B"/>
    <w:rsid w:val="00F955FF"/>
    <w:rsid w:val="00F96545"/>
    <w:rsid w:val="00F970EC"/>
    <w:rsid w:val="00F975AA"/>
    <w:rsid w:val="00FA09E8"/>
    <w:rsid w:val="00FA210C"/>
    <w:rsid w:val="00FA439B"/>
    <w:rsid w:val="00FA58AF"/>
    <w:rsid w:val="00FA6055"/>
    <w:rsid w:val="00FA6184"/>
    <w:rsid w:val="00FA6296"/>
    <w:rsid w:val="00FB090F"/>
    <w:rsid w:val="00FB143C"/>
    <w:rsid w:val="00FB16BF"/>
    <w:rsid w:val="00FB2CCA"/>
    <w:rsid w:val="00FB31B4"/>
    <w:rsid w:val="00FB5573"/>
    <w:rsid w:val="00FB73F4"/>
    <w:rsid w:val="00FB7C16"/>
    <w:rsid w:val="00FC02AC"/>
    <w:rsid w:val="00FC1A86"/>
    <w:rsid w:val="00FC1DF1"/>
    <w:rsid w:val="00FC2E71"/>
    <w:rsid w:val="00FC3D2C"/>
    <w:rsid w:val="00FC4643"/>
    <w:rsid w:val="00FC4CF5"/>
    <w:rsid w:val="00FC577A"/>
    <w:rsid w:val="00FC7C4E"/>
    <w:rsid w:val="00FD2170"/>
    <w:rsid w:val="00FD4255"/>
    <w:rsid w:val="00FD46A6"/>
    <w:rsid w:val="00FD73C4"/>
    <w:rsid w:val="00FE08D6"/>
    <w:rsid w:val="00FE11FB"/>
    <w:rsid w:val="00FE3D99"/>
    <w:rsid w:val="00FE5C3F"/>
    <w:rsid w:val="00FE6F59"/>
    <w:rsid w:val="00FF43A8"/>
    <w:rsid w:val="00FF5C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19E180B7"/>
  <w15:docId w15:val="{B9C099B8-07E5-46A1-8AAF-1DBAA31AA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276CE4"/>
    <w:rPr>
      <w:sz w:val="24"/>
      <w:szCs w:val="24"/>
    </w:rPr>
  </w:style>
  <w:style w:type="paragraph" w:styleId="Nagwek1">
    <w:name w:val="heading 1"/>
    <w:basedOn w:val="Normalny"/>
    <w:next w:val="Normalny"/>
    <w:autoRedefine/>
    <w:qFormat/>
    <w:rsid w:val="0010774B"/>
    <w:pPr>
      <w:keepNext/>
      <w:spacing w:line="360" w:lineRule="auto"/>
      <w:ind w:left="5670"/>
      <w:outlineLvl w:val="0"/>
    </w:pPr>
    <w:rPr>
      <w:rFonts w:ascii="Arial" w:hAnsi="Arial"/>
      <w:bCs/>
    </w:rPr>
  </w:style>
  <w:style w:type="paragraph" w:styleId="Nagwek2">
    <w:name w:val="heading 2"/>
    <w:basedOn w:val="Normalny"/>
    <w:next w:val="Normalny"/>
    <w:autoRedefine/>
    <w:qFormat/>
    <w:rsid w:val="00792765"/>
    <w:pPr>
      <w:keepNext/>
      <w:spacing w:before="240" w:line="360" w:lineRule="auto"/>
      <w:jc w:val="both"/>
      <w:outlineLvl w:val="1"/>
    </w:pPr>
    <w:rPr>
      <w:rFonts w:ascii="Arial" w:hAnsi="Arial" w:cs="Arial"/>
      <w:bCs/>
      <w:iCs/>
      <w:szCs w:val="28"/>
    </w:rPr>
  </w:style>
  <w:style w:type="paragraph" w:styleId="Nagwek4">
    <w:name w:val="heading 4"/>
    <w:basedOn w:val="Normalny"/>
    <w:next w:val="Normalny"/>
    <w:qFormat/>
    <w:rsid w:val="00276CE4"/>
    <w:pPr>
      <w:keepNext/>
      <w:spacing w:before="240" w:after="60"/>
      <w:outlineLvl w:val="3"/>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276CE4"/>
    <w:pPr>
      <w:tabs>
        <w:tab w:val="center" w:pos="4536"/>
        <w:tab w:val="right" w:pos="9072"/>
      </w:tabs>
    </w:pPr>
  </w:style>
  <w:style w:type="paragraph" w:styleId="Stopka">
    <w:name w:val="footer"/>
    <w:basedOn w:val="Normalny"/>
    <w:rsid w:val="00276CE4"/>
    <w:pPr>
      <w:tabs>
        <w:tab w:val="center" w:pos="4536"/>
        <w:tab w:val="right" w:pos="9072"/>
      </w:tabs>
    </w:pPr>
  </w:style>
  <w:style w:type="character" w:styleId="Numerstrony">
    <w:name w:val="page number"/>
    <w:basedOn w:val="Domylnaczcionkaakapitu"/>
    <w:rsid w:val="00276CE4"/>
  </w:style>
  <w:style w:type="paragraph" w:customStyle="1" w:styleId="kodwydz1">
    <w:name w:val="kod_wydz1"/>
    <w:basedOn w:val="Normalny"/>
    <w:rsid w:val="00276CE4"/>
    <w:pPr>
      <w:tabs>
        <w:tab w:val="left" w:pos="9900"/>
      </w:tabs>
      <w:ind w:right="21"/>
    </w:pPr>
    <w:rPr>
      <w:sz w:val="12"/>
    </w:rPr>
  </w:style>
  <w:style w:type="paragraph" w:customStyle="1" w:styleId="kodwydz2">
    <w:name w:val="kod_wydz2"/>
    <w:basedOn w:val="Normalny"/>
    <w:rsid w:val="00276CE4"/>
  </w:style>
  <w:style w:type="paragraph" w:styleId="Tekstpodstawowywcity2">
    <w:name w:val="Body Text Indent 2"/>
    <w:basedOn w:val="Normalny"/>
    <w:rsid w:val="00276CE4"/>
    <w:pPr>
      <w:ind w:left="709" w:hanging="567"/>
      <w:jc w:val="both"/>
    </w:pPr>
    <w:rPr>
      <w:color w:val="0000FF"/>
      <w:sz w:val="26"/>
      <w:szCs w:val="20"/>
    </w:rPr>
  </w:style>
  <w:style w:type="paragraph" w:customStyle="1" w:styleId="nagwek03">
    <w:name w:val="nagłówek03"/>
    <w:basedOn w:val="Normalny"/>
    <w:rsid w:val="00276CE4"/>
    <w:pPr>
      <w:tabs>
        <w:tab w:val="left" w:pos="9900"/>
      </w:tabs>
      <w:ind w:right="21"/>
    </w:pPr>
    <w:rPr>
      <w:sz w:val="12"/>
    </w:rPr>
  </w:style>
  <w:style w:type="paragraph" w:styleId="Tekstpodstawowywcity">
    <w:name w:val="Body Text Indent"/>
    <w:basedOn w:val="Normalny"/>
    <w:rsid w:val="00276CE4"/>
    <w:pPr>
      <w:ind w:left="426" w:hanging="284"/>
      <w:jc w:val="both"/>
    </w:pPr>
  </w:style>
  <w:style w:type="paragraph" w:styleId="Tekstpodstawowywcity3">
    <w:name w:val="Body Text Indent 3"/>
    <w:basedOn w:val="Normalny"/>
    <w:rsid w:val="00276CE4"/>
    <w:pPr>
      <w:ind w:left="360" w:hanging="360"/>
      <w:jc w:val="both"/>
    </w:pPr>
    <w:rPr>
      <w:b/>
      <w:bCs/>
    </w:rPr>
  </w:style>
  <w:style w:type="paragraph" w:styleId="Tekstdymka">
    <w:name w:val="Balloon Text"/>
    <w:basedOn w:val="Normalny"/>
    <w:semiHidden/>
    <w:rsid w:val="00276CE4"/>
    <w:rPr>
      <w:rFonts w:ascii="Tahoma" w:hAnsi="Tahoma" w:cs="Tahoma"/>
      <w:sz w:val="16"/>
      <w:szCs w:val="16"/>
    </w:rPr>
  </w:style>
  <w:style w:type="paragraph" w:styleId="Tekstprzypisukocowego">
    <w:name w:val="endnote text"/>
    <w:basedOn w:val="Normalny"/>
    <w:semiHidden/>
    <w:rsid w:val="00836FBD"/>
    <w:rPr>
      <w:sz w:val="20"/>
      <w:szCs w:val="20"/>
    </w:rPr>
  </w:style>
  <w:style w:type="character" w:styleId="Odwoanieprzypisukocowego">
    <w:name w:val="endnote reference"/>
    <w:semiHidden/>
    <w:rsid w:val="00836FBD"/>
    <w:rPr>
      <w:vertAlign w:val="superscript"/>
    </w:rPr>
  </w:style>
  <w:style w:type="paragraph" w:customStyle="1" w:styleId="tyt3">
    <w:name w:val="tyt3"/>
    <w:basedOn w:val="Normalny"/>
    <w:rsid w:val="00A56C9E"/>
    <w:pPr>
      <w:spacing w:after="113" w:line="304" w:lineRule="atLeast"/>
      <w:jc w:val="center"/>
    </w:pPr>
    <w:rPr>
      <w:b/>
      <w:snapToGrid w:val="0"/>
      <w:sz w:val="22"/>
      <w:szCs w:val="20"/>
    </w:rPr>
  </w:style>
  <w:style w:type="paragraph" w:customStyle="1" w:styleId="w5">
    <w:name w:val="w5"/>
    <w:basedOn w:val="Normalny"/>
    <w:rsid w:val="00A56C9E"/>
    <w:pPr>
      <w:tabs>
        <w:tab w:val="left" w:pos="283"/>
      </w:tabs>
      <w:spacing w:line="304" w:lineRule="atLeast"/>
      <w:ind w:left="283" w:hanging="283"/>
      <w:jc w:val="both"/>
    </w:pPr>
    <w:rPr>
      <w:snapToGrid w:val="0"/>
      <w:sz w:val="22"/>
      <w:szCs w:val="20"/>
    </w:rPr>
  </w:style>
  <w:style w:type="paragraph" w:customStyle="1" w:styleId="tyt1">
    <w:name w:val="tyt1"/>
    <w:basedOn w:val="Normalny"/>
    <w:rsid w:val="00A56C9E"/>
    <w:pPr>
      <w:jc w:val="center"/>
    </w:pPr>
    <w:rPr>
      <w:b/>
      <w:snapToGrid w:val="0"/>
      <w:sz w:val="26"/>
      <w:szCs w:val="20"/>
    </w:rPr>
  </w:style>
  <w:style w:type="paragraph" w:styleId="Tekstpodstawowy">
    <w:name w:val="Body Text"/>
    <w:basedOn w:val="Normalny"/>
    <w:link w:val="TekstpodstawowyZnak"/>
    <w:rsid w:val="001D0DCB"/>
    <w:pPr>
      <w:spacing w:after="120"/>
    </w:pPr>
  </w:style>
  <w:style w:type="character" w:customStyle="1" w:styleId="TekstpodstawowyZnak">
    <w:name w:val="Tekst podstawowy Znak"/>
    <w:link w:val="Tekstpodstawowy"/>
    <w:rsid w:val="001D0DCB"/>
    <w:rPr>
      <w:sz w:val="24"/>
      <w:szCs w:val="24"/>
    </w:rPr>
  </w:style>
  <w:style w:type="character" w:customStyle="1" w:styleId="apple-converted-space">
    <w:name w:val="apple-converted-space"/>
    <w:rsid w:val="009B4B97"/>
  </w:style>
  <w:style w:type="character" w:styleId="Uwydatnienie">
    <w:name w:val="Emphasis"/>
    <w:uiPriority w:val="20"/>
    <w:qFormat/>
    <w:rsid w:val="00D77640"/>
    <w:rPr>
      <w:rFonts w:cs="Times New Roman"/>
      <w:i/>
    </w:rPr>
  </w:style>
  <w:style w:type="paragraph" w:styleId="Tytu">
    <w:name w:val="Title"/>
    <w:basedOn w:val="Normalny"/>
    <w:next w:val="Normalny"/>
    <w:link w:val="TytuZnak"/>
    <w:qFormat/>
    <w:rsid w:val="001D696F"/>
    <w:pPr>
      <w:spacing w:before="240" w:after="60"/>
      <w:jc w:val="center"/>
      <w:outlineLvl w:val="0"/>
    </w:pPr>
    <w:rPr>
      <w:rFonts w:ascii="Calibri Light" w:hAnsi="Calibri Light"/>
      <w:b/>
      <w:bCs/>
      <w:kern w:val="28"/>
      <w:sz w:val="32"/>
      <w:szCs w:val="32"/>
    </w:rPr>
  </w:style>
  <w:style w:type="character" w:customStyle="1" w:styleId="TytuZnak">
    <w:name w:val="Tytuł Znak"/>
    <w:link w:val="Tytu"/>
    <w:rsid w:val="001D696F"/>
    <w:rPr>
      <w:rFonts w:ascii="Calibri Light" w:eastAsia="Times New Roman" w:hAnsi="Calibri Light" w:cs="Times New Roman"/>
      <w:b/>
      <w:bCs/>
      <w:kern w:val="28"/>
      <w:sz w:val="32"/>
      <w:szCs w:val="32"/>
    </w:rPr>
  </w:style>
  <w:style w:type="character" w:styleId="Wyrnieniedelikatne">
    <w:name w:val="Subtle Emphasis"/>
    <w:uiPriority w:val="19"/>
    <w:qFormat/>
    <w:rsid w:val="001D696F"/>
    <w:rPr>
      <w:i/>
      <w:iCs/>
      <w:color w:val="404040"/>
    </w:rPr>
  </w:style>
  <w:style w:type="character" w:styleId="Wyrnienieintensywne">
    <w:name w:val="Intense Emphasis"/>
    <w:uiPriority w:val="21"/>
    <w:qFormat/>
    <w:rsid w:val="001D696F"/>
    <w:rPr>
      <w:i/>
      <w:iCs/>
      <w:color w:val="5B9BD5"/>
    </w:rPr>
  </w:style>
  <w:style w:type="character" w:styleId="Odwoaniedelikatne">
    <w:name w:val="Subtle Reference"/>
    <w:uiPriority w:val="31"/>
    <w:qFormat/>
    <w:rsid w:val="001D696F"/>
    <w:rPr>
      <w:smallCaps/>
      <w:color w:val="5A5A5A"/>
    </w:rPr>
  </w:style>
  <w:style w:type="paragraph" w:styleId="Podtytu">
    <w:name w:val="Subtitle"/>
    <w:basedOn w:val="Normalny"/>
    <w:next w:val="Normalny"/>
    <w:link w:val="PodtytuZnak"/>
    <w:qFormat/>
    <w:rsid w:val="001D696F"/>
    <w:pPr>
      <w:spacing w:after="60"/>
      <w:jc w:val="center"/>
      <w:outlineLvl w:val="1"/>
    </w:pPr>
    <w:rPr>
      <w:rFonts w:ascii="Calibri Light" w:hAnsi="Calibri Light"/>
    </w:rPr>
  </w:style>
  <w:style w:type="character" w:customStyle="1" w:styleId="PodtytuZnak">
    <w:name w:val="Podtytuł Znak"/>
    <w:link w:val="Podtytu"/>
    <w:rsid w:val="001D696F"/>
    <w:rPr>
      <w:rFonts w:ascii="Calibri Light" w:eastAsia="Times New Roman" w:hAnsi="Calibri Light" w:cs="Times New Roman"/>
      <w:sz w:val="24"/>
      <w:szCs w:val="24"/>
    </w:rPr>
  </w:style>
  <w:style w:type="paragraph" w:styleId="Akapitzlist">
    <w:name w:val="List Paragraph"/>
    <w:basedOn w:val="Normalny"/>
    <w:uiPriority w:val="34"/>
    <w:qFormat/>
    <w:rsid w:val="00043408"/>
    <w:pPr>
      <w:ind w:left="720"/>
      <w:contextualSpacing/>
    </w:pPr>
  </w:style>
  <w:style w:type="paragraph" w:styleId="NormalnyWeb">
    <w:name w:val="Normal (Web)"/>
    <w:basedOn w:val="Normalny"/>
    <w:uiPriority w:val="99"/>
    <w:unhideWhenUsed/>
    <w:rsid w:val="00D260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354910">
      <w:bodyDiv w:val="1"/>
      <w:marLeft w:val="0"/>
      <w:marRight w:val="0"/>
      <w:marTop w:val="0"/>
      <w:marBottom w:val="0"/>
      <w:divBdr>
        <w:top w:val="none" w:sz="0" w:space="0" w:color="auto"/>
        <w:left w:val="none" w:sz="0" w:space="0" w:color="auto"/>
        <w:bottom w:val="none" w:sz="0" w:space="0" w:color="auto"/>
        <w:right w:val="none" w:sz="0" w:space="0" w:color="auto"/>
      </w:divBdr>
    </w:div>
    <w:div w:id="1383363729">
      <w:bodyDiv w:val="1"/>
      <w:marLeft w:val="0"/>
      <w:marRight w:val="0"/>
      <w:marTop w:val="0"/>
      <w:marBottom w:val="0"/>
      <w:divBdr>
        <w:top w:val="none" w:sz="0" w:space="0" w:color="auto"/>
        <w:left w:val="none" w:sz="0" w:space="0" w:color="auto"/>
        <w:bottom w:val="none" w:sz="0" w:space="0" w:color="auto"/>
        <w:right w:val="none" w:sz="0" w:space="0" w:color="auto"/>
      </w:divBdr>
    </w:div>
    <w:div w:id="1565263098">
      <w:bodyDiv w:val="1"/>
      <w:marLeft w:val="0"/>
      <w:marRight w:val="0"/>
      <w:marTop w:val="0"/>
      <w:marBottom w:val="0"/>
      <w:divBdr>
        <w:top w:val="none" w:sz="0" w:space="0" w:color="auto"/>
        <w:left w:val="none" w:sz="0" w:space="0" w:color="auto"/>
        <w:bottom w:val="none" w:sz="0" w:space="0" w:color="auto"/>
        <w:right w:val="none" w:sz="0" w:space="0" w:color="auto"/>
      </w:divBdr>
    </w:div>
    <w:div w:id="2023698945">
      <w:bodyDiv w:val="1"/>
      <w:marLeft w:val="0"/>
      <w:marRight w:val="0"/>
      <w:marTop w:val="0"/>
      <w:marBottom w:val="0"/>
      <w:divBdr>
        <w:top w:val="none" w:sz="0" w:space="0" w:color="auto"/>
        <w:left w:val="none" w:sz="0" w:space="0" w:color="auto"/>
        <w:bottom w:val="none" w:sz="0" w:space="0" w:color="auto"/>
        <w:right w:val="none" w:sz="0" w:space="0" w:color="auto"/>
      </w:divBdr>
    </w:div>
    <w:div w:id="203465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17329-AE24-4381-94D2-6C23C8C84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38</Pages>
  <Words>12396</Words>
  <Characters>74376</Characters>
  <Application>Microsoft Office Word</Application>
  <DocSecurity>0</DocSecurity>
  <Lines>619</Lines>
  <Paragraphs>173</Paragraphs>
  <ScaleCrop>false</ScaleCrop>
  <HeadingPairs>
    <vt:vector size="2" baseType="variant">
      <vt:variant>
        <vt:lpstr>Tytuł</vt:lpstr>
      </vt:variant>
      <vt:variant>
        <vt:i4>1</vt:i4>
      </vt:variant>
    </vt:vector>
  </HeadingPairs>
  <TitlesOfParts>
    <vt:vector size="1" baseType="lpstr">
      <vt:lpstr>2013/029509 0 2  Tekst jednoility zmiany Instrukcja w sprawie obiegu ...,</vt:lpstr>
    </vt:vector>
  </TitlesOfParts>
  <Company>Urząd Miejski Rybnik</Company>
  <LinksUpToDate>false</LinksUpToDate>
  <CharactersWithSpaces>86599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2013/029509 0 2  Tekst jednoility zmiany Instrukcja w sprawie obiegu ...,</dc:title>
  <dc:creator>UM.RYBNIK.PL\WaclawiecK</dc:creator>
  <cp:lastModifiedBy>Jarosław Mazur</cp:lastModifiedBy>
  <cp:revision>7</cp:revision>
  <cp:lastPrinted>2026-09-02T09:40:00Z</cp:lastPrinted>
  <dcterms:created xsi:type="dcterms:W3CDTF">2026-09-02T06:46:00Z</dcterms:created>
  <dcterms:modified xsi:type="dcterms:W3CDTF">2026-09-03T09:35:00Z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 Document Number">
    <vt:lpwstr>2013/029509</vt:lpwstr>
  </property>
  <property fmtid="{D5CDD505-2E9C-101B-9397-08002B2CF9AE}" pid="3" name="LTE Revision Number">
    <vt:lpwstr>0</vt:lpwstr>
  </property>
  <property fmtid="{D5CDD505-2E9C-101B-9397-08002B2CF9AE}" pid="4" name="LTE Capitel Number">
    <vt:lpwstr>2</vt:lpwstr>
  </property>
  <property fmtid="{D5CDD505-2E9C-101B-9397-08002B2CF9AE}" pid="5" name="LTE Status">
    <vt:lpwstr>R1</vt:lpwstr>
  </property>
</Properties>
</file>