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9CA" w:rsidRPr="00D7484A" w:rsidRDefault="00915D38" w:rsidP="002D2EB8">
      <w:pPr>
        <w:pStyle w:val="Nagwek1"/>
        <w:spacing w:before="0"/>
      </w:pPr>
      <w:bookmarkStart w:id="0" w:name="bookmark0"/>
      <w:r w:rsidRPr="00D7484A">
        <w:t xml:space="preserve">Zarządzenie </w:t>
      </w:r>
      <w:r w:rsidR="00D7484A" w:rsidRPr="00D7484A">
        <w:t>n</w:t>
      </w:r>
      <w:r w:rsidRPr="00D7484A">
        <w:t>r</w:t>
      </w:r>
      <w:r w:rsidR="007D7E36" w:rsidRPr="00D7484A">
        <w:t xml:space="preserve"> </w:t>
      </w:r>
      <w:bookmarkEnd w:id="0"/>
      <w:r w:rsidR="00EA243C">
        <w:t>500</w:t>
      </w:r>
      <w:r w:rsidR="0055488F">
        <w:t>/202</w:t>
      </w:r>
      <w:r w:rsidR="00690861">
        <w:t>6</w:t>
      </w:r>
    </w:p>
    <w:p w:rsidR="00915D38" w:rsidRPr="00D7484A" w:rsidRDefault="00BA00DE" w:rsidP="002D2EB8">
      <w:pPr>
        <w:pStyle w:val="Nagwek1"/>
        <w:spacing w:before="0"/>
      </w:pPr>
      <w:bookmarkStart w:id="1" w:name="bookmark1"/>
      <w:r>
        <w:t>Prezydenta Miasta Rybnika</w:t>
      </w:r>
    </w:p>
    <w:p w:rsidR="006749CA" w:rsidRPr="00D7484A" w:rsidRDefault="00D7484A" w:rsidP="002D2EB8">
      <w:pPr>
        <w:pStyle w:val="Nagwek1"/>
        <w:spacing w:before="0"/>
      </w:pPr>
      <w:r w:rsidRPr="00D7484A">
        <w:t xml:space="preserve">z dnia </w:t>
      </w:r>
      <w:r w:rsidR="00EA243C">
        <w:t xml:space="preserve">14 września </w:t>
      </w:r>
      <w:bookmarkStart w:id="2" w:name="_GoBack"/>
      <w:bookmarkEnd w:id="2"/>
      <w:r w:rsidR="00690861">
        <w:t>2026</w:t>
      </w:r>
      <w:r w:rsidR="007D7E36" w:rsidRPr="00D7484A">
        <w:t xml:space="preserve"> r.</w:t>
      </w:r>
      <w:bookmarkEnd w:id="1"/>
    </w:p>
    <w:p w:rsidR="00915D38" w:rsidRDefault="000D4E0B" w:rsidP="002D2EB8">
      <w:pPr>
        <w:spacing w:before="240" w:line="360" w:lineRule="auto"/>
        <w:jc w:val="center"/>
        <w:rPr>
          <w:rFonts w:ascii="Arial" w:hAnsi="Arial" w:cs="Arial"/>
        </w:rPr>
      </w:pPr>
      <w:bookmarkStart w:id="3" w:name="bookmark2"/>
      <w:r>
        <w:rPr>
          <w:rFonts w:ascii="Arial" w:hAnsi="Arial" w:cs="Arial"/>
        </w:rPr>
        <w:t>w sprawie</w:t>
      </w:r>
      <w:r w:rsidR="00D428DD" w:rsidRPr="00D7484A">
        <w:rPr>
          <w:rFonts w:ascii="Arial" w:hAnsi="Arial" w:cs="Arial"/>
        </w:rPr>
        <w:t xml:space="preserve"> </w:t>
      </w:r>
      <w:bookmarkEnd w:id="3"/>
      <w:r w:rsidR="0090178F">
        <w:rPr>
          <w:rFonts w:ascii="Arial" w:hAnsi="Arial" w:cs="Arial"/>
        </w:rPr>
        <w:t xml:space="preserve">przyjęcia </w:t>
      </w:r>
      <w:r>
        <w:rPr>
          <w:rFonts w:ascii="Arial" w:hAnsi="Arial" w:cs="Arial"/>
        </w:rPr>
        <w:t>Regulaminu rozliczenia</w:t>
      </w:r>
      <w:r w:rsidR="00D5177B">
        <w:rPr>
          <w:rFonts w:ascii="Arial" w:hAnsi="Arial" w:cs="Arial"/>
        </w:rPr>
        <w:t xml:space="preserve"> </w:t>
      </w:r>
      <w:r w:rsidR="00335524">
        <w:rPr>
          <w:rFonts w:ascii="Arial" w:hAnsi="Arial" w:cs="Arial"/>
        </w:rPr>
        <w:t xml:space="preserve">kosztów </w:t>
      </w:r>
      <w:r w:rsidR="007549D2">
        <w:rPr>
          <w:rFonts w:ascii="Arial" w:hAnsi="Arial" w:cs="Arial"/>
        </w:rPr>
        <w:t>wymiany stolarki okiennej i </w:t>
      </w:r>
      <w:r w:rsidR="00D5177B">
        <w:rPr>
          <w:rFonts w:ascii="Arial" w:hAnsi="Arial" w:cs="Arial"/>
        </w:rPr>
        <w:t>drzwiowej w lokalach wchodzących w skład mieszkaniowego zasobu Gminy Rybnik, poniesionych przez najem</w:t>
      </w:r>
      <w:r w:rsidR="00896309">
        <w:rPr>
          <w:rFonts w:ascii="Arial" w:hAnsi="Arial" w:cs="Arial"/>
        </w:rPr>
        <w:t>ców tych lokali</w:t>
      </w:r>
    </w:p>
    <w:p w:rsidR="00D5177B" w:rsidRPr="00D7484A" w:rsidRDefault="00D5177B" w:rsidP="00D7484A">
      <w:pPr>
        <w:spacing w:line="360" w:lineRule="auto"/>
        <w:jc w:val="both"/>
        <w:rPr>
          <w:rFonts w:ascii="Arial" w:hAnsi="Arial" w:cs="Arial"/>
        </w:rPr>
      </w:pPr>
    </w:p>
    <w:p w:rsidR="000D4E0B" w:rsidRPr="000D4E0B" w:rsidRDefault="000D4E0B" w:rsidP="000D4E0B">
      <w:pPr>
        <w:spacing w:line="360" w:lineRule="auto"/>
        <w:jc w:val="both"/>
        <w:rPr>
          <w:rFonts w:ascii="Arial" w:hAnsi="Arial" w:cs="Arial"/>
        </w:rPr>
      </w:pPr>
      <w:bookmarkStart w:id="4" w:name="bookmark3"/>
      <w:r w:rsidRPr="000D4E0B">
        <w:rPr>
          <w:rFonts w:ascii="Arial" w:hAnsi="Arial" w:cs="Arial"/>
        </w:rPr>
        <w:t>Działając na podstawie:</w:t>
      </w:r>
    </w:p>
    <w:p w:rsidR="000D4E0B" w:rsidRPr="000D4E0B" w:rsidRDefault="000D4E0B" w:rsidP="007549D2">
      <w:pPr>
        <w:widowControl/>
        <w:numPr>
          <w:ilvl w:val="0"/>
          <w:numId w:val="20"/>
        </w:numPr>
        <w:spacing w:after="240" w:line="360" w:lineRule="auto"/>
        <w:rPr>
          <w:rFonts w:ascii="Arial" w:hAnsi="Arial" w:cs="Arial"/>
        </w:rPr>
      </w:pPr>
      <w:r w:rsidRPr="000D4E0B">
        <w:rPr>
          <w:rFonts w:ascii="Arial" w:hAnsi="Arial" w:cs="Arial"/>
        </w:rPr>
        <w:t>art. 30 ust. 2 pkt 3 ustawy z dnia 8 marca 1990 r. o samorządzie gminnym (tekst jednolity Dz.</w:t>
      </w:r>
      <w:r w:rsidR="00A754FD">
        <w:rPr>
          <w:rFonts w:ascii="Arial" w:hAnsi="Arial" w:cs="Arial"/>
        </w:rPr>
        <w:t xml:space="preserve"> U. z 202</w:t>
      </w:r>
      <w:r w:rsidR="00AF30D7">
        <w:rPr>
          <w:rFonts w:ascii="Arial" w:hAnsi="Arial" w:cs="Arial"/>
        </w:rPr>
        <w:t>6</w:t>
      </w:r>
      <w:r w:rsidR="00A754FD">
        <w:rPr>
          <w:rFonts w:ascii="Arial" w:hAnsi="Arial" w:cs="Arial"/>
        </w:rPr>
        <w:t xml:space="preserve"> r. poz. </w:t>
      </w:r>
      <w:r w:rsidR="00AF30D7">
        <w:rPr>
          <w:rFonts w:ascii="Arial" w:hAnsi="Arial" w:cs="Arial"/>
        </w:rPr>
        <w:t>662</w:t>
      </w:r>
      <w:r w:rsidR="002D2EB8">
        <w:rPr>
          <w:rFonts w:ascii="Arial" w:hAnsi="Arial" w:cs="Arial"/>
        </w:rPr>
        <w:t xml:space="preserve"> ze zmianami</w:t>
      </w:r>
      <w:r w:rsidRPr="000D4E0B">
        <w:rPr>
          <w:rFonts w:ascii="Arial" w:hAnsi="Arial" w:cs="Arial"/>
        </w:rPr>
        <w:t>),</w:t>
      </w:r>
    </w:p>
    <w:p w:rsidR="006749CA" w:rsidRDefault="007D7E36" w:rsidP="008D3988">
      <w:pPr>
        <w:pStyle w:val="Teksttreci20"/>
        <w:shd w:val="clear" w:color="auto" w:fill="auto"/>
        <w:spacing w:before="240" w:after="0" w:line="360" w:lineRule="auto"/>
        <w:jc w:val="center"/>
        <w:rPr>
          <w:rStyle w:val="Teksttreci"/>
          <w:rFonts w:ascii="Arial" w:hAnsi="Arial" w:cs="Arial"/>
        </w:rPr>
      </w:pPr>
      <w:r w:rsidRPr="00D7484A">
        <w:rPr>
          <w:rFonts w:ascii="Arial" w:hAnsi="Arial" w:cs="Arial"/>
          <w:sz w:val="24"/>
          <w:szCs w:val="24"/>
        </w:rPr>
        <w:t>zarządzam, co następuje:</w:t>
      </w:r>
      <w:bookmarkEnd w:id="4"/>
      <w:r w:rsidRPr="00995965">
        <w:rPr>
          <w:rFonts w:ascii="Arial" w:hAnsi="Arial" w:cs="Arial"/>
        </w:rPr>
        <w:br/>
      </w:r>
      <w:r w:rsidRPr="00915D38">
        <w:rPr>
          <w:rStyle w:val="Teksttreci"/>
          <w:rFonts w:ascii="Arial" w:hAnsi="Arial" w:cs="Arial"/>
        </w:rPr>
        <w:t>§</w:t>
      </w:r>
      <w:r w:rsidR="00D7484A">
        <w:rPr>
          <w:rStyle w:val="Teksttreci"/>
          <w:rFonts w:ascii="Arial" w:hAnsi="Arial" w:cs="Arial"/>
        </w:rPr>
        <w:t xml:space="preserve"> 1</w:t>
      </w:r>
    </w:p>
    <w:p w:rsidR="00D5177B" w:rsidRPr="008D3988" w:rsidRDefault="00D5177B" w:rsidP="007549D2">
      <w:pPr>
        <w:spacing w:line="360" w:lineRule="auto"/>
        <w:rPr>
          <w:rFonts w:ascii="Arial" w:hAnsi="Arial" w:cs="Arial"/>
        </w:rPr>
      </w:pPr>
      <w:r w:rsidRPr="008D3988">
        <w:rPr>
          <w:rFonts w:ascii="Arial" w:hAnsi="Arial" w:cs="Arial"/>
        </w:rPr>
        <w:t xml:space="preserve">Przyjąć Regulamin rozliczenia </w:t>
      </w:r>
      <w:r w:rsidR="00F77946">
        <w:rPr>
          <w:rFonts w:ascii="Arial" w:hAnsi="Arial" w:cs="Arial"/>
        </w:rPr>
        <w:t xml:space="preserve">kosztów </w:t>
      </w:r>
      <w:r w:rsidRPr="008D3988">
        <w:rPr>
          <w:rFonts w:ascii="Arial" w:hAnsi="Arial" w:cs="Arial"/>
        </w:rPr>
        <w:t>wymiany stolarki okiennej i dr</w:t>
      </w:r>
      <w:r w:rsidR="007549D2">
        <w:rPr>
          <w:rFonts w:ascii="Arial" w:hAnsi="Arial" w:cs="Arial"/>
        </w:rPr>
        <w:t>zwiowej w </w:t>
      </w:r>
      <w:r w:rsidRPr="008D3988">
        <w:rPr>
          <w:rFonts w:ascii="Arial" w:hAnsi="Arial" w:cs="Arial"/>
        </w:rPr>
        <w:t xml:space="preserve">lokalach wchodzących w skład mieszkaniowego zasobu Gminy Rybnik, poniesionych przez najemców tych lokali, w brzmieniu stanowiącym załącznik do niniejszego zarządzenia. </w:t>
      </w:r>
    </w:p>
    <w:p w:rsidR="000D4E0B" w:rsidRPr="008D3988" w:rsidRDefault="000D4E0B" w:rsidP="008D3988">
      <w:pPr>
        <w:spacing w:line="360" w:lineRule="auto"/>
        <w:jc w:val="center"/>
        <w:rPr>
          <w:rFonts w:ascii="Arial" w:hAnsi="Arial" w:cs="Arial"/>
          <w:color w:val="auto"/>
        </w:rPr>
      </w:pPr>
      <w:r w:rsidRPr="008D3988">
        <w:rPr>
          <w:rFonts w:ascii="Arial" w:hAnsi="Arial" w:cs="Arial"/>
        </w:rPr>
        <w:t>§ 2.</w:t>
      </w:r>
    </w:p>
    <w:p w:rsidR="000D4E0B" w:rsidRPr="008D3988" w:rsidRDefault="000D4E0B" w:rsidP="008D3988">
      <w:pPr>
        <w:spacing w:after="240" w:line="360" w:lineRule="auto"/>
        <w:jc w:val="both"/>
        <w:rPr>
          <w:rFonts w:ascii="Arial" w:hAnsi="Arial" w:cs="Arial"/>
        </w:rPr>
      </w:pPr>
      <w:r w:rsidRPr="008D3988">
        <w:rPr>
          <w:rFonts w:ascii="Arial" w:hAnsi="Arial" w:cs="Arial"/>
        </w:rPr>
        <w:t>Nadzór nad wykonaniem zarządzenia powierzam Zastępcy Prezydenta Miasta Rybnika nadzorującemu Zakład Gospodarki Mieszkaniowej w Rybniku.</w:t>
      </w:r>
    </w:p>
    <w:p w:rsidR="000D4E0B" w:rsidRPr="008D3988" w:rsidRDefault="000D4E0B" w:rsidP="008D3988">
      <w:pPr>
        <w:spacing w:line="360" w:lineRule="auto"/>
        <w:jc w:val="center"/>
        <w:rPr>
          <w:rFonts w:ascii="Arial" w:hAnsi="Arial" w:cs="Arial"/>
        </w:rPr>
      </w:pPr>
      <w:r w:rsidRPr="008D3988">
        <w:rPr>
          <w:rFonts w:ascii="Arial" w:hAnsi="Arial" w:cs="Arial"/>
        </w:rPr>
        <w:t>§ 3.</w:t>
      </w:r>
    </w:p>
    <w:p w:rsidR="000D4E0B" w:rsidRPr="008D3988" w:rsidRDefault="008D3988" w:rsidP="001606D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Traci moc Zarządzenie Nr </w:t>
      </w:r>
      <w:r w:rsidR="003B753B">
        <w:rPr>
          <w:rFonts w:ascii="Arial" w:hAnsi="Arial" w:cs="Arial"/>
        </w:rPr>
        <w:t xml:space="preserve">194/2004 </w:t>
      </w:r>
      <w:r>
        <w:rPr>
          <w:rFonts w:ascii="Arial" w:hAnsi="Arial" w:cs="Arial"/>
        </w:rPr>
        <w:t xml:space="preserve">Prezydenta Miasta </w:t>
      </w:r>
      <w:r w:rsidR="003B753B">
        <w:rPr>
          <w:rFonts w:ascii="Arial" w:hAnsi="Arial" w:cs="Arial"/>
        </w:rPr>
        <w:t xml:space="preserve">Rybnika z dnia 4.06.2004 r. </w:t>
      </w:r>
      <w:r w:rsidR="000D4E0B" w:rsidRPr="008D3988">
        <w:rPr>
          <w:rFonts w:ascii="Arial" w:hAnsi="Arial" w:cs="Arial"/>
        </w:rPr>
        <w:t xml:space="preserve">w sprawie wprowadzenia </w:t>
      </w:r>
      <w:r w:rsidR="000E734F">
        <w:rPr>
          <w:rFonts w:ascii="Arial" w:hAnsi="Arial" w:cs="Arial"/>
        </w:rPr>
        <w:t>r</w:t>
      </w:r>
      <w:r w:rsidR="000D4E0B" w:rsidRPr="008D3988">
        <w:rPr>
          <w:rFonts w:ascii="Arial" w:hAnsi="Arial" w:cs="Arial"/>
        </w:rPr>
        <w:t xml:space="preserve">egulaminu </w:t>
      </w:r>
      <w:r w:rsidR="000E734F">
        <w:rPr>
          <w:rFonts w:ascii="Arial" w:hAnsi="Arial" w:cs="Arial"/>
        </w:rPr>
        <w:t xml:space="preserve">zasad wymiany i </w:t>
      </w:r>
      <w:r w:rsidR="000D4E0B" w:rsidRPr="008D3988">
        <w:rPr>
          <w:rFonts w:ascii="Arial" w:hAnsi="Arial" w:cs="Arial"/>
        </w:rPr>
        <w:t>rozlicz</w:t>
      </w:r>
      <w:r>
        <w:rPr>
          <w:rFonts w:ascii="Arial" w:hAnsi="Arial" w:cs="Arial"/>
        </w:rPr>
        <w:t>e</w:t>
      </w:r>
      <w:r w:rsidR="000E734F">
        <w:rPr>
          <w:rFonts w:ascii="Arial" w:hAnsi="Arial" w:cs="Arial"/>
        </w:rPr>
        <w:t xml:space="preserve">nia kosztów wymiany stolarki </w:t>
      </w:r>
      <w:r w:rsidR="001F4BA3">
        <w:rPr>
          <w:rFonts w:ascii="Arial" w:hAnsi="Arial" w:cs="Arial"/>
        </w:rPr>
        <w:t xml:space="preserve">okiennej </w:t>
      </w:r>
      <w:r w:rsidR="000E734F">
        <w:rPr>
          <w:rFonts w:ascii="Arial" w:hAnsi="Arial" w:cs="Arial"/>
        </w:rPr>
        <w:t>przez najemcę</w:t>
      </w:r>
      <w:r w:rsidR="001F4BA3">
        <w:rPr>
          <w:rFonts w:ascii="Arial" w:hAnsi="Arial" w:cs="Arial"/>
        </w:rPr>
        <w:t xml:space="preserve">. </w:t>
      </w:r>
      <w:r w:rsidR="000D4E0B" w:rsidRPr="008D3988">
        <w:rPr>
          <w:rFonts w:ascii="Arial" w:hAnsi="Arial" w:cs="Arial"/>
        </w:rPr>
        <w:t xml:space="preserve"> </w:t>
      </w:r>
    </w:p>
    <w:p w:rsidR="002C6255" w:rsidRDefault="002C6255" w:rsidP="002C6255">
      <w:pPr>
        <w:pStyle w:val="Teksttreci0"/>
        <w:shd w:val="clear" w:color="auto" w:fill="auto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7484A">
        <w:rPr>
          <w:rFonts w:ascii="Arial" w:hAnsi="Arial" w:cs="Arial"/>
          <w:sz w:val="24"/>
          <w:szCs w:val="24"/>
        </w:rPr>
        <w:t xml:space="preserve">§ </w:t>
      </w:r>
      <w:r w:rsidR="00C87905">
        <w:rPr>
          <w:rFonts w:ascii="Arial" w:hAnsi="Arial" w:cs="Arial"/>
          <w:sz w:val="24"/>
          <w:szCs w:val="24"/>
        </w:rPr>
        <w:t>4</w:t>
      </w:r>
    </w:p>
    <w:p w:rsidR="006749CA" w:rsidRDefault="007D7E36" w:rsidP="00CB2E01">
      <w:pPr>
        <w:pStyle w:val="Teksttreci0"/>
        <w:shd w:val="clear" w:color="auto" w:fill="auto"/>
        <w:spacing w:after="220" w:line="360" w:lineRule="auto"/>
        <w:rPr>
          <w:rFonts w:ascii="Arial" w:hAnsi="Arial" w:cs="Arial"/>
          <w:sz w:val="24"/>
          <w:szCs w:val="24"/>
        </w:rPr>
      </w:pPr>
      <w:r w:rsidRPr="00D7484A">
        <w:rPr>
          <w:rFonts w:ascii="Arial" w:hAnsi="Arial" w:cs="Arial"/>
          <w:sz w:val="24"/>
          <w:szCs w:val="24"/>
        </w:rPr>
        <w:t>Zarządzenie wchodzi w życie z dniem podjęcia.</w:t>
      </w:r>
    </w:p>
    <w:p w:rsidR="001F4BA3" w:rsidRDefault="001F4BA3" w:rsidP="00CB2E01">
      <w:pPr>
        <w:pStyle w:val="Teksttreci0"/>
        <w:shd w:val="clear" w:color="auto" w:fill="auto"/>
        <w:spacing w:after="220" w:line="360" w:lineRule="auto"/>
        <w:rPr>
          <w:rFonts w:ascii="Arial" w:hAnsi="Arial" w:cs="Arial"/>
          <w:sz w:val="24"/>
          <w:szCs w:val="24"/>
        </w:rPr>
      </w:pPr>
    </w:p>
    <w:p w:rsidR="001F4BA3" w:rsidRDefault="001F4BA3" w:rsidP="00CB2E01">
      <w:pPr>
        <w:pStyle w:val="Teksttreci0"/>
        <w:shd w:val="clear" w:color="auto" w:fill="auto"/>
        <w:spacing w:after="220" w:line="360" w:lineRule="auto"/>
        <w:rPr>
          <w:rFonts w:ascii="Arial" w:hAnsi="Arial" w:cs="Arial"/>
          <w:sz w:val="24"/>
          <w:szCs w:val="24"/>
        </w:rPr>
      </w:pPr>
    </w:p>
    <w:p w:rsidR="001F4BA3" w:rsidRDefault="001F4BA3" w:rsidP="00CB2E01">
      <w:pPr>
        <w:pStyle w:val="Teksttreci0"/>
        <w:shd w:val="clear" w:color="auto" w:fill="auto"/>
        <w:spacing w:after="220" w:line="360" w:lineRule="auto"/>
        <w:rPr>
          <w:rFonts w:ascii="Arial" w:hAnsi="Arial" w:cs="Arial"/>
          <w:sz w:val="24"/>
          <w:szCs w:val="24"/>
        </w:rPr>
      </w:pPr>
    </w:p>
    <w:p w:rsidR="00DB3AD8" w:rsidRPr="006E54C8" w:rsidRDefault="00DB3AD8" w:rsidP="002D2EB8">
      <w:pPr>
        <w:pStyle w:val="Nagwek1"/>
      </w:pPr>
      <w:r w:rsidRPr="006E54C8">
        <w:lastRenderedPageBreak/>
        <w:t>REGULAMIN</w:t>
      </w:r>
    </w:p>
    <w:p w:rsidR="007549D2" w:rsidRPr="00896309" w:rsidRDefault="00DB3AD8" w:rsidP="007549D2">
      <w:pPr>
        <w:spacing w:line="360" w:lineRule="auto"/>
        <w:jc w:val="center"/>
        <w:rPr>
          <w:rFonts w:ascii="Arial" w:hAnsi="Arial" w:cs="Arial"/>
          <w:b/>
        </w:rPr>
      </w:pPr>
      <w:r w:rsidRPr="00896309">
        <w:rPr>
          <w:rFonts w:ascii="Arial" w:hAnsi="Arial" w:cs="Arial"/>
          <w:b/>
        </w:rPr>
        <w:t xml:space="preserve">rozliczenia kosztów wymiany stolarki okiennej i drzwiowej </w:t>
      </w:r>
    </w:p>
    <w:p w:rsidR="00DB3AD8" w:rsidRPr="00896309" w:rsidRDefault="00DB3AD8" w:rsidP="007549D2">
      <w:pPr>
        <w:spacing w:line="360" w:lineRule="auto"/>
        <w:jc w:val="center"/>
        <w:rPr>
          <w:rFonts w:ascii="Arial" w:hAnsi="Arial" w:cs="Arial"/>
          <w:b/>
        </w:rPr>
      </w:pPr>
      <w:r w:rsidRPr="00896309">
        <w:rPr>
          <w:rFonts w:ascii="Arial" w:hAnsi="Arial" w:cs="Arial"/>
          <w:b/>
        </w:rPr>
        <w:t>w lokalach wchodzących w skład mieszkaniowego zasobu Gminy Rybnik, poniesionych przez najemców tych lokali.</w:t>
      </w:r>
    </w:p>
    <w:p w:rsidR="00DB3AD8" w:rsidRDefault="00DB3AD8" w:rsidP="00E31814">
      <w:pPr>
        <w:pStyle w:val="Teksttreci0"/>
        <w:shd w:val="clear" w:color="auto" w:fill="auto"/>
        <w:spacing w:after="320" w:line="360" w:lineRule="auto"/>
        <w:rPr>
          <w:rFonts w:ascii="Arial" w:hAnsi="Arial" w:cs="Arial"/>
          <w:sz w:val="24"/>
          <w:szCs w:val="24"/>
        </w:rPr>
      </w:pPr>
    </w:p>
    <w:p w:rsidR="00DB3AD8" w:rsidRPr="006E54C8" w:rsidRDefault="00DB3AD8" w:rsidP="00E31814">
      <w:pPr>
        <w:pStyle w:val="Teksttreci0"/>
        <w:shd w:val="clear" w:color="auto" w:fill="auto"/>
        <w:spacing w:after="320" w:line="360" w:lineRule="auto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Regulamin ustala jednolite zasady i warunki uzyskania przez najemców mieszkań zgody na wymianę we własnym zakresie stolarki okiennej i drzwiowej, oraz warunki rozliczenia poniesionych z tego tytułu kosztów</w:t>
      </w:r>
      <w:r w:rsidR="00BD487C">
        <w:rPr>
          <w:rFonts w:ascii="Arial" w:hAnsi="Arial" w:cs="Arial"/>
          <w:sz w:val="24"/>
          <w:szCs w:val="24"/>
        </w:rPr>
        <w:t>.</w:t>
      </w:r>
      <w:r w:rsidRPr="006E54C8">
        <w:rPr>
          <w:rFonts w:ascii="Arial" w:hAnsi="Arial" w:cs="Arial"/>
          <w:sz w:val="24"/>
          <w:szCs w:val="24"/>
        </w:rPr>
        <w:t xml:space="preserve"> </w:t>
      </w:r>
    </w:p>
    <w:p w:rsidR="00DB3AD8" w:rsidRPr="006E54C8" w:rsidRDefault="00DB3AD8" w:rsidP="00DB3AD8">
      <w:pPr>
        <w:pStyle w:val="Teksttreci0"/>
        <w:shd w:val="clear" w:color="auto" w:fill="auto"/>
        <w:spacing w:after="240" w:line="360" w:lineRule="auto"/>
        <w:ind w:left="80"/>
        <w:jc w:val="center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§1</w:t>
      </w:r>
    </w:p>
    <w:p w:rsidR="00DB3AD8" w:rsidRPr="006E54C8" w:rsidRDefault="00DB3AD8" w:rsidP="00896309">
      <w:pPr>
        <w:pStyle w:val="Teksttreci0"/>
        <w:numPr>
          <w:ilvl w:val="0"/>
          <w:numId w:val="21"/>
        </w:numPr>
        <w:shd w:val="clear" w:color="auto" w:fill="auto"/>
        <w:tabs>
          <w:tab w:val="left" w:pos="426"/>
        </w:tabs>
        <w:spacing w:after="0" w:line="360" w:lineRule="auto"/>
        <w:ind w:left="740" w:hanging="740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Ilekroć w regulaminie mowa o:</w:t>
      </w:r>
    </w:p>
    <w:p w:rsidR="00DB3AD8" w:rsidRPr="00E31814" w:rsidRDefault="00DB3AD8" w:rsidP="00896309">
      <w:pPr>
        <w:pStyle w:val="Teksttreci0"/>
        <w:numPr>
          <w:ilvl w:val="0"/>
          <w:numId w:val="30"/>
        </w:numPr>
        <w:shd w:val="clear" w:color="auto" w:fill="auto"/>
        <w:tabs>
          <w:tab w:val="left" w:pos="1022"/>
        </w:tabs>
        <w:spacing w:after="0" w:line="360" w:lineRule="auto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wynajmującym - należy przez to rozumieć Zakład Gospodarki Mieszkaniowej</w:t>
      </w:r>
      <w:r w:rsidR="00E31814">
        <w:rPr>
          <w:rFonts w:ascii="Arial" w:hAnsi="Arial" w:cs="Arial"/>
        </w:rPr>
        <w:t xml:space="preserve"> </w:t>
      </w:r>
      <w:r w:rsidRPr="00E31814">
        <w:rPr>
          <w:rFonts w:ascii="Arial" w:hAnsi="Arial" w:cs="Arial"/>
          <w:sz w:val="24"/>
          <w:szCs w:val="24"/>
        </w:rPr>
        <w:t>w Rybniku</w:t>
      </w:r>
      <w:r w:rsidR="00BD487C">
        <w:rPr>
          <w:rFonts w:ascii="Arial" w:hAnsi="Arial" w:cs="Arial"/>
          <w:sz w:val="24"/>
          <w:szCs w:val="24"/>
        </w:rPr>
        <w:t>,</w:t>
      </w:r>
    </w:p>
    <w:p w:rsidR="00DB3AD8" w:rsidRPr="00E31814" w:rsidRDefault="00E31814" w:rsidP="00896309">
      <w:pPr>
        <w:pStyle w:val="Teksttreci0"/>
        <w:numPr>
          <w:ilvl w:val="0"/>
          <w:numId w:val="30"/>
        </w:numPr>
        <w:shd w:val="clear" w:color="auto" w:fill="auto"/>
        <w:tabs>
          <w:tab w:val="left" w:pos="1027"/>
          <w:tab w:val="left" w:pos="2903"/>
        </w:tabs>
        <w:spacing w:after="0" w:line="360" w:lineRule="auto"/>
        <w:jc w:val="left"/>
        <w:rPr>
          <w:rFonts w:ascii="Arial" w:hAnsi="Arial" w:cs="Arial"/>
        </w:rPr>
      </w:pPr>
      <w:r w:rsidRPr="00E31814">
        <w:rPr>
          <w:rFonts w:ascii="Arial" w:hAnsi="Arial" w:cs="Arial"/>
          <w:sz w:val="24"/>
          <w:szCs w:val="24"/>
        </w:rPr>
        <w:t xml:space="preserve">najemcy </w:t>
      </w:r>
      <w:r w:rsidR="00DB3AD8" w:rsidRPr="00E31814">
        <w:rPr>
          <w:rFonts w:ascii="Arial" w:hAnsi="Arial" w:cs="Arial"/>
          <w:sz w:val="24"/>
          <w:szCs w:val="24"/>
        </w:rPr>
        <w:t>- należy przez to rozumieć najemcę lokalu mieszkalnego,</w:t>
      </w:r>
      <w:r w:rsidRPr="00E31814">
        <w:rPr>
          <w:rFonts w:ascii="Arial" w:hAnsi="Arial" w:cs="Arial"/>
          <w:sz w:val="24"/>
          <w:szCs w:val="24"/>
        </w:rPr>
        <w:t xml:space="preserve"> </w:t>
      </w:r>
      <w:r w:rsidR="00896309">
        <w:rPr>
          <w:rFonts w:ascii="Arial" w:hAnsi="Arial" w:cs="Arial"/>
          <w:sz w:val="24"/>
          <w:szCs w:val="24"/>
        </w:rPr>
        <w:t>lub </w:t>
      </w:r>
      <w:r w:rsidR="00DB3AD8" w:rsidRPr="00E31814">
        <w:rPr>
          <w:rFonts w:ascii="Arial" w:hAnsi="Arial" w:cs="Arial"/>
          <w:sz w:val="24"/>
          <w:szCs w:val="24"/>
        </w:rPr>
        <w:t>osobę zajmującą mieszkanie na podstawie innego tytuły prawnego niż prawo własności.</w:t>
      </w:r>
    </w:p>
    <w:p w:rsidR="00DB3AD8" w:rsidRPr="006E54C8" w:rsidRDefault="00DB3AD8" w:rsidP="00896309">
      <w:pPr>
        <w:pStyle w:val="Teksttreci0"/>
        <w:numPr>
          <w:ilvl w:val="0"/>
          <w:numId w:val="21"/>
        </w:numPr>
        <w:shd w:val="clear" w:color="auto" w:fill="auto"/>
        <w:tabs>
          <w:tab w:val="left" w:pos="823"/>
        </w:tabs>
        <w:spacing w:after="120" w:line="360" w:lineRule="auto"/>
        <w:ind w:left="426" w:hanging="426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 xml:space="preserve">Do uzyskania zgody na dokonanie wymiany stolarki okiennej i drzwiowej we własnym zakresie i </w:t>
      </w:r>
      <w:r w:rsidR="00BA00DE">
        <w:rPr>
          <w:rFonts w:ascii="Arial" w:hAnsi="Arial" w:cs="Arial"/>
          <w:sz w:val="24"/>
          <w:szCs w:val="24"/>
        </w:rPr>
        <w:t xml:space="preserve">rozliczenia </w:t>
      </w:r>
      <w:r w:rsidRPr="006E54C8">
        <w:rPr>
          <w:rFonts w:ascii="Arial" w:hAnsi="Arial" w:cs="Arial"/>
          <w:sz w:val="24"/>
          <w:szCs w:val="24"/>
        </w:rPr>
        <w:t>poniesionych w związku z tym kosztów uprawnione są wyłącznie osoby</w:t>
      </w:r>
      <w:r w:rsidR="006A20C5">
        <w:rPr>
          <w:rFonts w:ascii="Arial" w:hAnsi="Arial" w:cs="Arial"/>
          <w:sz w:val="24"/>
          <w:szCs w:val="24"/>
        </w:rPr>
        <w:t>,</w:t>
      </w:r>
      <w:r w:rsidR="00BD487C">
        <w:rPr>
          <w:rFonts w:ascii="Arial" w:hAnsi="Arial" w:cs="Arial"/>
          <w:sz w:val="24"/>
          <w:szCs w:val="24"/>
        </w:rPr>
        <w:t xml:space="preserve"> które spełniają łącznie następujące warunki:</w:t>
      </w:r>
    </w:p>
    <w:p w:rsidR="00DB3AD8" w:rsidRPr="006E54C8" w:rsidRDefault="00DB3AD8" w:rsidP="00896309">
      <w:pPr>
        <w:pStyle w:val="Teksttreci0"/>
        <w:numPr>
          <w:ilvl w:val="0"/>
          <w:numId w:val="31"/>
        </w:numPr>
        <w:shd w:val="clear" w:color="auto" w:fill="auto"/>
        <w:tabs>
          <w:tab w:val="left" w:pos="709"/>
        </w:tabs>
        <w:spacing w:after="120" w:line="360" w:lineRule="auto"/>
        <w:ind w:left="426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posiadają tytuł prawny</w:t>
      </w:r>
      <w:r w:rsidR="00BA00DE">
        <w:rPr>
          <w:rFonts w:ascii="Arial" w:hAnsi="Arial" w:cs="Arial"/>
          <w:sz w:val="24"/>
          <w:szCs w:val="24"/>
        </w:rPr>
        <w:t xml:space="preserve"> do</w:t>
      </w:r>
      <w:r w:rsidRPr="006E54C8">
        <w:rPr>
          <w:rFonts w:ascii="Arial" w:hAnsi="Arial" w:cs="Arial"/>
          <w:sz w:val="24"/>
          <w:szCs w:val="24"/>
        </w:rPr>
        <w:t xml:space="preserve"> zajmowan</w:t>
      </w:r>
      <w:r w:rsidR="00BA00DE">
        <w:rPr>
          <w:rFonts w:ascii="Arial" w:hAnsi="Arial" w:cs="Arial"/>
          <w:sz w:val="24"/>
          <w:szCs w:val="24"/>
        </w:rPr>
        <w:t>ego</w:t>
      </w:r>
      <w:r w:rsidRPr="006E54C8">
        <w:rPr>
          <w:rFonts w:ascii="Arial" w:hAnsi="Arial" w:cs="Arial"/>
          <w:sz w:val="24"/>
          <w:szCs w:val="24"/>
        </w:rPr>
        <w:t xml:space="preserve"> lokalu</w:t>
      </w:r>
      <w:r w:rsidR="00BD487C">
        <w:rPr>
          <w:rFonts w:ascii="Arial" w:hAnsi="Arial" w:cs="Arial"/>
          <w:sz w:val="24"/>
          <w:szCs w:val="24"/>
        </w:rPr>
        <w:t>,</w:t>
      </w:r>
    </w:p>
    <w:p w:rsidR="00DB3AD8" w:rsidRPr="006E54C8" w:rsidRDefault="00DB3AD8" w:rsidP="00896309">
      <w:pPr>
        <w:pStyle w:val="Teksttreci0"/>
        <w:numPr>
          <w:ilvl w:val="0"/>
          <w:numId w:val="31"/>
        </w:numPr>
        <w:shd w:val="clear" w:color="auto" w:fill="auto"/>
        <w:tabs>
          <w:tab w:val="left" w:pos="709"/>
          <w:tab w:val="left" w:pos="1577"/>
        </w:tabs>
        <w:spacing w:after="120" w:line="360" w:lineRule="auto"/>
        <w:ind w:left="426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nie zalegają w opłatach za loka</w:t>
      </w:r>
      <w:r w:rsidR="00BD487C">
        <w:rPr>
          <w:rFonts w:ascii="Arial" w:hAnsi="Arial" w:cs="Arial"/>
          <w:sz w:val="24"/>
          <w:szCs w:val="24"/>
        </w:rPr>
        <w:t>l.</w:t>
      </w:r>
    </w:p>
    <w:p w:rsidR="00DB3AD8" w:rsidRPr="006E54C8" w:rsidRDefault="00151049" w:rsidP="00896309">
      <w:pPr>
        <w:pStyle w:val="Teksttreci0"/>
        <w:numPr>
          <w:ilvl w:val="0"/>
          <w:numId w:val="21"/>
        </w:numPr>
        <w:shd w:val="clear" w:color="auto" w:fill="auto"/>
        <w:tabs>
          <w:tab w:val="left" w:pos="426"/>
        </w:tabs>
        <w:spacing w:after="120" w:line="360" w:lineRule="auto"/>
        <w:ind w:left="740" w:hanging="740"/>
        <w:jc w:val="lef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Rozliczeniu</w:t>
      </w:r>
      <w:r w:rsidR="00DB3AD8" w:rsidRPr="006E54C8">
        <w:rPr>
          <w:rFonts w:ascii="Arial" w:hAnsi="Arial" w:cs="Arial"/>
          <w:sz w:val="24"/>
          <w:szCs w:val="24"/>
        </w:rPr>
        <w:t xml:space="preserve"> podlegają koszty wymiany</w:t>
      </w:r>
      <w:r w:rsidR="007774EC">
        <w:rPr>
          <w:rFonts w:ascii="Arial" w:hAnsi="Arial" w:cs="Arial"/>
          <w:sz w:val="24"/>
          <w:szCs w:val="24"/>
        </w:rPr>
        <w:t>:</w:t>
      </w:r>
    </w:p>
    <w:p w:rsidR="00DB3AD8" w:rsidRPr="006E54C8" w:rsidRDefault="00DB3AD8" w:rsidP="00896309">
      <w:pPr>
        <w:pStyle w:val="Teksttreci0"/>
        <w:numPr>
          <w:ilvl w:val="0"/>
          <w:numId w:val="32"/>
        </w:numPr>
        <w:shd w:val="clear" w:color="auto" w:fill="auto"/>
        <w:tabs>
          <w:tab w:val="left" w:pos="709"/>
        </w:tabs>
        <w:spacing w:after="120" w:line="360" w:lineRule="auto"/>
        <w:ind w:left="426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stolarki okiennej w obrębie mieszkania</w:t>
      </w:r>
      <w:r w:rsidR="00393D7A">
        <w:rPr>
          <w:rFonts w:ascii="Arial" w:hAnsi="Arial" w:cs="Arial"/>
          <w:sz w:val="24"/>
          <w:szCs w:val="24"/>
        </w:rPr>
        <w:t>, a w razie poniesienia takiego kosztu –</w:t>
      </w:r>
      <w:r w:rsidR="007774EC">
        <w:rPr>
          <w:rFonts w:ascii="Arial" w:hAnsi="Arial" w:cs="Arial"/>
          <w:sz w:val="24"/>
          <w:szCs w:val="24"/>
        </w:rPr>
        <w:t xml:space="preserve"> również koszty</w:t>
      </w:r>
      <w:r w:rsidR="00393D7A">
        <w:rPr>
          <w:rFonts w:ascii="Arial" w:hAnsi="Arial" w:cs="Arial"/>
          <w:sz w:val="24"/>
          <w:szCs w:val="24"/>
        </w:rPr>
        <w:t xml:space="preserve"> montażu</w:t>
      </w:r>
      <w:r w:rsidR="009F5930">
        <w:rPr>
          <w:rFonts w:ascii="Arial" w:hAnsi="Arial" w:cs="Arial"/>
          <w:sz w:val="24"/>
          <w:szCs w:val="24"/>
        </w:rPr>
        <w:t>,</w:t>
      </w:r>
    </w:p>
    <w:p w:rsidR="00393D7A" w:rsidRPr="006E54C8" w:rsidRDefault="00393D7A" w:rsidP="00896309">
      <w:pPr>
        <w:pStyle w:val="Teksttreci0"/>
        <w:numPr>
          <w:ilvl w:val="0"/>
          <w:numId w:val="32"/>
        </w:numPr>
        <w:shd w:val="clear" w:color="auto" w:fill="auto"/>
        <w:tabs>
          <w:tab w:val="left" w:pos="709"/>
        </w:tabs>
        <w:spacing w:after="120" w:line="360" w:lineRule="auto"/>
        <w:ind w:left="426"/>
        <w:jc w:val="lef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drzwi wejściowych</w:t>
      </w:r>
      <w:r w:rsidR="00DB3AD8" w:rsidRPr="006E54C8">
        <w:rPr>
          <w:rFonts w:ascii="Arial" w:hAnsi="Arial" w:cs="Arial"/>
          <w:sz w:val="24"/>
          <w:szCs w:val="24"/>
        </w:rPr>
        <w:t xml:space="preserve"> do mieszkania</w:t>
      </w:r>
      <w:r>
        <w:rPr>
          <w:rFonts w:ascii="Arial" w:hAnsi="Arial" w:cs="Arial"/>
          <w:sz w:val="24"/>
          <w:szCs w:val="24"/>
        </w:rPr>
        <w:t>,</w:t>
      </w:r>
      <w:r w:rsidR="00BD487C" w:rsidRPr="00BD487C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w razie poniesienia</w:t>
      </w:r>
      <w:r w:rsidR="007774EC">
        <w:rPr>
          <w:rFonts w:ascii="Arial" w:hAnsi="Arial" w:cs="Arial"/>
          <w:sz w:val="24"/>
          <w:szCs w:val="24"/>
        </w:rPr>
        <w:t xml:space="preserve"> takiego kosztu – również koszty</w:t>
      </w:r>
      <w:r>
        <w:rPr>
          <w:rFonts w:ascii="Arial" w:hAnsi="Arial" w:cs="Arial"/>
          <w:sz w:val="24"/>
          <w:szCs w:val="24"/>
        </w:rPr>
        <w:t xml:space="preserve"> montażu</w:t>
      </w:r>
      <w:r w:rsidR="007774EC">
        <w:rPr>
          <w:rFonts w:ascii="Arial" w:hAnsi="Arial" w:cs="Arial"/>
          <w:sz w:val="24"/>
          <w:szCs w:val="24"/>
        </w:rPr>
        <w:t>.</w:t>
      </w:r>
    </w:p>
    <w:p w:rsidR="00364928" w:rsidRPr="007549D2" w:rsidRDefault="00DB3AD8" w:rsidP="00896309">
      <w:pPr>
        <w:pStyle w:val="Teksttreci0"/>
        <w:numPr>
          <w:ilvl w:val="0"/>
          <w:numId w:val="21"/>
        </w:numPr>
        <w:shd w:val="clear" w:color="auto" w:fill="auto"/>
        <w:tabs>
          <w:tab w:val="left" w:pos="426"/>
        </w:tabs>
        <w:spacing w:after="240" w:line="360" w:lineRule="auto"/>
        <w:ind w:left="426" w:hanging="426"/>
        <w:jc w:val="left"/>
        <w:rPr>
          <w:rFonts w:ascii="Arial" w:hAnsi="Arial" w:cs="Arial"/>
        </w:rPr>
      </w:pPr>
      <w:r w:rsidRPr="00364928">
        <w:rPr>
          <w:rFonts w:ascii="Arial" w:hAnsi="Arial" w:cs="Arial"/>
          <w:sz w:val="24"/>
          <w:szCs w:val="24"/>
        </w:rPr>
        <w:t xml:space="preserve">W przypadku zmiany statusu prawnego lokalu (uzyskanie tytułu własności), </w:t>
      </w:r>
      <w:r w:rsidR="00364928" w:rsidRPr="00364928">
        <w:rPr>
          <w:rFonts w:ascii="Arial" w:hAnsi="Arial" w:cs="Arial"/>
          <w:sz w:val="24"/>
          <w:szCs w:val="24"/>
        </w:rPr>
        <w:t xml:space="preserve">nie ma możliwości rozliczenia kosztów wymiany stolarki. </w:t>
      </w:r>
    </w:p>
    <w:p w:rsidR="007549D2" w:rsidRPr="00364928" w:rsidRDefault="007549D2" w:rsidP="007549D2">
      <w:pPr>
        <w:pStyle w:val="Teksttreci0"/>
        <w:shd w:val="clear" w:color="auto" w:fill="auto"/>
        <w:tabs>
          <w:tab w:val="left" w:pos="426"/>
        </w:tabs>
        <w:spacing w:after="240" w:line="360" w:lineRule="auto"/>
        <w:ind w:left="426"/>
        <w:jc w:val="left"/>
        <w:rPr>
          <w:rFonts w:ascii="Arial" w:hAnsi="Arial" w:cs="Arial"/>
        </w:rPr>
      </w:pPr>
    </w:p>
    <w:p w:rsidR="00DB3AD8" w:rsidRPr="00364928" w:rsidRDefault="00DB3AD8" w:rsidP="00364928">
      <w:pPr>
        <w:pStyle w:val="Teksttreci0"/>
        <w:shd w:val="clear" w:color="auto" w:fill="auto"/>
        <w:tabs>
          <w:tab w:val="left" w:pos="426"/>
        </w:tabs>
        <w:spacing w:after="240" w:line="360" w:lineRule="auto"/>
        <w:ind w:left="426"/>
        <w:jc w:val="center"/>
        <w:rPr>
          <w:rFonts w:ascii="Arial" w:hAnsi="Arial" w:cs="Arial"/>
        </w:rPr>
      </w:pPr>
      <w:r w:rsidRPr="00364928">
        <w:rPr>
          <w:rFonts w:ascii="Arial" w:hAnsi="Arial" w:cs="Arial"/>
          <w:sz w:val="24"/>
          <w:szCs w:val="24"/>
        </w:rPr>
        <w:lastRenderedPageBreak/>
        <w:t>§2</w:t>
      </w:r>
    </w:p>
    <w:p w:rsidR="00DB3AD8" w:rsidRPr="006E54C8" w:rsidRDefault="00364928" w:rsidP="006323E8">
      <w:pPr>
        <w:pStyle w:val="Teksttreci0"/>
        <w:shd w:val="clear" w:color="auto" w:fill="auto"/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Rozliczenie</w:t>
      </w:r>
      <w:r w:rsidR="00DB3AD8" w:rsidRPr="006E54C8">
        <w:rPr>
          <w:rFonts w:ascii="Arial" w:hAnsi="Arial" w:cs="Arial"/>
          <w:sz w:val="24"/>
          <w:szCs w:val="24"/>
        </w:rPr>
        <w:t xml:space="preserve"> kosztów wymiany stolarki okiennej i drzwiowej następować będzie zgod</w:t>
      </w:r>
      <w:r w:rsidR="00151049">
        <w:rPr>
          <w:rFonts w:ascii="Arial" w:hAnsi="Arial" w:cs="Arial"/>
          <w:sz w:val="24"/>
          <w:szCs w:val="24"/>
        </w:rPr>
        <w:t>nie z niżej określoną</w:t>
      </w:r>
      <w:r w:rsidR="00DB3AD8" w:rsidRPr="006E54C8">
        <w:rPr>
          <w:rFonts w:ascii="Arial" w:hAnsi="Arial" w:cs="Arial"/>
          <w:sz w:val="24"/>
          <w:szCs w:val="24"/>
        </w:rPr>
        <w:t xml:space="preserve"> procedurą:</w:t>
      </w:r>
    </w:p>
    <w:p w:rsidR="00DB3AD8" w:rsidRPr="006E54C8" w:rsidRDefault="00DB3AD8" w:rsidP="006323E8">
      <w:pPr>
        <w:pStyle w:val="Teksttreci0"/>
        <w:numPr>
          <w:ilvl w:val="0"/>
          <w:numId w:val="33"/>
        </w:numPr>
        <w:shd w:val="clear" w:color="auto" w:fill="auto"/>
        <w:tabs>
          <w:tab w:val="left" w:pos="426"/>
        </w:tabs>
        <w:spacing w:after="0" w:line="360" w:lineRule="auto"/>
        <w:ind w:left="426" w:hanging="426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najemca składa u wynajmującego pisemny w</w:t>
      </w:r>
      <w:r w:rsidR="00151049">
        <w:rPr>
          <w:rFonts w:ascii="Arial" w:hAnsi="Arial" w:cs="Arial"/>
          <w:sz w:val="24"/>
          <w:szCs w:val="24"/>
        </w:rPr>
        <w:t>n</w:t>
      </w:r>
      <w:r w:rsidRPr="006E54C8">
        <w:rPr>
          <w:rFonts w:ascii="Arial" w:hAnsi="Arial" w:cs="Arial"/>
          <w:sz w:val="24"/>
          <w:szCs w:val="24"/>
        </w:rPr>
        <w:t>iosek o wyrażenie zgody na dokonanie wymiany określonych elementów</w:t>
      </w:r>
      <w:r w:rsidR="006A20C5">
        <w:rPr>
          <w:rFonts w:ascii="Arial" w:hAnsi="Arial" w:cs="Arial"/>
          <w:sz w:val="24"/>
          <w:szCs w:val="24"/>
        </w:rPr>
        <w:t xml:space="preserve"> stolarki we własnym zakresie i </w:t>
      </w:r>
      <w:r w:rsidR="00364928">
        <w:rPr>
          <w:rFonts w:ascii="Arial" w:hAnsi="Arial" w:cs="Arial"/>
          <w:sz w:val="24"/>
          <w:szCs w:val="24"/>
        </w:rPr>
        <w:t xml:space="preserve">rozliczenie </w:t>
      </w:r>
      <w:r w:rsidR="00E5188E">
        <w:rPr>
          <w:rFonts w:ascii="Arial" w:hAnsi="Arial" w:cs="Arial"/>
          <w:sz w:val="24"/>
          <w:szCs w:val="24"/>
        </w:rPr>
        <w:t xml:space="preserve">poniesionych </w:t>
      </w:r>
      <w:r w:rsidR="00BD487C">
        <w:rPr>
          <w:rFonts w:ascii="Arial" w:hAnsi="Arial" w:cs="Arial"/>
          <w:sz w:val="24"/>
          <w:szCs w:val="24"/>
        </w:rPr>
        <w:t>kosztów,</w:t>
      </w:r>
    </w:p>
    <w:p w:rsidR="00DB3AD8" w:rsidRPr="006E54C8" w:rsidRDefault="00DB3AD8" w:rsidP="006323E8">
      <w:pPr>
        <w:pStyle w:val="Teksttreci0"/>
        <w:numPr>
          <w:ilvl w:val="0"/>
          <w:numId w:val="33"/>
        </w:numPr>
        <w:shd w:val="clear" w:color="auto" w:fill="auto"/>
        <w:tabs>
          <w:tab w:val="left" w:pos="426"/>
        </w:tabs>
        <w:spacing w:after="0" w:line="360" w:lineRule="auto"/>
        <w:ind w:left="426" w:hanging="426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wynajmujący ustala stan techniczny eleme</w:t>
      </w:r>
      <w:r w:rsidR="00BD487C">
        <w:rPr>
          <w:rFonts w:ascii="Arial" w:hAnsi="Arial" w:cs="Arial"/>
          <w:sz w:val="24"/>
          <w:szCs w:val="24"/>
        </w:rPr>
        <w:t>ntów objętych wnioskiem najemcy,</w:t>
      </w:r>
    </w:p>
    <w:p w:rsidR="00DB3AD8" w:rsidRPr="006E54C8" w:rsidRDefault="00DB3AD8" w:rsidP="006323E8">
      <w:pPr>
        <w:pStyle w:val="Teksttreci0"/>
        <w:numPr>
          <w:ilvl w:val="0"/>
          <w:numId w:val="33"/>
        </w:numPr>
        <w:shd w:val="clear" w:color="auto" w:fill="auto"/>
        <w:tabs>
          <w:tab w:val="left" w:pos="426"/>
        </w:tabs>
        <w:spacing w:after="0" w:line="360" w:lineRule="auto"/>
        <w:ind w:left="426" w:hanging="426"/>
        <w:jc w:val="left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w przypadku stwierdzenia złego stanu technicznego stolarki kwalifikującego j</w:t>
      </w:r>
      <w:r w:rsidR="002D2EB8">
        <w:rPr>
          <w:rFonts w:ascii="Arial" w:hAnsi="Arial" w:cs="Arial"/>
          <w:sz w:val="24"/>
          <w:szCs w:val="24"/>
        </w:rPr>
        <w:t>ą</w:t>
      </w:r>
      <w:r w:rsidRPr="006E54C8">
        <w:rPr>
          <w:rFonts w:ascii="Arial" w:hAnsi="Arial" w:cs="Arial"/>
          <w:sz w:val="24"/>
          <w:szCs w:val="24"/>
        </w:rPr>
        <w:t xml:space="preserve"> do wymiany, wynajmujący wydaje najemcy </w:t>
      </w:r>
      <w:r w:rsidR="00151049">
        <w:rPr>
          <w:rFonts w:ascii="Arial" w:hAnsi="Arial" w:cs="Arial"/>
          <w:sz w:val="24"/>
          <w:szCs w:val="24"/>
        </w:rPr>
        <w:t>pisemną zgodę</w:t>
      </w:r>
      <w:r w:rsidRPr="006E54C8">
        <w:rPr>
          <w:rFonts w:ascii="Arial" w:hAnsi="Arial" w:cs="Arial"/>
          <w:sz w:val="24"/>
          <w:szCs w:val="24"/>
        </w:rPr>
        <w:t xml:space="preserve"> na dokonanie wymiany i określa warunki </w:t>
      </w:r>
      <w:r w:rsidR="00364928">
        <w:rPr>
          <w:rFonts w:ascii="Arial" w:hAnsi="Arial" w:cs="Arial"/>
          <w:sz w:val="24"/>
          <w:szCs w:val="24"/>
        </w:rPr>
        <w:t>rozliczenia</w:t>
      </w:r>
      <w:r w:rsidRPr="006E54C8">
        <w:rPr>
          <w:rFonts w:ascii="Arial" w:hAnsi="Arial" w:cs="Arial"/>
          <w:sz w:val="24"/>
          <w:szCs w:val="24"/>
        </w:rPr>
        <w:t xml:space="preserve"> kosztów</w:t>
      </w:r>
      <w:r w:rsidR="00364928">
        <w:rPr>
          <w:rFonts w:ascii="Arial" w:hAnsi="Arial" w:cs="Arial"/>
          <w:sz w:val="24"/>
          <w:szCs w:val="24"/>
        </w:rPr>
        <w:t>;</w:t>
      </w:r>
      <w:r w:rsidRPr="006E54C8">
        <w:rPr>
          <w:rFonts w:ascii="Arial" w:hAnsi="Arial" w:cs="Arial"/>
          <w:sz w:val="24"/>
          <w:szCs w:val="24"/>
        </w:rPr>
        <w:t xml:space="preserve"> </w:t>
      </w:r>
      <w:r w:rsidR="00364928">
        <w:rPr>
          <w:rFonts w:ascii="Arial" w:hAnsi="Arial" w:cs="Arial"/>
          <w:sz w:val="24"/>
          <w:szCs w:val="24"/>
        </w:rPr>
        <w:t>j</w:t>
      </w:r>
      <w:r w:rsidRPr="006E54C8">
        <w:rPr>
          <w:rFonts w:ascii="Arial" w:hAnsi="Arial" w:cs="Arial"/>
          <w:sz w:val="24"/>
          <w:szCs w:val="24"/>
        </w:rPr>
        <w:t>eżeli najemca przyczynił się do powstania złego stanu stolarki np.: poprzez jej mechaniczne uszkodzenie, brak konserwacji, malowania itp., wynajmujący wyd</w:t>
      </w:r>
      <w:r w:rsidR="00364928">
        <w:rPr>
          <w:rFonts w:ascii="Arial" w:hAnsi="Arial" w:cs="Arial"/>
          <w:sz w:val="24"/>
          <w:szCs w:val="24"/>
        </w:rPr>
        <w:t xml:space="preserve">aje najemcy zgodę na dokonanie </w:t>
      </w:r>
      <w:r w:rsidRPr="006E54C8">
        <w:rPr>
          <w:rFonts w:ascii="Arial" w:hAnsi="Arial" w:cs="Arial"/>
          <w:sz w:val="24"/>
          <w:szCs w:val="24"/>
        </w:rPr>
        <w:t>wymiany, lec</w:t>
      </w:r>
      <w:r w:rsidR="00364928">
        <w:rPr>
          <w:rFonts w:ascii="Arial" w:hAnsi="Arial" w:cs="Arial"/>
          <w:sz w:val="24"/>
          <w:szCs w:val="24"/>
        </w:rPr>
        <w:t>z bez możliwości rozliczenia</w:t>
      </w:r>
      <w:r w:rsidR="00BD487C">
        <w:rPr>
          <w:rFonts w:ascii="Arial" w:hAnsi="Arial" w:cs="Arial"/>
          <w:sz w:val="24"/>
          <w:szCs w:val="24"/>
        </w:rPr>
        <w:t xml:space="preserve"> kosztów,</w:t>
      </w:r>
    </w:p>
    <w:p w:rsidR="00DB3AD8" w:rsidRPr="006E54C8" w:rsidRDefault="00BA2DCB" w:rsidP="006323E8">
      <w:pPr>
        <w:pStyle w:val="Teksttreci0"/>
        <w:numPr>
          <w:ilvl w:val="0"/>
          <w:numId w:val="33"/>
        </w:numPr>
        <w:shd w:val="clear" w:color="auto" w:fill="auto"/>
        <w:tabs>
          <w:tab w:val="left" w:pos="426"/>
          <w:tab w:val="left" w:pos="730"/>
        </w:tabs>
        <w:spacing w:after="280" w:line="360" w:lineRule="auto"/>
        <w:ind w:left="426" w:hanging="426"/>
        <w:jc w:val="lef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n</w:t>
      </w:r>
      <w:r w:rsidR="00DB3AD8" w:rsidRPr="00BE2A9E">
        <w:rPr>
          <w:rFonts w:ascii="Arial" w:hAnsi="Arial" w:cs="Arial"/>
          <w:sz w:val="24"/>
          <w:szCs w:val="24"/>
        </w:rPr>
        <w:t>aj</w:t>
      </w:r>
      <w:r w:rsidR="00BD487C">
        <w:rPr>
          <w:rFonts w:ascii="Arial" w:hAnsi="Arial" w:cs="Arial"/>
          <w:sz w:val="24"/>
          <w:szCs w:val="24"/>
        </w:rPr>
        <w:t>emca zgłasza</w:t>
      </w:r>
      <w:r w:rsidR="00DB3AD8" w:rsidRPr="00BE2A9E">
        <w:rPr>
          <w:rFonts w:ascii="Arial" w:hAnsi="Arial" w:cs="Arial"/>
          <w:sz w:val="24"/>
          <w:szCs w:val="24"/>
        </w:rPr>
        <w:t xml:space="preserve"> właściwej adminis</w:t>
      </w:r>
      <w:r w:rsidR="006A20C5">
        <w:rPr>
          <w:rFonts w:ascii="Arial" w:hAnsi="Arial" w:cs="Arial"/>
          <w:sz w:val="24"/>
          <w:szCs w:val="24"/>
        </w:rPr>
        <w:t xml:space="preserve">tracji fakt dokonania wymiany </w:t>
      </w:r>
      <w:r w:rsidR="00364928">
        <w:rPr>
          <w:rFonts w:ascii="Arial" w:hAnsi="Arial" w:cs="Arial"/>
          <w:sz w:val="24"/>
          <w:szCs w:val="24"/>
        </w:rPr>
        <w:t xml:space="preserve">stolarki </w:t>
      </w:r>
      <w:r w:rsidR="006A20C5">
        <w:rPr>
          <w:rFonts w:ascii="Arial" w:hAnsi="Arial" w:cs="Arial"/>
          <w:sz w:val="24"/>
          <w:szCs w:val="24"/>
        </w:rPr>
        <w:t>w </w:t>
      </w:r>
      <w:r w:rsidR="00DB3AD8" w:rsidRPr="00BE2A9E">
        <w:rPr>
          <w:rFonts w:ascii="Arial" w:hAnsi="Arial" w:cs="Arial"/>
          <w:sz w:val="24"/>
          <w:szCs w:val="24"/>
        </w:rPr>
        <w:t>oparciu o uzyskan</w:t>
      </w:r>
      <w:r w:rsidR="00364928">
        <w:rPr>
          <w:rFonts w:ascii="Arial" w:hAnsi="Arial" w:cs="Arial"/>
          <w:sz w:val="24"/>
          <w:szCs w:val="24"/>
        </w:rPr>
        <w:t>ą</w:t>
      </w:r>
      <w:r w:rsidR="00DB3AD8" w:rsidRPr="00BE2A9E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godę, a wynajmujący dokonuje</w:t>
      </w:r>
      <w:r w:rsidR="00DB3AD8" w:rsidRPr="00BE2A9E">
        <w:rPr>
          <w:rFonts w:ascii="Arial" w:hAnsi="Arial" w:cs="Arial"/>
          <w:sz w:val="24"/>
          <w:szCs w:val="24"/>
        </w:rPr>
        <w:t xml:space="preserve"> odbioru</w:t>
      </w:r>
      <w:r>
        <w:rPr>
          <w:rFonts w:ascii="Arial" w:hAnsi="Arial" w:cs="Arial"/>
          <w:sz w:val="24"/>
          <w:szCs w:val="24"/>
        </w:rPr>
        <w:t xml:space="preserve"> wykonanych robót</w:t>
      </w:r>
      <w:r w:rsidR="00BD487C">
        <w:rPr>
          <w:rFonts w:ascii="Arial" w:hAnsi="Arial" w:cs="Arial"/>
        </w:rPr>
        <w:t>.</w:t>
      </w:r>
    </w:p>
    <w:p w:rsidR="00DB3AD8" w:rsidRPr="006E54C8" w:rsidRDefault="00DB3AD8" w:rsidP="00E31814">
      <w:pPr>
        <w:pStyle w:val="Teksttreci0"/>
        <w:shd w:val="clear" w:color="auto" w:fill="auto"/>
        <w:spacing w:line="360" w:lineRule="auto"/>
        <w:ind w:right="60" w:hanging="740"/>
        <w:jc w:val="center"/>
        <w:rPr>
          <w:rFonts w:ascii="Arial" w:hAnsi="Arial" w:cs="Arial"/>
        </w:rPr>
      </w:pPr>
      <w:r w:rsidRPr="006E54C8">
        <w:rPr>
          <w:rFonts w:ascii="Arial" w:hAnsi="Arial" w:cs="Arial"/>
          <w:sz w:val="24"/>
          <w:szCs w:val="24"/>
        </w:rPr>
        <w:t>§3</w:t>
      </w:r>
    </w:p>
    <w:p w:rsidR="00DB3AD8" w:rsidRPr="006E54C8" w:rsidRDefault="00364928" w:rsidP="005757DB">
      <w:pPr>
        <w:pStyle w:val="Teksttreci0"/>
        <w:numPr>
          <w:ilvl w:val="0"/>
          <w:numId w:val="27"/>
        </w:numPr>
        <w:shd w:val="clear" w:color="auto" w:fill="auto"/>
        <w:tabs>
          <w:tab w:val="left" w:pos="284"/>
        </w:tabs>
        <w:spacing w:line="360" w:lineRule="auto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Rozliczenie </w:t>
      </w:r>
      <w:r w:rsidR="00DB3AD8" w:rsidRPr="006E54C8">
        <w:rPr>
          <w:rFonts w:ascii="Arial" w:hAnsi="Arial" w:cs="Arial"/>
          <w:sz w:val="24"/>
          <w:szCs w:val="24"/>
        </w:rPr>
        <w:t xml:space="preserve">kosztów wymiany </w:t>
      </w:r>
      <w:r w:rsidR="00074850">
        <w:rPr>
          <w:rFonts w:ascii="Arial" w:hAnsi="Arial" w:cs="Arial"/>
          <w:sz w:val="24"/>
          <w:szCs w:val="24"/>
        </w:rPr>
        <w:t xml:space="preserve">stolarki okiennej i drzwiowej dokonuje się </w:t>
      </w:r>
      <w:r w:rsidR="00DB3AD8" w:rsidRPr="006E54C8">
        <w:rPr>
          <w:rFonts w:ascii="Arial" w:hAnsi="Arial" w:cs="Arial"/>
          <w:sz w:val="24"/>
          <w:szCs w:val="24"/>
        </w:rPr>
        <w:t>na następujących zasadach:</w:t>
      </w:r>
    </w:p>
    <w:p w:rsidR="00DB3AD8" w:rsidRPr="00074850" w:rsidRDefault="004535B7" w:rsidP="006323E8">
      <w:pPr>
        <w:pStyle w:val="Teksttreci0"/>
        <w:numPr>
          <w:ilvl w:val="0"/>
          <w:numId w:val="28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jc w:val="lef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 xml:space="preserve">dla ustalenia wysokości kosztów wymiany stolarki okiennej </w:t>
      </w:r>
      <w:r w:rsidR="00074850">
        <w:rPr>
          <w:rFonts w:ascii="Arial" w:hAnsi="Arial" w:cs="Arial"/>
          <w:sz w:val="24"/>
          <w:szCs w:val="24"/>
        </w:rPr>
        <w:t xml:space="preserve"> – uwzględnia się </w:t>
      </w:r>
      <w:r w:rsidR="00DB3AD8" w:rsidRPr="006E54C8">
        <w:rPr>
          <w:rFonts w:ascii="Arial" w:hAnsi="Arial" w:cs="Arial"/>
          <w:sz w:val="24"/>
          <w:szCs w:val="24"/>
        </w:rPr>
        <w:t>wartość okna (okien)</w:t>
      </w:r>
      <w:r w:rsidR="00364928">
        <w:rPr>
          <w:rFonts w:ascii="Arial" w:hAnsi="Arial" w:cs="Arial"/>
          <w:sz w:val="24"/>
          <w:szCs w:val="24"/>
        </w:rPr>
        <w:t xml:space="preserve">, a w razie poniesienia takiego kosztu – również koszt montażu brutto, </w:t>
      </w:r>
      <w:r w:rsidR="00DB3AD8" w:rsidRPr="006E54C8">
        <w:rPr>
          <w:rFonts w:ascii="Arial" w:hAnsi="Arial" w:cs="Arial"/>
          <w:sz w:val="24"/>
          <w:szCs w:val="24"/>
        </w:rPr>
        <w:t xml:space="preserve">według przedłożonej wynajmującemu przez najemcę faktury </w:t>
      </w:r>
      <w:r w:rsidR="008E3ABB">
        <w:rPr>
          <w:rFonts w:ascii="Arial" w:hAnsi="Arial" w:cs="Arial"/>
          <w:sz w:val="24"/>
          <w:szCs w:val="24"/>
        </w:rPr>
        <w:t xml:space="preserve">(w oryginale), jednak </w:t>
      </w:r>
      <w:r>
        <w:rPr>
          <w:rFonts w:ascii="Arial" w:hAnsi="Arial" w:cs="Arial"/>
          <w:sz w:val="24"/>
          <w:szCs w:val="24"/>
        </w:rPr>
        <w:t xml:space="preserve">wysokość kosztów </w:t>
      </w:r>
      <w:r w:rsidR="00DB3AD8" w:rsidRPr="006E54C8">
        <w:rPr>
          <w:rFonts w:ascii="Arial" w:hAnsi="Arial" w:cs="Arial"/>
          <w:sz w:val="24"/>
          <w:szCs w:val="24"/>
        </w:rPr>
        <w:t xml:space="preserve">nie </w:t>
      </w:r>
      <w:r>
        <w:rPr>
          <w:rFonts w:ascii="Arial" w:hAnsi="Arial" w:cs="Arial"/>
          <w:sz w:val="24"/>
          <w:szCs w:val="24"/>
        </w:rPr>
        <w:t xml:space="preserve">może być </w:t>
      </w:r>
      <w:r w:rsidR="00DB3AD8" w:rsidRPr="006E54C8">
        <w:rPr>
          <w:rFonts w:ascii="Arial" w:hAnsi="Arial" w:cs="Arial"/>
          <w:sz w:val="24"/>
          <w:szCs w:val="24"/>
        </w:rPr>
        <w:t>wyższ</w:t>
      </w:r>
      <w:r>
        <w:rPr>
          <w:rFonts w:ascii="Arial" w:hAnsi="Arial" w:cs="Arial"/>
          <w:sz w:val="24"/>
          <w:szCs w:val="24"/>
        </w:rPr>
        <w:t xml:space="preserve">a </w:t>
      </w:r>
      <w:r w:rsidR="00BA2DCB">
        <w:rPr>
          <w:rFonts w:ascii="Arial" w:hAnsi="Arial" w:cs="Arial"/>
          <w:sz w:val="24"/>
          <w:szCs w:val="24"/>
        </w:rPr>
        <w:t xml:space="preserve">niż </w:t>
      </w:r>
      <w:r w:rsidR="00DB3AD8" w:rsidRPr="006E54C8">
        <w:rPr>
          <w:rFonts w:ascii="Arial" w:hAnsi="Arial" w:cs="Arial"/>
          <w:sz w:val="24"/>
          <w:szCs w:val="24"/>
        </w:rPr>
        <w:t>średni</w:t>
      </w:r>
      <w:r w:rsidR="00BA2DCB">
        <w:rPr>
          <w:rFonts w:ascii="Arial" w:hAnsi="Arial" w:cs="Arial"/>
          <w:sz w:val="24"/>
          <w:szCs w:val="24"/>
        </w:rPr>
        <w:t>a</w:t>
      </w:r>
      <w:r w:rsidR="00DB3AD8" w:rsidRPr="006E54C8">
        <w:rPr>
          <w:rFonts w:ascii="Arial" w:hAnsi="Arial" w:cs="Arial"/>
          <w:sz w:val="24"/>
          <w:szCs w:val="24"/>
        </w:rPr>
        <w:t xml:space="preserve"> cen</w:t>
      </w:r>
      <w:r w:rsidR="00BA2DCB">
        <w:rPr>
          <w:rFonts w:ascii="Arial" w:hAnsi="Arial" w:cs="Arial"/>
          <w:sz w:val="24"/>
          <w:szCs w:val="24"/>
        </w:rPr>
        <w:t>a okna</w:t>
      </w:r>
      <w:r w:rsidR="00C44DED">
        <w:rPr>
          <w:rFonts w:ascii="Arial" w:hAnsi="Arial" w:cs="Arial"/>
          <w:sz w:val="24"/>
          <w:szCs w:val="24"/>
        </w:rPr>
        <w:t xml:space="preserve"> (okien)</w:t>
      </w:r>
      <w:r w:rsidR="00DB3AD8" w:rsidRPr="006E54C8">
        <w:rPr>
          <w:rFonts w:ascii="Arial" w:hAnsi="Arial" w:cs="Arial"/>
          <w:sz w:val="24"/>
          <w:szCs w:val="24"/>
        </w:rPr>
        <w:t xml:space="preserve"> uzyskan</w:t>
      </w:r>
      <w:r w:rsidR="00BA2DCB">
        <w:rPr>
          <w:rFonts w:ascii="Arial" w:hAnsi="Arial" w:cs="Arial"/>
          <w:sz w:val="24"/>
          <w:szCs w:val="24"/>
        </w:rPr>
        <w:t>a</w:t>
      </w:r>
      <w:r w:rsidR="005757DB">
        <w:rPr>
          <w:rFonts w:ascii="Arial" w:hAnsi="Arial" w:cs="Arial"/>
          <w:sz w:val="24"/>
          <w:szCs w:val="24"/>
        </w:rPr>
        <w:t xml:space="preserve"> przez wynajmującego w </w:t>
      </w:r>
      <w:r w:rsidR="00DB3AD8" w:rsidRPr="006E54C8">
        <w:rPr>
          <w:rFonts w:ascii="Arial" w:hAnsi="Arial" w:cs="Arial"/>
          <w:sz w:val="24"/>
          <w:szCs w:val="24"/>
        </w:rPr>
        <w:t xml:space="preserve">przetargach przeprowadzonych na wymianę stolarki okiennej, </w:t>
      </w:r>
      <w:r w:rsidR="00DB3AD8" w:rsidRPr="00364928">
        <w:rPr>
          <w:rFonts w:ascii="Arial" w:hAnsi="Arial" w:cs="Arial"/>
          <w:sz w:val="24"/>
          <w:szCs w:val="24"/>
        </w:rPr>
        <w:t>w</w:t>
      </w:r>
      <w:r w:rsidR="00DB3AD8" w:rsidRPr="006E54C8">
        <w:rPr>
          <w:rFonts w:ascii="Arial" w:hAnsi="Arial" w:cs="Arial"/>
          <w:sz w:val="20"/>
          <w:szCs w:val="20"/>
        </w:rPr>
        <w:t xml:space="preserve"> </w:t>
      </w:r>
      <w:r w:rsidR="00C44DED">
        <w:rPr>
          <w:rFonts w:ascii="Arial" w:hAnsi="Arial" w:cs="Arial"/>
          <w:sz w:val="24"/>
          <w:szCs w:val="24"/>
        </w:rPr>
        <w:t>roku poprzednim,</w:t>
      </w:r>
      <w:r w:rsidR="00DB3AD8" w:rsidRPr="006E54C8">
        <w:rPr>
          <w:rFonts w:ascii="Arial" w:hAnsi="Arial" w:cs="Arial"/>
          <w:sz w:val="24"/>
          <w:szCs w:val="24"/>
        </w:rPr>
        <w:t xml:space="preserve"> </w:t>
      </w:r>
    </w:p>
    <w:p w:rsidR="00074850" w:rsidRPr="004535B7" w:rsidRDefault="004535B7" w:rsidP="006323E8">
      <w:pPr>
        <w:pStyle w:val="Teksttreci0"/>
        <w:numPr>
          <w:ilvl w:val="0"/>
          <w:numId w:val="28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jc w:val="lef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 xml:space="preserve">dla ustalenia wysokości kosztów wymiany stolarki </w:t>
      </w:r>
      <w:r w:rsidR="00074850" w:rsidRPr="00074850">
        <w:rPr>
          <w:rFonts w:ascii="Arial" w:hAnsi="Arial" w:cs="Arial"/>
          <w:b/>
          <w:sz w:val="24"/>
          <w:szCs w:val="24"/>
        </w:rPr>
        <w:t>drzwiow</w:t>
      </w:r>
      <w:r>
        <w:rPr>
          <w:rFonts w:ascii="Arial" w:hAnsi="Arial" w:cs="Arial"/>
          <w:b/>
          <w:sz w:val="24"/>
          <w:szCs w:val="24"/>
        </w:rPr>
        <w:t>ej</w:t>
      </w:r>
      <w:r w:rsidR="00074850">
        <w:rPr>
          <w:rFonts w:ascii="Arial" w:hAnsi="Arial" w:cs="Arial"/>
          <w:sz w:val="24"/>
          <w:szCs w:val="24"/>
        </w:rPr>
        <w:t xml:space="preserve"> - uwzględnienia się wartość drzwi, a w razie poniesienia takiego kosztu – również koszt montażu brutto, według przedłożonej wynajmującemu przez najemcę faktury (w oryginale), jednak</w:t>
      </w:r>
      <w:r>
        <w:rPr>
          <w:rFonts w:ascii="Arial" w:hAnsi="Arial" w:cs="Arial"/>
          <w:sz w:val="24"/>
          <w:szCs w:val="24"/>
        </w:rPr>
        <w:t xml:space="preserve"> wysokość kosztów </w:t>
      </w:r>
      <w:r w:rsidRPr="006E54C8">
        <w:rPr>
          <w:rFonts w:ascii="Arial" w:hAnsi="Arial" w:cs="Arial"/>
          <w:sz w:val="24"/>
          <w:szCs w:val="24"/>
        </w:rPr>
        <w:t xml:space="preserve">nie </w:t>
      </w:r>
      <w:r>
        <w:rPr>
          <w:rFonts w:ascii="Arial" w:hAnsi="Arial" w:cs="Arial"/>
          <w:sz w:val="24"/>
          <w:szCs w:val="24"/>
        </w:rPr>
        <w:t xml:space="preserve">może być </w:t>
      </w:r>
      <w:r w:rsidRPr="006E54C8">
        <w:rPr>
          <w:rFonts w:ascii="Arial" w:hAnsi="Arial" w:cs="Arial"/>
          <w:sz w:val="24"/>
          <w:szCs w:val="24"/>
        </w:rPr>
        <w:t>wyższ</w:t>
      </w:r>
      <w:r>
        <w:rPr>
          <w:rFonts w:ascii="Arial" w:hAnsi="Arial" w:cs="Arial"/>
          <w:sz w:val="24"/>
          <w:szCs w:val="24"/>
        </w:rPr>
        <w:t xml:space="preserve">a niż </w:t>
      </w:r>
      <w:r w:rsidR="00BA2DCB">
        <w:rPr>
          <w:rFonts w:ascii="Arial" w:hAnsi="Arial" w:cs="Arial"/>
          <w:sz w:val="24"/>
          <w:szCs w:val="24"/>
        </w:rPr>
        <w:t>aktualna</w:t>
      </w:r>
      <w:r w:rsidR="00074850">
        <w:rPr>
          <w:rFonts w:ascii="Arial" w:hAnsi="Arial" w:cs="Arial"/>
          <w:sz w:val="24"/>
          <w:szCs w:val="24"/>
        </w:rPr>
        <w:t xml:space="preserve"> cen</w:t>
      </w:r>
      <w:r w:rsidR="00BA2DCB">
        <w:rPr>
          <w:rFonts w:ascii="Arial" w:hAnsi="Arial" w:cs="Arial"/>
          <w:sz w:val="24"/>
          <w:szCs w:val="24"/>
        </w:rPr>
        <w:t>a</w:t>
      </w:r>
      <w:r w:rsidR="00074850">
        <w:rPr>
          <w:rFonts w:ascii="Arial" w:hAnsi="Arial" w:cs="Arial"/>
          <w:sz w:val="24"/>
          <w:szCs w:val="24"/>
        </w:rPr>
        <w:t xml:space="preserve"> zakupu przez wynajmującego drzwi </w:t>
      </w:r>
      <w:r w:rsidR="00C44DED">
        <w:rPr>
          <w:rFonts w:ascii="Arial" w:hAnsi="Arial" w:cs="Arial"/>
          <w:sz w:val="24"/>
          <w:szCs w:val="24"/>
        </w:rPr>
        <w:lastRenderedPageBreak/>
        <w:t>standardowych,</w:t>
      </w:r>
    </w:p>
    <w:p w:rsidR="007549D2" w:rsidRDefault="00074850" w:rsidP="004535B7">
      <w:pPr>
        <w:pStyle w:val="Teksttreci0"/>
        <w:numPr>
          <w:ilvl w:val="0"/>
          <w:numId w:val="28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jc w:val="left"/>
        <w:rPr>
          <w:rFonts w:ascii="Arial" w:hAnsi="Arial" w:cs="Arial"/>
          <w:sz w:val="24"/>
          <w:szCs w:val="24"/>
        </w:rPr>
      </w:pPr>
      <w:r w:rsidRPr="004535B7">
        <w:t xml:space="preserve"> </w:t>
      </w:r>
      <w:r w:rsidR="005757DB">
        <w:rPr>
          <w:rFonts w:ascii="Arial" w:hAnsi="Arial" w:cs="Arial"/>
          <w:sz w:val="24"/>
          <w:szCs w:val="24"/>
        </w:rPr>
        <w:t>r</w:t>
      </w:r>
      <w:r w:rsidRPr="004535B7">
        <w:rPr>
          <w:rFonts w:ascii="Arial" w:hAnsi="Arial" w:cs="Arial"/>
          <w:sz w:val="24"/>
          <w:szCs w:val="24"/>
        </w:rPr>
        <w:t xml:space="preserve">ozliczenie kosztów </w:t>
      </w:r>
      <w:r w:rsidR="007549D2" w:rsidRPr="004535B7">
        <w:rPr>
          <w:rFonts w:ascii="Arial" w:hAnsi="Arial" w:cs="Arial"/>
          <w:sz w:val="24"/>
          <w:szCs w:val="24"/>
        </w:rPr>
        <w:t xml:space="preserve">może nastąpić w terminie do </w:t>
      </w:r>
      <w:r w:rsidR="00C44DED">
        <w:rPr>
          <w:rFonts w:ascii="Arial" w:hAnsi="Arial" w:cs="Arial"/>
          <w:sz w:val="24"/>
          <w:szCs w:val="24"/>
        </w:rPr>
        <w:t xml:space="preserve">3 lat od dnia dokonania </w:t>
      </w:r>
      <w:r w:rsidR="007549D2" w:rsidRPr="004535B7">
        <w:rPr>
          <w:rFonts w:ascii="Arial" w:hAnsi="Arial" w:cs="Arial"/>
          <w:sz w:val="24"/>
          <w:szCs w:val="24"/>
        </w:rPr>
        <w:t xml:space="preserve">przez Wynajmującego </w:t>
      </w:r>
      <w:r w:rsidR="004F0B44">
        <w:rPr>
          <w:rFonts w:ascii="Arial" w:hAnsi="Arial" w:cs="Arial"/>
          <w:sz w:val="24"/>
          <w:szCs w:val="24"/>
        </w:rPr>
        <w:t>odbioru wykonanych robót</w:t>
      </w:r>
      <w:r w:rsidR="00C44DED">
        <w:rPr>
          <w:rFonts w:ascii="Arial" w:hAnsi="Arial" w:cs="Arial"/>
          <w:sz w:val="24"/>
          <w:szCs w:val="24"/>
        </w:rPr>
        <w:t>,</w:t>
      </w:r>
    </w:p>
    <w:p w:rsidR="005757DB" w:rsidRPr="005757DB" w:rsidRDefault="005757DB" w:rsidP="005757DB">
      <w:pPr>
        <w:pStyle w:val="Teksttreci0"/>
        <w:numPr>
          <w:ilvl w:val="0"/>
          <w:numId w:val="28"/>
        </w:numPr>
        <w:shd w:val="clear" w:color="auto" w:fill="auto"/>
        <w:tabs>
          <w:tab w:val="left" w:pos="709"/>
        </w:tabs>
        <w:spacing w:after="0" w:line="360" w:lineRule="auto"/>
        <w:ind w:left="709" w:hanging="283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Pr="005757DB">
        <w:rPr>
          <w:rFonts w:ascii="Arial" w:hAnsi="Arial" w:cs="Arial"/>
          <w:sz w:val="24"/>
          <w:szCs w:val="24"/>
        </w:rPr>
        <w:t>ozliczenie kosztów wymiany stolarki okiennej i drzwiowej następuje poprzez zaliczenie poniesionych przez najemcę uzasadnionych kosztów na poczet należności z tytułu najmu lokalu.</w:t>
      </w:r>
    </w:p>
    <w:p w:rsidR="00DB3AD8" w:rsidRPr="004535B7" w:rsidRDefault="00C44DED" w:rsidP="005757DB">
      <w:pPr>
        <w:pStyle w:val="Teksttreci0"/>
        <w:numPr>
          <w:ilvl w:val="0"/>
          <w:numId w:val="27"/>
        </w:numPr>
        <w:shd w:val="clear" w:color="auto" w:fill="auto"/>
        <w:tabs>
          <w:tab w:val="left" w:pos="426"/>
        </w:tabs>
        <w:spacing w:after="0" w:line="360" w:lineRule="auto"/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DB3AD8" w:rsidRPr="004535B7">
        <w:rPr>
          <w:rFonts w:ascii="Arial" w:hAnsi="Arial" w:cs="Arial"/>
          <w:sz w:val="24"/>
          <w:szCs w:val="24"/>
        </w:rPr>
        <w:t xml:space="preserve"> uzasadnionych przypadkach Prezydent </w:t>
      </w:r>
      <w:r w:rsidR="00BE2A9E" w:rsidRPr="004535B7">
        <w:rPr>
          <w:rFonts w:ascii="Arial" w:hAnsi="Arial" w:cs="Arial"/>
          <w:sz w:val="24"/>
          <w:szCs w:val="24"/>
        </w:rPr>
        <w:t xml:space="preserve">Miasta </w:t>
      </w:r>
      <w:r w:rsidR="008E3ABB" w:rsidRPr="004535B7">
        <w:rPr>
          <w:rFonts w:ascii="Arial" w:hAnsi="Arial" w:cs="Arial"/>
          <w:sz w:val="24"/>
          <w:szCs w:val="24"/>
        </w:rPr>
        <w:t>m</w:t>
      </w:r>
      <w:r w:rsidR="00DB3AD8" w:rsidRPr="004535B7">
        <w:rPr>
          <w:rFonts w:ascii="Arial" w:hAnsi="Arial" w:cs="Arial"/>
          <w:sz w:val="24"/>
          <w:szCs w:val="24"/>
        </w:rPr>
        <w:t>o</w:t>
      </w:r>
      <w:r w:rsidR="00BE2A9E" w:rsidRPr="004535B7">
        <w:rPr>
          <w:rFonts w:ascii="Arial" w:hAnsi="Arial" w:cs="Arial"/>
          <w:sz w:val="24"/>
          <w:szCs w:val="24"/>
        </w:rPr>
        <w:t>ż</w:t>
      </w:r>
      <w:r w:rsidR="00DB3AD8" w:rsidRPr="004535B7">
        <w:rPr>
          <w:rFonts w:ascii="Arial" w:hAnsi="Arial" w:cs="Arial"/>
          <w:sz w:val="24"/>
          <w:szCs w:val="24"/>
        </w:rPr>
        <w:t xml:space="preserve">e określić inne </w:t>
      </w:r>
      <w:r w:rsidR="007549D2" w:rsidRPr="004535B7">
        <w:rPr>
          <w:rFonts w:ascii="Arial" w:hAnsi="Arial" w:cs="Arial"/>
          <w:sz w:val="24"/>
          <w:szCs w:val="24"/>
        </w:rPr>
        <w:t>zasady rozliczenia kosztów</w:t>
      </w:r>
      <w:r w:rsidR="00DB3AD8" w:rsidRPr="004535B7">
        <w:rPr>
          <w:rFonts w:ascii="Arial" w:hAnsi="Arial" w:cs="Arial"/>
          <w:sz w:val="24"/>
          <w:szCs w:val="24"/>
        </w:rPr>
        <w:t>.</w:t>
      </w:r>
    </w:p>
    <w:p w:rsidR="001F4BA3" w:rsidRPr="00D7484A" w:rsidRDefault="001F4BA3" w:rsidP="00CB2E01">
      <w:pPr>
        <w:pStyle w:val="Teksttreci0"/>
        <w:shd w:val="clear" w:color="auto" w:fill="auto"/>
        <w:spacing w:after="220" w:line="360" w:lineRule="auto"/>
        <w:rPr>
          <w:rFonts w:ascii="Arial" w:hAnsi="Arial" w:cs="Arial"/>
          <w:sz w:val="24"/>
          <w:szCs w:val="24"/>
        </w:rPr>
      </w:pPr>
    </w:p>
    <w:sectPr w:rsidR="001F4BA3" w:rsidRPr="00D7484A" w:rsidSect="0073729B">
      <w:pgSz w:w="11900" w:h="16840"/>
      <w:pgMar w:top="1837" w:right="1835" w:bottom="1273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5B7" w:rsidRDefault="004535B7">
      <w:r>
        <w:separator/>
      </w:r>
    </w:p>
  </w:endnote>
  <w:endnote w:type="continuationSeparator" w:id="0">
    <w:p w:rsidR="004535B7" w:rsidRDefault="00453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5B7" w:rsidRDefault="004535B7"/>
  </w:footnote>
  <w:footnote w:type="continuationSeparator" w:id="0">
    <w:p w:rsidR="004535B7" w:rsidRDefault="004535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C1D"/>
    <w:multiLevelType w:val="hybridMultilevel"/>
    <w:tmpl w:val="80CA6644"/>
    <w:lvl w:ilvl="0" w:tplc="E37CB1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55471"/>
    <w:multiLevelType w:val="multilevel"/>
    <w:tmpl w:val="562C65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626B2B"/>
    <w:multiLevelType w:val="multilevel"/>
    <w:tmpl w:val="3794B7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5F675F"/>
    <w:multiLevelType w:val="multilevel"/>
    <w:tmpl w:val="1BD894B0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AB6059"/>
    <w:multiLevelType w:val="hybridMultilevel"/>
    <w:tmpl w:val="DF8C9D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A047A"/>
    <w:multiLevelType w:val="multilevel"/>
    <w:tmpl w:val="F726FF7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5064A27"/>
    <w:multiLevelType w:val="multilevel"/>
    <w:tmpl w:val="F28456D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26260C"/>
    <w:multiLevelType w:val="multilevel"/>
    <w:tmpl w:val="E3ACECBA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B93B2B"/>
    <w:multiLevelType w:val="hybridMultilevel"/>
    <w:tmpl w:val="8996B0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7982A8E">
      <w:start w:val="1"/>
      <w:numFmt w:val="decimal"/>
      <w:lvlText w:val="%2)"/>
      <w:lvlJc w:val="left"/>
      <w:pPr>
        <w:ind w:left="120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B70F0B"/>
    <w:multiLevelType w:val="hybridMultilevel"/>
    <w:tmpl w:val="9340734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1D51DF"/>
    <w:multiLevelType w:val="hybridMultilevel"/>
    <w:tmpl w:val="97541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B55DF0"/>
    <w:multiLevelType w:val="hybridMultilevel"/>
    <w:tmpl w:val="37A40414"/>
    <w:lvl w:ilvl="0" w:tplc="368AC2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5867D4"/>
    <w:multiLevelType w:val="hybridMultilevel"/>
    <w:tmpl w:val="0D6ADF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D410B6"/>
    <w:multiLevelType w:val="multilevel"/>
    <w:tmpl w:val="9EBC3D38"/>
    <w:lvl w:ilvl="0">
      <w:start w:val="4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44C7FF2"/>
    <w:multiLevelType w:val="hybridMultilevel"/>
    <w:tmpl w:val="239EE250"/>
    <w:lvl w:ilvl="0" w:tplc="DC147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B7DF6"/>
    <w:multiLevelType w:val="hybridMultilevel"/>
    <w:tmpl w:val="3AE4AC02"/>
    <w:lvl w:ilvl="0" w:tplc="15DE48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F4E5450"/>
    <w:multiLevelType w:val="multilevel"/>
    <w:tmpl w:val="87C887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23F2CD7"/>
    <w:multiLevelType w:val="multilevel"/>
    <w:tmpl w:val="D3FE54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09029C"/>
    <w:multiLevelType w:val="multilevel"/>
    <w:tmpl w:val="7A8A68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025456"/>
    <w:multiLevelType w:val="hybridMultilevel"/>
    <w:tmpl w:val="5E8C9C3A"/>
    <w:lvl w:ilvl="0" w:tplc="E37CB1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075E96"/>
    <w:multiLevelType w:val="multilevel"/>
    <w:tmpl w:val="29A28904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3B2802"/>
    <w:multiLevelType w:val="multilevel"/>
    <w:tmpl w:val="15BC45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44C383D"/>
    <w:multiLevelType w:val="multilevel"/>
    <w:tmpl w:val="5B1213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5060466"/>
    <w:multiLevelType w:val="multilevel"/>
    <w:tmpl w:val="C0A63CF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7D51B74"/>
    <w:multiLevelType w:val="hybridMultilevel"/>
    <w:tmpl w:val="917494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5748F6"/>
    <w:multiLevelType w:val="hybridMultilevel"/>
    <w:tmpl w:val="9722A158"/>
    <w:lvl w:ilvl="0" w:tplc="B660159E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6" w15:restartNumberingAfterBreak="0">
    <w:nsid w:val="6DCD2875"/>
    <w:multiLevelType w:val="hybridMultilevel"/>
    <w:tmpl w:val="893C6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DB3314"/>
    <w:multiLevelType w:val="hybridMultilevel"/>
    <w:tmpl w:val="A2926D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09C7114"/>
    <w:multiLevelType w:val="hybridMultilevel"/>
    <w:tmpl w:val="DBEA1A3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A40BB0"/>
    <w:multiLevelType w:val="multilevel"/>
    <w:tmpl w:val="145E9B6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7431393"/>
    <w:multiLevelType w:val="hybridMultilevel"/>
    <w:tmpl w:val="E39201FC"/>
    <w:lvl w:ilvl="0" w:tplc="0604166E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E70F6C"/>
    <w:multiLevelType w:val="hybridMultilevel"/>
    <w:tmpl w:val="A43E8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24560B"/>
    <w:multiLevelType w:val="hybridMultilevel"/>
    <w:tmpl w:val="533E057A"/>
    <w:lvl w:ilvl="0" w:tplc="770695B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23"/>
  </w:num>
  <w:num w:numId="4">
    <w:abstractNumId w:val="29"/>
  </w:num>
  <w:num w:numId="5">
    <w:abstractNumId w:val="19"/>
  </w:num>
  <w:num w:numId="6">
    <w:abstractNumId w:val="30"/>
  </w:num>
  <w:num w:numId="7">
    <w:abstractNumId w:val="4"/>
  </w:num>
  <w:num w:numId="8">
    <w:abstractNumId w:val="27"/>
  </w:num>
  <w:num w:numId="9">
    <w:abstractNumId w:val="28"/>
  </w:num>
  <w:num w:numId="10">
    <w:abstractNumId w:val="25"/>
  </w:num>
  <w:num w:numId="11">
    <w:abstractNumId w:val="24"/>
  </w:num>
  <w:num w:numId="12">
    <w:abstractNumId w:val="8"/>
  </w:num>
  <w:num w:numId="13">
    <w:abstractNumId w:val="0"/>
  </w:num>
  <w:num w:numId="14">
    <w:abstractNumId w:val="26"/>
  </w:num>
  <w:num w:numId="15">
    <w:abstractNumId w:val="14"/>
  </w:num>
  <w:num w:numId="16">
    <w:abstractNumId w:val="32"/>
  </w:num>
  <w:num w:numId="17">
    <w:abstractNumId w:val="9"/>
  </w:num>
  <w:num w:numId="18">
    <w:abstractNumId w:val="10"/>
  </w:num>
  <w:num w:numId="19">
    <w:abstractNumId w:val="11"/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7"/>
  </w:num>
  <w:num w:numId="23">
    <w:abstractNumId w:val="1"/>
  </w:num>
  <w:num w:numId="24">
    <w:abstractNumId w:val="18"/>
  </w:num>
  <w:num w:numId="25">
    <w:abstractNumId w:val="2"/>
  </w:num>
  <w:num w:numId="26">
    <w:abstractNumId w:val="13"/>
  </w:num>
  <w:num w:numId="27">
    <w:abstractNumId w:val="3"/>
  </w:num>
  <w:num w:numId="28">
    <w:abstractNumId w:val="7"/>
  </w:num>
  <w:num w:numId="29">
    <w:abstractNumId w:val="31"/>
  </w:num>
  <w:num w:numId="30">
    <w:abstractNumId w:val="12"/>
  </w:num>
  <w:num w:numId="31">
    <w:abstractNumId w:val="6"/>
  </w:num>
  <w:num w:numId="32">
    <w:abstractNumId w:val="5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CA"/>
    <w:rsid w:val="000229D4"/>
    <w:rsid w:val="00052603"/>
    <w:rsid w:val="00074850"/>
    <w:rsid w:val="000B4FAF"/>
    <w:rsid w:val="000D4E0B"/>
    <w:rsid w:val="000E734F"/>
    <w:rsid w:val="00151049"/>
    <w:rsid w:val="001567AB"/>
    <w:rsid w:val="001606D2"/>
    <w:rsid w:val="001F4185"/>
    <w:rsid w:val="001F4BA3"/>
    <w:rsid w:val="002C6255"/>
    <w:rsid w:val="002D2EB8"/>
    <w:rsid w:val="0033489A"/>
    <w:rsid w:val="00335524"/>
    <w:rsid w:val="00364928"/>
    <w:rsid w:val="003908E6"/>
    <w:rsid w:val="00393D7A"/>
    <w:rsid w:val="003B753B"/>
    <w:rsid w:val="004535B7"/>
    <w:rsid w:val="00456952"/>
    <w:rsid w:val="00460F5E"/>
    <w:rsid w:val="004B6DDE"/>
    <w:rsid w:val="004F0B44"/>
    <w:rsid w:val="005531EF"/>
    <w:rsid w:val="0055488F"/>
    <w:rsid w:val="005757DB"/>
    <w:rsid w:val="00624ECE"/>
    <w:rsid w:val="006323E8"/>
    <w:rsid w:val="006749CA"/>
    <w:rsid w:val="00690861"/>
    <w:rsid w:val="006A20C5"/>
    <w:rsid w:val="006D299E"/>
    <w:rsid w:val="00725C83"/>
    <w:rsid w:val="0073729B"/>
    <w:rsid w:val="007549D2"/>
    <w:rsid w:val="007774EC"/>
    <w:rsid w:val="007D7E36"/>
    <w:rsid w:val="00800C85"/>
    <w:rsid w:val="00896309"/>
    <w:rsid w:val="008D3988"/>
    <w:rsid w:val="008E3ABB"/>
    <w:rsid w:val="0090178F"/>
    <w:rsid w:val="00915D38"/>
    <w:rsid w:val="00995965"/>
    <w:rsid w:val="009F5930"/>
    <w:rsid w:val="00A754FD"/>
    <w:rsid w:val="00AC6398"/>
    <w:rsid w:val="00AF30D7"/>
    <w:rsid w:val="00B33CB9"/>
    <w:rsid w:val="00B541CE"/>
    <w:rsid w:val="00BA00DE"/>
    <w:rsid w:val="00BA2DCB"/>
    <w:rsid w:val="00BD487C"/>
    <w:rsid w:val="00BE2A9E"/>
    <w:rsid w:val="00C022F8"/>
    <w:rsid w:val="00C44DED"/>
    <w:rsid w:val="00C87905"/>
    <w:rsid w:val="00CB2E01"/>
    <w:rsid w:val="00D428DD"/>
    <w:rsid w:val="00D467B9"/>
    <w:rsid w:val="00D5177B"/>
    <w:rsid w:val="00D57BA1"/>
    <w:rsid w:val="00D7484A"/>
    <w:rsid w:val="00DB3AD8"/>
    <w:rsid w:val="00E31814"/>
    <w:rsid w:val="00E5188E"/>
    <w:rsid w:val="00EA243C"/>
    <w:rsid w:val="00F047F5"/>
    <w:rsid w:val="00F77946"/>
    <w:rsid w:val="00FF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57E1"/>
  <w15:docId w15:val="{88CF2C1A-2FBC-4295-8E01-F695B641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2EB8"/>
    <w:pPr>
      <w:keepNext/>
      <w:keepLines/>
      <w:spacing w:before="240" w:line="360" w:lineRule="auto"/>
      <w:jc w:val="center"/>
      <w:outlineLvl w:val="0"/>
    </w:pPr>
    <w:rPr>
      <w:rFonts w:ascii="Arial" w:eastAsiaTheme="majorEastAsia" w:hAnsi="Arial" w:cstheme="majorBidi"/>
      <w:b/>
      <w:color w:val="auto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0">
    <w:name w:val="Nagłówek #1_"/>
    <w:basedOn w:val="Domylnaczcionkaakapitu"/>
    <w:link w:val="Nagwek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Nagwek11">
    <w:name w:val="Nagłówek #1"/>
    <w:basedOn w:val="Normalny"/>
    <w:link w:val="Nagwek10"/>
    <w:pPr>
      <w:shd w:val="clear" w:color="auto" w:fill="FFFFFF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80" w:line="257" w:lineRule="auto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8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915D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E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E01"/>
    <w:rPr>
      <w:rFonts w:ascii="Segoe UI" w:hAnsi="Segoe UI" w:cs="Segoe UI"/>
      <w:color w:val="000000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D2EB8"/>
    <w:rPr>
      <w:rFonts w:ascii="Arial" w:eastAsiaTheme="majorEastAsia" w:hAnsi="Arial" w:cstheme="majorBidi"/>
      <w:b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3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4643558B.dotm</Template>
  <TotalTime>1029</TotalTime>
  <Pages>4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smadziar</dc:creator>
  <cp:lastModifiedBy>smadziar</cp:lastModifiedBy>
  <cp:revision>42</cp:revision>
  <cp:lastPrinted>2026-09-01T09:44:00Z</cp:lastPrinted>
  <dcterms:created xsi:type="dcterms:W3CDTF">2020-03-10T12:54:00Z</dcterms:created>
  <dcterms:modified xsi:type="dcterms:W3CDTF">2026-09-15T07:37:00Z</dcterms:modified>
</cp:coreProperties>
</file>