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4A4E" w:rsidRPr="003848EC" w:rsidRDefault="00D14A4E" w:rsidP="003848EC">
      <w:pPr>
        <w:pStyle w:val="NormalnyWeb"/>
        <w:spacing w:before="0" w:after="0" w:line="360" w:lineRule="auto"/>
        <w:jc w:val="right"/>
        <w:rPr>
          <w:rFonts w:ascii="Arial" w:hAnsi="Arial" w:cs="Arial"/>
        </w:rPr>
      </w:pPr>
      <w:r w:rsidRPr="003848EC">
        <w:rPr>
          <w:rFonts w:ascii="Arial" w:hAnsi="Arial" w:cs="Arial"/>
        </w:rPr>
        <w:t>Załącznik nr 1</w:t>
      </w:r>
    </w:p>
    <w:p w:rsidR="00D14A4E" w:rsidRPr="003848EC" w:rsidRDefault="00D14A4E" w:rsidP="003848EC">
      <w:pPr>
        <w:pStyle w:val="NormalnyWeb"/>
        <w:spacing w:before="0" w:after="0" w:line="360" w:lineRule="auto"/>
        <w:jc w:val="right"/>
        <w:rPr>
          <w:rFonts w:ascii="Arial" w:hAnsi="Arial" w:cs="Arial"/>
        </w:rPr>
      </w:pPr>
      <w:r w:rsidRPr="003848EC">
        <w:rPr>
          <w:rFonts w:ascii="Arial" w:hAnsi="Arial" w:cs="Arial"/>
        </w:rPr>
        <w:t xml:space="preserve">do Zarządzenia nr </w:t>
      </w:r>
      <w:r w:rsidR="005F69B6">
        <w:rPr>
          <w:rFonts w:ascii="Arial" w:hAnsi="Arial" w:cs="Arial"/>
        </w:rPr>
        <w:t>504</w:t>
      </w:r>
      <w:r w:rsidRPr="003848EC">
        <w:rPr>
          <w:rFonts w:ascii="Arial" w:hAnsi="Arial" w:cs="Arial"/>
        </w:rPr>
        <w:t>/2026</w:t>
      </w:r>
    </w:p>
    <w:p w:rsidR="00D14A4E" w:rsidRPr="003848EC" w:rsidRDefault="00D14A4E" w:rsidP="003848EC">
      <w:pPr>
        <w:pStyle w:val="NormalnyWeb"/>
        <w:spacing w:before="0" w:after="0" w:line="360" w:lineRule="auto"/>
        <w:jc w:val="right"/>
        <w:rPr>
          <w:rFonts w:ascii="Arial" w:hAnsi="Arial" w:cs="Arial"/>
        </w:rPr>
      </w:pPr>
      <w:r w:rsidRPr="003848EC">
        <w:rPr>
          <w:rFonts w:ascii="Arial" w:hAnsi="Arial" w:cs="Arial"/>
        </w:rPr>
        <w:t>Prezydenta Miasta Rybnika</w:t>
      </w:r>
    </w:p>
    <w:p w:rsidR="00D14A4E" w:rsidRPr="003848EC" w:rsidRDefault="00D14A4E" w:rsidP="003848EC">
      <w:pPr>
        <w:pStyle w:val="NormalnyWeb"/>
        <w:spacing w:before="0" w:after="120" w:line="360" w:lineRule="auto"/>
        <w:jc w:val="right"/>
        <w:rPr>
          <w:rFonts w:ascii="Arial" w:hAnsi="Arial" w:cs="Arial"/>
        </w:rPr>
      </w:pPr>
      <w:r w:rsidRPr="003848EC">
        <w:rPr>
          <w:rFonts w:ascii="Arial" w:hAnsi="Arial" w:cs="Arial"/>
        </w:rPr>
        <w:t>z dnia</w:t>
      </w:r>
      <w:r w:rsidR="005F69B6">
        <w:rPr>
          <w:rFonts w:ascii="Arial" w:hAnsi="Arial" w:cs="Arial"/>
        </w:rPr>
        <w:t xml:space="preserve"> 16</w:t>
      </w:r>
      <w:r w:rsidR="00F575E1">
        <w:rPr>
          <w:rFonts w:ascii="Arial" w:hAnsi="Arial" w:cs="Arial"/>
        </w:rPr>
        <w:t xml:space="preserve"> września</w:t>
      </w:r>
      <w:r w:rsidRPr="003848EC">
        <w:rPr>
          <w:rFonts w:ascii="Arial" w:hAnsi="Arial" w:cs="Arial"/>
        </w:rPr>
        <w:t xml:space="preserve"> 2026 r.</w:t>
      </w:r>
    </w:p>
    <w:p w:rsidR="00D14A4E" w:rsidRPr="003848EC" w:rsidRDefault="00D14A4E" w:rsidP="003848EC">
      <w:pPr>
        <w:pStyle w:val="Tytu"/>
        <w:spacing w:after="120" w:line="360" w:lineRule="auto"/>
        <w:rPr>
          <w:rFonts w:ascii="Arial" w:hAnsi="Arial" w:cs="Arial"/>
          <w:sz w:val="24"/>
          <w:szCs w:val="24"/>
        </w:rPr>
      </w:pPr>
      <w:r w:rsidRPr="003848EC">
        <w:rPr>
          <w:rFonts w:ascii="Arial" w:hAnsi="Arial" w:cs="Arial"/>
          <w:sz w:val="24"/>
          <w:szCs w:val="24"/>
        </w:rPr>
        <w:t>REGULAMIN PRACY PRACOWNIKÓW URZĘDU MIASTA RYBNIKA</w:t>
      </w:r>
    </w:p>
    <w:p w:rsidR="00D14A4E" w:rsidRPr="003848EC" w:rsidRDefault="00D14A4E" w:rsidP="003848EC">
      <w:pPr>
        <w:pStyle w:val="Nagwek2"/>
        <w:tabs>
          <w:tab w:val="left" w:pos="0"/>
        </w:tabs>
        <w:spacing w:before="0" w:after="120" w:line="360" w:lineRule="auto"/>
        <w:rPr>
          <w:rFonts w:cs="Arial"/>
          <w:b/>
          <w:iCs w:val="0"/>
          <w:szCs w:val="24"/>
        </w:rPr>
      </w:pPr>
      <w:r w:rsidRPr="003848EC">
        <w:rPr>
          <w:rFonts w:cs="Arial"/>
          <w:b/>
          <w:iCs w:val="0"/>
          <w:szCs w:val="24"/>
        </w:rPr>
        <w:t>I. Przepisy wstępne</w:t>
      </w:r>
    </w:p>
    <w:p w:rsidR="00D14A4E" w:rsidRPr="003848EC" w:rsidRDefault="00D14A4E" w:rsidP="003848EC">
      <w:pPr>
        <w:pStyle w:val="western"/>
        <w:spacing w:before="0" w:line="360" w:lineRule="auto"/>
        <w:jc w:val="center"/>
        <w:rPr>
          <w:rFonts w:ascii="Arial" w:hAnsi="Arial" w:cs="Arial"/>
        </w:rPr>
      </w:pPr>
      <w:r w:rsidRPr="003848EC">
        <w:rPr>
          <w:rFonts w:ascii="Arial" w:hAnsi="Arial" w:cs="Arial"/>
        </w:rPr>
        <w:t>§ 1.</w:t>
      </w:r>
    </w:p>
    <w:p w:rsidR="00D14A4E" w:rsidRPr="00C64AFD" w:rsidRDefault="00D14A4E" w:rsidP="003848EC">
      <w:pPr>
        <w:pStyle w:val="western"/>
        <w:spacing w:before="0" w:line="360" w:lineRule="auto"/>
        <w:rPr>
          <w:rFonts w:ascii="Arial" w:hAnsi="Arial" w:cs="Arial"/>
        </w:rPr>
      </w:pPr>
      <w:r w:rsidRPr="00C64AFD">
        <w:rPr>
          <w:rFonts w:ascii="Arial" w:hAnsi="Arial" w:cs="Arial"/>
        </w:rPr>
        <w:t>Regulamin  ustala organizację i rozkład czasu pracy oraz porządek wewnętrzny w Urzędzie Miasta Rybnika (zwany dalej Urzędem), a także związane z nim prawa i obowiązki Pracodawcy i Pracowników.</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w:t>
      </w:r>
    </w:p>
    <w:p w:rsidR="00D14A4E" w:rsidRPr="00C64AFD" w:rsidRDefault="00D14A4E" w:rsidP="003848EC">
      <w:pPr>
        <w:pStyle w:val="NormalnyWeb"/>
        <w:spacing w:before="0" w:after="0" w:line="360" w:lineRule="auto"/>
        <w:rPr>
          <w:rFonts w:ascii="Arial" w:hAnsi="Arial" w:cs="Arial"/>
        </w:rPr>
      </w:pPr>
      <w:r w:rsidRPr="00C64AFD">
        <w:rPr>
          <w:rFonts w:ascii="Arial" w:hAnsi="Arial" w:cs="Arial"/>
        </w:rPr>
        <w:t>Postanowienia niniejszego Regulaminu dotyczą wszystkich Pracowników zatrudnionych w Urzędzie, bez względu na podstawę nawiązania stosunku pracy, rodzaj wykonywanej pracy, zajmowane stanowisko pracy oraz wymiar czasu pracy.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3.</w:t>
      </w:r>
    </w:p>
    <w:p w:rsidR="00D14A4E" w:rsidRPr="00C64AFD" w:rsidRDefault="00D14A4E" w:rsidP="003848EC">
      <w:pPr>
        <w:pStyle w:val="NormalnyWeb"/>
        <w:spacing w:before="0" w:after="0" w:line="360" w:lineRule="auto"/>
        <w:rPr>
          <w:rFonts w:ascii="Arial" w:hAnsi="Arial" w:cs="Arial"/>
        </w:rPr>
      </w:pPr>
      <w:r w:rsidRPr="00C64AFD">
        <w:rPr>
          <w:rFonts w:ascii="Arial" w:hAnsi="Arial" w:cs="Arial"/>
        </w:rPr>
        <w:t>Ilekroć w Regulaminie jest mowa o:</w:t>
      </w:r>
    </w:p>
    <w:p w:rsidR="00D14A4E" w:rsidRPr="00C64AFD" w:rsidRDefault="00D14A4E" w:rsidP="003848EC">
      <w:pPr>
        <w:pStyle w:val="NormalnyWeb"/>
        <w:numPr>
          <w:ilvl w:val="0"/>
          <w:numId w:val="1"/>
        </w:numPr>
        <w:tabs>
          <w:tab w:val="num" w:pos="709"/>
        </w:tabs>
        <w:spacing w:before="0" w:after="0" w:line="360" w:lineRule="auto"/>
        <w:ind w:left="709" w:hanging="284"/>
        <w:rPr>
          <w:rFonts w:ascii="Arial" w:hAnsi="Arial" w:cs="Arial"/>
        </w:rPr>
      </w:pPr>
      <w:r w:rsidRPr="00C64AFD">
        <w:rPr>
          <w:rFonts w:ascii="Arial" w:hAnsi="Arial" w:cs="Arial"/>
        </w:rPr>
        <w:t>Pracodawcy – należy przez to rozumieć Urząd Miasta Rybnika, w którego imieniu czynności w sprawach z zakresu prawa pracy dokonuje Prezydent Miasta Rybnika lub osoba przez niego upoważniona;</w:t>
      </w:r>
    </w:p>
    <w:p w:rsidR="00D14A4E" w:rsidRPr="00C64AFD" w:rsidRDefault="00D14A4E" w:rsidP="0032463A">
      <w:pPr>
        <w:pStyle w:val="NormalnyWeb"/>
        <w:numPr>
          <w:ilvl w:val="0"/>
          <w:numId w:val="1"/>
        </w:numPr>
        <w:tabs>
          <w:tab w:val="num" w:pos="709"/>
        </w:tabs>
        <w:spacing w:before="0" w:after="0" w:line="360" w:lineRule="auto"/>
        <w:ind w:left="709" w:hanging="284"/>
        <w:rPr>
          <w:rFonts w:ascii="Arial" w:hAnsi="Arial" w:cs="Arial"/>
          <w:strike/>
        </w:rPr>
      </w:pPr>
      <w:r w:rsidRPr="00C64AFD">
        <w:rPr>
          <w:rFonts w:ascii="Arial" w:hAnsi="Arial" w:cs="Arial"/>
        </w:rPr>
        <w:t>Naczelnym Kierownictwie Urzędu – należy przez to rozumieć: Prezydenta Miasta, Zastępcę Prezydenta Miasta, Skarbnika Miasta, Sekretarza Miasta;</w:t>
      </w:r>
    </w:p>
    <w:p w:rsidR="00D14A4E" w:rsidRPr="00C64AFD" w:rsidRDefault="00D14A4E" w:rsidP="003848EC">
      <w:pPr>
        <w:pStyle w:val="NormalnyWeb"/>
        <w:numPr>
          <w:ilvl w:val="0"/>
          <w:numId w:val="1"/>
        </w:numPr>
        <w:tabs>
          <w:tab w:val="num" w:pos="709"/>
        </w:tabs>
        <w:spacing w:before="0" w:after="0" w:line="360" w:lineRule="auto"/>
        <w:ind w:left="709" w:hanging="284"/>
        <w:rPr>
          <w:rFonts w:ascii="Arial" w:hAnsi="Arial" w:cs="Arial"/>
        </w:rPr>
      </w:pPr>
      <w:r w:rsidRPr="00C64AFD">
        <w:rPr>
          <w:rFonts w:ascii="Arial" w:hAnsi="Arial" w:cs="Arial"/>
        </w:rPr>
        <w:t>Bezpośrednim przełożonym – należy przez to rozumieć Naczelne Kierownictwo Urzędu</w:t>
      </w:r>
      <w:r w:rsidR="0032463A" w:rsidRPr="00C64AFD">
        <w:rPr>
          <w:rFonts w:ascii="Arial" w:hAnsi="Arial" w:cs="Arial"/>
        </w:rPr>
        <w:t xml:space="preserve"> oraz osoby kierujące jednostką organizacji wewnętrznej, wyodrębnioną w strukturze organizacyjnej Urzędu, o której mowa w Regulaminie Organizacyjnym Urzędu Miasta Rybnika</w:t>
      </w:r>
      <w:r w:rsidRPr="00C64AFD">
        <w:rPr>
          <w:rFonts w:ascii="Arial" w:hAnsi="Arial" w:cs="Arial"/>
        </w:rPr>
        <w:t>;</w:t>
      </w:r>
    </w:p>
    <w:p w:rsidR="00D14A4E" w:rsidRPr="00C64AFD" w:rsidRDefault="00D14A4E" w:rsidP="003848EC">
      <w:pPr>
        <w:pStyle w:val="NormalnyWeb"/>
        <w:numPr>
          <w:ilvl w:val="0"/>
          <w:numId w:val="1"/>
        </w:numPr>
        <w:tabs>
          <w:tab w:val="num" w:pos="709"/>
        </w:tabs>
        <w:spacing w:before="0" w:after="0" w:line="360" w:lineRule="auto"/>
        <w:ind w:left="709" w:hanging="284"/>
        <w:rPr>
          <w:rFonts w:ascii="Arial" w:hAnsi="Arial" w:cs="Arial"/>
        </w:rPr>
      </w:pPr>
      <w:r w:rsidRPr="00C64AFD">
        <w:rPr>
          <w:rFonts w:ascii="Arial" w:hAnsi="Arial" w:cs="Arial"/>
        </w:rPr>
        <w:t>Wydziale merytorycznym - należy przez to rozumieć Wydział Kadr i Płac.</w:t>
      </w:r>
    </w:p>
    <w:p w:rsidR="00D14A4E" w:rsidRPr="00C64AFD" w:rsidRDefault="00D14A4E" w:rsidP="003848EC">
      <w:pPr>
        <w:pStyle w:val="NormalnyWeb"/>
        <w:numPr>
          <w:ilvl w:val="0"/>
          <w:numId w:val="1"/>
        </w:numPr>
        <w:tabs>
          <w:tab w:val="num" w:pos="709"/>
        </w:tabs>
        <w:spacing w:before="0" w:after="0" w:line="360" w:lineRule="auto"/>
        <w:ind w:left="709" w:hanging="284"/>
        <w:rPr>
          <w:rFonts w:ascii="Arial" w:hAnsi="Arial" w:cs="Arial"/>
        </w:rPr>
      </w:pPr>
      <w:r w:rsidRPr="00C64AFD">
        <w:rPr>
          <w:rFonts w:ascii="Arial" w:hAnsi="Arial" w:cs="Arial"/>
        </w:rPr>
        <w:t xml:space="preserve">Portalu pracowniczym – należy przez to rozumieć elektroniczną platformę dostępną dla Pracowników pod </w:t>
      </w:r>
      <w:r w:rsidRPr="000D5FF9">
        <w:rPr>
          <w:rFonts w:ascii="Arial" w:hAnsi="Arial" w:cs="Arial"/>
        </w:rPr>
        <w:t xml:space="preserve">adresem </w:t>
      </w:r>
      <w:hyperlink r:id="rId7" w:history="1">
        <w:r w:rsidR="005D6E35" w:rsidRPr="000D5FF9">
          <w:rPr>
            <w:rStyle w:val="Hipercze"/>
            <w:rFonts w:ascii="Arial" w:hAnsi="Arial" w:cs="Arial"/>
            <w:color w:val="auto"/>
          </w:rPr>
          <w:t>https://pracownik.um.rybnik.pl/</w:t>
        </w:r>
      </w:hyperlink>
      <w:r w:rsidRPr="000D5FF9">
        <w:rPr>
          <w:rStyle w:val="Hipercze"/>
          <w:rFonts w:ascii="Arial" w:hAnsi="Arial" w:cs="Arial"/>
          <w:color w:val="auto"/>
          <w:u w:val="none"/>
        </w:rPr>
        <w:t>, za</w:t>
      </w:r>
      <w:r w:rsidR="003F086C" w:rsidRPr="000D5FF9">
        <w:rPr>
          <w:rFonts w:ascii="Arial" w:hAnsi="Arial" w:cs="Arial"/>
        </w:rPr>
        <w:t> </w:t>
      </w:r>
      <w:r w:rsidRPr="000D5FF9">
        <w:rPr>
          <w:rFonts w:ascii="Arial" w:hAnsi="Arial" w:cs="Arial"/>
        </w:rPr>
        <w:t xml:space="preserve">pośrednictwem indywidualnych kont zabezpieczonych hasłem. Portal </w:t>
      </w:r>
      <w:r w:rsidRPr="00C64AFD">
        <w:rPr>
          <w:rFonts w:ascii="Arial" w:hAnsi="Arial" w:cs="Arial"/>
        </w:rPr>
        <w:t xml:space="preserve">służy w szczególności do: bieżącej komunikacji Pracodawcy z Pracownikami, składania i procedowania wniosków pracowniczych, a także udostępniania informacji o wysokości miesięcznego wynagrodzenia i o dokonanych potrąceniach (tzw. paski wynagrodzeń), zeznań podatkowych PIT, </w:t>
      </w:r>
      <w:r w:rsidRPr="00C64AFD">
        <w:rPr>
          <w:rFonts w:ascii="Arial" w:hAnsi="Arial" w:cs="Arial"/>
        </w:rPr>
        <w:lastRenderedPageBreak/>
        <w:t>dokumentów ZUS RMUA. Dostęp do portalu odbywa się wyłącznie za pośrednictwem urządzeń służbowych.</w:t>
      </w:r>
    </w:p>
    <w:p w:rsidR="00D14A4E" w:rsidRPr="00C64AFD" w:rsidRDefault="00D14A4E" w:rsidP="003848EC">
      <w:pPr>
        <w:pStyle w:val="NormalnyWeb"/>
        <w:numPr>
          <w:ilvl w:val="0"/>
          <w:numId w:val="1"/>
        </w:numPr>
        <w:tabs>
          <w:tab w:val="num" w:pos="709"/>
        </w:tabs>
        <w:spacing w:before="0" w:after="0" w:line="360" w:lineRule="auto"/>
        <w:ind w:left="709" w:hanging="284"/>
        <w:rPr>
          <w:rFonts w:ascii="Arial" w:hAnsi="Arial" w:cs="Arial"/>
        </w:rPr>
      </w:pPr>
      <w:r w:rsidRPr="00C64AFD">
        <w:rPr>
          <w:rFonts w:ascii="Arial" w:hAnsi="Arial" w:cs="Arial"/>
        </w:rPr>
        <w:t>Karcie RCP - należy przez to rozumieć elektroniczną kartę służącą do</w:t>
      </w:r>
      <w:r w:rsidR="00766436" w:rsidRPr="00C64AFD">
        <w:rPr>
          <w:rFonts w:ascii="Arial" w:hAnsi="Arial" w:cs="Arial"/>
        </w:rPr>
        <w:t> </w:t>
      </w:r>
      <w:r w:rsidRPr="00C64AFD">
        <w:rPr>
          <w:rFonts w:ascii="Arial" w:hAnsi="Arial" w:cs="Arial"/>
        </w:rPr>
        <w:t xml:space="preserve">rejestracji czasu pracy. </w:t>
      </w:r>
      <w:r w:rsidRPr="00C64AFD">
        <w:rPr>
          <w:rFonts w:ascii="Arial" w:hAnsi="Arial" w:cs="Arial"/>
          <w:iCs/>
        </w:rPr>
        <w:t>Karta ta jednocześnie jest imiennym identyfikatorem Pracownika oraz stanowi elektroniczny klucz dostępu.</w:t>
      </w:r>
    </w:p>
    <w:p w:rsidR="00D14A4E" w:rsidRPr="00C64AFD" w:rsidRDefault="00D14A4E" w:rsidP="003848EC">
      <w:pPr>
        <w:pStyle w:val="NormalnyWeb"/>
        <w:numPr>
          <w:ilvl w:val="0"/>
          <w:numId w:val="1"/>
        </w:numPr>
        <w:tabs>
          <w:tab w:val="num" w:pos="709"/>
        </w:tabs>
        <w:spacing w:before="0" w:after="120" w:line="360" w:lineRule="auto"/>
        <w:ind w:left="709" w:hanging="284"/>
        <w:rPr>
          <w:rFonts w:ascii="Arial" w:hAnsi="Arial" w:cs="Arial"/>
        </w:rPr>
      </w:pPr>
      <w:r w:rsidRPr="00C64AFD">
        <w:rPr>
          <w:rFonts w:ascii="Arial" w:hAnsi="Arial" w:cs="Arial"/>
        </w:rPr>
        <w:t xml:space="preserve">Pracy w dniu wolnym - należy przez to rozumieć pracę w dniu wolnym od pracy wynikającym z rozkładu czasu pracy w przeciętnie pięciodniowym tygodniu pracy. </w:t>
      </w:r>
    </w:p>
    <w:p w:rsidR="00D14A4E" w:rsidRPr="00C64AFD" w:rsidRDefault="00D14A4E" w:rsidP="003848EC">
      <w:pPr>
        <w:pStyle w:val="Nagwek1"/>
        <w:tabs>
          <w:tab w:val="left" w:pos="0"/>
        </w:tabs>
        <w:spacing w:before="0" w:after="120" w:line="360" w:lineRule="auto"/>
        <w:rPr>
          <w:rFonts w:cs="Arial"/>
          <w:sz w:val="24"/>
        </w:rPr>
      </w:pPr>
      <w:r w:rsidRPr="00C64AFD">
        <w:rPr>
          <w:rFonts w:cs="Arial"/>
          <w:sz w:val="24"/>
        </w:rPr>
        <w:t xml:space="preserve">II. Ochrona danych osobowych </w:t>
      </w:r>
    </w:p>
    <w:p w:rsidR="00D14A4E" w:rsidRPr="00C64AFD" w:rsidRDefault="00D14A4E" w:rsidP="003848EC">
      <w:pPr>
        <w:spacing w:line="360" w:lineRule="auto"/>
        <w:jc w:val="center"/>
        <w:rPr>
          <w:rFonts w:cs="Arial"/>
        </w:rPr>
      </w:pPr>
      <w:r w:rsidRPr="00C64AFD">
        <w:rPr>
          <w:rFonts w:cs="Arial"/>
        </w:rPr>
        <w:t>§ 4.</w:t>
      </w:r>
    </w:p>
    <w:p w:rsidR="00D14A4E" w:rsidRPr="00C64AFD" w:rsidRDefault="00D14A4E" w:rsidP="003848EC">
      <w:pPr>
        <w:numPr>
          <w:ilvl w:val="0"/>
          <w:numId w:val="2"/>
        </w:numPr>
        <w:spacing w:line="360" w:lineRule="auto"/>
        <w:ind w:left="284" w:hanging="284"/>
        <w:rPr>
          <w:rFonts w:cs="Arial"/>
        </w:rPr>
      </w:pPr>
      <w:r w:rsidRPr="00C64AFD">
        <w:rPr>
          <w:rFonts w:cs="Arial"/>
        </w:rPr>
        <w:t>Zgodnie z art. 13 ust. 1 i ust. 2 ogólnego rozporządzenia o ochronie danych osobowych z dnia 27 kwietnia 2016 r. (zwane dalej RODO) Pracodawca informuje, że:</w:t>
      </w:r>
    </w:p>
    <w:p w:rsidR="00D14A4E" w:rsidRPr="00C64AFD" w:rsidRDefault="00D14A4E" w:rsidP="003848EC">
      <w:pPr>
        <w:numPr>
          <w:ilvl w:val="0"/>
          <w:numId w:val="3"/>
        </w:numPr>
        <w:spacing w:line="360" w:lineRule="auto"/>
        <w:ind w:left="709" w:hanging="425"/>
        <w:rPr>
          <w:rFonts w:cs="Arial"/>
        </w:rPr>
      </w:pPr>
      <w:r w:rsidRPr="00C64AFD">
        <w:rPr>
          <w:rFonts w:cs="Arial"/>
        </w:rPr>
        <w:t>Administratorem danych osobowych jest Prezydent Miasta z siedzibą przy</w:t>
      </w:r>
      <w:r w:rsidRPr="00C64AFD">
        <w:rPr>
          <w:rFonts w:cs="Arial"/>
        </w:rPr>
        <w:br/>
        <w:t>ul. Bolesława Chrobrego 2 w Rybniku (44-200)</w:t>
      </w:r>
      <w:r w:rsidR="003B33B6">
        <w:rPr>
          <w:rFonts w:cs="Arial"/>
        </w:rPr>
        <w:t>.</w:t>
      </w:r>
    </w:p>
    <w:p w:rsidR="00D14A4E" w:rsidRPr="00C64AFD" w:rsidRDefault="003B33B6" w:rsidP="003848EC">
      <w:pPr>
        <w:numPr>
          <w:ilvl w:val="0"/>
          <w:numId w:val="3"/>
        </w:numPr>
        <w:spacing w:line="360" w:lineRule="auto"/>
        <w:ind w:left="709" w:hanging="425"/>
        <w:rPr>
          <w:rFonts w:cs="Arial"/>
        </w:rPr>
      </w:pPr>
      <w:r>
        <w:rPr>
          <w:rFonts w:cs="Arial"/>
        </w:rPr>
        <w:t>W</w:t>
      </w:r>
      <w:r w:rsidR="00D14A4E" w:rsidRPr="00C64AFD">
        <w:rPr>
          <w:rFonts w:cs="Arial"/>
        </w:rPr>
        <w:t xml:space="preserve"> sprawach związanych z przetwarzaniem danych osobowych można kontaktować się pisemnie z </w:t>
      </w:r>
      <w:r w:rsidR="00982010">
        <w:rPr>
          <w:rFonts w:cs="Arial"/>
        </w:rPr>
        <w:t>I</w:t>
      </w:r>
      <w:r w:rsidR="00D14A4E" w:rsidRPr="00C64AFD">
        <w:rPr>
          <w:rFonts w:cs="Arial"/>
        </w:rPr>
        <w:t xml:space="preserve">nspektorem </w:t>
      </w:r>
      <w:r w:rsidR="00F53F0A">
        <w:rPr>
          <w:rFonts w:cs="Arial"/>
        </w:rPr>
        <w:t>O</w:t>
      </w:r>
      <w:r w:rsidR="00D14A4E" w:rsidRPr="00C64AFD">
        <w:rPr>
          <w:rFonts w:cs="Arial"/>
        </w:rPr>
        <w:t xml:space="preserve">chrony </w:t>
      </w:r>
      <w:r w:rsidR="00F53F0A">
        <w:rPr>
          <w:rFonts w:cs="Arial"/>
        </w:rPr>
        <w:t>D</w:t>
      </w:r>
      <w:r w:rsidR="00D14A4E" w:rsidRPr="00C64AFD">
        <w:rPr>
          <w:rFonts w:cs="Arial"/>
        </w:rPr>
        <w:t>anych Urzędu Miasta Rybnika (aktualne dane kontaktowe na stronie BIP) ze wskazaniem formy w jakiej oczekuje się odpowiedzi i podając dane kontaktowe niezbędne do sposobu jej udzielenia</w:t>
      </w:r>
      <w:r>
        <w:rPr>
          <w:rFonts w:cs="Arial"/>
        </w:rPr>
        <w:t>.</w:t>
      </w:r>
    </w:p>
    <w:p w:rsidR="00D14A4E" w:rsidRPr="00C64AFD" w:rsidRDefault="003B33B6" w:rsidP="003848EC">
      <w:pPr>
        <w:numPr>
          <w:ilvl w:val="0"/>
          <w:numId w:val="3"/>
        </w:numPr>
        <w:spacing w:line="360" w:lineRule="auto"/>
        <w:ind w:left="709" w:hanging="425"/>
        <w:rPr>
          <w:rFonts w:cs="Arial"/>
        </w:rPr>
      </w:pPr>
      <w:r>
        <w:rPr>
          <w:rFonts w:cs="Arial"/>
        </w:rPr>
        <w:t>P</w:t>
      </w:r>
      <w:r w:rsidR="00D14A4E" w:rsidRPr="00C64AFD">
        <w:rPr>
          <w:rFonts w:cs="Arial"/>
        </w:rPr>
        <w:t xml:space="preserve">rzetwarzanie odbywa się na podstawie art. 6 ust. 1 </w:t>
      </w:r>
      <w:r w:rsidR="00307049">
        <w:rPr>
          <w:rFonts w:cs="Arial"/>
        </w:rPr>
        <w:t>lit.</w:t>
      </w:r>
      <w:r w:rsidR="00D14A4E" w:rsidRPr="00C64AFD">
        <w:rPr>
          <w:rFonts w:cs="Arial"/>
        </w:rPr>
        <w:t xml:space="preserve"> c RODO oraz art. 7 i/lub 8 ustawy o samorządzie gminnym w celu realizacji uprawnień, spełnienia obowiązków określonych przepisami prawa lub jest niezbędne do wykonania zadania realizowanego w interesie publicznym albo w ramach sprawowania władzy publicznej oraz przepisów prawa umożliwiających realizację czynności związanych z zatrudnieniem, trwaniem stosunku pracy (w tym dokonywanie wszelkich czynności dotyczących członków rodzin Pracownika) oraz rozwiązaniem stosunku pracy. Przetwarzanie może być również niezbędne w celu zawarcia lub wykonania umowy zawartej z osobą, której dane dotyczą. Mogą także wystąpić przypadki, w których Pracownik będzie proszony o wyrażenie zgody na przetwarzanie danych osobowych w określonym celu. W takim przypadku Pracownik zostanie poinformowany </w:t>
      </w:r>
      <w:r w:rsidR="00D14A4E" w:rsidRPr="00C64AFD">
        <w:rPr>
          <w:rFonts w:cs="Arial"/>
        </w:rPr>
        <w:lastRenderedPageBreak/>
        <w:t>o celu przetwarzania oraz zakresie wyrażonej zgody. Podanie danych może być wymogiem: ustawowym lub umownym</w:t>
      </w:r>
      <w:r>
        <w:rPr>
          <w:rFonts w:cs="Arial"/>
        </w:rPr>
        <w:t>.</w:t>
      </w:r>
    </w:p>
    <w:p w:rsidR="00D14A4E" w:rsidRPr="00C64AFD" w:rsidRDefault="003B33B6" w:rsidP="003848EC">
      <w:pPr>
        <w:numPr>
          <w:ilvl w:val="0"/>
          <w:numId w:val="3"/>
        </w:numPr>
        <w:spacing w:line="360" w:lineRule="auto"/>
        <w:ind w:left="709" w:hanging="425"/>
        <w:rPr>
          <w:rFonts w:cs="Arial"/>
        </w:rPr>
      </w:pPr>
      <w:r>
        <w:rPr>
          <w:rFonts w:cs="Arial"/>
        </w:rPr>
        <w:t>D</w:t>
      </w:r>
      <w:r w:rsidR="00D14A4E" w:rsidRPr="00C64AFD">
        <w:rPr>
          <w:rFonts w:cs="Arial"/>
        </w:rPr>
        <w:t>ane osobowe mogą być udostępniane podmiotom upoważnionym do uzyskania informacji na podstawie przepisów prawa</w:t>
      </w:r>
      <w:r>
        <w:rPr>
          <w:rFonts w:cs="Arial"/>
        </w:rPr>
        <w:t>.</w:t>
      </w:r>
    </w:p>
    <w:p w:rsidR="00D14A4E" w:rsidRPr="00C64AFD" w:rsidRDefault="003B33B6" w:rsidP="003848EC">
      <w:pPr>
        <w:numPr>
          <w:ilvl w:val="0"/>
          <w:numId w:val="3"/>
        </w:numPr>
        <w:spacing w:line="360" w:lineRule="auto"/>
        <w:ind w:left="709" w:hanging="425"/>
        <w:rPr>
          <w:rFonts w:cs="Arial"/>
        </w:rPr>
      </w:pPr>
      <w:r>
        <w:rPr>
          <w:rFonts w:cs="Arial"/>
        </w:rPr>
        <w:t>D</w:t>
      </w:r>
      <w:r w:rsidR="00D14A4E" w:rsidRPr="00C64AFD">
        <w:rPr>
          <w:rFonts w:cs="Arial"/>
        </w:rPr>
        <w:t>ane osobowe nie będą przekazywane do państwa trzeciego ani do organizacji międzynarodowej</w:t>
      </w:r>
      <w:r>
        <w:rPr>
          <w:rFonts w:cs="Arial"/>
        </w:rPr>
        <w:t>.</w:t>
      </w:r>
    </w:p>
    <w:p w:rsidR="00D14A4E" w:rsidRPr="00C64AFD" w:rsidRDefault="003B33B6" w:rsidP="003848EC">
      <w:pPr>
        <w:numPr>
          <w:ilvl w:val="0"/>
          <w:numId w:val="3"/>
        </w:numPr>
        <w:spacing w:line="360" w:lineRule="auto"/>
        <w:ind w:left="709" w:hanging="425"/>
        <w:rPr>
          <w:rFonts w:cs="Arial"/>
        </w:rPr>
      </w:pPr>
      <w:r>
        <w:rPr>
          <w:rFonts w:cs="Arial"/>
        </w:rPr>
        <w:t>D</w:t>
      </w:r>
      <w:r w:rsidR="00D14A4E" w:rsidRPr="00C64AFD">
        <w:rPr>
          <w:rFonts w:cs="Arial"/>
        </w:rPr>
        <w:t>ane osobowe będą przechowywane jedynie w okresie niezbędnym do spełnienia celu, dla którego zostały zebrane lub w okresie wskazanym przepisami prawa. Po spełnieniu celu dla którego dane zostały zebrane, dane mogą być przechowywane jedynie w celach archiwalnych, zgodnie z obowiązującymi przepisami prawa w tym zakresie</w:t>
      </w:r>
      <w:r>
        <w:rPr>
          <w:rFonts w:cs="Arial"/>
        </w:rPr>
        <w:t>.</w:t>
      </w:r>
    </w:p>
    <w:p w:rsidR="00D14A4E" w:rsidRPr="00C64AFD" w:rsidRDefault="003B33B6" w:rsidP="003848EC">
      <w:pPr>
        <w:numPr>
          <w:ilvl w:val="0"/>
          <w:numId w:val="3"/>
        </w:numPr>
        <w:spacing w:line="360" w:lineRule="auto"/>
        <w:ind w:left="709" w:hanging="425"/>
        <w:rPr>
          <w:rFonts w:cs="Arial"/>
        </w:rPr>
      </w:pPr>
      <w:r>
        <w:rPr>
          <w:rFonts w:cs="Arial"/>
        </w:rPr>
        <w:t>O</w:t>
      </w:r>
      <w:r w:rsidR="00D14A4E" w:rsidRPr="00C64AFD">
        <w:rPr>
          <w:rFonts w:cs="Arial"/>
        </w:rPr>
        <w:t>soba, której dane dotyczą, ma prawo dostępu do treści swoich danych i żądania ich sprostowania</w:t>
      </w:r>
      <w:r>
        <w:rPr>
          <w:rFonts w:cs="Arial"/>
        </w:rPr>
        <w:t>.</w:t>
      </w:r>
    </w:p>
    <w:p w:rsidR="00D14A4E" w:rsidRPr="003B33B6" w:rsidRDefault="003B33B6" w:rsidP="003848EC">
      <w:pPr>
        <w:numPr>
          <w:ilvl w:val="0"/>
          <w:numId w:val="3"/>
        </w:numPr>
        <w:spacing w:line="360" w:lineRule="auto"/>
        <w:ind w:left="709" w:hanging="425"/>
        <w:rPr>
          <w:rStyle w:val="Pogrubienie"/>
          <w:rFonts w:ascii="Arial" w:hAnsi="Arial" w:cs="Arial"/>
        </w:rPr>
      </w:pPr>
      <w:r>
        <w:rPr>
          <w:rFonts w:cs="Arial"/>
        </w:rPr>
        <w:t>T</w:t>
      </w:r>
      <w:r w:rsidR="00D14A4E" w:rsidRPr="00C64AFD">
        <w:rPr>
          <w:rFonts w:cs="Arial"/>
        </w:rPr>
        <w:t xml:space="preserve">am gdzie do przetwarzania danych osobowych konieczne jest wyrażenie zgody, Pracownik zawsze ma prawo nie wyrazić zgody, lub w przypadku jej wcześniejszego wyrażenia, do cofnięcia zgody. Wycofanie zgody nie ma wpływu na przetwarzanie danych do momentu jej wycofania. </w:t>
      </w:r>
      <w:r w:rsidR="00D14A4E" w:rsidRPr="00C64AFD">
        <w:rPr>
          <w:rStyle w:val="Pogrubienie"/>
          <w:rFonts w:ascii="Arial" w:hAnsi="Arial" w:cs="Arial"/>
          <w:b w:val="0"/>
          <w:bCs/>
        </w:rPr>
        <w:t>W celu wycofania zgody Pracownik dostarcza korespondencję opatrzoną własnoręcznym podpisem, osobiście do siedziby Pracodawcy lub wysyła pocztą tradycyjną</w:t>
      </w:r>
      <w:r w:rsidR="00D14A4E" w:rsidRPr="00C64AFD">
        <w:rPr>
          <w:rStyle w:val="Pogrubienie"/>
          <w:rFonts w:ascii="Arial" w:hAnsi="Arial" w:cs="Arial"/>
          <w:bCs/>
        </w:rPr>
        <w:t xml:space="preserve"> </w:t>
      </w:r>
      <w:r w:rsidR="00D14A4E" w:rsidRPr="00C64AFD">
        <w:rPr>
          <w:rFonts w:cs="Arial"/>
        </w:rPr>
        <w:t xml:space="preserve">na adres </w:t>
      </w:r>
      <w:r w:rsidR="00D14A4E" w:rsidRPr="003B33B6">
        <w:rPr>
          <w:rFonts w:cs="Arial"/>
        </w:rPr>
        <w:t>Pracodawcy</w:t>
      </w:r>
      <w:r w:rsidRPr="003B33B6">
        <w:rPr>
          <w:rStyle w:val="Pogrubienie"/>
          <w:rFonts w:ascii="Arial" w:hAnsi="Arial" w:cs="Arial"/>
          <w:b w:val="0"/>
          <w:bCs/>
        </w:rPr>
        <w:t>.</w:t>
      </w:r>
    </w:p>
    <w:p w:rsidR="00D14A4E" w:rsidRPr="00C64AFD" w:rsidRDefault="003B33B6" w:rsidP="003848EC">
      <w:pPr>
        <w:numPr>
          <w:ilvl w:val="0"/>
          <w:numId w:val="3"/>
        </w:numPr>
        <w:spacing w:line="360" w:lineRule="auto"/>
        <w:ind w:left="709" w:hanging="425"/>
        <w:rPr>
          <w:rFonts w:cs="Arial"/>
        </w:rPr>
      </w:pPr>
      <w:r>
        <w:rPr>
          <w:rFonts w:cs="Arial"/>
        </w:rPr>
        <w:t>W</w:t>
      </w:r>
      <w:r w:rsidR="00D14A4E" w:rsidRPr="00C64AFD">
        <w:rPr>
          <w:rFonts w:cs="Arial"/>
        </w:rPr>
        <w:t xml:space="preserve"> przypadku stwierdzenia naruszenia przepisów o ochronie danych osobowych z dnia 27 kwietnia 2016 r. (RODO) Pracownik ma prawo wniesienia skargi do organu nadzorczego, tj. Prezesa Urzędu Ochrony Danych Osobowych</w:t>
      </w:r>
      <w:r>
        <w:rPr>
          <w:rFonts w:cs="Arial"/>
        </w:rPr>
        <w:t>.</w:t>
      </w:r>
    </w:p>
    <w:p w:rsidR="00D14A4E" w:rsidRPr="00C64AFD" w:rsidRDefault="003B33B6" w:rsidP="003848EC">
      <w:pPr>
        <w:numPr>
          <w:ilvl w:val="0"/>
          <w:numId w:val="3"/>
        </w:numPr>
        <w:spacing w:line="360" w:lineRule="auto"/>
        <w:ind w:left="709" w:hanging="425"/>
        <w:rPr>
          <w:rStyle w:val="Uwydatnienie"/>
          <w:rFonts w:ascii="Arial" w:hAnsi="Arial" w:cs="Arial"/>
          <w:i w:val="0"/>
        </w:rPr>
      </w:pPr>
      <w:r>
        <w:rPr>
          <w:rFonts w:cs="Arial"/>
        </w:rPr>
        <w:t>P</w:t>
      </w:r>
      <w:r w:rsidR="00D14A4E" w:rsidRPr="00C64AFD">
        <w:rPr>
          <w:rFonts w:cs="Arial"/>
        </w:rPr>
        <w:t xml:space="preserve">odanie przez Pracownika danych osobowych jest </w:t>
      </w:r>
      <w:r w:rsidR="00D14A4E" w:rsidRPr="00C64AFD">
        <w:rPr>
          <w:rFonts w:cs="Arial"/>
          <w:iCs/>
        </w:rPr>
        <w:t>niezbędne</w:t>
      </w:r>
      <w:r w:rsidR="00D14A4E" w:rsidRPr="00C64AFD">
        <w:rPr>
          <w:rFonts w:cs="Arial"/>
        </w:rPr>
        <w:t xml:space="preserve"> do realizacji wyżej wymienionego </w:t>
      </w:r>
      <w:r w:rsidR="00D14A4E" w:rsidRPr="00C64AFD">
        <w:rPr>
          <w:rStyle w:val="Uwydatnienie"/>
          <w:rFonts w:ascii="Arial" w:hAnsi="Arial" w:cs="Arial"/>
          <w:bCs/>
          <w:i w:val="0"/>
        </w:rPr>
        <w:t>celu</w:t>
      </w:r>
      <w:r>
        <w:rPr>
          <w:rStyle w:val="Uwydatnienie"/>
          <w:rFonts w:ascii="Arial" w:hAnsi="Arial" w:cs="Arial"/>
          <w:bCs/>
        </w:rPr>
        <w:t>.</w:t>
      </w:r>
    </w:p>
    <w:p w:rsidR="00D14A4E" w:rsidRPr="00C64AFD" w:rsidRDefault="003B33B6" w:rsidP="003848EC">
      <w:pPr>
        <w:numPr>
          <w:ilvl w:val="0"/>
          <w:numId w:val="3"/>
        </w:numPr>
        <w:spacing w:line="360" w:lineRule="auto"/>
        <w:ind w:left="709" w:hanging="425"/>
        <w:rPr>
          <w:rFonts w:cs="Arial"/>
        </w:rPr>
      </w:pPr>
      <w:r>
        <w:rPr>
          <w:rFonts w:cs="Arial"/>
        </w:rPr>
        <w:t>P</w:t>
      </w:r>
      <w:r w:rsidR="00D14A4E" w:rsidRPr="00C64AFD">
        <w:rPr>
          <w:rFonts w:cs="Arial"/>
        </w:rPr>
        <w:t>odane dane nie będą przetwarzane w sposób zautomatyzowany.</w:t>
      </w:r>
    </w:p>
    <w:p w:rsidR="00D14A4E" w:rsidRPr="00C64AFD" w:rsidRDefault="00D14A4E" w:rsidP="003848EC">
      <w:pPr>
        <w:spacing w:after="120" w:line="360" w:lineRule="auto"/>
        <w:ind w:left="709"/>
        <w:rPr>
          <w:rFonts w:cs="Arial"/>
        </w:rPr>
      </w:pPr>
      <w:r w:rsidRPr="00C64AFD">
        <w:rPr>
          <w:rFonts w:cs="Arial"/>
        </w:rPr>
        <w:t>Przetwarzanie danych odbywa się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Administrator danych dokłada wszelkich starań, aby zapewnić odpowiedni stopień ich ochrony.</w:t>
      </w:r>
    </w:p>
    <w:p w:rsidR="00D14A4E" w:rsidRPr="00C64AFD" w:rsidRDefault="00D14A4E" w:rsidP="003848EC">
      <w:pPr>
        <w:spacing w:after="120" w:line="360" w:lineRule="auto"/>
        <w:ind w:left="284"/>
        <w:jc w:val="center"/>
        <w:rPr>
          <w:rFonts w:cs="Arial"/>
          <w:b/>
        </w:rPr>
      </w:pPr>
      <w:r w:rsidRPr="00C64AFD">
        <w:rPr>
          <w:rFonts w:cs="Arial"/>
          <w:b/>
        </w:rPr>
        <w:lastRenderedPageBreak/>
        <w:t xml:space="preserve">III. Monitoring </w:t>
      </w:r>
    </w:p>
    <w:p w:rsidR="00D14A4E" w:rsidRPr="00C64AFD" w:rsidRDefault="00D14A4E" w:rsidP="003848EC">
      <w:pPr>
        <w:spacing w:line="360" w:lineRule="auto"/>
        <w:ind w:left="284"/>
        <w:jc w:val="center"/>
        <w:rPr>
          <w:rFonts w:cs="Arial"/>
        </w:rPr>
      </w:pPr>
      <w:r w:rsidRPr="00C64AFD">
        <w:rPr>
          <w:rFonts w:cs="Arial"/>
        </w:rPr>
        <w:t>§ 5.</w:t>
      </w:r>
    </w:p>
    <w:p w:rsidR="00D14A4E" w:rsidRPr="00C64AFD" w:rsidRDefault="00D14A4E" w:rsidP="003848EC">
      <w:pPr>
        <w:pStyle w:val="western"/>
        <w:spacing w:before="0" w:line="360" w:lineRule="auto"/>
        <w:rPr>
          <w:rFonts w:ascii="Arial" w:hAnsi="Arial" w:cs="Arial"/>
        </w:rPr>
      </w:pPr>
      <w:r w:rsidRPr="00C64AFD">
        <w:rPr>
          <w:rFonts w:ascii="Arial" w:hAnsi="Arial" w:cs="Arial"/>
        </w:rPr>
        <w:t>1. Rejestracja obrazu (monitoring):</w:t>
      </w:r>
    </w:p>
    <w:p w:rsidR="00D14A4E" w:rsidRPr="00C64AFD" w:rsidRDefault="00C22860" w:rsidP="003848EC">
      <w:pPr>
        <w:pStyle w:val="western"/>
        <w:numPr>
          <w:ilvl w:val="0"/>
          <w:numId w:val="4"/>
        </w:numPr>
        <w:tabs>
          <w:tab w:val="num" w:pos="709"/>
        </w:tabs>
        <w:spacing w:before="0" w:line="360" w:lineRule="auto"/>
        <w:ind w:left="709" w:hanging="425"/>
        <w:rPr>
          <w:rFonts w:ascii="Arial" w:hAnsi="Arial" w:cs="Arial"/>
        </w:rPr>
      </w:pPr>
      <w:r w:rsidRPr="00C64AFD">
        <w:rPr>
          <w:rFonts w:ascii="Arial" w:hAnsi="Arial" w:cs="Arial"/>
        </w:rPr>
        <w:t>W</w:t>
      </w:r>
      <w:r w:rsidR="00D14A4E" w:rsidRPr="00C64AFD">
        <w:rPr>
          <w:rFonts w:ascii="Arial" w:hAnsi="Arial" w:cs="Arial"/>
        </w:rPr>
        <w:t xml:space="preserve"> celu zapewnienia bezpieczeństwa Pracowników, ochrony mienia oraz zachowania w tajemnicy informacji, których ujawnienie mogłoby narazić Pracodawcę na szkodę, Pracodawca wprowadził szczególny nadzór nad terenem zakładu pracy i terenem wokół zakładu pracy w postaci środków technicznych umożliwiających rejestrację obrazu (monitoring), w zakresie nagrania wizyjnego (obrazu). Monitoring działa zgodnie z zapisami art. 22</w:t>
      </w:r>
      <w:r w:rsidR="00D14A4E" w:rsidRPr="00C64AFD">
        <w:rPr>
          <w:rFonts w:ascii="Arial" w:hAnsi="Arial" w:cs="Arial"/>
          <w:vertAlign w:val="superscript"/>
        </w:rPr>
        <w:t xml:space="preserve">2 </w:t>
      </w:r>
      <w:r w:rsidR="00D14A4E" w:rsidRPr="00C64AFD">
        <w:rPr>
          <w:rFonts w:ascii="Arial" w:hAnsi="Arial" w:cs="Arial"/>
        </w:rPr>
        <w:t>§ 2 Kodeksu pracy</w:t>
      </w:r>
      <w:r w:rsidRPr="00C64AFD">
        <w:rPr>
          <w:rFonts w:ascii="Arial" w:hAnsi="Arial" w:cs="Arial"/>
        </w:rPr>
        <w:t>.</w:t>
      </w:r>
    </w:p>
    <w:p w:rsidR="00D14A4E" w:rsidRPr="00C64AFD" w:rsidRDefault="00C22860" w:rsidP="003848EC">
      <w:pPr>
        <w:pStyle w:val="western"/>
        <w:numPr>
          <w:ilvl w:val="0"/>
          <w:numId w:val="4"/>
        </w:numPr>
        <w:tabs>
          <w:tab w:val="num" w:pos="709"/>
        </w:tabs>
        <w:spacing w:before="0" w:line="360" w:lineRule="auto"/>
        <w:ind w:left="709" w:hanging="425"/>
        <w:rPr>
          <w:rFonts w:ascii="Arial" w:hAnsi="Arial" w:cs="Arial"/>
        </w:rPr>
      </w:pPr>
      <w:r w:rsidRPr="00C64AFD">
        <w:rPr>
          <w:rFonts w:ascii="Arial" w:hAnsi="Arial" w:cs="Arial"/>
        </w:rPr>
        <w:t>S</w:t>
      </w:r>
      <w:r w:rsidR="00D14A4E" w:rsidRPr="00C64AFD">
        <w:rPr>
          <w:rFonts w:ascii="Arial" w:hAnsi="Arial" w:cs="Arial"/>
        </w:rPr>
        <w:t>posób zastosowania – monitoring wizyjny - teren zakładu pracy oraz teren wokół zakładu pracy</w:t>
      </w:r>
      <w:r w:rsidRPr="00C64AFD">
        <w:rPr>
          <w:rFonts w:ascii="Arial" w:hAnsi="Arial" w:cs="Arial"/>
        </w:rPr>
        <w:t>.</w:t>
      </w:r>
    </w:p>
    <w:p w:rsidR="00D14A4E" w:rsidRPr="00C64AFD" w:rsidRDefault="00C22860" w:rsidP="003848EC">
      <w:pPr>
        <w:pStyle w:val="western"/>
        <w:numPr>
          <w:ilvl w:val="0"/>
          <w:numId w:val="4"/>
        </w:numPr>
        <w:tabs>
          <w:tab w:val="num" w:pos="709"/>
        </w:tabs>
        <w:spacing w:before="0" w:line="360" w:lineRule="auto"/>
        <w:ind w:left="709" w:hanging="425"/>
        <w:rPr>
          <w:rFonts w:ascii="Arial" w:hAnsi="Arial" w:cs="Arial"/>
        </w:rPr>
      </w:pPr>
      <w:r w:rsidRPr="00C64AFD">
        <w:rPr>
          <w:rFonts w:ascii="Arial" w:hAnsi="Arial" w:cs="Arial"/>
        </w:rPr>
        <w:t>N</w:t>
      </w:r>
      <w:r w:rsidR="00D14A4E" w:rsidRPr="00C64AFD">
        <w:rPr>
          <w:rFonts w:ascii="Arial" w:hAnsi="Arial" w:cs="Arial"/>
        </w:rPr>
        <w:t>agrania obrazu będą przechowywane przez okres nieprzekraczający 3 miesięcy od dnia nagrania</w:t>
      </w:r>
      <w:r w:rsidRPr="00C64AFD">
        <w:rPr>
          <w:rFonts w:ascii="Arial" w:hAnsi="Arial" w:cs="Arial"/>
        </w:rPr>
        <w:t>.</w:t>
      </w:r>
    </w:p>
    <w:p w:rsidR="00D14A4E" w:rsidRPr="00C64AFD" w:rsidRDefault="00C22860" w:rsidP="003848EC">
      <w:pPr>
        <w:pStyle w:val="western"/>
        <w:numPr>
          <w:ilvl w:val="0"/>
          <w:numId w:val="4"/>
        </w:numPr>
        <w:tabs>
          <w:tab w:val="num" w:pos="709"/>
        </w:tabs>
        <w:spacing w:before="0" w:line="360" w:lineRule="auto"/>
        <w:ind w:left="709" w:hanging="425"/>
        <w:rPr>
          <w:rFonts w:ascii="Arial" w:hAnsi="Arial" w:cs="Arial"/>
        </w:rPr>
      </w:pPr>
      <w:r w:rsidRPr="00C64AFD">
        <w:rPr>
          <w:rFonts w:ascii="Arial" w:hAnsi="Arial" w:cs="Arial"/>
        </w:rPr>
        <w:t>W</w:t>
      </w:r>
      <w:r w:rsidR="00D14A4E" w:rsidRPr="00C64AFD">
        <w:rPr>
          <w:rFonts w:ascii="Arial" w:hAnsi="Arial" w:cs="Arial"/>
        </w:rPr>
        <w:t xml:space="preserve"> przypadku, w którym nagrania obrazu stanowią dowód w postępowaniu prowadzonym na podstawie prawa lub Pracodawca powziął wiadomość, iż mogą one stanowić dowód w postępowaniu, termin określony w pkt 3 ulega przedłużeniu do czasu prawomocnego zakończenia postępowania</w:t>
      </w:r>
      <w:r w:rsidRPr="00C64AFD">
        <w:rPr>
          <w:rFonts w:ascii="Arial" w:hAnsi="Arial" w:cs="Arial"/>
        </w:rPr>
        <w:t>.</w:t>
      </w:r>
      <w:r w:rsidR="00D14A4E" w:rsidRPr="00C64AFD">
        <w:rPr>
          <w:rFonts w:ascii="Arial" w:hAnsi="Arial" w:cs="Arial"/>
        </w:rPr>
        <w:t xml:space="preserve"> </w:t>
      </w:r>
    </w:p>
    <w:p w:rsidR="00D14A4E" w:rsidRPr="00C64AFD" w:rsidRDefault="00C22860" w:rsidP="003848EC">
      <w:pPr>
        <w:pStyle w:val="western"/>
        <w:numPr>
          <w:ilvl w:val="0"/>
          <w:numId w:val="4"/>
        </w:numPr>
        <w:tabs>
          <w:tab w:val="clear" w:pos="900"/>
          <w:tab w:val="num" w:pos="709"/>
        </w:tabs>
        <w:spacing w:before="0" w:line="360" w:lineRule="auto"/>
        <w:ind w:left="709" w:hanging="425"/>
        <w:rPr>
          <w:rFonts w:ascii="Arial" w:hAnsi="Arial" w:cs="Arial"/>
        </w:rPr>
      </w:pPr>
      <w:r w:rsidRPr="00C64AFD">
        <w:rPr>
          <w:rFonts w:ascii="Arial" w:hAnsi="Arial" w:cs="Arial"/>
        </w:rPr>
        <w:t>P</w:t>
      </w:r>
      <w:r w:rsidR="00D14A4E" w:rsidRPr="00C64AFD">
        <w:rPr>
          <w:rFonts w:ascii="Arial" w:hAnsi="Arial" w:cs="Arial"/>
        </w:rPr>
        <w:t>o upływie okresów, o których mowa w pkt 3 lub 4, uzyskane w wyniku monitoringu nagrania obrazu zawierające dane osobowe, podlegają zniszczeniu, o ile przepisy odrębne nie stanowią inaczej</w:t>
      </w:r>
      <w:r w:rsidRPr="00C64AFD">
        <w:rPr>
          <w:rFonts w:ascii="Arial" w:hAnsi="Arial" w:cs="Arial"/>
        </w:rPr>
        <w:t>.</w:t>
      </w:r>
    </w:p>
    <w:p w:rsidR="00D14A4E" w:rsidRPr="00C64AFD" w:rsidRDefault="00C22860" w:rsidP="003848EC">
      <w:pPr>
        <w:pStyle w:val="western"/>
        <w:numPr>
          <w:ilvl w:val="0"/>
          <w:numId w:val="4"/>
        </w:numPr>
        <w:tabs>
          <w:tab w:val="num" w:pos="709"/>
        </w:tabs>
        <w:spacing w:before="0" w:line="360" w:lineRule="auto"/>
        <w:ind w:left="709" w:hanging="425"/>
        <w:rPr>
          <w:rFonts w:ascii="Arial" w:hAnsi="Arial" w:cs="Arial"/>
        </w:rPr>
      </w:pPr>
      <w:r w:rsidRPr="00C64AFD">
        <w:rPr>
          <w:rFonts w:ascii="Arial" w:hAnsi="Arial" w:cs="Arial"/>
        </w:rPr>
        <w:t>D</w:t>
      </w:r>
      <w:r w:rsidR="00D14A4E" w:rsidRPr="00C64AFD">
        <w:rPr>
          <w:rFonts w:ascii="Arial" w:hAnsi="Arial" w:cs="Arial"/>
        </w:rPr>
        <w:t>ostęp do materiałów pozyskanych z monitoringu mają jedynie osoby, które są upoważnione do przetwarzania zawartych tam danych</w:t>
      </w:r>
      <w:r w:rsidRPr="00C64AFD">
        <w:rPr>
          <w:rFonts w:ascii="Arial" w:hAnsi="Arial" w:cs="Arial"/>
        </w:rPr>
        <w:t>.</w:t>
      </w:r>
      <w:r w:rsidR="00D14A4E" w:rsidRPr="00C64AFD">
        <w:rPr>
          <w:rFonts w:ascii="Arial" w:hAnsi="Arial" w:cs="Arial"/>
        </w:rPr>
        <w:t xml:space="preserve"> </w:t>
      </w:r>
    </w:p>
    <w:p w:rsidR="00D14A4E" w:rsidRPr="00C64AFD" w:rsidRDefault="00D14A4E" w:rsidP="003848EC">
      <w:pPr>
        <w:pStyle w:val="western"/>
        <w:numPr>
          <w:ilvl w:val="0"/>
          <w:numId w:val="4"/>
        </w:numPr>
        <w:tabs>
          <w:tab w:val="clear" w:pos="900"/>
          <w:tab w:val="num" w:pos="709"/>
        </w:tabs>
        <w:spacing w:before="0" w:line="360" w:lineRule="auto"/>
        <w:ind w:left="709" w:hanging="425"/>
        <w:rPr>
          <w:rFonts w:ascii="Arial" w:hAnsi="Arial" w:cs="Arial"/>
        </w:rPr>
      </w:pPr>
      <w:r w:rsidRPr="00C64AFD">
        <w:rPr>
          <w:rFonts w:ascii="Arial" w:hAnsi="Arial" w:cs="Arial"/>
        </w:rPr>
        <w:t xml:space="preserve">Pracodawca oznaczył pomieszczenia i teren monitorowany w sposób widoczny i czytelny, za pomocą odpowiednich znaków. </w:t>
      </w:r>
    </w:p>
    <w:p w:rsidR="00D14A4E" w:rsidRPr="00C64AFD" w:rsidRDefault="00D14A4E" w:rsidP="003848EC">
      <w:pPr>
        <w:numPr>
          <w:ilvl w:val="0"/>
          <w:numId w:val="2"/>
        </w:numPr>
        <w:spacing w:line="360" w:lineRule="auto"/>
        <w:ind w:left="284" w:hanging="284"/>
        <w:rPr>
          <w:rFonts w:cs="Arial"/>
        </w:rPr>
      </w:pPr>
      <w:r w:rsidRPr="00C64AFD">
        <w:rPr>
          <w:rFonts w:cs="Arial"/>
        </w:rPr>
        <w:t>Monitoring poczty elektronicznej oraz aktywności informatycznej:</w:t>
      </w:r>
    </w:p>
    <w:p w:rsidR="00D14A4E" w:rsidRPr="00C64AFD" w:rsidRDefault="00D14A4E" w:rsidP="003848EC">
      <w:pPr>
        <w:numPr>
          <w:ilvl w:val="0"/>
          <w:numId w:val="46"/>
        </w:numPr>
        <w:spacing w:line="360" w:lineRule="auto"/>
        <w:ind w:left="709" w:hanging="425"/>
        <w:rPr>
          <w:rFonts w:cs="Arial"/>
        </w:rPr>
      </w:pPr>
      <w:r w:rsidRPr="00C64AFD">
        <w:rPr>
          <w:rFonts w:cs="Arial"/>
        </w:rPr>
        <w:t>W celu zapewnienia bezpieczeństwa informacji, ochrony zasobów informatycznych Urzędu oraz zapewnienia prawidłowego i zgodnego z</w:t>
      </w:r>
      <w:r w:rsidR="00C22860" w:rsidRPr="00C64AFD">
        <w:rPr>
          <w:rFonts w:cs="Arial"/>
        </w:rPr>
        <w:t> </w:t>
      </w:r>
      <w:r w:rsidRPr="00C64AFD">
        <w:rPr>
          <w:rFonts w:cs="Arial"/>
        </w:rPr>
        <w:t>przeznaczeniem wykorzystywania narzędzi pracy udostępnionych Pracownikom, Pracodawca stosuje monitoring infrastruktury i systemów teleinformatycznych Urzędu, w zakresie niezbędnym do realizacji tych celów.</w:t>
      </w:r>
    </w:p>
    <w:p w:rsidR="00D14A4E" w:rsidRPr="00C64AFD" w:rsidRDefault="00D14A4E" w:rsidP="003848EC">
      <w:pPr>
        <w:numPr>
          <w:ilvl w:val="0"/>
          <w:numId w:val="46"/>
        </w:numPr>
        <w:spacing w:line="360" w:lineRule="auto"/>
        <w:ind w:left="709" w:hanging="425"/>
        <w:rPr>
          <w:rFonts w:cs="Arial"/>
        </w:rPr>
      </w:pPr>
      <w:r w:rsidRPr="00C64AFD">
        <w:rPr>
          <w:rFonts w:cs="Arial"/>
        </w:rPr>
        <w:t xml:space="preserve">Monitoring, o którym mowa w </w:t>
      </w:r>
      <w:r w:rsidR="00307049">
        <w:rPr>
          <w:rFonts w:cs="Arial"/>
        </w:rPr>
        <w:t>ust.</w:t>
      </w:r>
      <w:r w:rsidRPr="00C64AFD">
        <w:rPr>
          <w:rFonts w:cs="Arial"/>
        </w:rPr>
        <w:t xml:space="preserve"> </w:t>
      </w:r>
      <w:r w:rsidR="00307049">
        <w:rPr>
          <w:rFonts w:cs="Arial"/>
        </w:rPr>
        <w:t>2</w:t>
      </w:r>
      <w:r w:rsidRPr="00C64AFD">
        <w:rPr>
          <w:rFonts w:cs="Arial"/>
        </w:rPr>
        <w:t>, obejmuje w szczególności:</w:t>
      </w:r>
    </w:p>
    <w:p w:rsidR="00D14A4E" w:rsidRPr="00C64AFD" w:rsidRDefault="00D14A4E" w:rsidP="003848EC">
      <w:pPr>
        <w:numPr>
          <w:ilvl w:val="1"/>
          <w:numId w:val="2"/>
        </w:numPr>
        <w:spacing w:line="360" w:lineRule="auto"/>
        <w:ind w:left="993" w:hanging="426"/>
        <w:rPr>
          <w:rFonts w:cs="Arial"/>
        </w:rPr>
      </w:pPr>
      <w:r w:rsidRPr="00C64AFD">
        <w:rPr>
          <w:rFonts w:cs="Arial"/>
        </w:rPr>
        <w:t>wykorzystanie sieci teleinformatycznej Urzędu;</w:t>
      </w:r>
    </w:p>
    <w:p w:rsidR="00D14A4E" w:rsidRPr="00C64AFD" w:rsidRDefault="00D14A4E" w:rsidP="003848EC">
      <w:pPr>
        <w:numPr>
          <w:ilvl w:val="1"/>
          <w:numId w:val="2"/>
        </w:numPr>
        <w:spacing w:line="360" w:lineRule="auto"/>
        <w:ind w:left="993" w:hanging="426"/>
        <w:rPr>
          <w:rFonts w:cs="Arial"/>
        </w:rPr>
      </w:pPr>
      <w:r w:rsidRPr="00C64AFD">
        <w:rPr>
          <w:rFonts w:cs="Arial"/>
        </w:rPr>
        <w:lastRenderedPageBreak/>
        <w:t>korzystanie z sieci Internet za pośrednictwem infrastruktury teleinformatycznej Urzędu;</w:t>
      </w:r>
    </w:p>
    <w:p w:rsidR="00D14A4E" w:rsidRPr="00C64AFD" w:rsidRDefault="00D14A4E" w:rsidP="003848EC">
      <w:pPr>
        <w:numPr>
          <w:ilvl w:val="1"/>
          <w:numId w:val="2"/>
        </w:numPr>
        <w:spacing w:line="360" w:lineRule="auto"/>
        <w:ind w:left="993" w:hanging="426"/>
        <w:rPr>
          <w:rFonts w:cs="Arial"/>
        </w:rPr>
      </w:pPr>
      <w:r w:rsidRPr="00C64AFD">
        <w:rPr>
          <w:rFonts w:cs="Arial"/>
        </w:rPr>
        <w:t>korzystanie ze służbowej poczty elektronicznej;</w:t>
      </w:r>
    </w:p>
    <w:p w:rsidR="00D14A4E" w:rsidRPr="00C64AFD" w:rsidRDefault="00D14A4E" w:rsidP="003848EC">
      <w:pPr>
        <w:numPr>
          <w:ilvl w:val="1"/>
          <w:numId w:val="2"/>
        </w:numPr>
        <w:spacing w:line="360" w:lineRule="auto"/>
        <w:ind w:left="993" w:hanging="426"/>
        <w:rPr>
          <w:rFonts w:cs="Arial"/>
        </w:rPr>
      </w:pPr>
      <w:r w:rsidRPr="00C64AFD">
        <w:rPr>
          <w:rFonts w:cs="Arial"/>
        </w:rPr>
        <w:t>korzystanie z systemów dziedzinowych, aplikacji oraz innych systemów informatycznych udostępnionych Pracownikom w związku z wykonywaniem obowiązków służbowych;</w:t>
      </w:r>
    </w:p>
    <w:p w:rsidR="00D14A4E" w:rsidRPr="00C64AFD" w:rsidRDefault="00D14A4E" w:rsidP="003848EC">
      <w:pPr>
        <w:numPr>
          <w:ilvl w:val="1"/>
          <w:numId w:val="2"/>
        </w:numPr>
        <w:spacing w:line="360" w:lineRule="auto"/>
        <w:ind w:left="993" w:hanging="448"/>
        <w:rPr>
          <w:rFonts w:cs="Arial"/>
        </w:rPr>
      </w:pPr>
      <w:r w:rsidRPr="00C64AFD">
        <w:rPr>
          <w:rFonts w:cs="Arial"/>
        </w:rPr>
        <w:t>informacje dotyczące konfiguracji, stanu technicznego oraz bezpieczeństwa sprzętu i oprogramowania wykorzystywanego do realizacji obowiązków służbowych.</w:t>
      </w:r>
    </w:p>
    <w:p w:rsidR="00D14A4E" w:rsidRPr="00C64AFD" w:rsidRDefault="00D14A4E" w:rsidP="003848EC">
      <w:pPr>
        <w:numPr>
          <w:ilvl w:val="0"/>
          <w:numId w:val="46"/>
        </w:numPr>
        <w:spacing w:line="360" w:lineRule="auto"/>
        <w:ind w:left="709" w:hanging="425"/>
        <w:rPr>
          <w:rFonts w:cs="Arial"/>
        </w:rPr>
      </w:pPr>
      <w:r w:rsidRPr="00C64AFD">
        <w:rPr>
          <w:rFonts w:cs="Arial"/>
        </w:rPr>
        <w:t>Pracodawca, w zakresie niezbędnym do realizacji celów określonych w pkt 1, może kontrolować służbową pocztę elektroniczną Pracownika oraz monitorować aktywność informatyczną na sprzęcie teleinformatycznym udostępnionym Pracownikowi, w szczególności w zakresie korzystania z systemów dziedzinowych, aplikacji i usług informatycznych wykorzystywanych do realizacji zadań Urzędu.</w:t>
      </w:r>
    </w:p>
    <w:p w:rsidR="00D14A4E" w:rsidRPr="00C64AFD" w:rsidRDefault="00D14A4E" w:rsidP="003848EC">
      <w:pPr>
        <w:numPr>
          <w:ilvl w:val="0"/>
          <w:numId w:val="46"/>
        </w:numPr>
        <w:spacing w:line="360" w:lineRule="auto"/>
        <w:ind w:left="709" w:hanging="425"/>
        <w:rPr>
          <w:rFonts w:cs="Arial"/>
        </w:rPr>
      </w:pPr>
      <w:r w:rsidRPr="00C64AFD">
        <w:rPr>
          <w:rFonts w:cs="Arial"/>
        </w:rPr>
        <w:t xml:space="preserve">Monitoring, o którym mowa w </w:t>
      </w:r>
      <w:r w:rsidR="00307049">
        <w:rPr>
          <w:rFonts w:cs="Arial"/>
        </w:rPr>
        <w:t>ust. 2</w:t>
      </w:r>
      <w:r w:rsidRPr="00C64AFD">
        <w:rPr>
          <w:rFonts w:cs="Arial"/>
        </w:rPr>
        <w:t>, prowadzony jest w szczególności w celu:</w:t>
      </w:r>
    </w:p>
    <w:p w:rsidR="00D14A4E" w:rsidRPr="00C64AFD" w:rsidRDefault="00D14A4E" w:rsidP="003848EC">
      <w:pPr>
        <w:numPr>
          <w:ilvl w:val="0"/>
          <w:numId w:val="47"/>
        </w:numPr>
        <w:spacing w:line="360" w:lineRule="auto"/>
        <w:rPr>
          <w:rFonts w:cs="Arial"/>
        </w:rPr>
      </w:pPr>
      <w:r w:rsidRPr="00C64AFD">
        <w:rPr>
          <w:rFonts w:cs="Arial"/>
        </w:rPr>
        <w:t>zapewnienia bezpieczeństwa informacji oraz systemów teleinformatycznych Urzędu;</w:t>
      </w:r>
    </w:p>
    <w:p w:rsidR="00D14A4E" w:rsidRPr="00C64AFD" w:rsidRDefault="00D14A4E" w:rsidP="003848EC">
      <w:pPr>
        <w:numPr>
          <w:ilvl w:val="0"/>
          <w:numId w:val="47"/>
        </w:numPr>
        <w:spacing w:line="360" w:lineRule="auto"/>
        <w:rPr>
          <w:rFonts w:cs="Arial"/>
        </w:rPr>
      </w:pPr>
      <w:r w:rsidRPr="00C64AFD">
        <w:rPr>
          <w:rFonts w:cs="Arial"/>
        </w:rPr>
        <w:t>ochrony danych, w tym danych osobowych, oraz zasobów informatycznych Urzędu przed nieuprawnionym dostępem, utratą, zniszczeniem lub niewłaściwym wykorzystaniem;</w:t>
      </w:r>
    </w:p>
    <w:p w:rsidR="00D14A4E" w:rsidRPr="00C64AFD" w:rsidRDefault="00D14A4E" w:rsidP="003848EC">
      <w:pPr>
        <w:numPr>
          <w:ilvl w:val="0"/>
          <w:numId w:val="47"/>
        </w:numPr>
        <w:spacing w:line="360" w:lineRule="auto"/>
        <w:rPr>
          <w:rFonts w:cs="Arial"/>
        </w:rPr>
      </w:pPr>
      <w:r w:rsidRPr="00C64AFD">
        <w:rPr>
          <w:rFonts w:cs="Arial"/>
        </w:rPr>
        <w:t>zapewnienia prawidłowego funkcjonowania infrastruktury i systemów teleinformatycznych Urzędu;</w:t>
      </w:r>
    </w:p>
    <w:p w:rsidR="00D14A4E" w:rsidRPr="00C64AFD" w:rsidRDefault="00D14A4E" w:rsidP="003848EC">
      <w:pPr>
        <w:numPr>
          <w:ilvl w:val="0"/>
          <w:numId w:val="47"/>
        </w:numPr>
        <w:spacing w:line="360" w:lineRule="auto"/>
        <w:rPr>
          <w:rFonts w:cs="Arial"/>
        </w:rPr>
      </w:pPr>
      <w:r w:rsidRPr="00C64AFD">
        <w:rPr>
          <w:rFonts w:cs="Arial"/>
        </w:rPr>
        <w:t>zapewnienia prawidłowego wykorzystania narzędzi pracy zgodnie z ich przeznaczeniem;</w:t>
      </w:r>
    </w:p>
    <w:p w:rsidR="00D14A4E" w:rsidRPr="00C64AFD" w:rsidRDefault="00D14A4E" w:rsidP="003848EC">
      <w:pPr>
        <w:numPr>
          <w:ilvl w:val="0"/>
          <w:numId w:val="47"/>
        </w:numPr>
        <w:spacing w:line="360" w:lineRule="auto"/>
        <w:rPr>
          <w:rFonts w:cs="Arial"/>
        </w:rPr>
      </w:pPr>
      <w:r w:rsidRPr="00C64AFD">
        <w:rPr>
          <w:rFonts w:cs="Arial"/>
        </w:rPr>
        <w:t>zapewnienia organizacji pracy oraz ochrony mienia Pracodawcy;</w:t>
      </w:r>
    </w:p>
    <w:p w:rsidR="00D14A4E" w:rsidRPr="00C64AFD" w:rsidRDefault="00D14A4E" w:rsidP="003848EC">
      <w:pPr>
        <w:numPr>
          <w:ilvl w:val="0"/>
          <w:numId w:val="47"/>
        </w:numPr>
        <w:spacing w:line="360" w:lineRule="auto"/>
        <w:rPr>
          <w:rFonts w:cs="Arial"/>
        </w:rPr>
      </w:pPr>
      <w:r w:rsidRPr="00C64AFD">
        <w:rPr>
          <w:rFonts w:cs="Arial"/>
        </w:rPr>
        <w:t>wykrywania, zapobiegania i reagowania na incydenty bezpieczeństwa oraz naruszenia zasad korzystania z systemów i narzędzi informatycznych obowiązujących w Urzędzie.</w:t>
      </w:r>
    </w:p>
    <w:p w:rsidR="00D14A4E" w:rsidRPr="00C64AFD" w:rsidRDefault="00D14A4E" w:rsidP="003848EC">
      <w:pPr>
        <w:numPr>
          <w:ilvl w:val="0"/>
          <w:numId w:val="46"/>
        </w:numPr>
        <w:spacing w:line="360" w:lineRule="auto"/>
        <w:ind w:left="709" w:hanging="425"/>
        <w:rPr>
          <w:rFonts w:cs="Arial"/>
        </w:rPr>
      </w:pPr>
      <w:r w:rsidRPr="00C64AFD">
        <w:rPr>
          <w:rFonts w:cs="Arial"/>
        </w:rPr>
        <w:t xml:space="preserve">Sprzęt komputerowy, oprogramowanie, służbowa poczta elektroniczna, dostęp do sieci Internet, systemy informatyczne oraz inne zasoby teleinformatyczne udostępnione Pracownikowi stanowią narzędzia pracy i mogą być wykorzystywane wyłącznie w związku z wykonywaniem obowiązków </w:t>
      </w:r>
      <w:r w:rsidRPr="00C64AFD">
        <w:rPr>
          <w:rFonts w:cs="Arial"/>
        </w:rPr>
        <w:lastRenderedPageBreak/>
        <w:t>służbowych, zgodnie z ich przeznaczeniem oraz zasadami bezpieczeństwa informacji obowiązującymi w Urzędzie.</w:t>
      </w:r>
    </w:p>
    <w:p w:rsidR="00D14A4E" w:rsidRPr="00C64AFD" w:rsidRDefault="00D14A4E" w:rsidP="003848EC">
      <w:pPr>
        <w:numPr>
          <w:ilvl w:val="0"/>
          <w:numId w:val="46"/>
        </w:numPr>
        <w:spacing w:line="360" w:lineRule="auto"/>
        <w:ind w:left="709" w:hanging="425"/>
        <w:rPr>
          <w:rFonts w:cs="Arial"/>
        </w:rPr>
      </w:pPr>
      <w:r w:rsidRPr="00C64AFD">
        <w:rPr>
          <w:rFonts w:cs="Arial"/>
        </w:rPr>
        <w:t>Wykorzystywanie narzędzi i zasobów teleinformatycznych Urzędu do celów prywatnych jest niedopuszczalne, z zastrzeżeniem przypadków wyraźnie dopuszczonych przepisami prawa lub odrębnymi regulacjami wewnętrznymi obowiązującymi w Urzędzie.</w:t>
      </w:r>
    </w:p>
    <w:p w:rsidR="00D14A4E" w:rsidRPr="00C64AFD" w:rsidRDefault="00D14A4E" w:rsidP="003848EC">
      <w:pPr>
        <w:numPr>
          <w:ilvl w:val="0"/>
          <w:numId w:val="46"/>
        </w:numPr>
        <w:spacing w:line="360" w:lineRule="auto"/>
        <w:ind w:left="709" w:hanging="425"/>
        <w:rPr>
          <w:rFonts w:cs="Arial"/>
        </w:rPr>
      </w:pPr>
      <w:r w:rsidRPr="00C64AFD">
        <w:rPr>
          <w:rFonts w:cs="Arial"/>
        </w:rPr>
        <w:t>Monitoring aktywności informatycznej jest prowadzony w sposób ciągły i zautomatyzowany, w tym całodobowo, w zakresie wynikającym z funkcjonowania systemów bezpieczeństwa, systemów teleinformatycznych oraz narzędzi informatycznych stosowanych w Urzędzie.</w:t>
      </w:r>
    </w:p>
    <w:p w:rsidR="00D14A4E" w:rsidRPr="00C64AFD" w:rsidRDefault="00AE4D1C" w:rsidP="003848EC">
      <w:pPr>
        <w:numPr>
          <w:ilvl w:val="0"/>
          <w:numId w:val="46"/>
        </w:numPr>
        <w:spacing w:line="360" w:lineRule="auto"/>
        <w:ind w:left="709" w:hanging="425"/>
        <w:rPr>
          <w:rFonts w:cs="Arial"/>
        </w:rPr>
      </w:pPr>
      <w:r w:rsidRPr="00C64AFD">
        <w:rPr>
          <w:rFonts w:cs="Arial"/>
        </w:rPr>
        <w:t>K</w:t>
      </w:r>
      <w:r w:rsidR="00D14A4E" w:rsidRPr="00C64AFD">
        <w:rPr>
          <w:rFonts w:cs="Arial"/>
        </w:rPr>
        <w:t xml:space="preserve">ontrola służbowej poczty elektronicznej </w:t>
      </w:r>
      <w:r w:rsidRPr="00C64AFD">
        <w:rPr>
          <w:rFonts w:cs="Arial"/>
        </w:rPr>
        <w:t>Pracownika (monitoring poczty elektronicznej) nie może naruszać</w:t>
      </w:r>
      <w:r w:rsidR="00273742" w:rsidRPr="00C64AFD">
        <w:rPr>
          <w:rFonts w:cs="Arial"/>
        </w:rPr>
        <w:t xml:space="preserve"> tajemnicy korespondencji</w:t>
      </w:r>
      <w:r w:rsidR="00D14A4E" w:rsidRPr="00C64AFD">
        <w:rPr>
          <w:rFonts w:cs="Arial"/>
        </w:rPr>
        <w:t xml:space="preserve"> oraz innych dóbr osobistych</w:t>
      </w:r>
      <w:r w:rsidR="00273742" w:rsidRPr="00C64AFD">
        <w:rPr>
          <w:rFonts w:cs="Arial"/>
        </w:rPr>
        <w:t xml:space="preserve"> Pracownika</w:t>
      </w:r>
      <w:r w:rsidR="00D14A4E" w:rsidRPr="00C64AFD">
        <w:rPr>
          <w:rFonts w:cs="Arial"/>
        </w:rPr>
        <w:t>.</w:t>
      </w:r>
    </w:p>
    <w:p w:rsidR="00D14A4E" w:rsidRPr="00C64AFD" w:rsidRDefault="00D14A4E" w:rsidP="003848EC">
      <w:pPr>
        <w:numPr>
          <w:ilvl w:val="0"/>
          <w:numId w:val="46"/>
        </w:numPr>
        <w:spacing w:line="360" w:lineRule="auto"/>
        <w:ind w:left="709" w:hanging="425"/>
        <w:rPr>
          <w:rFonts w:cs="Arial"/>
        </w:rPr>
      </w:pPr>
      <w:r w:rsidRPr="00C64AFD">
        <w:rPr>
          <w:rFonts w:cs="Arial"/>
        </w:rPr>
        <w:t>Monitoring prowadzony jest w zakresie adekwatnym do celów, dla których został ustanowiony, z zastosowaniem środków ograniczających ingerencję w prawa i wolności Pracownika do niezbędnego minimum.</w:t>
      </w:r>
    </w:p>
    <w:p w:rsidR="00D14A4E" w:rsidRPr="00C64AFD" w:rsidRDefault="00D14A4E" w:rsidP="003848EC">
      <w:pPr>
        <w:numPr>
          <w:ilvl w:val="0"/>
          <w:numId w:val="46"/>
        </w:numPr>
        <w:spacing w:line="360" w:lineRule="auto"/>
        <w:ind w:left="709" w:hanging="425"/>
        <w:rPr>
          <w:rFonts w:cs="Arial"/>
        </w:rPr>
      </w:pPr>
      <w:r w:rsidRPr="00C64AFD">
        <w:rPr>
          <w:rFonts w:cs="Arial"/>
        </w:rPr>
        <w:t>Dostęp do danych pozyskanych w ramach monitoringu posiadają wyłącznie osoby upoważnione, w zakresie niezbędnym do wykonywania powierzonych im obowiązków służbowych oraz realizacji celów monitoringu.</w:t>
      </w:r>
    </w:p>
    <w:p w:rsidR="00D14A4E" w:rsidRPr="00C64AFD" w:rsidRDefault="00D14A4E" w:rsidP="003848EC">
      <w:pPr>
        <w:numPr>
          <w:ilvl w:val="0"/>
          <w:numId w:val="46"/>
        </w:numPr>
        <w:spacing w:line="360" w:lineRule="auto"/>
        <w:ind w:left="709" w:hanging="425"/>
        <w:rPr>
          <w:rFonts w:cs="Arial"/>
        </w:rPr>
      </w:pPr>
      <w:r w:rsidRPr="00C64AFD">
        <w:rPr>
          <w:rFonts w:cs="Arial"/>
        </w:rPr>
        <w:t>Pracownicy są informowani o stosowanych w Urzędzie formach monitoringu, jego zakresie i celach, a także o zasadach korzystania z narzędzi i systemów teleinformatycznych, zgodnie z obowiązującymi przepisami prawa oraz wewnętrznymi regulacjami Urzędu.</w:t>
      </w:r>
    </w:p>
    <w:p w:rsidR="00D14A4E" w:rsidRPr="00C64AFD" w:rsidRDefault="00D14A4E" w:rsidP="003848EC">
      <w:pPr>
        <w:numPr>
          <w:ilvl w:val="0"/>
          <w:numId w:val="46"/>
        </w:numPr>
        <w:spacing w:line="360" w:lineRule="auto"/>
        <w:ind w:left="709" w:hanging="425"/>
        <w:rPr>
          <w:rFonts w:cs="Arial"/>
        </w:rPr>
      </w:pPr>
      <w:r w:rsidRPr="00C64AFD">
        <w:rPr>
          <w:rFonts w:cs="Arial"/>
        </w:rPr>
        <w:t>Szczegółowe zasady funkcjonowania monitoringu, w tym zakres gromadzonych informacji, sposób ich zabezpieczenia, dostęp do danych oraz okres ich przechowywania, mogą zostać określone w odrębnych regulacjach wewnętrznych dotyczących bezpieczeństwa informacji i korzystania z</w:t>
      </w:r>
      <w:r w:rsidR="00451993">
        <w:rPr>
          <w:rFonts w:cs="Arial"/>
        </w:rPr>
        <w:t> </w:t>
      </w:r>
      <w:r w:rsidRPr="00C64AFD">
        <w:rPr>
          <w:rFonts w:cs="Arial"/>
        </w:rPr>
        <w:t>zasobów teleinformatycznych Urzędu.</w:t>
      </w:r>
    </w:p>
    <w:p w:rsidR="00D14A4E" w:rsidRPr="00C64AFD" w:rsidRDefault="00D14A4E" w:rsidP="003848EC">
      <w:pPr>
        <w:pStyle w:val="western"/>
        <w:numPr>
          <w:ilvl w:val="0"/>
          <w:numId w:val="2"/>
        </w:numPr>
        <w:spacing w:before="0" w:line="360" w:lineRule="auto"/>
        <w:ind w:left="284" w:hanging="284"/>
        <w:rPr>
          <w:rFonts w:ascii="Arial" w:hAnsi="Arial" w:cs="Arial"/>
        </w:rPr>
      </w:pPr>
      <w:r w:rsidRPr="00C64AFD">
        <w:rPr>
          <w:rFonts w:ascii="Arial" w:hAnsi="Arial" w:cs="Arial"/>
        </w:rPr>
        <w:t>Pracodawca jest uprawniony do kontroli wydruków dokumentów na drukarkach oraz urządzeniach wielofunkcyjnych</w:t>
      </w:r>
      <w:r w:rsidR="00273742" w:rsidRPr="00C64AFD">
        <w:rPr>
          <w:rFonts w:ascii="Arial" w:hAnsi="Arial" w:cs="Arial"/>
        </w:rPr>
        <w:t xml:space="preserve"> w celu</w:t>
      </w:r>
      <w:r w:rsidRPr="00C64AFD">
        <w:rPr>
          <w:rFonts w:ascii="Arial" w:hAnsi="Arial" w:cs="Arial"/>
        </w:rPr>
        <w:t>:</w:t>
      </w:r>
    </w:p>
    <w:p w:rsidR="00D14A4E" w:rsidRPr="00C64AFD" w:rsidRDefault="00D14A4E" w:rsidP="003848EC">
      <w:pPr>
        <w:pStyle w:val="western"/>
        <w:numPr>
          <w:ilvl w:val="0"/>
          <w:numId w:val="6"/>
        </w:numPr>
        <w:spacing w:before="0" w:line="360" w:lineRule="auto"/>
        <w:rPr>
          <w:rFonts w:ascii="Arial" w:hAnsi="Arial" w:cs="Arial"/>
        </w:rPr>
      </w:pPr>
      <w:r w:rsidRPr="00C64AFD">
        <w:rPr>
          <w:rFonts w:ascii="Arial" w:hAnsi="Arial" w:cs="Arial"/>
        </w:rPr>
        <w:t>zapewnienia właściwej organizacji pracy, kontroli nad zasobami jednostki, ochrony danych, bezpieczeństwa i tajemnicy informacji,</w:t>
      </w:r>
    </w:p>
    <w:p w:rsidR="00D14A4E" w:rsidRPr="00C64AFD" w:rsidRDefault="00D14A4E" w:rsidP="003848EC">
      <w:pPr>
        <w:pStyle w:val="western"/>
        <w:numPr>
          <w:ilvl w:val="0"/>
          <w:numId w:val="6"/>
        </w:numPr>
        <w:spacing w:before="0" w:after="120" w:line="360" w:lineRule="auto"/>
        <w:ind w:left="641" w:hanging="357"/>
        <w:rPr>
          <w:rFonts w:ascii="Arial" w:hAnsi="Arial" w:cs="Arial"/>
        </w:rPr>
      </w:pPr>
      <w:r w:rsidRPr="00C64AFD">
        <w:rPr>
          <w:rFonts w:ascii="Arial" w:hAnsi="Arial" w:cs="Arial"/>
        </w:rPr>
        <w:t xml:space="preserve">monitorowania wydatków na materiały eksploatacyjne ww. urządzeń lub w celu zapobiegania udostępnianiu poufnych informacji osobom nieuprawnionym. </w:t>
      </w:r>
    </w:p>
    <w:p w:rsidR="00D14A4E" w:rsidRPr="00C64AFD" w:rsidRDefault="00D14A4E" w:rsidP="003848EC">
      <w:pPr>
        <w:pStyle w:val="western"/>
        <w:spacing w:before="0" w:after="120" w:line="360" w:lineRule="auto"/>
        <w:jc w:val="center"/>
        <w:rPr>
          <w:rFonts w:ascii="Arial" w:hAnsi="Arial" w:cs="Arial"/>
          <w:b/>
        </w:rPr>
      </w:pPr>
      <w:r w:rsidRPr="00C64AFD">
        <w:rPr>
          <w:rFonts w:ascii="Arial" w:hAnsi="Arial" w:cs="Arial"/>
          <w:b/>
        </w:rPr>
        <w:lastRenderedPageBreak/>
        <w:t>IV. Obowiązki Pracodawcy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6.</w:t>
      </w:r>
    </w:p>
    <w:p w:rsidR="00D14A4E" w:rsidRPr="00C64AFD" w:rsidRDefault="00D14A4E" w:rsidP="003848EC">
      <w:pPr>
        <w:pStyle w:val="western"/>
        <w:numPr>
          <w:ilvl w:val="3"/>
          <w:numId w:val="2"/>
        </w:numPr>
        <w:spacing w:before="0" w:line="360" w:lineRule="auto"/>
        <w:ind w:left="567" w:hanging="283"/>
        <w:rPr>
          <w:rFonts w:ascii="Arial" w:hAnsi="Arial" w:cs="Arial"/>
        </w:rPr>
      </w:pPr>
      <w:r w:rsidRPr="00C64AFD">
        <w:rPr>
          <w:rFonts w:ascii="Arial" w:hAnsi="Arial" w:cs="Arial"/>
        </w:rPr>
        <w:t>Do obowiązków Pracodawcy należy w szczególności:</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zaznajamianie Pracowników podejmujących pracę z Regulaminem, z zakresem ich obowiązków, sposobem wykonywania pracy na wyznaczonych stanowiskach oraz ich podstawowymi uprawnieniami i obowiązkami pracowniczymi; zakres podstawowych obowiązków Pracownika na jego stanowisku pracy, ustalany jest w formie pisemnej,</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organizowanie pracy w sposób zapewniający pełne wykorzystanie czasu pracy, jak również osiąganie przez Pracowników, przy wykorzystaniu ich uzdolnień i kwalifikacji, wysokiej wydajności i należytej jakości pracy,</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zapewnianie bezpiecznych i higienicznych warunków pracy oraz prowadzenie systematycznego szkolenia Pracowników w zakresie bhp, przeprowadzanie oceny ryzyka zawodowego na stanowisku pracy, informowanie Pracownika o możliwych zagrożeniach i korygowanie ich,</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terminowe i prawidłowe wypłacanie wynagrodzenia,</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ułatwienie Pracownikom podnoszenia kwalifikacji zawodowych,</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zaspokajanie w miarę posiadanych środków socjalnych potrzeb Pracowników,</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stosowanie obiektywnych i sprawiedliwych kryteriów oceny Pracowników oraz wyników ich pracy,</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prowadzenie oraz odpowiednie przechowywanie dokumentacji w sprawach związanych ze stosunkiem pracy oraz akt osobowych Pracowników,</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wpływanie na kształtowanie u Pracodawcy odpowiednich zasad współżycia społecznego,</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równe traktowanie kobiet i mężczyzn w zakresie nawiązywania i rozwiązywania stosunku pracy, warunków zatrudnienia, awansowania oraz dostępu do szkoleń w celu podnoszenia kwalifikacji zawodowych; Pracodawca udostępnia Pracownikom tekst przepisów dotyczących równego traktowania w zatrudnieniu,</w:t>
      </w:r>
    </w:p>
    <w:p w:rsidR="00D14A4E" w:rsidRPr="00C64AFD" w:rsidRDefault="00D14A4E" w:rsidP="003848EC">
      <w:pPr>
        <w:pStyle w:val="western"/>
        <w:numPr>
          <w:ilvl w:val="0"/>
          <w:numId w:val="7"/>
        </w:numPr>
        <w:spacing w:before="0" w:line="360" w:lineRule="auto"/>
        <w:rPr>
          <w:rFonts w:ascii="Arial" w:hAnsi="Arial" w:cs="Arial"/>
        </w:rPr>
      </w:pPr>
      <w:r w:rsidRPr="00C64AFD">
        <w:rPr>
          <w:rFonts w:ascii="Arial" w:hAnsi="Arial" w:cs="Arial"/>
        </w:rPr>
        <w:t>przeciwdziałanie dyskryminacji w zatrudnieniu,</w:t>
      </w:r>
    </w:p>
    <w:p w:rsidR="00D14A4E" w:rsidRPr="00C64AFD" w:rsidRDefault="00D14A4E" w:rsidP="00CF30DF">
      <w:pPr>
        <w:pStyle w:val="western"/>
        <w:numPr>
          <w:ilvl w:val="0"/>
          <w:numId w:val="7"/>
        </w:numPr>
        <w:spacing w:before="0" w:after="360" w:line="360" w:lineRule="auto"/>
        <w:ind w:left="641" w:hanging="357"/>
        <w:rPr>
          <w:rFonts w:ascii="Arial" w:hAnsi="Arial" w:cs="Arial"/>
        </w:rPr>
      </w:pPr>
      <w:r w:rsidRPr="00C64AFD">
        <w:rPr>
          <w:rFonts w:ascii="Arial" w:hAnsi="Arial" w:cs="Arial"/>
        </w:rPr>
        <w:t xml:space="preserve">przeciwdziałanie </w:t>
      </w:r>
      <w:proofErr w:type="spellStart"/>
      <w:r w:rsidRPr="00C64AFD">
        <w:rPr>
          <w:rFonts w:ascii="Arial" w:hAnsi="Arial" w:cs="Arial"/>
        </w:rPr>
        <w:t>mobbingowi</w:t>
      </w:r>
      <w:proofErr w:type="spellEnd"/>
      <w:r w:rsidRPr="00C64AFD">
        <w:rPr>
          <w:rFonts w:ascii="Arial" w:hAnsi="Arial" w:cs="Arial"/>
        </w:rPr>
        <w:t>.</w:t>
      </w:r>
    </w:p>
    <w:p w:rsidR="00D14A4E" w:rsidRPr="00C64AFD" w:rsidRDefault="00D14A4E" w:rsidP="003848EC">
      <w:pPr>
        <w:pStyle w:val="Nagwek1"/>
        <w:tabs>
          <w:tab w:val="left" w:pos="0"/>
        </w:tabs>
        <w:spacing w:before="0" w:after="120" w:line="360" w:lineRule="auto"/>
        <w:rPr>
          <w:rFonts w:cs="Arial"/>
          <w:sz w:val="24"/>
        </w:rPr>
      </w:pPr>
      <w:r w:rsidRPr="00C64AFD">
        <w:rPr>
          <w:rFonts w:cs="Arial"/>
          <w:sz w:val="24"/>
        </w:rPr>
        <w:lastRenderedPageBreak/>
        <w:t>V. Obowiązki i uprawnienia Pracowników</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7.</w:t>
      </w:r>
    </w:p>
    <w:p w:rsidR="00D14A4E" w:rsidRPr="00C64AFD" w:rsidRDefault="00D14A4E" w:rsidP="003848EC">
      <w:pPr>
        <w:pStyle w:val="western"/>
        <w:numPr>
          <w:ilvl w:val="0"/>
          <w:numId w:val="8"/>
        </w:numPr>
        <w:spacing w:before="0" w:line="360" w:lineRule="auto"/>
        <w:ind w:left="426" w:hanging="426"/>
        <w:rPr>
          <w:rFonts w:ascii="Arial" w:hAnsi="Arial" w:cs="Arial"/>
        </w:rPr>
      </w:pPr>
      <w:r w:rsidRPr="00C64AFD">
        <w:rPr>
          <w:rFonts w:ascii="Arial" w:hAnsi="Arial" w:cs="Arial"/>
        </w:rPr>
        <w:t>Podstawowym obowiązkiem Pracownika samorządowego jest dbałość o wykonywanie zadań publicznych oraz o środki publiczne, z uwzględnieniem interesu publicznego oraz indywidualnych interesów obywateli.</w:t>
      </w:r>
    </w:p>
    <w:p w:rsidR="00D14A4E" w:rsidRPr="00C64AFD" w:rsidRDefault="00D14A4E" w:rsidP="003848EC">
      <w:pPr>
        <w:pStyle w:val="western"/>
        <w:numPr>
          <w:ilvl w:val="0"/>
          <w:numId w:val="8"/>
        </w:numPr>
        <w:tabs>
          <w:tab w:val="left" w:pos="180"/>
        </w:tabs>
        <w:spacing w:before="0" w:line="360" w:lineRule="auto"/>
        <w:ind w:left="426" w:hanging="426"/>
        <w:rPr>
          <w:rFonts w:ascii="Arial" w:hAnsi="Arial" w:cs="Arial"/>
        </w:rPr>
      </w:pPr>
      <w:r w:rsidRPr="00C64AFD">
        <w:rPr>
          <w:rFonts w:ascii="Arial" w:hAnsi="Arial" w:cs="Arial"/>
        </w:rPr>
        <w:t>Do obowiązków Pracownika należy w szczególności:</w:t>
      </w:r>
    </w:p>
    <w:p w:rsidR="00D14A4E" w:rsidRPr="00C64AFD" w:rsidRDefault="00D14A4E" w:rsidP="004032A6">
      <w:pPr>
        <w:pStyle w:val="western"/>
        <w:numPr>
          <w:ilvl w:val="0"/>
          <w:numId w:val="9"/>
        </w:numPr>
        <w:tabs>
          <w:tab w:val="left" w:pos="709"/>
        </w:tabs>
        <w:spacing w:before="0" w:line="360" w:lineRule="auto"/>
        <w:ind w:left="714" w:hanging="357"/>
        <w:rPr>
          <w:rFonts w:ascii="Arial" w:hAnsi="Arial" w:cs="Arial"/>
        </w:rPr>
      </w:pPr>
      <w:r w:rsidRPr="00C64AFD">
        <w:rPr>
          <w:rFonts w:ascii="Arial" w:hAnsi="Arial" w:cs="Arial"/>
        </w:rPr>
        <w:t>przestrzeganie Konstytucji Rzeczypospolitej Polskiej i innych przepisów prawa,</w:t>
      </w:r>
    </w:p>
    <w:p w:rsidR="00D14A4E" w:rsidRPr="00C64AFD" w:rsidRDefault="00D14A4E" w:rsidP="003848EC">
      <w:pPr>
        <w:pStyle w:val="western"/>
        <w:numPr>
          <w:ilvl w:val="0"/>
          <w:numId w:val="9"/>
        </w:numPr>
        <w:tabs>
          <w:tab w:val="left" w:pos="709"/>
        </w:tabs>
        <w:spacing w:before="0" w:line="360" w:lineRule="auto"/>
        <w:ind w:left="714" w:hanging="357"/>
        <w:rPr>
          <w:rFonts w:ascii="Arial" w:hAnsi="Arial" w:cs="Arial"/>
        </w:rPr>
      </w:pPr>
      <w:r w:rsidRPr="00C64AFD">
        <w:rPr>
          <w:rFonts w:ascii="Arial" w:hAnsi="Arial" w:cs="Arial"/>
        </w:rPr>
        <w:t xml:space="preserve">przestrzeganie ustalonego Regulaminem porządku i organizacji pracy, </w:t>
      </w:r>
    </w:p>
    <w:p w:rsidR="00D14A4E" w:rsidRPr="00C64AFD" w:rsidRDefault="00D14A4E" w:rsidP="003848EC">
      <w:pPr>
        <w:pStyle w:val="western"/>
        <w:numPr>
          <w:ilvl w:val="0"/>
          <w:numId w:val="9"/>
        </w:numPr>
        <w:tabs>
          <w:tab w:val="left" w:pos="709"/>
        </w:tabs>
        <w:spacing w:before="0" w:line="360" w:lineRule="auto"/>
        <w:ind w:left="714" w:hanging="357"/>
        <w:rPr>
          <w:rFonts w:ascii="Arial" w:hAnsi="Arial" w:cs="Arial"/>
        </w:rPr>
      </w:pPr>
      <w:r w:rsidRPr="00C64AFD">
        <w:rPr>
          <w:rFonts w:ascii="Arial" w:hAnsi="Arial" w:cs="Arial"/>
        </w:rPr>
        <w:t xml:space="preserve">przestrzeganie ustalonego </w:t>
      </w:r>
      <w:r w:rsidR="004032A6">
        <w:rPr>
          <w:rFonts w:ascii="Arial" w:hAnsi="Arial" w:cs="Arial"/>
        </w:rPr>
        <w:t>przez Pracodawcę rozkładu</w:t>
      </w:r>
      <w:r w:rsidRPr="00C64AFD">
        <w:rPr>
          <w:rFonts w:ascii="Arial" w:hAnsi="Arial" w:cs="Arial"/>
        </w:rPr>
        <w:t xml:space="preserve"> czasu pracy, </w:t>
      </w:r>
    </w:p>
    <w:p w:rsidR="00D14A4E" w:rsidRPr="00C64AFD" w:rsidRDefault="00D14A4E" w:rsidP="003848EC">
      <w:pPr>
        <w:pStyle w:val="western"/>
        <w:numPr>
          <w:ilvl w:val="0"/>
          <w:numId w:val="9"/>
        </w:numPr>
        <w:spacing w:before="0" w:line="360" w:lineRule="auto"/>
        <w:ind w:left="714" w:hanging="357"/>
        <w:rPr>
          <w:rFonts w:ascii="Arial" w:hAnsi="Arial" w:cs="Arial"/>
        </w:rPr>
      </w:pPr>
      <w:r w:rsidRPr="00C64AFD">
        <w:rPr>
          <w:rFonts w:ascii="Arial" w:hAnsi="Arial" w:cs="Arial"/>
        </w:rPr>
        <w:t xml:space="preserve">wykonywanie pracy sumiennie, sprawnie i bezstronnie, </w:t>
      </w:r>
    </w:p>
    <w:p w:rsidR="00D14A4E" w:rsidRPr="00C64AFD" w:rsidRDefault="00D14A4E" w:rsidP="003848EC">
      <w:pPr>
        <w:pStyle w:val="western"/>
        <w:numPr>
          <w:ilvl w:val="0"/>
          <w:numId w:val="9"/>
        </w:numPr>
        <w:tabs>
          <w:tab w:val="left" w:pos="709"/>
        </w:tabs>
        <w:spacing w:before="0" w:line="360" w:lineRule="auto"/>
        <w:ind w:left="714" w:hanging="357"/>
        <w:rPr>
          <w:rFonts w:ascii="Arial" w:hAnsi="Arial" w:cs="Arial"/>
        </w:rPr>
      </w:pPr>
      <w:r w:rsidRPr="00C64AFD">
        <w:rPr>
          <w:rFonts w:ascii="Arial" w:hAnsi="Arial" w:cs="Arial"/>
        </w:rPr>
        <w:t xml:space="preserve">wykorzystywanie w sposób efektywny swojego czasu pracy na rzetelną realizację zadań służbowych,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dokładne wykonywanie poleceń przełożonych, które dotyczą pracy, jeżeli nie są one sprzeczne z przepisami prawa,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zachowanie uprzejmości i życzliwości w kontaktach ze zwierzchnikami, podwładnymi, współpracownikami oraz w kontaktach z klientami Urzędu,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zachowanie się z godnością w miejscu pracy i poza nim,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stałe podnoszenie umiejętności i kwalifikacji zawodowych,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dbanie o dobro Pracodawcy i jego mienie oraz zachowanie w tajemnicy  informacji, których ujawnienie mogłoby narazić Urząd na szkodę,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wykorzystywanie materiałów biurowych i urządzeń biurowych tylko do celów związanych z wykonywaną pracą,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należyte zabezpieczenie urządzeń i pomieszczeń – zgodnie z wewnętrznymi zasadami ochrony Urzędu, </w:t>
      </w:r>
    </w:p>
    <w:p w:rsidR="00D14A4E" w:rsidRPr="00C64AFD" w:rsidRDefault="00D14A4E" w:rsidP="003848EC">
      <w:pPr>
        <w:pStyle w:val="western"/>
        <w:numPr>
          <w:ilvl w:val="0"/>
          <w:numId w:val="9"/>
        </w:numPr>
        <w:spacing w:before="0" w:line="360" w:lineRule="auto"/>
        <w:rPr>
          <w:rFonts w:ascii="Arial" w:hAnsi="Arial" w:cs="Arial"/>
        </w:rPr>
      </w:pPr>
      <w:r w:rsidRPr="00C64AFD">
        <w:rPr>
          <w:rFonts w:ascii="Arial" w:hAnsi="Arial" w:cs="Arial"/>
        </w:rPr>
        <w:t xml:space="preserve">przestrzeganie przepisów i zasad bezpieczeństwa i higieny pracy oraz przepisów przeciwpożarowych, </w:t>
      </w:r>
    </w:p>
    <w:p w:rsidR="00D14A4E" w:rsidRPr="00C64AFD" w:rsidRDefault="00D14A4E" w:rsidP="003848EC">
      <w:pPr>
        <w:pStyle w:val="western"/>
        <w:numPr>
          <w:ilvl w:val="0"/>
          <w:numId w:val="9"/>
        </w:numPr>
        <w:tabs>
          <w:tab w:val="left" w:pos="709"/>
        </w:tabs>
        <w:spacing w:before="0" w:line="360" w:lineRule="auto"/>
        <w:rPr>
          <w:rFonts w:ascii="Arial" w:hAnsi="Arial" w:cs="Arial"/>
        </w:rPr>
      </w:pPr>
      <w:r w:rsidRPr="00C64AFD">
        <w:rPr>
          <w:rFonts w:ascii="Arial" w:hAnsi="Arial" w:cs="Arial"/>
        </w:rPr>
        <w:t xml:space="preserve">przestrzeganie Kodeksu etyki Pracowników Urzędu Miasta Rybnika oraz zasad „Standardów zachowania oraz obowiązków </w:t>
      </w:r>
      <w:r w:rsidR="00C03BA9" w:rsidRPr="00C64AFD">
        <w:rPr>
          <w:rFonts w:ascii="Arial" w:hAnsi="Arial" w:cs="Arial"/>
        </w:rPr>
        <w:t>p</w:t>
      </w:r>
      <w:r w:rsidRPr="00C64AFD">
        <w:rPr>
          <w:rFonts w:ascii="Arial" w:hAnsi="Arial" w:cs="Arial"/>
        </w:rPr>
        <w:t xml:space="preserve">racownika Urzędu Miasta Rybnika”, </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 xml:space="preserve">przestrzeganie wewnętrznej polityki </w:t>
      </w:r>
      <w:proofErr w:type="spellStart"/>
      <w:r w:rsidRPr="00C64AFD">
        <w:rPr>
          <w:rFonts w:ascii="Arial" w:hAnsi="Arial" w:cs="Arial"/>
        </w:rPr>
        <w:t>antymobbingowej</w:t>
      </w:r>
      <w:proofErr w:type="spellEnd"/>
      <w:r w:rsidRPr="00C64AFD">
        <w:rPr>
          <w:rFonts w:ascii="Arial" w:hAnsi="Arial" w:cs="Arial"/>
        </w:rPr>
        <w:t xml:space="preserve"> Urzędu, </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 xml:space="preserve">przestrzeganie polityki zarządzania bezpieczeństwem informacji w Urzędzie, </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lastRenderedPageBreak/>
        <w:t>bieżące zapoznawanie się z treścią zarządzeń Prezydenta Miasta Rybnika, zamieszczanych w systemie ESOD oraz publikowanych w Biuletynie Informacji Publicznej oraz rzetelne wykonywanie zawartych w nich obowiązków, które dotyczą powierzonych i wykonywanych zadań oraz regulują kwestie ogólne i porządkowe dotyczące wszystkich Pracowników Urzędu,</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 xml:space="preserve">przestrzeganie zasad współżycia społecznego w Urzędzie, </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 xml:space="preserve">przestrzeganie zasad systemu kontroli zarządczej w Urzędzie, </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dochowanie tajemnicy ustawowo chronionej,</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regularne i bieżące logowanie się do portalu pracowniczego oraz śledzenie i niezwłoczne zapoznawanie się z udostępnianymi tam informacjami,</w:t>
      </w:r>
    </w:p>
    <w:p w:rsidR="00D14A4E" w:rsidRPr="00C64AFD" w:rsidRDefault="00D14A4E" w:rsidP="003848EC">
      <w:pPr>
        <w:pStyle w:val="western"/>
        <w:numPr>
          <w:ilvl w:val="0"/>
          <w:numId w:val="9"/>
        </w:numPr>
        <w:tabs>
          <w:tab w:val="left" w:pos="840"/>
        </w:tabs>
        <w:spacing w:before="0" w:line="360" w:lineRule="auto"/>
        <w:rPr>
          <w:rFonts w:ascii="Arial" w:hAnsi="Arial" w:cs="Arial"/>
        </w:rPr>
      </w:pPr>
      <w:r w:rsidRPr="00C64AFD">
        <w:rPr>
          <w:rFonts w:ascii="Arial" w:hAnsi="Arial" w:cs="Arial"/>
        </w:rPr>
        <w:t>dbałość o należyte użytkowanie karty RCP oraz pobrane za jej pomocą mienie,</w:t>
      </w:r>
    </w:p>
    <w:p w:rsidR="00D14A4E" w:rsidRPr="00C64AFD" w:rsidRDefault="00D14A4E" w:rsidP="003848EC">
      <w:pPr>
        <w:pStyle w:val="western"/>
        <w:numPr>
          <w:ilvl w:val="0"/>
          <w:numId w:val="9"/>
        </w:numPr>
        <w:tabs>
          <w:tab w:val="left" w:pos="840"/>
        </w:tabs>
        <w:spacing w:before="0" w:line="360" w:lineRule="auto"/>
        <w:ind w:left="714" w:hanging="357"/>
        <w:rPr>
          <w:rFonts w:ascii="Arial" w:hAnsi="Arial" w:cs="Arial"/>
        </w:rPr>
      </w:pPr>
      <w:r w:rsidRPr="00C64AFD">
        <w:rPr>
          <w:rFonts w:ascii="Arial" w:hAnsi="Arial" w:cs="Arial"/>
        </w:rPr>
        <w:t>wykonywanie innych obowiązków określonych w wewnętrznych przepisach Urzędu.</w:t>
      </w:r>
    </w:p>
    <w:p w:rsidR="00D14A4E" w:rsidRPr="00C64AFD" w:rsidRDefault="00D14A4E" w:rsidP="003848EC">
      <w:pPr>
        <w:pStyle w:val="western"/>
        <w:numPr>
          <w:ilvl w:val="0"/>
          <w:numId w:val="8"/>
        </w:numPr>
        <w:spacing w:before="0" w:line="360" w:lineRule="auto"/>
        <w:ind w:left="284" w:hanging="284"/>
        <w:rPr>
          <w:rFonts w:ascii="Arial" w:hAnsi="Arial" w:cs="Arial"/>
        </w:rPr>
      </w:pPr>
      <w:r w:rsidRPr="00C64AFD">
        <w:rPr>
          <w:rFonts w:ascii="Arial" w:hAnsi="Arial" w:cs="Arial"/>
        </w:rPr>
        <w:t xml:space="preserve">Pracownik samorządowy nie może wykonywać zajęć pozostających w sprzeczności lub związanych z zajęciami, które wykonuje w ramach obowiązków służbowych, wywołujących uzasadnione podejrzenie o stronniczość lub interesowność oraz zajęć sprzecznych z obowiązkami wynikającymi z ustawy o pracownikach samorządowych. </w:t>
      </w:r>
    </w:p>
    <w:p w:rsidR="00D14A4E" w:rsidRPr="00C64AFD" w:rsidRDefault="00D14A4E" w:rsidP="003848EC">
      <w:pPr>
        <w:numPr>
          <w:ilvl w:val="0"/>
          <w:numId w:val="8"/>
        </w:numPr>
        <w:spacing w:line="360" w:lineRule="auto"/>
        <w:ind w:left="284" w:hanging="284"/>
        <w:rPr>
          <w:rFonts w:cs="Arial"/>
        </w:rPr>
      </w:pPr>
      <w:r w:rsidRPr="00C64AFD">
        <w:rPr>
          <w:rFonts w:cs="Arial"/>
        </w:rPr>
        <w:t xml:space="preserve">Bezpośredni przełożony, w przypadku stwierdzenia, że realizuje on lub podległy mu Pracownik, zakres obowiązków związany z wychowaniem, edukacją, wypoczynkiem, leczeniem małoletnich lub opieką nad nimi </w:t>
      </w:r>
      <w:r w:rsidRPr="00C64AFD">
        <w:rPr>
          <w:rFonts w:cs="Arial"/>
        </w:rPr>
        <w:br/>
        <w:t xml:space="preserve">– zobowiązany jest do wypełnienia załącznika nr 1 do Regulaminu. Pracodawca na podstawie przedmiotowego wniosku, działając zgodnie z ustawą o przeciwdziałaniu zagrożeniom przestępczością na tle seksualnym i ochronie małoletnich, przed nawiązaniem z osobą stosunku pracy lub przed dopuszczeniem osoby do innej działalności (w zakresie wymienionym powyżej), dokonuje sprawdzenia, czy dane tej osoby są zamieszczone w Rejestrze Sprawców Przestępstw na Tle Seksualnym (Rejestr z dostępem ograniczonym). </w:t>
      </w:r>
    </w:p>
    <w:p w:rsidR="00D14A4E" w:rsidRPr="00C64AFD" w:rsidRDefault="00D14A4E" w:rsidP="003848EC">
      <w:pPr>
        <w:numPr>
          <w:ilvl w:val="0"/>
          <w:numId w:val="8"/>
        </w:numPr>
        <w:tabs>
          <w:tab w:val="num" w:pos="284"/>
        </w:tabs>
        <w:spacing w:line="360" w:lineRule="auto"/>
        <w:ind w:left="284" w:hanging="284"/>
        <w:rPr>
          <w:rFonts w:cs="Arial"/>
        </w:rPr>
      </w:pPr>
      <w:r w:rsidRPr="00C64AFD">
        <w:rPr>
          <w:rFonts w:cs="Arial"/>
        </w:rPr>
        <w:t xml:space="preserve">Pracownik, któremu Pracodawca zlecił wykonanie zadania poza miejscowością, w której znajduje się jego stałe miejsce pracy, w terminie i miejscu określonym w poleceniu wyjazdu służbowego – zobowiązany jest zgodnie z obowiązującymi przepisami prawa do rozliczenia kosztów podróży krajowej lub zagranicznej. </w:t>
      </w:r>
      <w:r w:rsidRPr="00C64AFD">
        <w:rPr>
          <w:rFonts w:cs="Arial"/>
        </w:rPr>
        <w:lastRenderedPageBreak/>
        <w:t>Rozliczenia należy dokonać w terminie 14 dni od dnia zakończenia tej podróży. Nierozliczenie się z delegacji w ww. terminie, traktowane jest jako niewykonanie polecenia służbowego (nieusprawiedliwiona nieobecność w pracy). Jeżeli godzina rozpoczęcia lub zakończenia wykonywania zadania, o którym mowa w zdaniu pierwszym, umożliwia wykonywanie w tym dniu pracy w siedzibie Pracodawcy – Pracownik zobowiązany jest stawić się do pracy.</w:t>
      </w:r>
    </w:p>
    <w:p w:rsidR="00D14A4E" w:rsidRPr="00C64AFD" w:rsidRDefault="00D14A4E" w:rsidP="003848EC">
      <w:pPr>
        <w:numPr>
          <w:ilvl w:val="0"/>
          <w:numId w:val="8"/>
        </w:numPr>
        <w:tabs>
          <w:tab w:val="num" w:pos="284"/>
        </w:tabs>
        <w:spacing w:line="360" w:lineRule="auto"/>
        <w:ind w:left="284" w:hanging="284"/>
        <w:rPr>
          <w:rFonts w:cs="Arial"/>
        </w:rPr>
      </w:pPr>
      <w:r w:rsidRPr="00C64AFD">
        <w:rPr>
          <w:rFonts w:cs="Arial"/>
        </w:rPr>
        <w:t>Pracownika opiekującego się dzieckiem do ukończenia przez nie 8 roku życia nie wolno, bez jego zgody, delegować poza stałe miejsce pracy.</w:t>
      </w:r>
    </w:p>
    <w:p w:rsidR="00D14A4E" w:rsidRPr="00C64AFD" w:rsidRDefault="00D14A4E" w:rsidP="003848EC">
      <w:pPr>
        <w:numPr>
          <w:ilvl w:val="0"/>
          <w:numId w:val="8"/>
        </w:numPr>
        <w:tabs>
          <w:tab w:val="num" w:pos="284"/>
        </w:tabs>
        <w:spacing w:line="360" w:lineRule="auto"/>
        <w:ind w:left="284" w:hanging="284"/>
        <w:rPr>
          <w:rFonts w:cs="Arial"/>
        </w:rPr>
      </w:pPr>
      <w:r w:rsidRPr="00C64AFD">
        <w:rPr>
          <w:rFonts w:cs="Arial"/>
        </w:rPr>
        <w:t xml:space="preserve">Podstawowym środkiem transportu właściwym do odbycia podróży służbowej jest komunikacja publiczna lub przejazd samochodem służbowym Urzędu, pod warunkiem posiadania przez Pracownika orzeczenia lekarskiego stwierdzającego zdolność do kierowania pojazdami do celów służbowych oraz stosownego upoważnienia. Określając środek transportu należy kierować się charakterem podróży, trudnością dojazdu, a przede wszystkim zasadą racjonalizacji kosztów podróży. W wyjątkowych i uzasadnionych sytuacjach Sekretarz Miasta może wyrazić zgodę na korzystanie z samochodu prywatnego lub środka transportu o wyższym standardzie.  </w:t>
      </w:r>
    </w:p>
    <w:p w:rsidR="00D14A4E" w:rsidRPr="00C64AFD" w:rsidRDefault="00D14A4E" w:rsidP="003848EC">
      <w:pPr>
        <w:numPr>
          <w:ilvl w:val="0"/>
          <w:numId w:val="8"/>
        </w:numPr>
        <w:spacing w:line="360" w:lineRule="auto"/>
        <w:ind w:left="284" w:hanging="284"/>
        <w:rPr>
          <w:rFonts w:cs="Arial"/>
        </w:rPr>
      </w:pPr>
      <w:r w:rsidRPr="00C64AFD">
        <w:rPr>
          <w:rFonts w:cs="Arial"/>
        </w:rPr>
        <w:t>Pracownikowi, który nie rozliczył kosztów podróży służbowej, w terminie, o którym mowa w ust. 5, nie przysługuje wynagrodzenie za czas przepracowany.</w:t>
      </w:r>
    </w:p>
    <w:p w:rsidR="00D14A4E" w:rsidRPr="00C64AFD" w:rsidRDefault="00D14A4E" w:rsidP="003848EC">
      <w:pPr>
        <w:numPr>
          <w:ilvl w:val="0"/>
          <w:numId w:val="8"/>
        </w:numPr>
        <w:tabs>
          <w:tab w:val="left" w:pos="426"/>
        </w:tabs>
        <w:spacing w:line="360" w:lineRule="auto"/>
        <w:ind w:left="284" w:hanging="284"/>
        <w:rPr>
          <w:rFonts w:cs="Arial"/>
        </w:rPr>
      </w:pPr>
      <w:r w:rsidRPr="00C64AFD">
        <w:rPr>
          <w:rFonts w:cs="Arial"/>
        </w:rPr>
        <w:t xml:space="preserve">W przypadku zaistnienia okoliczności, o której mowa w ust. </w:t>
      </w:r>
      <w:r w:rsidR="00C03BA9" w:rsidRPr="00C64AFD">
        <w:rPr>
          <w:rFonts w:cs="Arial"/>
        </w:rPr>
        <w:t>8</w:t>
      </w:r>
      <w:r w:rsidRPr="00C64AFD">
        <w:rPr>
          <w:rFonts w:cs="Arial"/>
        </w:rPr>
        <w:t>, zgodnie z art. 87 § 7 Kodeksu pracy z wynagrodzenia za pracę odlicza się, w pełnej wysokości, kwoty stanowiące część wynagrodzenia za pracę wypłaconego w poprzednim terminie płatności za czas nieprzepracowany, za który Pracownik nie zachowuje prawa do wynagrodzenia.</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8.</w:t>
      </w:r>
    </w:p>
    <w:p w:rsidR="00D14A4E" w:rsidRPr="00C64AFD" w:rsidRDefault="00D14A4E" w:rsidP="003848EC">
      <w:pPr>
        <w:pStyle w:val="western"/>
        <w:numPr>
          <w:ilvl w:val="1"/>
          <w:numId w:val="10"/>
        </w:numPr>
        <w:tabs>
          <w:tab w:val="left" w:pos="360"/>
        </w:tabs>
        <w:spacing w:before="0" w:line="360" w:lineRule="auto"/>
        <w:ind w:left="360"/>
        <w:rPr>
          <w:rFonts w:ascii="Arial" w:hAnsi="Arial" w:cs="Arial"/>
        </w:rPr>
      </w:pPr>
      <w:r w:rsidRPr="00C64AFD">
        <w:rPr>
          <w:rFonts w:ascii="Arial" w:hAnsi="Arial" w:cs="Arial"/>
        </w:rPr>
        <w:t>W związku z zatrudnieniem, zwolnieniem lub zmianą jednostki organizacji wewnętrznej Urzędu, Pracownik zobowiązany jest do załatwienia niezbędnych formalności oraz do uregulowania spraw prowadzonych na dotychczas zajmowanym stanowisku pracy.</w:t>
      </w:r>
    </w:p>
    <w:p w:rsidR="00D14A4E" w:rsidRPr="00C64AFD" w:rsidRDefault="00D14A4E" w:rsidP="003848EC">
      <w:pPr>
        <w:pStyle w:val="western"/>
        <w:numPr>
          <w:ilvl w:val="1"/>
          <w:numId w:val="10"/>
        </w:numPr>
        <w:tabs>
          <w:tab w:val="left" w:pos="360"/>
        </w:tabs>
        <w:spacing w:before="0" w:line="360" w:lineRule="auto"/>
        <w:ind w:left="357" w:hanging="357"/>
        <w:rPr>
          <w:rFonts w:ascii="Arial" w:hAnsi="Arial" w:cs="Arial"/>
        </w:rPr>
      </w:pPr>
      <w:r w:rsidRPr="00C64AFD">
        <w:rPr>
          <w:rFonts w:ascii="Arial" w:hAnsi="Arial" w:cs="Arial"/>
        </w:rPr>
        <w:t>Dokumentem potwierdzającym dokonanie rozliczenia (zatrudnienie lub zwolnienie) jest karta obiegowa przyjęcia lub zwolnienia – której wzór stanowi załącznik nr 2 do Regulaminu.</w:t>
      </w:r>
    </w:p>
    <w:p w:rsidR="00D14A4E" w:rsidRPr="00C64AFD" w:rsidRDefault="00D14A4E" w:rsidP="003848EC">
      <w:pPr>
        <w:pStyle w:val="western"/>
        <w:numPr>
          <w:ilvl w:val="1"/>
          <w:numId w:val="10"/>
        </w:numPr>
        <w:tabs>
          <w:tab w:val="left" w:pos="360"/>
        </w:tabs>
        <w:spacing w:before="0" w:line="360" w:lineRule="auto"/>
        <w:ind w:left="357" w:hanging="357"/>
        <w:rPr>
          <w:rFonts w:ascii="Arial" w:hAnsi="Arial" w:cs="Arial"/>
        </w:rPr>
      </w:pPr>
      <w:r w:rsidRPr="00C64AFD">
        <w:rPr>
          <w:rFonts w:ascii="Arial" w:hAnsi="Arial" w:cs="Arial"/>
        </w:rPr>
        <w:lastRenderedPageBreak/>
        <w:t>W przypadku zmiany danych osobowych oraz danych w zakresie Urzędu Skarbowego, właściwego ze względu na miejsce zamieszkania, Pracownik zobowiązany jest poinformować niezwłocznie Wydział merytoryczny.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9.</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Pracownicy obowiązani są stawiać się punktualnie na stanowisku pracy. W przypadku spóźnienia, Pracownik jest obowiązany do jego odpracowania w danym dniu po godzinach pracy, celem wypracowania obowiązującego dobowego wymiaru czasu pracy.</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Pracownik zobowiązany jest posiadać kartę RCP</w:t>
      </w:r>
      <w:r w:rsidRPr="00C64AFD">
        <w:rPr>
          <w:rFonts w:ascii="Arial" w:hAnsi="Arial" w:cs="Arial"/>
          <w:i/>
          <w:iCs/>
        </w:rPr>
        <w:t>.</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Karta RCP jest przypisana do danego Pracownika i nie wolno jej udostępniać i przekazywać osobom trzecim.</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Udostępnienie karty RCP skutkować będzie udzieleniem kary porządkowej zgodnie z § 31 Regulaminu.</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O fakcie utraty, uszkodzenia lub zniszczenia karty RCP Pracownik niezwłocznie zawiadamia Wydział merytoryczny, który informuje odpowiednie jednostki organizacji wewnętrznej Urzędu, celem zablokowania przyznanych uprawnień dostępowych. Ponadto Wydział merytoryczny wydaje nową kartę RCP.</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Pracownicy Urzędu zobowiązani są rejestrować fakt przyjścia do pracy oraz wyjścia z pracy przy użyciu karty RCP lub za pomocą tzw. wirtualnego czytnika dostępnego w portalu pracowniczym. Tą samą czynność wykonują w przypadku każdego opuszczenia budynku Urzędu, bez względu na rodzaj wyjścia (wyjście służbowe, wejście służbowe, wyjście prywatne lub wejście prywatne).</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strike/>
        </w:rPr>
      </w:pPr>
      <w:r w:rsidRPr="00C64AFD">
        <w:rPr>
          <w:rFonts w:ascii="Arial" w:hAnsi="Arial" w:cs="Arial"/>
        </w:rPr>
        <w:t xml:space="preserve">W przypadku awarii stacjonarnego czytnika RCP lub w przypadku braku możliwości rejestracji czasu pracy za pomocą karty RCP (np. w wyniku jej zgubienia, zniszczenia lub zapomnienia), Pracownik zobowiązany jest zarejestrować odpowiednie zdarzenie za pomocą wirtualnego czytnika, o którym mowa w ust. 6. </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strike/>
        </w:rPr>
      </w:pPr>
      <w:r w:rsidRPr="00C64AFD">
        <w:rPr>
          <w:rFonts w:ascii="Arial" w:hAnsi="Arial" w:cs="Arial"/>
        </w:rPr>
        <w:t xml:space="preserve">W przypadku wystąpienia w systemie RCP błędnych odczytów, wynikających z oczywistych omyłek (w szczególności kilkukrotne zarejestrowanie odczytu w ciągu tej samej minuty, błędne zarejestrowanie statusu </w:t>
      </w:r>
      <w:r w:rsidR="005516C6">
        <w:rPr>
          <w:rFonts w:ascii="Arial" w:hAnsi="Arial" w:cs="Arial"/>
        </w:rPr>
        <w:t>wejścia/</w:t>
      </w:r>
      <w:r w:rsidRPr="00C64AFD">
        <w:rPr>
          <w:rFonts w:ascii="Arial" w:hAnsi="Arial" w:cs="Arial"/>
        </w:rPr>
        <w:t>wyjścia)</w:t>
      </w:r>
      <w:r w:rsidR="00A20AFC" w:rsidRPr="00C64AFD">
        <w:rPr>
          <w:rFonts w:ascii="Arial" w:hAnsi="Arial" w:cs="Arial"/>
        </w:rPr>
        <w:t>,</w:t>
      </w:r>
      <w:r w:rsidRPr="00C64AFD">
        <w:rPr>
          <w:rFonts w:ascii="Arial" w:hAnsi="Arial" w:cs="Arial"/>
        </w:rPr>
        <w:t xml:space="preserve"> Pracownik Wydziału merytorycznego dokonuje na bieżąco korekty odczytu w</w:t>
      </w:r>
      <w:r w:rsidR="005516C6">
        <w:rPr>
          <w:rFonts w:ascii="Arial" w:hAnsi="Arial" w:cs="Arial"/>
        </w:rPr>
        <w:t> </w:t>
      </w:r>
      <w:r w:rsidRPr="00C64AFD">
        <w:rPr>
          <w:rFonts w:ascii="Arial" w:hAnsi="Arial" w:cs="Arial"/>
        </w:rPr>
        <w:t>systemie w celu doprowadzenia go do stanu zgodnego ze stanem faktycznym. W sytuacjach wątpliwych lub skomplikowanych edycja błędnego odczytu wymaga złożenia przez Pracownika wyjaśnień w Wydziale merytorycznym.</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i/>
          <w:strike/>
        </w:rPr>
      </w:pPr>
      <w:r w:rsidRPr="00C64AFD">
        <w:rPr>
          <w:rFonts w:ascii="Arial" w:hAnsi="Arial" w:cs="Arial"/>
        </w:rPr>
        <w:lastRenderedPageBreak/>
        <w:t>W wyjątkowych i uzasadnionych sytuacjach, innych niż opisane w ust. 7 i 8  Pracownik w portalu pracowniczym może dokonać zgłoszenia braku odczytu. Na podstawie takiego zgłoszenia, zaakceptowanego przez Sekretarza Miasta, Pracownik Wydziału merytorycznego uzupełnia brakujące wpisy w systemie elektronicznym.</w:t>
      </w:r>
    </w:p>
    <w:p w:rsidR="00D14A4E" w:rsidRPr="00C64AFD" w:rsidRDefault="00D14A4E" w:rsidP="003848EC">
      <w:pPr>
        <w:pStyle w:val="western"/>
        <w:numPr>
          <w:ilvl w:val="1"/>
          <w:numId w:val="11"/>
        </w:numPr>
        <w:tabs>
          <w:tab w:val="num" w:pos="360"/>
        </w:tabs>
        <w:spacing w:before="0" w:line="360" w:lineRule="auto"/>
        <w:ind w:left="357" w:hanging="357"/>
        <w:rPr>
          <w:rFonts w:ascii="Arial" w:hAnsi="Arial" w:cs="Arial"/>
        </w:rPr>
      </w:pPr>
      <w:r w:rsidRPr="00C64AFD">
        <w:rPr>
          <w:rFonts w:ascii="Arial" w:hAnsi="Arial" w:cs="Arial"/>
        </w:rPr>
        <w:t>Bezpośredni przełożony jest odpowiedzialny za przestrzeganie przez Pracowników porządku i dyscypliny pracy. W imieniu Pracodawcy, ogólny nadzór nad przestrzeganiem porządku i dyscypliny pracy w Urzędzie sprawuje Wydział merytoryczny.</w:t>
      </w:r>
    </w:p>
    <w:p w:rsidR="00D14A4E" w:rsidRPr="00C64AFD" w:rsidRDefault="00D14A4E" w:rsidP="003848EC">
      <w:pPr>
        <w:pStyle w:val="western"/>
        <w:numPr>
          <w:ilvl w:val="1"/>
          <w:numId w:val="11"/>
        </w:numPr>
        <w:tabs>
          <w:tab w:val="num" w:pos="360"/>
        </w:tabs>
        <w:spacing w:before="0" w:line="360" w:lineRule="auto"/>
        <w:rPr>
          <w:rFonts w:ascii="Arial" w:hAnsi="Arial" w:cs="Arial"/>
        </w:rPr>
      </w:pPr>
      <w:r w:rsidRPr="00C64AFD">
        <w:rPr>
          <w:rFonts w:ascii="Arial" w:hAnsi="Arial" w:cs="Arial"/>
        </w:rPr>
        <w:t>Nadzór nad rejestracją czasu pracy sprawuje Wydział merytoryczny.</w:t>
      </w:r>
    </w:p>
    <w:p w:rsidR="00D14A4E" w:rsidRPr="00C64AFD" w:rsidRDefault="00D14A4E" w:rsidP="003848EC">
      <w:pPr>
        <w:pStyle w:val="western"/>
        <w:numPr>
          <w:ilvl w:val="1"/>
          <w:numId w:val="11"/>
        </w:numPr>
        <w:tabs>
          <w:tab w:val="num" w:pos="360"/>
        </w:tabs>
        <w:spacing w:before="0" w:line="360" w:lineRule="auto"/>
        <w:ind w:left="360" w:hanging="360"/>
        <w:rPr>
          <w:rFonts w:ascii="Arial" w:hAnsi="Arial" w:cs="Arial"/>
        </w:rPr>
      </w:pPr>
      <w:r w:rsidRPr="00C64AFD">
        <w:rPr>
          <w:rFonts w:ascii="Arial" w:hAnsi="Arial" w:cs="Arial"/>
        </w:rPr>
        <w:t>Pracodawca</w:t>
      </w:r>
      <w:r w:rsidR="00A20AFC" w:rsidRPr="00C64AFD">
        <w:rPr>
          <w:rFonts w:ascii="Arial" w:hAnsi="Arial" w:cs="Arial"/>
        </w:rPr>
        <w:t>,</w:t>
      </w:r>
      <w:r w:rsidRPr="00C64AFD">
        <w:rPr>
          <w:rFonts w:ascii="Arial" w:hAnsi="Arial" w:cs="Arial"/>
        </w:rPr>
        <w:t xml:space="preserve"> </w:t>
      </w:r>
      <w:r w:rsidR="00A20AFC" w:rsidRPr="00C64AFD">
        <w:rPr>
          <w:rFonts w:ascii="Arial" w:hAnsi="Arial" w:cs="Arial"/>
        </w:rPr>
        <w:t xml:space="preserve">w uzasadnionych przypadkach </w:t>
      </w:r>
      <w:r w:rsidRPr="00C64AFD">
        <w:rPr>
          <w:rFonts w:ascii="Arial" w:hAnsi="Arial" w:cs="Arial"/>
        </w:rPr>
        <w:t>może zwolnić Pracowników z</w:t>
      </w:r>
      <w:r w:rsidR="00A20AFC" w:rsidRPr="00C64AFD">
        <w:rPr>
          <w:rFonts w:ascii="Arial" w:hAnsi="Arial" w:cs="Arial"/>
        </w:rPr>
        <w:t> </w:t>
      </w:r>
      <w:r w:rsidRPr="00C64AFD">
        <w:rPr>
          <w:rFonts w:ascii="Arial" w:hAnsi="Arial" w:cs="Arial"/>
        </w:rPr>
        <w:t>obowiązku rejestracji czasu pracy za pomocą systemu RCP, zobowiązując ich jednocześnie do potwierdzania obecności w pracy poprzez podpisywanie imiennej listy obecności, która stanowi załącznik nr 3 do Regulaminu.</w:t>
      </w:r>
    </w:p>
    <w:p w:rsidR="00D14A4E" w:rsidRPr="00C64AFD" w:rsidRDefault="00D14A4E" w:rsidP="003848EC">
      <w:pPr>
        <w:pStyle w:val="western"/>
        <w:numPr>
          <w:ilvl w:val="1"/>
          <w:numId w:val="11"/>
        </w:numPr>
        <w:tabs>
          <w:tab w:val="num" w:pos="360"/>
        </w:tabs>
        <w:spacing w:before="0" w:after="120" w:line="360" w:lineRule="auto"/>
        <w:ind w:left="357" w:hanging="357"/>
        <w:rPr>
          <w:rFonts w:ascii="Arial" w:hAnsi="Arial" w:cs="Arial"/>
        </w:rPr>
      </w:pPr>
      <w:r w:rsidRPr="00C64AFD">
        <w:rPr>
          <w:rFonts w:ascii="Arial" w:hAnsi="Arial" w:cs="Arial"/>
        </w:rPr>
        <w:t>Pracownicy objęci systemem zadaniowego czasu pracy, potwierdzają swoją obecność w pracy poprzez podpisywanie imiennej listy obecności, która stanowi załącznik nr 4 do Regulaminu. Przepisy ust. 6 - 9 nie dotyczą tej grupy Pracowników.</w:t>
      </w:r>
    </w:p>
    <w:p w:rsidR="00D14A4E" w:rsidRPr="00C64AFD" w:rsidRDefault="00D14A4E" w:rsidP="003848EC">
      <w:pPr>
        <w:pStyle w:val="Nagwek1"/>
        <w:tabs>
          <w:tab w:val="left" w:pos="0"/>
        </w:tabs>
        <w:spacing w:before="0" w:after="120" w:line="360" w:lineRule="auto"/>
        <w:rPr>
          <w:rFonts w:cs="Arial"/>
          <w:sz w:val="24"/>
        </w:rPr>
      </w:pPr>
      <w:r w:rsidRPr="00C64AFD">
        <w:rPr>
          <w:rFonts w:cs="Arial"/>
          <w:sz w:val="24"/>
        </w:rPr>
        <w:t>VI. Czas pracy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10.</w:t>
      </w:r>
    </w:p>
    <w:p w:rsidR="00D14A4E" w:rsidRPr="00C64AFD" w:rsidRDefault="00D14A4E" w:rsidP="003848EC">
      <w:pPr>
        <w:pStyle w:val="western"/>
        <w:spacing w:before="0" w:line="360" w:lineRule="auto"/>
        <w:rPr>
          <w:rFonts w:ascii="Arial" w:hAnsi="Arial" w:cs="Arial"/>
        </w:rPr>
      </w:pPr>
      <w:r w:rsidRPr="00C64AFD">
        <w:rPr>
          <w:rFonts w:ascii="Arial" w:hAnsi="Arial" w:cs="Arial"/>
        </w:rPr>
        <w:t>Czas pracy Pracowników wynosi przeciętnie 40 godzin na tydzień w przeciętnie pięciodniowym tygodniu pracy, w dwunastomiesięcznym okresie rozliczeniowym. Zgodnie z Porozumieniem zawartym w dniu 18 września 2013 roku okres rozliczeniowy czasu pracy dla wszystkich Pracowników wynosi 12 miesięcy i obejmuje okres od stycznia do grudnia.</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11.</w:t>
      </w:r>
    </w:p>
    <w:p w:rsidR="00D14A4E" w:rsidRPr="00C64AFD" w:rsidRDefault="00D14A4E" w:rsidP="003848EC">
      <w:pPr>
        <w:numPr>
          <w:ilvl w:val="0"/>
          <w:numId w:val="12"/>
        </w:numPr>
        <w:tabs>
          <w:tab w:val="left" w:pos="426"/>
        </w:tabs>
        <w:spacing w:line="360" w:lineRule="auto"/>
        <w:ind w:left="426" w:hanging="426"/>
        <w:rPr>
          <w:rFonts w:cs="Arial"/>
        </w:rPr>
      </w:pPr>
      <w:r w:rsidRPr="00C64AFD">
        <w:rPr>
          <w:rFonts w:cs="Arial"/>
        </w:rPr>
        <w:t>W Urzędzie w okresie od 1 lipca 2018 roku na czas nieokreślony obowiązuje ruchomy rozkład czasu pracy na podstawie i na zasadach określonych w Porozumieniu zawartym w dniu 13 czerwca 2018 roku.</w:t>
      </w:r>
    </w:p>
    <w:p w:rsidR="00D14A4E" w:rsidRPr="00C64AFD" w:rsidRDefault="00D14A4E" w:rsidP="003848EC">
      <w:pPr>
        <w:numPr>
          <w:ilvl w:val="0"/>
          <w:numId w:val="12"/>
        </w:numPr>
        <w:spacing w:line="360" w:lineRule="auto"/>
        <w:ind w:left="426" w:hanging="426"/>
        <w:rPr>
          <w:rFonts w:cs="Arial"/>
        </w:rPr>
      </w:pPr>
      <w:r w:rsidRPr="00C64AFD">
        <w:rPr>
          <w:rFonts w:cs="Arial"/>
        </w:rPr>
        <w:t>Ruchomy rozkład czasu pracy zgodnie z Porozumieniem, o którym mowa w ust. 1, nie obowiązuje Pracowników Urzędu, pracujących w zadaniowym systemie czasu pracy oraz Pracowników, którym Pracodawca ustalił indywidualny rozkład czasu pracy na ich pisemny wniosek.</w:t>
      </w:r>
    </w:p>
    <w:p w:rsidR="00D14A4E" w:rsidRPr="00C64AFD" w:rsidRDefault="00D14A4E" w:rsidP="003848EC">
      <w:pPr>
        <w:pStyle w:val="NormalnyWeb"/>
        <w:numPr>
          <w:ilvl w:val="0"/>
          <w:numId w:val="12"/>
        </w:numPr>
        <w:spacing w:before="0" w:after="0" w:line="360" w:lineRule="auto"/>
        <w:ind w:left="426" w:hanging="426"/>
        <w:rPr>
          <w:rFonts w:ascii="Arial" w:hAnsi="Arial" w:cs="Arial"/>
        </w:rPr>
      </w:pPr>
      <w:r w:rsidRPr="00C64AFD">
        <w:rPr>
          <w:rFonts w:ascii="Arial" w:hAnsi="Arial" w:cs="Arial"/>
        </w:rPr>
        <w:lastRenderedPageBreak/>
        <w:t>Rozkład czasu pracy jest następujący:</w:t>
      </w:r>
    </w:p>
    <w:p w:rsidR="00D14A4E" w:rsidRPr="00C64AFD" w:rsidRDefault="00D14A4E" w:rsidP="003848EC">
      <w:pPr>
        <w:pStyle w:val="western"/>
        <w:numPr>
          <w:ilvl w:val="0"/>
          <w:numId w:val="13"/>
        </w:numPr>
        <w:tabs>
          <w:tab w:val="clear" w:pos="540"/>
          <w:tab w:val="left" w:pos="720"/>
        </w:tabs>
        <w:spacing w:before="0" w:line="360" w:lineRule="auto"/>
        <w:ind w:left="720"/>
        <w:rPr>
          <w:rFonts w:ascii="Arial" w:hAnsi="Arial" w:cs="Arial"/>
        </w:rPr>
      </w:pPr>
      <w:r w:rsidRPr="00C64AFD">
        <w:rPr>
          <w:rFonts w:ascii="Arial" w:hAnsi="Arial" w:cs="Arial"/>
        </w:rPr>
        <w:t>wszyscy Pracownicy Urzędu, poza wymienionymi w pkt 2-7 pracują przeciętnie 5 dni w tygodniu:</w:t>
      </w:r>
    </w:p>
    <w:p w:rsidR="00D14A4E" w:rsidRPr="00C64AFD" w:rsidRDefault="00D14A4E" w:rsidP="003848EC">
      <w:pPr>
        <w:pStyle w:val="western"/>
        <w:numPr>
          <w:ilvl w:val="2"/>
          <w:numId w:val="13"/>
        </w:numPr>
        <w:tabs>
          <w:tab w:val="left" w:pos="1080"/>
        </w:tabs>
        <w:spacing w:before="0" w:line="360" w:lineRule="auto"/>
        <w:ind w:left="1080"/>
        <w:rPr>
          <w:rFonts w:ascii="Arial" w:hAnsi="Arial" w:cs="Arial"/>
        </w:rPr>
      </w:pPr>
      <w:r w:rsidRPr="00C64AFD">
        <w:rPr>
          <w:rFonts w:ascii="Arial" w:hAnsi="Arial" w:cs="Arial"/>
        </w:rPr>
        <w:t>od poniedziałku do środy w godzinach od 7:30 do 15:30,</w:t>
      </w:r>
    </w:p>
    <w:p w:rsidR="00D14A4E" w:rsidRPr="00C64AFD" w:rsidRDefault="00D14A4E" w:rsidP="003848EC">
      <w:pPr>
        <w:pStyle w:val="western"/>
        <w:numPr>
          <w:ilvl w:val="2"/>
          <w:numId w:val="13"/>
        </w:numPr>
        <w:tabs>
          <w:tab w:val="left" w:pos="1080"/>
        </w:tabs>
        <w:spacing w:before="0" w:line="360" w:lineRule="auto"/>
        <w:ind w:left="1080"/>
        <w:rPr>
          <w:rFonts w:ascii="Arial" w:hAnsi="Arial" w:cs="Arial"/>
        </w:rPr>
      </w:pPr>
      <w:r w:rsidRPr="00C64AFD">
        <w:rPr>
          <w:rFonts w:ascii="Arial" w:hAnsi="Arial" w:cs="Arial"/>
        </w:rPr>
        <w:t>w czwartek od 7:30 do 18:00,</w:t>
      </w:r>
    </w:p>
    <w:p w:rsidR="00D14A4E" w:rsidRPr="00C64AFD" w:rsidRDefault="00D14A4E" w:rsidP="003848EC">
      <w:pPr>
        <w:pStyle w:val="western"/>
        <w:numPr>
          <w:ilvl w:val="2"/>
          <w:numId w:val="13"/>
        </w:numPr>
        <w:tabs>
          <w:tab w:val="left" w:pos="1080"/>
        </w:tabs>
        <w:spacing w:before="0" w:line="360" w:lineRule="auto"/>
        <w:ind w:left="1080"/>
        <w:rPr>
          <w:rFonts w:ascii="Arial" w:hAnsi="Arial" w:cs="Arial"/>
        </w:rPr>
      </w:pPr>
      <w:r w:rsidRPr="00C64AFD">
        <w:rPr>
          <w:rFonts w:ascii="Arial" w:hAnsi="Arial" w:cs="Arial"/>
        </w:rPr>
        <w:t>w piątek od 7:30 do 13:00, w równoważnym systemie czasu pracy;</w:t>
      </w:r>
    </w:p>
    <w:p w:rsidR="00D14A4E" w:rsidRPr="00C64AFD" w:rsidRDefault="00D14A4E" w:rsidP="003848EC">
      <w:pPr>
        <w:pStyle w:val="western"/>
        <w:tabs>
          <w:tab w:val="left" w:pos="360"/>
        </w:tabs>
        <w:spacing w:before="0" w:line="360" w:lineRule="auto"/>
        <w:ind w:left="600"/>
        <w:rPr>
          <w:rFonts w:ascii="Arial" w:hAnsi="Arial" w:cs="Arial"/>
        </w:rPr>
      </w:pPr>
      <w:r w:rsidRPr="00C64AFD">
        <w:rPr>
          <w:rFonts w:ascii="Arial" w:hAnsi="Arial" w:cs="Arial"/>
        </w:rPr>
        <w:t xml:space="preserve">z tym zastrzeżeniem, że wyznacza się przedział czasu między godziną 7:15 a godziną 7:45, w którym zobowiązani są rozpocząć pracę i następnie przepracować obowiązujący ich dobowy wymiar czasu pracy tj.: </w:t>
      </w:r>
    </w:p>
    <w:p w:rsidR="00D14A4E" w:rsidRPr="00C64AFD" w:rsidRDefault="00D14A4E" w:rsidP="003848EC">
      <w:pPr>
        <w:numPr>
          <w:ilvl w:val="0"/>
          <w:numId w:val="14"/>
        </w:numPr>
        <w:tabs>
          <w:tab w:val="left" w:pos="1134"/>
        </w:tabs>
        <w:spacing w:line="360" w:lineRule="auto"/>
        <w:ind w:hanging="11"/>
        <w:rPr>
          <w:rFonts w:cs="Arial"/>
        </w:rPr>
      </w:pPr>
      <w:r w:rsidRPr="00C64AFD">
        <w:rPr>
          <w:rFonts w:cs="Arial"/>
        </w:rPr>
        <w:t>od poniedziałku do środy – 8 godzin,</w:t>
      </w:r>
    </w:p>
    <w:p w:rsidR="00D14A4E" w:rsidRPr="00C64AFD" w:rsidRDefault="00D14A4E" w:rsidP="003848EC">
      <w:pPr>
        <w:numPr>
          <w:ilvl w:val="0"/>
          <w:numId w:val="14"/>
        </w:numPr>
        <w:tabs>
          <w:tab w:val="left" w:pos="1134"/>
        </w:tabs>
        <w:spacing w:line="360" w:lineRule="auto"/>
        <w:ind w:hanging="11"/>
        <w:rPr>
          <w:rFonts w:cs="Arial"/>
        </w:rPr>
      </w:pPr>
      <w:r w:rsidRPr="00C64AFD">
        <w:rPr>
          <w:rFonts w:cs="Arial"/>
        </w:rPr>
        <w:t>w czwartek – 10,5 godziny,</w:t>
      </w:r>
    </w:p>
    <w:p w:rsidR="00D14A4E" w:rsidRPr="00C64AFD" w:rsidRDefault="00D14A4E" w:rsidP="003848EC">
      <w:pPr>
        <w:numPr>
          <w:ilvl w:val="0"/>
          <w:numId w:val="14"/>
        </w:numPr>
        <w:tabs>
          <w:tab w:val="left" w:pos="1134"/>
        </w:tabs>
        <w:spacing w:line="360" w:lineRule="auto"/>
        <w:ind w:hanging="11"/>
        <w:rPr>
          <w:rFonts w:cs="Arial"/>
        </w:rPr>
      </w:pPr>
      <w:r w:rsidRPr="00C64AFD">
        <w:rPr>
          <w:rFonts w:cs="Arial"/>
        </w:rPr>
        <w:t>w piątek – 5,5 godziny.</w:t>
      </w:r>
    </w:p>
    <w:p w:rsidR="00D14A4E" w:rsidRPr="00C64AFD" w:rsidRDefault="00D14A4E" w:rsidP="003848EC">
      <w:pPr>
        <w:pStyle w:val="western"/>
        <w:tabs>
          <w:tab w:val="left" w:pos="360"/>
        </w:tabs>
        <w:spacing w:before="0" w:line="360" w:lineRule="auto"/>
        <w:ind w:left="600"/>
        <w:rPr>
          <w:rFonts w:ascii="Arial" w:hAnsi="Arial" w:cs="Arial"/>
        </w:rPr>
      </w:pPr>
      <w:r w:rsidRPr="00C64AFD">
        <w:rPr>
          <w:rFonts w:ascii="Arial" w:hAnsi="Arial" w:cs="Arial"/>
        </w:rPr>
        <w:t>Wszystkie soboty są dla nich dniami wolnymi od pracy.</w:t>
      </w:r>
    </w:p>
    <w:p w:rsidR="00D14A4E" w:rsidRPr="00C64AFD" w:rsidRDefault="00D14A4E" w:rsidP="003848EC">
      <w:pPr>
        <w:numPr>
          <w:ilvl w:val="0"/>
          <w:numId w:val="13"/>
        </w:numPr>
        <w:tabs>
          <w:tab w:val="clear" w:pos="540"/>
          <w:tab w:val="num" w:pos="709"/>
        </w:tabs>
        <w:spacing w:line="360" w:lineRule="auto"/>
        <w:ind w:left="709" w:hanging="283"/>
        <w:rPr>
          <w:rFonts w:cs="Arial"/>
        </w:rPr>
      </w:pPr>
      <w:r w:rsidRPr="00C64AFD">
        <w:rPr>
          <w:rFonts w:cs="Arial"/>
        </w:rPr>
        <w:t>Pracownicy Urzędu Stanu Cywilnego pracują przeciętnie 5 dni w tygodniu od poniedziałku do soboty, w równoważnym systemie czasu pracy:</w:t>
      </w:r>
    </w:p>
    <w:p w:rsidR="00D14A4E" w:rsidRPr="00C64AFD" w:rsidRDefault="00D14A4E" w:rsidP="003848EC">
      <w:pPr>
        <w:numPr>
          <w:ilvl w:val="0"/>
          <w:numId w:val="15"/>
        </w:numPr>
        <w:tabs>
          <w:tab w:val="left" w:pos="1134"/>
        </w:tabs>
        <w:spacing w:line="360" w:lineRule="auto"/>
        <w:ind w:hanging="213"/>
        <w:rPr>
          <w:rFonts w:cs="Arial"/>
        </w:rPr>
      </w:pPr>
      <w:r w:rsidRPr="00C64AFD">
        <w:rPr>
          <w:rFonts w:cs="Arial"/>
        </w:rPr>
        <w:t>od poniedziałku do środy w godzinach od 7:30 do 15:30,</w:t>
      </w:r>
    </w:p>
    <w:p w:rsidR="00D14A4E" w:rsidRPr="00C64AFD" w:rsidRDefault="00D14A4E" w:rsidP="003848EC">
      <w:pPr>
        <w:numPr>
          <w:ilvl w:val="0"/>
          <w:numId w:val="15"/>
        </w:numPr>
        <w:tabs>
          <w:tab w:val="left" w:pos="993"/>
        </w:tabs>
        <w:spacing w:line="360" w:lineRule="auto"/>
        <w:ind w:hanging="213"/>
        <w:rPr>
          <w:rFonts w:cs="Arial"/>
        </w:rPr>
      </w:pPr>
      <w:r w:rsidRPr="00C64AFD">
        <w:rPr>
          <w:rFonts w:cs="Arial"/>
        </w:rPr>
        <w:t xml:space="preserve">  w czwartek od 7:30 do 18:00,</w:t>
      </w:r>
    </w:p>
    <w:p w:rsidR="00D14A4E" w:rsidRPr="00C64AFD" w:rsidRDefault="00D14A4E" w:rsidP="003848EC">
      <w:pPr>
        <w:numPr>
          <w:ilvl w:val="0"/>
          <w:numId w:val="15"/>
        </w:numPr>
        <w:tabs>
          <w:tab w:val="left" w:pos="1134"/>
        </w:tabs>
        <w:spacing w:line="360" w:lineRule="auto"/>
        <w:ind w:left="567" w:firstLine="0"/>
        <w:rPr>
          <w:rFonts w:cs="Arial"/>
        </w:rPr>
      </w:pPr>
      <w:r w:rsidRPr="00C64AFD">
        <w:rPr>
          <w:rFonts w:cs="Arial"/>
        </w:rPr>
        <w:t>w piątek lub sobotę od 7:30 do 13:00, zgodnie z miesięcznym rozkładem czasu pracy (harmonogramem), ustalanym przez bezpośredniego przełożonego;</w:t>
      </w:r>
    </w:p>
    <w:p w:rsidR="00D14A4E" w:rsidRPr="00C64AFD" w:rsidRDefault="00D14A4E" w:rsidP="003848EC">
      <w:pPr>
        <w:spacing w:line="360" w:lineRule="auto"/>
        <w:ind w:left="567"/>
        <w:rPr>
          <w:rFonts w:cs="Arial"/>
        </w:rPr>
      </w:pPr>
      <w:r w:rsidRPr="00C64AFD">
        <w:rPr>
          <w:rFonts w:cs="Arial"/>
        </w:rPr>
        <w:t>z tym zastrzeżeniem, że wyznacza się przedział czasu między godziną 7:15 a godziną 7:45, w którym zobowiązani są rozpocząć pracę i następnie przepracować obowiązujący ich dobowy wymiar czasu pracy tj.:</w:t>
      </w:r>
    </w:p>
    <w:p w:rsidR="00D14A4E" w:rsidRPr="00C64AFD" w:rsidRDefault="00D14A4E" w:rsidP="004032A6">
      <w:pPr>
        <w:tabs>
          <w:tab w:val="left" w:pos="1134"/>
        </w:tabs>
        <w:spacing w:line="360" w:lineRule="auto"/>
        <w:ind w:left="420" w:firstLine="289"/>
        <w:rPr>
          <w:rFonts w:cs="Arial"/>
        </w:rPr>
      </w:pPr>
      <w:r w:rsidRPr="00C64AFD">
        <w:rPr>
          <w:rFonts w:cs="Arial"/>
        </w:rPr>
        <w:t>-</w:t>
      </w:r>
      <w:r w:rsidR="004032A6">
        <w:rPr>
          <w:rFonts w:cs="Arial"/>
        </w:rPr>
        <w:tab/>
      </w:r>
      <w:r w:rsidRPr="00C64AFD">
        <w:rPr>
          <w:rFonts w:cs="Arial"/>
        </w:rPr>
        <w:t>od poniedziałku do środy – 8 godzin,</w:t>
      </w:r>
    </w:p>
    <w:p w:rsidR="00D14A4E" w:rsidRPr="00C64AFD" w:rsidRDefault="00D14A4E" w:rsidP="00371469">
      <w:pPr>
        <w:tabs>
          <w:tab w:val="left" w:pos="1134"/>
        </w:tabs>
        <w:spacing w:line="360" w:lineRule="auto"/>
        <w:ind w:left="420" w:firstLine="289"/>
        <w:rPr>
          <w:rFonts w:cs="Arial"/>
        </w:rPr>
      </w:pPr>
      <w:r w:rsidRPr="00C64AFD">
        <w:rPr>
          <w:rFonts w:cs="Arial"/>
        </w:rPr>
        <w:t>-</w:t>
      </w:r>
      <w:r w:rsidR="00371469">
        <w:rPr>
          <w:rFonts w:cs="Arial"/>
        </w:rPr>
        <w:tab/>
      </w:r>
      <w:r w:rsidRPr="00C64AFD">
        <w:rPr>
          <w:rFonts w:cs="Arial"/>
        </w:rPr>
        <w:t>w czwartek – 10,5 godziny,</w:t>
      </w:r>
    </w:p>
    <w:p w:rsidR="00D14A4E" w:rsidRPr="00C64AFD" w:rsidRDefault="00D14A4E" w:rsidP="00371469">
      <w:pPr>
        <w:tabs>
          <w:tab w:val="left" w:pos="1134"/>
        </w:tabs>
        <w:spacing w:line="360" w:lineRule="auto"/>
        <w:ind w:left="420" w:firstLine="289"/>
        <w:rPr>
          <w:rFonts w:cs="Arial"/>
        </w:rPr>
      </w:pPr>
      <w:r w:rsidRPr="00C64AFD">
        <w:rPr>
          <w:rFonts w:cs="Arial"/>
        </w:rPr>
        <w:t>-</w:t>
      </w:r>
      <w:r w:rsidR="00371469">
        <w:rPr>
          <w:rFonts w:cs="Arial"/>
        </w:rPr>
        <w:tab/>
      </w:r>
      <w:r w:rsidRPr="00C64AFD">
        <w:rPr>
          <w:rFonts w:cs="Arial"/>
        </w:rPr>
        <w:t>w piątek lub sobotę – 5,5 godziny.</w:t>
      </w:r>
    </w:p>
    <w:p w:rsidR="00D14A4E" w:rsidRPr="00C64AFD" w:rsidRDefault="00D14A4E" w:rsidP="003848EC">
      <w:pPr>
        <w:pStyle w:val="western"/>
        <w:numPr>
          <w:ilvl w:val="0"/>
          <w:numId w:val="13"/>
        </w:numPr>
        <w:tabs>
          <w:tab w:val="clear" w:pos="540"/>
          <w:tab w:val="left" w:pos="720"/>
        </w:tabs>
        <w:spacing w:before="0" w:line="360" w:lineRule="auto"/>
        <w:ind w:left="720"/>
        <w:rPr>
          <w:rFonts w:ascii="Arial" w:hAnsi="Arial" w:cs="Arial"/>
        </w:rPr>
      </w:pPr>
      <w:r w:rsidRPr="00C64AFD">
        <w:rPr>
          <w:rFonts w:ascii="Arial" w:hAnsi="Arial" w:cs="Arial"/>
        </w:rPr>
        <w:t>Pracownicy:</w:t>
      </w:r>
    </w:p>
    <w:p w:rsidR="00D14A4E" w:rsidRPr="00C64AFD" w:rsidRDefault="00D14A4E" w:rsidP="003848EC">
      <w:pPr>
        <w:pStyle w:val="western"/>
        <w:numPr>
          <w:ilvl w:val="0"/>
          <w:numId w:val="16"/>
        </w:numPr>
        <w:tabs>
          <w:tab w:val="clear" w:pos="0"/>
          <w:tab w:val="left" w:pos="567"/>
          <w:tab w:val="left" w:pos="1134"/>
        </w:tabs>
        <w:spacing w:before="0" w:line="360" w:lineRule="auto"/>
        <w:ind w:left="567"/>
        <w:rPr>
          <w:rFonts w:ascii="Arial" w:hAnsi="Arial" w:cs="Arial"/>
        </w:rPr>
      </w:pPr>
      <w:r w:rsidRPr="00C64AFD">
        <w:rPr>
          <w:rFonts w:ascii="Arial" w:hAnsi="Arial" w:cs="Arial"/>
        </w:rPr>
        <w:t xml:space="preserve"> pomocniczy i obsługi z wyłączeniem </w:t>
      </w:r>
      <w:r w:rsidR="00B1257F">
        <w:rPr>
          <w:rFonts w:ascii="Arial" w:hAnsi="Arial" w:cs="Arial"/>
        </w:rPr>
        <w:t>G</w:t>
      </w:r>
      <w:r w:rsidRPr="00C64AFD">
        <w:rPr>
          <w:rFonts w:ascii="Arial" w:hAnsi="Arial" w:cs="Arial"/>
        </w:rPr>
        <w:t xml:space="preserve">ońców, </w:t>
      </w:r>
      <w:r w:rsidR="00B1257F">
        <w:rPr>
          <w:rFonts w:ascii="Arial" w:hAnsi="Arial" w:cs="Arial"/>
        </w:rPr>
        <w:t>P</w:t>
      </w:r>
      <w:r w:rsidRPr="00C64AFD">
        <w:rPr>
          <w:rFonts w:ascii="Arial" w:hAnsi="Arial" w:cs="Arial"/>
        </w:rPr>
        <w:t xml:space="preserve">omocy </w:t>
      </w:r>
      <w:r w:rsidR="00B1257F">
        <w:rPr>
          <w:rFonts w:ascii="Arial" w:hAnsi="Arial" w:cs="Arial"/>
        </w:rPr>
        <w:t>A</w:t>
      </w:r>
      <w:r w:rsidRPr="00C64AFD">
        <w:rPr>
          <w:rFonts w:ascii="Arial" w:hAnsi="Arial" w:cs="Arial"/>
        </w:rPr>
        <w:t xml:space="preserve">dministracyjnej, </w:t>
      </w:r>
      <w:r w:rsidR="00B1257F">
        <w:rPr>
          <w:rFonts w:ascii="Arial" w:hAnsi="Arial" w:cs="Arial"/>
        </w:rPr>
        <w:t>T</w:t>
      </w:r>
      <w:r w:rsidRPr="00C64AFD">
        <w:rPr>
          <w:rFonts w:ascii="Arial" w:hAnsi="Arial" w:cs="Arial"/>
        </w:rPr>
        <w:t xml:space="preserve">elefonisty oraz </w:t>
      </w:r>
      <w:r w:rsidR="00B1257F">
        <w:rPr>
          <w:rFonts w:ascii="Arial" w:hAnsi="Arial" w:cs="Arial"/>
        </w:rPr>
        <w:t>K</w:t>
      </w:r>
      <w:r w:rsidRPr="00C64AFD">
        <w:rPr>
          <w:rFonts w:ascii="Arial" w:hAnsi="Arial" w:cs="Arial"/>
        </w:rPr>
        <w:t>onserwatora zatrudnionego w Wydziale Bezpieczeństwa i Zarządzania Kryzysowego, pracują przeciętnie 5 dni w tygodniu, od poniedziałku do soboty, w równoważnym systemie czasu pracy, przy zachowaniu obowiązujących norm czasu pracy, zgodnie z miesięcznym rozkładem czasu pracy (harmonogramem), ustalanym przez bezpośredniego przełożonego; rozkład czasu pracy jest następujący:</w:t>
      </w:r>
    </w:p>
    <w:p w:rsidR="00D14A4E" w:rsidRPr="00C64AFD" w:rsidRDefault="00D14A4E" w:rsidP="003848EC">
      <w:pPr>
        <w:pStyle w:val="western"/>
        <w:tabs>
          <w:tab w:val="left" w:pos="1440"/>
          <w:tab w:val="left" w:pos="2880"/>
        </w:tabs>
        <w:spacing w:before="0" w:line="360" w:lineRule="auto"/>
        <w:ind w:left="1440"/>
        <w:rPr>
          <w:rFonts w:ascii="Arial" w:hAnsi="Arial" w:cs="Arial"/>
        </w:rPr>
      </w:pPr>
      <w:r w:rsidRPr="00C64AFD">
        <w:rPr>
          <w:rFonts w:ascii="Arial" w:hAnsi="Arial" w:cs="Arial"/>
        </w:rPr>
        <w:lastRenderedPageBreak/>
        <w:t>- zmiana I:</w:t>
      </w:r>
      <w:r w:rsidRPr="00C64AFD">
        <w:rPr>
          <w:rFonts w:ascii="Arial" w:hAnsi="Arial" w:cs="Arial"/>
        </w:rPr>
        <w:tab/>
        <w:t>7:00 – 15:00 lub 7:00 – 17:30 lub 7:00 – 12:30,</w:t>
      </w:r>
    </w:p>
    <w:p w:rsidR="00D14A4E" w:rsidRPr="00C64AFD" w:rsidRDefault="00D14A4E" w:rsidP="003848EC">
      <w:pPr>
        <w:pStyle w:val="western"/>
        <w:tabs>
          <w:tab w:val="left" w:pos="1440"/>
          <w:tab w:val="left" w:pos="2880"/>
        </w:tabs>
        <w:spacing w:before="0" w:line="360" w:lineRule="auto"/>
        <w:ind w:left="1440"/>
        <w:rPr>
          <w:rFonts w:ascii="Arial" w:hAnsi="Arial" w:cs="Arial"/>
        </w:rPr>
      </w:pPr>
      <w:r w:rsidRPr="00C64AFD">
        <w:rPr>
          <w:rFonts w:ascii="Arial" w:hAnsi="Arial" w:cs="Arial"/>
        </w:rPr>
        <w:t>- zmiana I a:</w:t>
      </w:r>
      <w:r w:rsidRPr="00C64AFD">
        <w:rPr>
          <w:rFonts w:ascii="Arial" w:hAnsi="Arial" w:cs="Arial"/>
        </w:rPr>
        <w:tab/>
        <w:t>8:00 – 16:00,</w:t>
      </w:r>
    </w:p>
    <w:p w:rsidR="00D14A4E" w:rsidRPr="00C64AFD" w:rsidRDefault="00D14A4E" w:rsidP="003848EC">
      <w:pPr>
        <w:pStyle w:val="western"/>
        <w:tabs>
          <w:tab w:val="left" w:pos="1440"/>
          <w:tab w:val="left" w:pos="2520"/>
          <w:tab w:val="left" w:pos="2880"/>
        </w:tabs>
        <w:spacing w:before="0" w:line="360" w:lineRule="auto"/>
        <w:ind w:left="1440"/>
        <w:rPr>
          <w:rFonts w:ascii="Arial" w:hAnsi="Arial" w:cs="Arial"/>
        </w:rPr>
      </w:pPr>
      <w:r w:rsidRPr="00C64AFD">
        <w:rPr>
          <w:rFonts w:ascii="Arial" w:hAnsi="Arial" w:cs="Arial"/>
        </w:rPr>
        <w:t>- zmiana I b:</w:t>
      </w:r>
      <w:r w:rsidRPr="00C64AFD">
        <w:rPr>
          <w:rFonts w:ascii="Arial" w:hAnsi="Arial" w:cs="Arial"/>
        </w:rPr>
        <w:tab/>
        <w:t>9:00 – 17:00 lub 9:00 – 19:00 lub 9:00 – 15:00,</w:t>
      </w:r>
    </w:p>
    <w:p w:rsidR="00D14A4E" w:rsidRPr="00C64AFD" w:rsidRDefault="00D14A4E" w:rsidP="003848EC">
      <w:pPr>
        <w:pStyle w:val="western"/>
        <w:tabs>
          <w:tab w:val="left" w:pos="1440"/>
          <w:tab w:val="left" w:pos="2880"/>
        </w:tabs>
        <w:spacing w:before="0" w:line="360" w:lineRule="auto"/>
        <w:ind w:left="1440"/>
        <w:rPr>
          <w:rFonts w:ascii="Arial" w:hAnsi="Arial" w:cs="Arial"/>
        </w:rPr>
      </w:pPr>
      <w:r w:rsidRPr="00C64AFD">
        <w:rPr>
          <w:rFonts w:ascii="Arial" w:hAnsi="Arial" w:cs="Arial"/>
        </w:rPr>
        <w:t>- zmiana I c:</w:t>
      </w:r>
      <w:r w:rsidRPr="00C64AFD">
        <w:rPr>
          <w:rFonts w:ascii="Arial" w:hAnsi="Arial" w:cs="Arial"/>
        </w:rPr>
        <w:tab/>
        <w:t>9:30 – 17:30 lub 10:30 – 18:30,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 d:</w:t>
      </w:r>
      <w:r w:rsidRPr="00C64AFD">
        <w:rPr>
          <w:rFonts w:ascii="Arial" w:hAnsi="Arial" w:cs="Arial"/>
        </w:rPr>
        <w:tab/>
        <w:t>10:00 – 18:00,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 e:</w:t>
      </w:r>
      <w:r w:rsidRPr="00C64AFD">
        <w:rPr>
          <w:rFonts w:ascii="Arial" w:hAnsi="Arial" w:cs="Arial"/>
        </w:rPr>
        <w:tab/>
        <w:t>11:00 – 19:00,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 f:</w:t>
      </w:r>
      <w:r w:rsidRPr="00C64AFD">
        <w:rPr>
          <w:rFonts w:ascii="Arial" w:hAnsi="Arial" w:cs="Arial"/>
        </w:rPr>
        <w:tab/>
      </w:r>
      <w:r w:rsidRPr="00C64AFD">
        <w:rPr>
          <w:rFonts w:ascii="Arial" w:hAnsi="Arial" w:cs="Arial"/>
        </w:rPr>
        <w:tab/>
        <w:t>12:00 – 20:00,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 g:</w:t>
      </w:r>
      <w:r w:rsidRPr="00C64AFD">
        <w:rPr>
          <w:rFonts w:ascii="Arial" w:hAnsi="Arial" w:cs="Arial"/>
        </w:rPr>
        <w:tab/>
        <w:t>13:00 – 21:00,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II:</w:t>
      </w:r>
      <w:r w:rsidRPr="00C64AFD">
        <w:rPr>
          <w:rFonts w:ascii="Arial" w:hAnsi="Arial" w:cs="Arial"/>
        </w:rPr>
        <w:tab/>
      </w:r>
      <w:r w:rsidRPr="00C64AFD">
        <w:rPr>
          <w:rFonts w:ascii="Arial" w:hAnsi="Arial" w:cs="Arial"/>
        </w:rPr>
        <w:tab/>
        <w:t>14:00 – 22:00,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II a:</w:t>
      </w:r>
      <w:r w:rsidRPr="00C64AFD">
        <w:rPr>
          <w:rFonts w:ascii="Arial" w:hAnsi="Arial" w:cs="Arial"/>
        </w:rPr>
        <w:tab/>
        <w:t>15:00 – 23:00,</w:t>
      </w:r>
    </w:p>
    <w:p w:rsidR="00D14A4E" w:rsidRPr="00C64AFD" w:rsidRDefault="00D14A4E" w:rsidP="003848EC">
      <w:pPr>
        <w:pStyle w:val="western"/>
        <w:tabs>
          <w:tab w:val="left" w:pos="1440"/>
          <w:tab w:val="left" w:pos="2520"/>
          <w:tab w:val="left" w:pos="2760"/>
        </w:tabs>
        <w:spacing w:before="0" w:line="360" w:lineRule="auto"/>
        <w:ind w:left="1440"/>
        <w:rPr>
          <w:rFonts w:ascii="Arial" w:hAnsi="Arial" w:cs="Arial"/>
        </w:rPr>
      </w:pPr>
      <w:r w:rsidRPr="00C64AFD">
        <w:rPr>
          <w:rFonts w:ascii="Arial" w:hAnsi="Arial" w:cs="Arial"/>
        </w:rPr>
        <w:t>- zmiana III:</w:t>
      </w:r>
      <w:r w:rsidRPr="00C64AFD">
        <w:rPr>
          <w:rFonts w:ascii="Arial" w:hAnsi="Arial" w:cs="Arial"/>
        </w:rPr>
        <w:tab/>
      </w:r>
      <w:r w:rsidRPr="00C64AFD">
        <w:rPr>
          <w:rFonts w:ascii="Arial" w:hAnsi="Arial" w:cs="Arial"/>
        </w:rPr>
        <w:tab/>
        <w:t>23:00 – 7:00.</w:t>
      </w:r>
    </w:p>
    <w:p w:rsidR="00D14A4E" w:rsidRPr="00C64AFD" w:rsidRDefault="00D14A4E" w:rsidP="003848EC">
      <w:pPr>
        <w:spacing w:line="360" w:lineRule="auto"/>
        <w:ind w:left="567"/>
        <w:rPr>
          <w:rFonts w:cs="Arial"/>
        </w:rPr>
      </w:pPr>
      <w:r w:rsidRPr="00C64AFD">
        <w:rPr>
          <w:rFonts w:cs="Arial"/>
        </w:rPr>
        <w:t xml:space="preserve">z tym zastrzeżeniem, że wyznacza się przedział czasu tj. 15 minut przed i 15 minut po godzinie wyznaczonej w miesięcznym rozkładzie czasu pracy (harmonogramie), w którym zobowiązani są rozpocząć pracę i następnie przepracować obowiązujący ich dobowy wymiar czasu pracy. </w:t>
      </w:r>
    </w:p>
    <w:p w:rsidR="00D14A4E" w:rsidRPr="00C64AFD" w:rsidRDefault="00D14A4E" w:rsidP="003848EC">
      <w:pPr>
        <w:pStyle w:val="western"/>
        <w:numPr>
          <w:ilvl w:val="0"/>
          <w:numId w:val="16"/>
        </w:numPr>
        <w:tabs>
          <w:tab w:val="clear" w:pos="0"/>
          <w:tab w:val="left" w:pos="709"/>
          <w:tab w:val="left" w:pos="993"/>
        </w:tabs>
        <w:spacing w:before="0" w:line="360" w:lineRule="auto"/>
        <w:ind w:left="709" w:hanging="283"/>
        <w:rPr>
          <w:rFonts w:ascii="Arial" w:hAnsi="Arial" w:cs="Arial"/>
        </w:rPr>
      </w:pPr>
      <w:r w:rsidRPr="00C64AFD">
        <w:rPr>
          <w:rFonts w:ascii="Arial" w:hAnsi="Arial" w:cs="Arial"/>
        </w:rPr>
        <w:t xml:space="preserve">zatrudnieni na stanowisku </w:t>
      </w:r>
      <w:r w:rsidR="00B1257F">
        <w:rPr>
          <w:rFonts w:ascii="Arial" w:hAnsi="Arial" w:cs="Arial"/>
        </w:rPr>
        <w:t>G</w:t>
      </w:r>
      <w:r w:rsidRPr="00C64AFD">
        <w:rPr>
          <w:rFonts w:ascii="Arial" w:hAnsi="Arial" w:cs="Arial"/>
        </w:rPr>
        <w:t xml:space="preserve">ońca, ze względu na rodzaj ich pracy, jej organizację oraz miejsce wykonywania, pracują przeciętnie 5 dni w tygodniu od poniedziałku do piątku, w zadaniowym systemie czasu pracy. Czas pracy przeznaczony na wykonanie wyznaczonych zadań nie może przekroczyć przeciętnie 40 godzin w tygodniu, przy czym Pracownik zatrudniony na stanowisku </w:t>
      </w:r>
      <w:r w:rsidR="00224DD2">
        <w:rPr>
          <w:rFonts w:ascii="Arial" w:hAnsi="Arial" w:cs="Arial"/>
        </w:rPr>
        <w:t>G</w:t>
      </w:r>
      <w:r w:rsidRPr="00C64AFD">
        <w:rPr>
          <w:rFonts w:ascii="Arial" w:hAnsi="Arial" w:cs="Arial"/>
        </w:rPr>
        <w:t xml:space="preserve">ońca zobowiązany jest do samodzielnego kształtowania swojego czasu pracy w taki sposób, aby uwzględniał co do zasady wymagane prawem okresy nieprzerwanego odpoczynku dobowego (11 godzin) oraz tygodniowego (35 godzin). Na potrzeby rozliczania urlopu przyjmuje się, iż Pracownik świadczy pracę od poniedziałku do piątku po 8 godzin dziennie. </w:t>
      </w:r>
    </w:p>
    <w:p w:rsidR="00D14A4E" w:rsidRPr="00C64AFD" w:rsidRDefault="00D14A4E" w:rsidP="003848EC">
      <w:pPr>
        <w:pStyle w:val="western"/>
        <w:numPr>
          <w:ilvl w:val="0"/>
          <w:numId w:val="16"/>
        </w:numPr>
        <w:tabs>
          <w:tab w:val="clear" w:pos="0"/>
          <w:tab w:val="left" w:pos="709"/>
        </w:tabs>
        <w:spacing w:before="0" w:line="360" w:lineRule="auto"/>
        <w:ind w:left="709" w:hanging="283"/>
        <w:rPr>
          <w:rFonts w:ascii="Arial" w:hAnsi="Arial" w:cs="Arial"/>
        </w:rPr>
      </w:pPr>
      <w:r w:rsidRPr="00C64AFD">
        <w:rPr>
          <w:rFonts w:ascii="Arial" w:hAnsi="Arial" w:cs="Arial"/>
        </w:rPr>
        <w:t>obsługujący Powiatowe Centrum Zarządzania Kryzysowego pracują przeciętnie 5 dni w tygodniu w równoważnym systemie czasu pracy – zgodnie z miesięcznym rozkładem czasu pracy (harmonogramem) ustalonym przez bezpośredniego przełożonego. Rozkład czasu pracy jest następujący:</w:t>
      </w:r>
    </w:p>
    <w:p w:rsidR="00D14A4E" w:rsidRPr="00C64AFD" w:rsidRDefault="00D14A4E" w:rsidP="003848EC">
      <w:pPr>
        <w:pStyle w:val="western"/>
        <w:tabs>
          <w:tab w:val="left" w:pos="1440"/>
          <w:tab w:val="left" w:pos="2520"/>
        </w:tabs>
        <w:spacing w:before="0" w:line="360" w:lineRule="auto"/>
        <w:ind w:left="1440"/>
        <w:rPr>
          <w:rFonts w:ascii="Arial" w:hAnsi="Arial" w:cs="Arial"/>
        </w:rPr>
      </w:pPr>
      <w:r w:rsidRPr="00C64AFD">
        <w:rPr>
          <w:rFonts w:ascii="Arial" w:hAnsi="Arial" w:cs="Arial"/>
        </w:rPr>
        <w:t>- I zmiana:</w:t>
      </w:r>
      <w:r w:rsidRPr="00C64AFD">
        <w:rPr>
          <w:rFonts w:ascii="Arial" w:hAnsi="Arial" w:cs="Arial"/>
        </w:rPr>
        <w:tab/>
        <w:t>I a: 7:00 – 13:00,</w:t>
      </w:r>
    </w:p>
    <w:p w:rsidR="00D14A4E" w:rsidRPr="00C64AFD" w:rsidRDefault="00D14A4E" w:rsidP="003848EC">
      <w:pPr>
        <w:pStyle w:val="western"/>
        <w:tabs>
          <w:tab w:val="left" w:pos="2520"/>
        </w:tabs>
        <w:spacing w:before="0" w:line="360" w:lineRule="auto"/>
        <w:ind w:left="1080"/>
        <w:rPr>
          <w:rFonts w:ascii="Arial" w:hAnsi="Arial" w:cs="Arial"/>
        </w:rPr>
      </w:pPr>
      <w:r w:rsidRPr="00C64AFD">
        <w:rPr>
          <w:rFonts w:ascii="Arial" w:hAnsi="Arial" w:cs="Arial"/>
        </w:rPr>
        <w:tab/>
      </w:r>
      <w:r w:rsidRPr="00C64AFD">
        <w:rPr>
          <w:rFonts w:ascii="Arial" w:hAnsi="Arial" w:cs="Arial"/>
        </w:rPr>
        <w:tab/>
        <w:t>I b: 7:00 – 15:00,</w:t>
      </w:r>
    </w:p>
    <w:p w:rsidR="00D14A4E" w:rsidRPr="00C64AFD" w:rsidRDefault="00D14A4E" w:rsidP="003848EC">
      <w:pPr>
        <w:pStyle w:val="western"/>
        <w:tabs>
          <w:tab w:val="left" w:pos="2520"/>
        </w:tabs>
        <w:spacing w:before="0" w:line="360" w:lineRule="auto"/>
        <w:ind w:left="1080"/>
        <w:rPr>
          <w:rFonts w:ascii="Arial" w:hAnsi="Arial" w:cs="Arial"/>
        </w:rPr>
      </w:pPr>
      <w:r w:rsidRPr="00C64AFD">
        <w:rPr>
          <w:rFonts w:ascii="Arial" w:hAnsi="Arial" w:cs="Arial"/>
        </w:rPr>
        <w:tab/>
      </w:r>
      <w:r w:rsidRPr="00C64AFD">
        <w:rPr>
          <w:rFonts w:ascii="Arial" w:hAnsi="Arial" w:cs="Arial"/>
        </w:rPr>
        <w:tab/>
        <w:t>I c: 7:00 – 17:00,</w:t>
      </w:r>
    </w:p>
    <w:p w:rsidR="00D14A4E" w:rsidRPr="00C64AFD" w:rsidRDefault="00D14A4E" w:rsidP="003848EC">
      <w:pPr>
        <w:pStyle w:val="western"/>
        <w:tabs>
          <w:tab w:val="left" w:pos="2520"/>
        </w:tabs>
        <w:spacing w:before="0" w:line="360" w:lineRule="auto"/>
        <w:ind w:left="1080"/>
        <w:rPr>
          <w:rFonts w:ascii="Arial" w:hAnsi="Arial" w:cs="Arial"/>
        </w:rPr>
      </w:pPr>
      <w:r w:rsidRPr="00C64AFD">
        <w:rPr>
          <w:rFonts w:ascii="Arial" w:hAnsi="Arial" w:cs="Arial"/>
        </w:rPr>
        <w:tab/>
      </w:r>
      <w:r w:rsidRPr="00C64AFD">
        <w:rPr>
          <w:rFonts w:ascii="Arial" w:hAnsi="Arial" w:cs="Arial"/>
        </w:rPr>
        <w:tab/>
        <w:t>I d: 7:00 – 19:00,</w:t>
      </w:r>
    </w:p>
    <w:p w:rsidR="00D14A4E" w:rsidRPr="00C64AFD" w:rsidRDefault="00D14A4E" w:rsidP="003848EC">
      <w:pPr>
        <w:pStyle w:val="western"/>
        <w:tabs>
          <w:tab w:val="left" w:pos="2520"/>
        </w:tabs>
        <w:spacing w:before="0" w:line="360" w:lineRule="auto"/>
        <w:ind w:left="1080"/>
        <w:rPr>
          <w:rFonts w:ascii="Arial" w:hAnsi="Arial" w:cs="Arial"/>
        </w:rPr>
      </w:pPr>
      <w:r w:rsidRPr="00C64AFD">
        <w:rPr>
          <w:rFonts w:ascii="Arial" w:hAnsi="Arial" w:cs="Arial"/>
        </w:rPr>
        <w:lastRenderedPageBreak/>
        <w:tab/>
      </w:r>
      <w:r w:rsidRPr="00C64AFD">
        <w:rPr>
          <w:rFonts w:ascii="Arial" w:hAnsi="Arial" w:cs="Arial"/>
        </w:rPr>
        <w:tab/>
        <w:t>I e: 8:00 – 16:00,</w:t>
      </w:r>
    </w:p>
    <w:p w:rsidR="00D14A4E" w:rsidRPr="00C64AFD" w:rsidRDefault="00D14A4E" w:rsidP="003848EC">
      <w:pPr>
        <w:pStyle w:val="western"/>
        <w:tabs>
          <w:tab w:val="left" w:pos="2520"/>
        </w:tabs>
        <w:spacing w:before="0" w:line="360" w:lineRule="auto"/>
        <w:ind w:left="1080"/>
        <w:rPr>
          <w:rFonts w:ascii="Arial" w:hAnsi="Arial" w:cs="Arial"/>
        </w:rPr>
      </w:pPr>
      <w:r w:rsidRPr="00C64AFD">
        <w:rPr>
          <w:rFonts w:ascii="Arial" w:hAnsi="Arial" w:cs="Arial"/>
        </w:rPr>
        <w:tab/>
      </w:r>
      <w:r w:rsidRPr="00C64AFD">
        <w:rPr>
          <w:rFonts w:ascii="Arial" w:hAnsi="Arial" w:cs="Arial"/>
        </w:rPr>
        <w:tab/>
        <w:t>I f: 8:00 – 18:00,</w:t>
      </w:r>
    </w:p>
    <w:p w:rsidR="00D14A4E" w:rsidRPr="00C64AFD" w:rsidRDefault="00D14A4E" w:rsidP="003848EC">
      <w:pPr>
        <w:pStyle w:val="western"/>
        <w:tabs>
          <w:tab w:val="left" w:pos="2520"/>
        </w:tabs>
        <w:spacing w:before="0" w:line="360" w:lineRule="auto"/>
        <w:ind w:left="1080"/>
        <w:rPr>
          <w:rFonts w:ascii="Arial" w:hAnsi="Arial" w:cs="Arial"/>
        </w:rPr>
      </w:pPr>
      <w:r w:rsidRPr="00C64AFD">
        <w:rPr>
          <w:rFonts w:ascii="Arial" w:hAnsi="Arial" w:cs="Arial"/>
        </w:rPr>
        <w:tab/>
      </w:r>
      <w:r w:rsidRPr="00C64AFD">
        <w:rPr>
          <w:rFonts w:ascii="Arial" w:hAnsi="Arial" w:cs="Arial"/>
        </w:rPr>
        <w:tab/>
        <w:t>I g: 8:00 – 20:00,</w:t>
      </w:r>
    </w:p>
    <w:p w:rsidR="00D14A4E" w:rsidRPr="00C64AFD" w:rsidRDefault="00D14A4E" w:rsidP="003848EC">
      <w:pPr>
        <w:pStyle w:val="western"/>
        <w:tabs>
          <w:tab w:val="left" w:pos="1440"/>
          <w:tab w:val="left" w:pos="2835"/>
        </w:tabs>
        <w:spacing w:before="0" w:line="360" w:lineRule="auto"/>
        <w:ind w:left="1440"/>
        <w:rPr>
          <w:rFonts w:ascii="Arial" w:hAnsi="Arial" w:cs="Arial"/>
        </w:rPr>
      </w:pPr>
      <w:r w:rsidRPr="00C64AFD">
        <w:rPr>
          <w:rFonts w:ascii="Arial" w:hAnsi="Arial" w:cs="Arial"/>
        </w:rPr>
        <w:t>- II zmiana:</w:t>
      </w:r>
      <w:r w:rsidRPr="00C64AFD">
        <w:rPr>
          <w:rFonts w:ascii="Arial" w:hAnsi="Arial" w:cs="Arial"/>
        </w:rPr>
        <w:tab/>
        <w:t>II a: 19:00 – 7:00,</w:t>
      </w:r>
    </w:p>
    <w:p w:rsidR="00D14A4E" w:rsidRPr="00C64AFD" w:rsidRDefault="00D14A4E" w:rsidP="003848EC">
      <w:pPr>
        <w:pStyle w:val="western"/>
        <w:tabs>
          <w:tab w:val="left" w:pos="1440"/>
          <w:tab w:val="left" w:pos="2835"/>
        </w:tabs>
        <w:spacing w:before="0" w:line="360" w:lineRule="auto"/>
        <w:ind w:left="1440"/>
        <w:rPr>
          <w:rFonts w:ascii="Arial" w:hAnsi="Arial" w:cs="Arial"/>
        </w:rPr>
      </w:pPr>
      <w:r w:rsidRPr="00C64AFD">
        <w:rPr>
          <w:rFonts w:ascii="Arial" w:hAnsi="Arial" w:cs="Arial"/>
        </w:rPr>
        <w:tab/>
        <w:t>II b: 20:00 – 8:00.</w:t>
      </w:r>
    </w:p>
    <w:p w:rsidR="00D14A4E" w:rsidRPr="00C64AFD" w:rsidRDefault="00D14A4E" w:rsidP="003848EC">
      <w:pPr>
        <w:spacing w:line="360" w:lineRule="auto"/>
        <w:ind w:left="567"/>
        <w:rPr>
          <w:rFonts w:cs="Arial"/>
        </w:rPr>
      </w:pPr>
      <w:r w:rsidRPr="00C64AFD">
        <w:rPr>
          <w:rFonts w:cs="Arial"/>
        </w:rPr>
        <w:t>z tym zastrzeżeniem, że Pracownikom obsługującym Powiatowe Centrum Zarządzania Kryzysowego wyłącznie w dni, w które świadczą pracę na terenie Urzędu Miasta Rybnika wyznacza się przedział czasu tj. 15 minut przed i 15 minut po godzinie wyznaczonej w miesięcznym rozkładzie czasu pracy (harmonogramie), w którym zobowiązani są rozpocząć pracę i następnie przepracować obowiązujący ich dobowy wymiar czasu pracy. W dni pracy, w które świadczą pracę zgodnie z miesięcznym rozkładem czasu pracy (harmonogramem) w Powiatowym Centrum Zarządzania Kryzysowego, ruchomy czas pracy nie jest stosowany.</w:t>
      </w:r>
    </w:p>
    <w:p w:rsidR="00D14A4E" w:rsidRPr="00C64AFD" w:rsidRDefault="00D14A4E" w:rsidP="003848EC">
      <w:pPr>
        <w:numPr>
          <w:ilvl w:val="0"/>
          <w:numId w:val="13"/>
        </w:numPr>
        <w:tabs>
          <w:tab w:val="clear" w:pos="540"/>
          <w:tab w:val="num" w:pos="567"/>
        </w:tabs>
        <w:spacing w:line="360" w:lineRule="auto"/>
        <w:rPr>
          <w:rFonts w:cs="Arial"/>
        </w:rPr>
      </w:pPr>
      <w:r w:rsidRPr="00C64AFD">
        <w:rPr>
          <w:rFonts w:cs="Arial"/>
        </w:rPr>
        <w:t>osoby wchodzące w skład Naczelnego Kierownictwa Urzędu, ze względu na rodzaj ich pracy, jej organizację oraz miejsce wykonywania pracy, pracują przeciętnie 5 dni w tygodniu od poniedziałku do piątku, w zadaniowym systemie czasu pracy. Czas pracy przeznaczony na wykonanie wyznaczonych zadań nie może przekroczyć przeciętnie 40 godzin w tygodniu, przy czym Pracownik zobowiązany jest do samodzielnego kształtowania swojego czasu pracy w taki sposób, aby uwzględniał co do zasady wymagane prawem okresy nieprzerwanego odpoczynku dobowego (11 godzin) oraz tygodniowego (35 godzin). Na potrzeby rozliczania urlopu przyjmuje się, iż Pracownik świadczy pracę od poniedziałku do piątku po 8 godzin dziennie.</w:t>
      </w:r>
    </w:p>
    <w:p w:rsidR="00D14A4E" w:rsidRPr="00C64AFD" w:rsidRDefault="00D14A4E" w:rsidP="003848EC">
      <w:pPr>
        <w:numPr>
          <w:ilvl w:val="0"/>
          <w:numId w:val="13"/>
        </w:numPr>
        <w:spacing w:line="360" w:lineRule="auto"/>
        <w:rPr>
          <w:rFonts w:cs="Arial"/>
        </w:rPr>
      </w:pPr>
      <w:r w:rsidRPr="00C64AFD">
        <w:rPr>
          <w:rFonts w:cs="Arial"/>
        </w:rPr>
        <w:t xml:space="preserve">Pracownicy zatrudnieni na stanowiskach Radców Prawnych, ze względu na rodzaj ich pracy, jej organizację oraz miejsce wykonywania, pracują przeciętnie 5 dni w tygodniu od poniedziałku do soboty, w zadaniowym systemie czasu pracy, zgodnie z planem pracy ustalonym przez Radcę Prawnego, któremu powierzono koordynację pracy Biura Radców Prawnych i przedstawionym Prezydentowi Miasta do akceptacji. Czas pracy przeznaczony na wykonywanie wyznaczonych zadań nie może przekroczyć przeciętnie 40 godzin w tygodniu, przy czym Pracownik zatrudniony na tym stanowisku zobowiązany jest do samodzielnego kształtowania swojego czasu pracy w taki sposób, aby uwzględniał co do zasady wymagane prawem okresy </w:t>
      </w:r>
      <w:r w:rsidRPr="00C64AFD">
        <w:rPr>
          <w:rFonts w:cs="Arial"/>
        </w:rPr>
        <w:lastRenderedPageBreak/>
        <w:t xml:space="preserve">nieprzerwanego odpoczynku dobowego (11 godzin) oraz tygodniowego (35 godzin). Na potrzeby rozliczenia urlopu przyjmuje się, iż Pracownik świadczy pracę po 8 godzin dziennie w dniach, które są dla niego dniami pracy zgodnie z planem pracy. Zgodnie z ustawą o radcach prawnych, czas pracy radcy prawnego w lokalu jednostki organizacyjnej nie może być krótszy niż dwie piąte czasu pracy ustalonego w zawartej z radcą prawnym umowie. Do czasu pracy radcy prawnego zalicza się także czas niezbędny do załatwiania spraw poza lokalem jednostki organizacyjnej, w szczególności w sądach i w innych organach, oraz czas przygotowania się do tych czynności. </w:t>
      </w:r>
    </w:p>
    <w:p w:rsidR="00D14A4E" w:rsidRPr="00C64AFD" w:rsidRDefault="00D14A4E" w:rsidP="003848EC">
      <w:pPr>
        <w:numPr>
          <w:ilvl w:val="0"/>
          <w:numId w:val="13"/>
        </w:numPr>
        <w:tabs>
          <w:tab w:val="clear" w:pos="540"/>
          <w:tab w:val="num" w:pos="567"/>
        </w:tabs>
        <w:spacing w:line="360" w:lineRule="auto"/>
        <w:ind w:left="567" w:hanging="387"/>
        <w:rPr>
          <w:rFonts w:cs="Arial"/>
        </w:rPr>
      </w:pPr>
      <w:r w:rsidRPr="00C64AFD">
        <w:rPr>
          <w:rFonts w:cs="Arial"/>
        </w:rPr>
        <w:t>W uzasadnionych przypadkach Pracodawca może wyrazić zgodę na pracę  w zadaniowym systemie czasu pracy Pracownikom Urzędu, zatrudnionym na stanowiskach innych niż te, o których mowa w pkt 3 lit. b oraz pkt 4-5. W porozumieniu z każdym Pracownikiem, zatrudnionym w zadaniowym systemie czasu pracy, Pracodawca ustala szczegóły wykonywania pracy w ramach ww. systemu.</w:t>
      </w:r>
    </w:p>
    <w:p w:rsidR="00D14A4E" w:rsidRPr="00C64AFD" w:rsidRDefault="00D14A4E" w:rsidP="003848EC">
      <w:pPr>
        <w:numPr>
          <w:ilvl w:val="0"/>
          <w:numId w:val="13"/>
        </w:numPr>
        <w:tabs>
          <w:tab w:val="clear" w:pos="540"/>
          <w:tab w:val="num" w:pos="567"/>
        </w:tabs>
        <w:spacing w:line="360" w:lineRule="auto"/>
        <w:ind w:left="567" w:hanging="387"/>
        <w:rPr>
          <w:rFonts w:cs="Arial"/>
        </w:rPr>
      </w:pPr>
      <w:r w:rsidRPr="00C64AFD">
        <w:rPr>
          <w:rFonts w:cs="Arial"/>
        </w:rPr>
        <w:t>W sytuacjach kryzysowych związanych z zagrożeniem bezpieczeństwa,  Pracodawca może wprowadzić w stosunku do wszystkich Pracowników Urzędu, rozkład czasu pracy umożliwiający zapewnienie całodobowej realizacji zadań przez Urząd. Szczegółowy rozkład czasu pracy (harmonogram) ustalony zostanie przez bezpośredniego przełożonego.</w:t>
      </w:r>
    </w:p>
    <w:p w:rsidR="00D14A4E" w:rsidRPr="00C64AFD" w:rsidRDefault="00D14A4E" w:rsidP="003848EC">
      <w:pPr>
        <w:numPr>
          <w:ilvl w:val="0"/>
          <w:numId w:val="17"/>
        </w:numPr>
        <w:tabs>
          <w:tab w:val="clear" w:pos="360"/>
          <w:tab w:val="num" w:pos="142"/>
          <w:tab w:val="left" w:pos="284"/>
        </w:tabs>
        <w:spacing w:line="360" w:lineRule="auto"/>
        <w:ind w:left="142" w:hanging="284"/>
        <w:rPr>
          <w:rFonts w:cs="Arial"/>
        </w:rPr>
      </w:pPr>
      <w:r w:rsidRPr="00C64AFD">
        <w:rPr>
          <w:rFonts w:cs="Arial"/>
        </w:rPr>
        <w:t xml:space="preserve">Pracownicy mają obowiązek wypracowania wyznaczonych dobowych wymiarów czasu pracy. </w:t>
      </w:r>
    </w:p>
    <w:p w:rsidR="00D14A4E" w:rsidRPr="00C64AFD" w:rsidRDefault="00D14A4E" w:rsidP="003848EC">
      <w:pPr>
        <w:numPr>
          <w:ilvl w:val="0"/>
          <w:numId w:val="17"/>
        </w:numPr>
        <w:tabs>
          <w:tab w:val="clear" w:pos="360"/>
          <w:tab w:val="num" w:pos="142"/>
          <w:tab w:val="num" w:pos="540"/>
        </w:tabs>
        <w:spacing w:line="360" w:lineRule="auto"/>
        <w:ind w:left="142" w:hanging="284"/>
        <w:rPr>
          <w:rFonts w:cs="Arial"/>
          <w:i/>
        </w:rPr>
      </w:pPr>
      <w:r w:rsidRPr="00C64AFD">
        <w:rPr>
          <w:rFonts w:cs="Arial"/>
        </w:rPr>
        <w:t>Nie ma możliwości „dopracowania” dobowego wymiaru czasu pracy w innym dniu pracy (wyjątek stanowi czas wyjścia prywatnego, o którym mowa w § 17 Regulaminu Pracy).</w:t>
      </w:r>
    </w:p>
    <w:p w:rsidR="00D14A4E" w:rsidRPr="00C64AFD" w:rsidRDefault="00D14A4E" w:rsidP="003848EC">
      <w:pPr>
        <w:numPr>
          <w:ilvl w:val="0"/>
          <w:numId w:val="17"/>
        </w:numPr>
        <w:tabs>
          <w:tab w:val="left" w:pos="142"/>
        </w:tabs>
        <w:spacing w:line="360" w:lineRule="auto"/>
        <w:ind w:left="142" w:hanging="284"/>
        <w:rPr>
          <w:rFonts w:cs="Arial"/>
          <w:i/>
        </w:rPr>
      </w:pPr>
      <w:r w:rsidRPr="00C64AFD">
        <w:rPr>
          <w:rFonts w:cs="Arial"/>
        </w:rPr>
        <w:t xml:space="preserve">Zgodnie z przepisami Kodeksu pracy Pracownikowi, który nie wypracował  obowiązującego dobowego wymiaru czasu pracy, nie przysługuje wynagrodzenie za czas nieprzepracowany. </w:t>
      </w:r>
    </w:p>
    <w:p w:rsidR="00D14A4E" w:rsidRPr="00C64AFD" w:rsidRDefault="00D14A4E" w:rsidP="003848EC">
      <w:pPr>
        <w:numPr>
          <w:ilvl w:val="0"/>
          <w:numId w:val="17"/>
        </w:numPr>
        <w:tabs>
          <w:tab w:val="left" w:pos="142"/>
        </w:tabs>
        <w:spacing w:line="360" w:lineRule="auto"/>
        <w:ind w:left="142" w:hanging="284"/>
        <w:rPr>
          <w:rFonts w:cs="Arial"/>
        </w:rPr>
      </w:pPr>
      <w:r w:rsidRPr="00C64AFD">
        <w:rPr>
          <w:rFonts w:cs="Arial"/>
        </w:rPr>
        <w:t>W przypadku zaistnienia sytuacji, o której mowa w ust. 6, zgodnie z art. 87 § 7 Kodeksu pracy, z wynagrodzenia za pracę odlicza się, w pełnej wysokości, kwoty stanowiące część wynagrodzenia za pracę wypłaconego w poprzednim terminie płatności za czas nieprzepracowany, za który Pracownik nie zachowuje prawa do wynagrodzenia.</w:t>
      </w:r>
    </w:p>
    <w:p w:rsidR="00D14A4E" w:rsidRPr="00C64AFD" w:rsidRDefault="00D14A4E" w:rsidP="003848EC">
      <w:pPr>
        <w:numPr>
          <w:ilvl w:val="0"/>
          <w:numId w:val="17"/>
        </w:numPr>
        <w:tabs>
          <w:tab w:val="clear" w:pos="360"/>
          <w:tab w:val="left" w:pos="142"/>
        </w:tabs>
        <w:spacing w:line="360" w:lineRule="auto"/>
        <w:ind w:left="142" w:hanging="284"/>
        <w:rPr>
          <w:rFonts w:cs="Arial"/>
        </w:rPr>
      </w:pPr>
      <w:r w:rsidRPr="00C64AFD">
        <w:rPr>
          <w:rFonts w:cs="Arial"/>
        </w:rPr>
        <w:lastRenderedPageBreak/>
        <w:t>Bezpośredni</w:t>
      </w:r>
      <w:r w:rsidRPr="00C64AFD">
        <w:rPr>
          <w:rFonts w:cs="Arial"/>
          <w:b/>
        </w:rPr>
        <w:t xml:space="preserve"> </w:t>
      </w:r>
      <w:r w:rsidRPr="00C64AFD">
        <w:rPr>
          <w:rFonts w:cs="Arial"/>
        </w:rPr>
        <w:t xml:space="preserve">przełożony sprawuje nadzór nad prawidłowością wypracowania dobowego wymiaru czasu pracy przez podległych Pracowników. </w:t>
      </w:r>
    </w:p>
    <w:p w:rsidR="00D14A4E" w:rsidRPr="00C64AFD" w:rsidRDefault="00D14A4E" w:rsidP="003848EC">
      <w:pPr>
        <w:numPr>
          <w:ilvl w:val="0"/>
          <w:numId w:val="17"/>
        </w:numPr>
        <w:tabs>
          <w:tab w:val="left" w:pos="142"/>
        </w:tabs>
        <w:spacing w:line="360" w:lineRule="auto"/>
        <w:ind w:left="142" w:hanging="284"/>
        <w:rPr>
          <w:rFonts w:cs="Arial"/>
        </w:rPr>
      </w:pPr>
      <w:r w:rsidRPr="00C64AFD">
        <w:rPr>
          <w:rFonts w:cs="Arial"/>
        </w:rPr>
        <w:t>Narzędzie służące do monitorowania wypracowania dobowego wymiaru czasu pracy dostępne jest w portalu pracowniczym.</w:t>
      </w:r>
    </w:p>
    <w:p w:rsidR="00D14A4E" w:rsidRPr="00C64AFD" w:rsidRDefault="00D14A4E" w:rsidP="003848EC">
      <w:pPr>
        <w:numPr>
          <w:ilvl w:val="0"/>
          <w:numId w:val="17"/>
        </w:numPr>
        <w:tabs>
          <w:tab w:val="left" w:pos="142"/>
        </w:tabs>
        <w:spacing w:line="360" w:lineRule="auto"/>
        <w:ind w:left="142" w:hanging="426"/>
        <w:rPr>
          <w:rFonts w:cs="Arial"/>
        </w:rPr>
      </w:pPr>
      <w:r w:rsidRPr="00C64AFD">
        <w:rPr>
          <w:rFonts w:cs="Arial"/>
        </w:rPr>
        <w:t>Miesięczne rozkłady czasu pracy (harmonogramy) podaje się do wiadomości Pracowników, co najmniej na 1 tydzień</w:t>
      </w:r>
      <w:r w:rsidRPr="00C64AFD">
        <w:rPr>
          <w:rFonts w:cs="Arial"/>
          <w:b/>
          <w:bCs/>
        </w:rPr>
        <w:t xml:space="preserve"> </w:t>
      </w:r>
      <w:r w:rsidRPr="00C64AFD">
        <w:rPr>
          <w:rFonts w:cs="Arial"/>
        </w:rPr>
        <w:t>przed rozpoczęciem każdego miesiąca. W uzasadnionych przypadkach lub na wniosek Pracownika, bezpośredni przełożony może dokonać zmian w rozkładzie czasu pracy (harmonogramie).</w:t>
      </w:r>
    </w:p>
    <w:p w:rsidR="00D14A4E" w:rsidRPr="00C64AFD" w:rsidRDefault="00D14A4E" w:rsidP="003848EC">
      <w:pPr>
        <w:numPr>
          <w:ilvl w:val="0"/>
          <w:numId w:val="17"/>
        </w:numPr>
        <w:tabs>
          <w:tab w:val="left" w:pos="142"/>
        </w:tabs>
        <w:spacing w:line="360" w:lineRule="auto"/>
        <w:ind w:left="142" w:hanging="426"/>
        <w:rPr>
          <w:rFonts w:cs="Arial"/>
        </w:rPr>
      </w:pPr>
      <w:r w:rsidRPr="00C64AFD">
        <w:rPr>
          <w:rFonts w:cs="Arial"/>
        </w:rPr>
        <w:t xml:space="preserve">Zmiany w obowiązującym rozkładzie czasu pracy (harmonogramie) mogą być dokonywane wyjątkowo, najpóźniej dzień przed nastąpieniem zmiany. </w:t>
      </w:r>
    </w:p>
    <w:p w:rsidR="00D14A4E" w:rsidRPr="00C64AFD" w:rsidRDefault="00D14A4E" w:rsidP="003848EC">
      <w:pPr>
        <w:numPr>
          <w:ilvl w:val="0"/>
          <w:numId w:val="17"/>
        </w:numPr>
        <w:tabs>
          <w:tab w:val="num" w:pos="142"/>
        </w:tabs>
        <w:spacing w:line="360" w:lineRule="auto"/>
        <w:ind w:left="142" w:hanging="426"/>
        <w:rPr>
          <w:rFonts w:cs="Arial"/>
        </w:rPr>
      </w:pPr>
      <w:r w:rsidRPr="00C64AFD">
        <w:rPr>
          <w:rFonts w:cs="Arial"/>
        </w:rPr>
        <w:t>W szczególności podstawą do zmiany rozkładu czasu pracy (harmonogramu) Pracownika mogą być następujące okoliczności:</w:t>
      </w:r>
    </w:p>
    <w:p w:rsidR="00D14A4E" w:rsidRPr="00C64AFD" w:rsidRDefault="00D14A4E" w:rsidP="00360589">
      <w:pPr>
        <w:pStyle w:val="NormalnyWeb"/>
        <w:numPr>
          <w:ilvl w:val="2"/>
          <w:numId w:val="18"/>
        </w:numPr>
        <w:tabs>
          <w:tab w:val="left" w:pos="567"/>
        </w:tabs>
        <w:spacing w:before="0" w:after="0" w:line="360" w:lineRule="auto"/>
        <w:ind w:left="426" w:hanging="142"/>
        <w:rPr>
          <w:rFonts w:ascii="Arial" w:hAnsi="Arial" w:cs="Arial"/>
        </w:rPr>
      </w:pPr>
      <w:r w:rsidRPr="00C64AFD">
        <w:rPr>
          <w:rFonts w:ascii="Arial" w:hAnsi="Arial" w:cs="Arial"/>
        </w:rPr>
        <w:t>nieobecność innego Pracownika,</w:t>
      </w:r>
    </w:p>
    <w:p w:rsidR="00D14A4E" w:rsidRPr="00C64AFD" w:rsidRDefault="00D14A4E" w:rsidP="00360589">
      <w:pPr>
        <w:pStyle w:val="NormalnyWeb"/>
        <w:numPr>
          <w:ilvl w:val="2"/>
          <w:numId w:val="18"/>
        </w:numPr>
        <w:tabs>
          <w:tab w:val="left" w:pos="426"/>
        </w:tabs>
        <w:spacing w:before="0" w:after="0" w:line="360" w:lineRule="auto"/>
        <w:ind w:left="426" w:hanging="142"/>
        <w:rPr>
          <w:rFonts w:ascii="Arial" w:hAnsi="Arial" w:cs="Arial"/>
        </w:rPr>
      </w:pPr>
      <w:r w:rsidRPr="00C64AFD">
        <w:rPr>
          <w:rFonts w:ascii="Arial" w:hAnsi="Arial" w:cs="Arial"/>
        </w:rPr>
        <w:t>konieczność prowadzenia akcji ratowniczej w celu ochrony życia lub zdrowia ludzkiego, ochrony mienia lub środowiska albo usunięcia awarii,</w:t>
      </w:r>
    </w:p>
    <w:p w:rsidR="00D14A4E" w:rsidRPr="00C64AFD" w:rsidRDefault="00D14A4E" w:rsidP="00360589">
      <w:pPr>
        <w:pStyle w:val="NormalnyWeb"/>
        <w:numPr>
          <w:ilvl w:val="2"/>
          <w:numId w:val="18"/>
        </w:numPr>
        <w:tabs>
          <w:tab w:val="left" w:pos="567"/>
        </w:tabs>
        <w:spacing w:before="0" w:after="0" w:line="360" w:lineRule="auto"/>
        <w:ind w:left="426" w:hanging="142"/>
        <w:rPr>
          <w:rFonts w:ascii="Arial" w:hAnsi="Arial" w:cs="Arial"/>
        </w:rPr>
      </w:pPr>
      <w:r w:rsidRPr="00C64AFD">
        <w:rPr>
          <w:rFonts w:ascii="Arial" w:hAnsi="Arial" w:cs="Arial"/>
        </w:rPr>
        <w:t xml:space="preserve">inne szczególne potrzeby Pracodawcy. </w:t>
      </w:r>
    </w:p>
    <w:p w:rsidR="00D14A4E" w:rsidRPr="00C64AFD" w:rsidRDefault="00D14A4E" w:rsidP="003848EC">
      <w:pPr>
        <w:pStyle w:val="NormalnyWeb"/>
        <w:numPr>
          <w:ilvl w:val="0"/>
          <w:numId w:val="17"/>
        </w:numPr>
        <w:tabs>
          <w:tab w:val="clear" w:pos="360"/>
          <w:tab w:val="left" w:pos="142"/>
          <w:tab w:val="left" w:pos="284"/>
        </w:tabs>
        <w:spacing w:before="0" w:after="0" w:line="360" w:lineRule="auto"/>
        <w:ind w:left="142" w:hanging="426"/>
        <w:rPr>
          <w:rFonts w:ascii="Arial" w:hAnsi="Arial" w:cs="Arial"/>
        </w:rPr>
      </w:pPr>
      <w:r w:rsidRPr="00C64AFD">
        <w:rPr>
          <w:rFonts w:ascii="Arial" w:hAnsi="Arial" w:cs="Arial"/>
        </w:rPr>
        <w:t xml:space="preserve">Czas pracy osoby </w:t>
      </w:r>
      <w:r w:rsidR="002103D2" w:rsidRPr="00C64AFD">
        <w:rPr>
          <w:rFonts w:ascii="Arial" w:hAnsi="Arial" w:cs="Arial"/>
        </w:rPr>
        <w:t xml:space="preserve">z </w:t>
      </w:r>
      <w:r w:rsidRPr="00C64AFD">
        <w:rPr>
          <w:rFonts w:ascii="Arial" w:hAnsi="Arial" w:cs="Arial"/>
        </w:rPr>
        <w:t>niepełnosprawn</w:t>
      </w:r>
      <w:r w:rsidR="002103D2" w:rsidRPr="00C64AFD">
        <w:rPr>
          <w:rFonts w:ascii="Arial" w:hAnsi="Arial" w:cs="Arial"/>
        </w:rPr>
        <w:t>ością</w:t>
      </w:r>
      <w:r w:rsidRPr="00C64AFD">
        <w:rPr>
          <w:rFonts w:ascii="Arial" w:hAnsi="Arial" w:cs="Arial"/>
        </w:rPr>
        <w:t xml:space="preserve"> regulowany jest zapisami ustawy o rehabilitacji zawodowej i społecznej oraz zatrudnianiu osób niepełnosprawnych: </w:t>
      </w:r>
    </w:p>
    <w:p w:rsidR="00D14A4E" w:rsidRPr="00C64AFD" w:rsidRDefault="00D14A4E" w:rsidP="00360589">
      <w:pPr>
        <w:pStyle w:val="NormalnyWeb"/>
        <w:numPr>
          <w:ilvl w:val="3"/>
          <w:numId w:val="17"/>
        </w:numPr>
        <w:tabs>
          <w:tab w:val="num" w:pos="426"/>
        </w:tabs>
        <w:spacing w:before="0" w:after="0" w:line="360" w:lineRule="auto"/>
        <w:ind w:left="426" w:hanging="284"/>
        <w:rPr>
          <w:rFonts w:ascii="Arial" w:hAnsi="Arial" w:cs="Arial"/>
        </w:rPr>
      </w:pPr>
      <w:r w:rsidRPr="00C64AFD">
        <w:rPr>
          <w:rFonts w:ascii="Arial" w:hAnsi="Arial" w:cs="Arial"/>
        </w:rPr>
        <w:t>Pracownicy zaliczeni do znacznego lub umiarkowanego stopnia niepełnosprawności pracują od poniedziałku do piątku od 7:30 do 14:30, z tym zastrzeżeniem, że wyznacza się przedział czasu między godziną 7:15 a</w:t>
      </w:r>
      <w:r w:rsidR="00584B90" w:rsidRPr="00C64AFD">
        <w:rPr>
          <w:rFonts w:ascii="Arial" w:hAnsi="Arial" w:cs="Arial"/>
        </w:rPr>
        <w:t> </w:t>
      </w:r>
      <w:r w:rsidRPr="00C64AFD">
        <w:rPr>
          <w:rFonts w:ascii="Arial" w:hAnsi="Arial" w:cs="Arial"/>
        </w:rPr>
        <w:t>godziną 7:45, w którym zobowiązani są rozpocząć pracę i następnie przepracować obowiązujący ich dobowy wymiar czasu pracy, który w każdym dniu pracy wynosi 7 godzin;</w:t>
      </w:r>
    </w:p>
    <w:p w:rsidR="00D14A4E" w:rsidRPr="00C64AFD" w:rsidRDefault="00D14A4E" w:rsidP="00360589">
      <w:pPr>
        <w:pStyle w:val="NormalnyWeb"/>
        <w:numPr>
          <w:ilvl w:val="3"/>
          <w:numId w:val="17"/>
        </w:numPr>
        <w:tabs>
          <w:tab w:val="num" w:pos="426"/>
        </w:tabs>
        <w:spacing w:before="0" w:after="0" w:line="360" w:lineRule="auto"/>
        <w:ind w:left="426" w:hanging="284"/>
        <w:rPr>
          <w:rFonts w:ascii="Arial" w:hAnsi="Arial" w:cs="Arial"/>
        </w:rPr>
      </w:pPr>
      <w:r w:rsidRPr="00C64AFD">
        <w:rPr>
          <w:rFonts w:ascii="Arial" w:hAnsi="Arial" w:cs="Arial"/>
        </w:rPr>
        <w:t>Pracownicy zaliczeni do lekkiego stopnia niepełnosprawności pracują od poniedziałku do piątku od 7:30 do 15:30, z tym zastrzeżeniem, że wyznacza się przedział czasu między godziną 7:15 a godziną 7:45, w którym zobowiązani są rozpocząć pracę i następnie przepracować obowiązujący ich</w:t>
      </w:r>
      <w:r w:rsidR="00584B90" w:rsidRPr="00C64AFD">
        <w:rPr>
          <w:rFonts w:ascii="Arial" w:hAnsi="Arial" w:cs="Arial"/>
        </w:rPr>
        <w:t> </w:t>
      </w:r>
      <w:r w:rsidRPr="00C64AFD">
        <w:rPr>
          <w:rFonts w:ascii="Arial" w:hAnsi="Arial" w:cs="Arial"/>
        </w:rPr>
        <w:t>dobowy wymiar czasu pracy, który w każdym dniu pracy wynosi 8 godzin</w:t>
      </w:r>
      <w:r w:rsidR="00584B90" w:rsidRPr="00C64AFD">
        <w:rPr>
          <w:rFonts w:ascii="Arial" w:hAnsi="Arial" w:cs="Arial"/>
        </w:rPr>
        <w:t>.</w:t>
      </w:r>
      <w:r w:rsidRPr="00C64AFD">
        <w:rPr>
          <w:rFonts w:ascii="Arial" w:hAnsi="Arial" w:cs="Arial"/>
        </w:rPr>
        <w:t xml:space="preserve"> </w:t>
      </w:r>
    </w:p>
    <w:p w:rsidR="00D14A4E" w:rsidRPr="00C64AFD" w:rsidRDefault="00DB07AA" w:rsidP="003848EC">
      <w:pPr>
        <w:pStyle w:val="NormalnyWeb"/>
        <w:tabs>
          <w:tab w:val="left" w:pos="142"/>
        </w:tabs>
        <w:spacing w:before="0" w:after="0" w:line="360" w:lineRule="auto"/>
        <w:ind w:left="142"/>
        <w:rPr>
          <w:rFonts w:ascii="Arial" w:hAnsi="Arial" w:cs="Arial"/>
        </w:rPr>
      </w:pPr>
      <w:r w:rsidRPr="00C64AFD">
        <w:rPr>
          <w:rFonts w:ascii="Arial" w:hAnsi="Arial" w:cs="Arial"/>
        </w:rPr>
        <w:t>Zapisy pkt 1 i 2 stosuje się z</w:t>
      </w:r>
      <w:r w:rsidR="00584B90" w:rsidRPr="00C64AFD">
        <w:rPr>
          <w:rFonts w:ascii="Arial" w:hAnsi="Arial" w:cs="Arial"/>
        </w:rPr>
        <w:t xml:space="preserve"> </w:t>
      </w:r>
      <w:r w:rsidR="00D14A4E" w:rsidRPr="00C64AFD">
        <w:rPr>
          <w:rFonts w:ascii="Arial" w:hAnsi="Arial" w:cs="Arial"/>
        </w:rPr>
        <w:t>zastrzeżeniem art. 16 ustawy o rehabilitacji zawodowej i społecznej oraz zatrudnianiu osób niepełnosprawnych.</w:t>
      </w:r>
    </w:p>
    <w:p w:rsidR="00D14A4E" w:rsidRPr="00C64AFD" w:rsidRDefault="00D14A4E" w:rsidP="003848EC">
      <w:pPr>
        <w:pStyle w:val="western"/>
        <w:numPr>
          <w:ilvl w:val="0"/>
          <w:numId w:val="17"/>
        </w:numPr>
        <w:tabs>
          <w:tab w:val="clear" w:pos="360"/>
          <w:tab w:val="left" w:pos="142"/>
        </w:tabs>
        <w:spacing w:before="0" w:line="360" w:lineRule="auto"/>
        <w:ind w:left="142" w:hanging="426"/>
        <w:rPr>
          <w:rFonts w:ascii="Arial" w:hAnsi="Arial" w:cs="Arial"/>
        </w:rPr>
      </w:pPr>
      <w:r w:rsidRPr="00C64AFD">
        <w:rPr>
          <w:rFonts w:ascii="Arial" w:hAnsi="Arial" w:cs="Arial"/>
        </w:rPr>
        <w:t>Rozkład czasu pracy Pracowników zatrudnionych w niepełnym wymiarze czasu pracy Pracodawca ustala indywidualnie dla każdego Pracownika.</w:t>
      </w:r>
    </w:p>
    <w:p w:rsidR="00D14A4E" w:rsidRPr="00C64AFD" w:rsidRDefault="00D14A4E" w:rsidP="003848EC">
      <w:pPr>
        <w:pStyle w:val="western"/>
        <w:numPr>
          <w:ilvl w:val="0"/>
          <w:numId w:val="17"/>
        </w:numPr>
        <w:tabs>
          <w:tab w:val="clear" w:pos="360"/>
          <w:tab w:val="left" w:pos="142"/>
        </w:tabs>
        <w:spacing w:before="0" w:line="360" w:lineRule="auto"/>
        <w:ind w:left="142" w:hanging="426"/>
        <w:rPr>
          <w:rFonts w:ascii="Arial" w:hAnsi="Arial" w:cs="Arial"/>
        </w:rPr>
      </w:pPr>
      <w:r w:rsidRPr="00C64AFD">
        <w:rPr>
          <w:rFonts w:ascii="Arial" w:hAnsi="Arial" w:cs="Arial"/>
        </w:rPr>
        <w:t>W wyjątkowych sytuacjach, wynikających w szczególności z:</w:t>
      </w:r>
    </w:p>
    <w:p w:rsidR="00D14A4E" w:rsidRPr="00C64AFD" w:rsidRDefault="00D14A4E" w:rsidP="003848EC">
      <w:pPr>
        <w:pStyle w:val="NormalnyWeb"/>
        <w:numPr>
          <w:ilvl w:val="3"/>
          <w:numId w:val="17"/>
        </w:numPr>
        <w:tabs>
          <w:tab w:val="left" w:pos="709"/>
        </w:tabs>
        <w:spacing w:before="0" w:after="0" w:line="360" w:lineRule="auto"/>
        <w:ind w:left="720"/>
        <w:rPr>
          <w:rFonts w:ascii="Arial" w:hAnsi="Arial" w:cs="Arial"/>
        </w:rPr>
      </w:pPr>
      <w:r w:rsidRPr="00C64AFD">
        <w:rPr>
          <w:rFonts w:ascii="Arial" w:hAnsi="Arial" w:cs="Arial"/>
        </w:rPr>
        <w:lastRenderedPageBreak/>
        <w:t>konieczności przepracowania przez Pracownika pełnego wymiaru czasu pracy w przyjętym okresie rozliczeniowym,</w:t>
      </w:r>
    </w:p>
    <w:p w:rsidR="00D14A4E" w:rsidRPr="00C64AFD" w:rsidRDefault="00D14A4E" w:rsidP="003848EC">
      <w:pPr>
        <w:pStyle w:val="NormalnyWeb"/>
        <w:numPr>
          <w:ilvl w:val="3"/>
          <w:numId w:val="17"/>
        </w:numPr>
        <w:tabs>
          <w:tab w:val="left" w:pos="709"/>
        </w:tabs>
        <w:spacing w:before="0" w:after="0" w:line="360" w:lineRule="auto"/>
        <w:ind w:left="720"/>
        <w:rPr>
          <w:rFonts w:ascii="Arial" w:hAnsi="Arial" w:cs="Arial"/>
        </w:rPr>
      </w:pPr>
      <w:r w:rsidRPr="00C64AFD">
        <w:rPr>
          <w:rFonts w:ascii="Arial" w:hAnsi="Arial" w:cs="Arial"/>
        </w:rPr>
        <w:t>konieczności zapewnienia dnia wolnego od pracy w zamian za święto przypadające w sobotę,</w:t>
      </w:r>
    </w:p>
    <w:p w:rsidR="00D14A4E" w:rsidRPr="00C64AFD" w:rsidRDefault="00D14A4E" w:rsidP="003848EC">
      <w:pPr>
        <w:pStyle w:val="NormalnyWeb"/>
        <w:tabs>
          <w:tab w:val="left" w:pos="720"/>
        </w:tabs>
        <w:spacing w:before="0" w:after="0" w:line="360" w:lineRule="auto"/>
        <w:ind w:left="360"/>
        <w:rPr>
          <w:rFonts w:ascii="Arial" w:hAnsi="Arial" w:cs="Arial"/>
        </w:rPr>
      </w:pPr>
      <w:r w:rsidRPr="00C64AFD">
        <w:rPr>
          <w:rFonts w:ascii="Arial" w:hAnsi="Arial" w:cs="Arial"/>
        </w:rPr>
        <w:t>- obowiązujący Pracownika rozkład czasu pracy może ulec zmianie.</w:t>
      </w:r>
    </w:p>
    <w:p w:rsidR="00D14A4E" w:rsidRPr="00C64AFD" w:rsidRDefault="00D14A4E" w:rsidP="003848EC">
      <w:pPr>
        <w:pStyle w:val="NormalnyWeb"/>
        <w:numPr>
          <w:ilvl w:val="0"/>
          <w:numId w:val="17"/>
        </w:numPr>
        <w:tabs>
          <w:tab w:val="clear" w:pos="360"/>
          <w:tab w:val="left" w:pos="426"/>
        </w:tabs>
        <w:spacing w:before="0" w:after="0" w:line="360" w:lineRule="auto"/>
        <w:ind w:left="426" w:hanging="426"/>
        <w:rPr>
          <w:rFonts w:ascii="Arial" w:hAnsi="Arial" w:cs="Arial"/>
        </w:rPr>
      </w:pPr>
      <w:r w:rsidRPr="00C64AFD">
        <w:rPr>
          <w:rFonts w:ascii="Arial" w:hAnsi="Arial" w:cs="Arial"/>
        </w:rPr>
        <w:t xml:space="preserve">W uzasadnionych indywidualnych przypadkach, na pisemny wniosek Pracownika, Pracodawca może ustalić indywidualny rozkład czasu pracy pod warunkiem, że zmiana ta nie utrudnia właściwego funkcjonowania </w:t>
      </w:r>
      <w:r w:rsidR="00F334F7">
        <w:rPr>
          <w:rFonts w:ascii="Arial" w:hAnsi="Arial" w:cs="Arial"/>
        </w:rPr>
        <w:t xml:space="preserve">danej jednostki organizacji wewnętrznej </w:t>
      </w:r>
      <w:r w:rsidRPr="00C64AFD">
        <w:rPr>
          <w:rFonts w:ascii="Arial" w:hAnsi="Arial" w:cs="Arial"/>
        </w:rPr>
        <w:t>Urzędu.</w:t>
      </w:r>
    </w:p>
    <w:p w:rsidR="00D14A4E" w:rsidRPr="00C64AFD" w:rsidRDefault="00D14A4E" w:rsidP="003848EC">
      <w:pPr>
        <w:pStyle w:val="NormalnyWeb"/>
        <w:numPr>
          <w:ilvl w:val="0"/>
          <w:numId w:val="17"/>
        </w:numPr>
        <w:tabs>
          <w:tab w:val="clear" w:pos="360"/>
          <w:tab w:val="left" w:pos="426"/>
        </w:tabs>
        <w:spacing w:before="0" w:after="0" w:line="360" w:lineRule="auto"/>
        <w:ind w:left="425" w:hanging="425"/>
        <w:rPr>
          <w:rFonts w:ascii="Arial" w:hAnsi="Arial" w:cs="Arial"/>
        </w:rPr>
      </w:pPr>
      <w:r w:rsidRPr="00C64AFD">
        <w:rPr>
          <w:rFonts w:ascii="Arial" w:hAnsi="Arial" w:cs="Arial"/>
        </w:rPr>
        <w:t>Pracownik uprawniony do urlopu wychowawczego może złożyć Pracodawcy pisemny wniosek o obniżenie wymiaru czasu pracy, na zasadach i w terminach określonych w Kodeksie pracy.</w:t>
      </w:r>
    </w:p>
    <w:p w:rsidR="00D14A4E" w:rsidRPr="00C64AFD" w:rsidRDefault="00D14A4E" w:rsidP="003848EC">
      <w:pPr>
        <w:pStyle w:val="NormalnyWeb"/>
        <w:numPr>
          <w:ilvl w:val="0"/>
          <w:numId w:val="17"/>
        </w:numPr>
        <w:tabs>
          <w:tab w:val="clear" w:pos="360"/>
          <w:tab w:val="left" w:pos="426"/>
        </w:tabs>
        <w:spacing w:before="0" w:after="0" w:line="360" w:lineRule="auto"/>
        <w:ind w:left="425" w:hanging="425"/>
        <w:rPr>
          <w:rFonts w:ascii="Arial" w:hAnsi="Arial" w:cs="Arial"/>
        </w:rPr>
      </w:pPr>
      <w:r w:rsidRPr="00C64AFD">
        <w:rPr>
          <w:rFonts w:ascii="Arial" w:hAnsi="Arial" w:cs="Arial"/>
        </w:rPr>
        <w:t xml:space="preserve">Pracownik </w:t>
      </w:r>
      <w:r w:rsidRPr="00C64AFD">
        <w:rPr>
          <w:rFonts w:ascii="Arial" w:hAnsi="Arial" w:cs="Arial"/>
          <w:shd w:val="clear" w:color="auto" w:fill="FFFFFF"/>
        </w:rPr>
        <w:t>wychowujący dziecko, do ukończenia przez nie 8 roku życia</w:t>
      </w:r>
      <w:r w:rsidRPr="00C64AFD">
        <w:rPr>
          <w:rFonts w:ascii="Arial" w:hAnsi="Arial" w:cs="Arial"/>
        </w:rPr>
        <w:t xml:space="preserve"> może złożyć Pracodawcy pisemny wniosek o </w:t>
      </w:r>
      <w:r w:rsidRPr="00C64AFD">
        <w:rPr>
          <w:rFonts w:ascii="Arial" w:hAnsi="Arial" w:cs="Arial"/>
          <w:shd w:val="clear" w:color="auto" w:fill="FFFFFF"/>
        </w:rPr>
        <w:t>zastosowanie elastycznej organizacji pracy</w:t>
      </w:r>
      <w:r w:rsidRPr="00C64AFD">
        <w:rPr>
          <w:rFonts w:ascii="Arial" w:hAnsi="Arial" w:cs="Arial"/>
        </w:rPr>
        <w:t>, na zasadach i w terminach określonych w Kodeksie pracy.</w:t>
      </w:r>
    </w:p>
    <w:p w:rsidR="00D14A4E" w:rsidRPr="00C64AFD" w:rsidRDefault="00D14A4E" w:rsidP="003848EC">
      <w:pPr>
        <w:pStyle w:val="NormalnyWeb"/>
        <w:numPr>
          <w:ilvl w:val="0"/>
          <w:numId w:val="17"/>
        </w:numPr>
        <w:tabs>
          <w:tab w:val="clear" w:pos="360"/>
          <w:tab w:val="left" w:pos="426"/>
        </w:tabs>
        <w:spacing w:before="0" w:after="0" w:line="360" w:lineRule="auto"/>
        <w:ind w:left="425" w:hanging="425"/>
        <w:rPr>
          <w:rFonts w:ascii="Arial" w:hAnsi="Arial" w:cs="Arial"/>
        </w:rPr>
      </w:pPr>
      <w:r w:rsidRPr="00C64AFD">
        <w:rPr>
          <w:rFonts w:ascii="Arial" w:hAnsi="Arial" w:cs="Arial"/>
        </w:rPr>
        <w:t>Kobieta w ciąży od momentu powzięcia przez Pracodawcę informacji o stanie ciąży, co następuje z dniem przedłożenia zaświadczenia lekarskiego potwierdzającego stan ciąży lub z dniem wpływu do Pracodawcy zaświadczenia lekarskiego o czasowej niezdolności do pracy zawierającego kod literowy B, pracuje od poniedziałku do piątku od 7:30 do 15:30, z tym zastrzeżeniem, że wyznacza się przedział czasu między godziną 7:15 a godziną 7:45, w którym zobowiązana jest rozpocząć pracę i następnie przepracować obowiązujący ją dobowy wymiar czasu pracy, który w każdym dniu pracy wynosi 8 godzin.</w:t>
      </w:r>
    </w:p>
    <w:p w:rsidR="00D14A4E" w:rsidRPr="00C64AFD" w:rsidRDefault="00D14A4E" w:rsidP="003848EC">
      <w:pPr>
        <w:pStyle w:val="NormalnyWeb"/>
        <w:numPr>
          <w:ilvl w:val="0"/>
          <w:numId w:val="17"/>
        </w:numPr>
        <w:tabs>
          <w:tab w:val="clear" w:pos="360"/>
          <w:tab w:val="left" w:pos="426"/>
        </w:tabs>
        <w:spacing w:before="0" w:after="0" w:line="360" w:lineRule="auto"/>
        <w:ind w:left="425" w:hanging="425"/>
        <w:rPr>
          <w:rFonts w:ascii="Arial" w:hAnsi="Arial" w:cs="Arial"/>
        </w:rPr>
      </w:pPr>
      <w:r w:rsidRPr="00C64AFD">
        <w:rPr>
          <w:rFonts w:ascii="Arial" w:hAnsi="Arial" w:cs="Arial"/>
        </w:rPr>
        <w:t>Czas pracy Pracownika opiekującego się dzieckiem do ukończenia przez nie 4 roku życia, zatrudnionego w równoważnym systemie czasu pracy, w którym może być planowana praca maksymalnie do 12 godzin na dobę, bez jego zgody nie może przekraczać 8 godzin na dobę. W sytuacji gdy Pracownik nie wyraził zgody na powyższe, pracuje od poniedziałku do piątku od 7:30 do 15:30, z tym zastrzeżeniem, że wyznacza się przedział czasu między godziną 7:15 a godziną 7:45, w którym zobowiązany jest rozpocząć pracę i następnie przepracować obowiązujący go dobowy wymiar czasu pracy, który w każdym dniu pracy wynosi 8 godzin.</w:t>
      </w:r>
    </w:p>
    <w:p w:rsidR="00D14A4E" w:rsidRPr="00C64AFD" w:rsidRDefault="00D14A4E" w:rsidP="003848EC">
      <w:pPr>
        <w:pStyle w:val="NormalnyWeb"/>
        <w:numPr>
          <w:ilvl w:val="0"/>
          <w:numId w:val="17"/>
        </w:numPr>
        <w:tabs>
          <w:tab w:val="clear" w:pos="360"/>
          <w:tab w:val="left" w:pos="426"/>
        </w:tabs>
        <w:spacing w:before="0" w:after="0" w:line="360" w:lineRule="auto"/>
        <w:ind w:left="426" w:hanging="426"/>
        <w:rPr>
          <w:rFonts w:ascii="Arial" w:hAnsi="Arial" w:cs="Arial"/>
        </w:rPr>
      </w:pPr>
      <w:r w:rsidRPr="00C64AFD">
        <w:rPr>
          <w:rFonts w:ascii="Arial" w:hAnsi="Arial" w:cs="Arial"/>
        </w:rPr>
        <w:t xml:space="preserve">Pracownik może przebywać na terenie Urzędu w czasie pracy – zgodnym z rozkładem czasu pracy danego Pracownika oraz do godziny przed i po jej </w:t>
      </w:r>
      <w:r w:rsidRPr="00C64AFD">
        <w:rPr>
          <w:rFonts w:ascii="Arial" w:hAnsi="Arial" w:cs="Arial"/>
        </w:rPr>
        <w:lastRenderedPageBreak/>
        <w:t>zakończeniu. Powyższe ograniczenie czasowe nie dotyczy, sytuacji gdy Pracownik - za zgodą Pracodawcy - podnosi swoje kwalifikacje, uczestnicząc w szkoleniu. Za czas przebywania na terenie Urzędu poza wyznaczonym rozkładem czasu pracy Pracownikowi nie przysługuje wobec Pracodawcy roszczenie za pracę w godzinach nadliczbowych. Nie dotyczy sytuacji, o których mowa w § 15 ust. 1 oraz § 18 ust. 2.</w:t>
      </w:r>
    </w:p>
    <w:p w:rsidR="00D14A4E" w:rsidRPr="00C64AFD" w:rsidRDefault="00D14A4E" w:rsidP="003848EC">
      <w:pPr>
        <w:pStyle w:val="NormalnyWeb"/>
        <w:numPr>
          <w:ilvl w:val="0"/>
          <w:numId w:val="17"/>
        </w:numPr>
        <w:tabs>
          <w:tab w:val="clear" w:pos="360"/>
          <w:tab w:val="left" w:pos="426"/>
        </w:tabs>
        <w:spacing w:before="0" w:after="0" w:line="360" w:lineRule="auto"/>
        <w:ind w:left="426" w:hanging="426"/>
        <w:rPr>
          <w:rFonts w:ascii="Arial" w:hAnsi="Arial" w:cs="Arial"/>
        </w:rPr>
      </w:pPr>
      <w:r w:rsidRPr="00C64AFD">
        <w:rPr>
          <w:rFonts w:ascii="Arial" w:hAnsi="Arial" w:cs="Arial"/>
        </w:rPr>
        <w:t xml:space="preserve">Pracownikowi przysługuje w każdym tygodniu prawo do minimalnego nieprzerwanego odpoczynku dobowego i tygodniowego – określonego w Kodeksie pracy. </w:t>
      </w:r>
    </w:p>
    <w:p w:rsidR="00D14A4E" w:rsidRPr="00C64AFD" w:rsidRDefault="00D14A4E" w:rsidP="003848EC">
      <w:pPr>
        <w:pStyle w:val="NormalnyWeb"/>
        <w:numPr>
          <w:ilvl w:val="0"/>
          <w:numId w:val="17"/>
        </w:numPr>
        <w:tabs>
          <w:tab w:val="clear" w:pos="360"/>
          <w:tab w:val="left" w:pos="426"/>
        </w:tabs>
        <w:spacing w:before="0" w:after="0" w:line="360" w:lineRule="auto"/>
        <w:ind w:left="426" w:hanging="426"/>
        <w:rPr>
          <w:rFonts w:ascii="Arial" w:hAnsi="Arial" w:cs="Arial"/>
        </w:rPr>
      </w:pPr>
      <w:r w:rsidRPr="00C64AFD">
        <w:rPr>
          <w:rFonts w:ascii="Arial" w:hAnsi="Arial" w:cs="Arial"/>
        </w:rPr>
        <w:t>Ponowne wykonywanie pracy w ruchomym rozkładzie czasu pracy, w tej samej dobie nie stanowi pracy w godzinach nadliczbowych.</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12.</w:t>
      </w:r>
    </w:p>
    <w:p w:rsidR="00D14A4E" w:rsidRPr="00C64AFD" w:rsidRDefault="00D14A4E" w:rsidP="003848EC">
      <w:pPr>
        <w:pStyle w:val="western"/>
        <w:numPr>
          <w:ilvl w:val="1"/>
          <w:numId w:val="19"/>
        </w:numPr>
        <w:tabs>
          <w:tab w:val="left" w:pos="360"/>
        </w:tabs>
        <w:spacing w:before="0" w:line="360" w:lineRule="auto"/>
        <w:ind w:left="360" w:hanging="357"/>
        <w:rPr>
          <w:rFonts w:ascii="Arial" w:hAnsi="Arial" w:cs="Arial"/>
        </w:rPr>
      </w:pPr>
      <w:r w:rsidRPr="00C64AFD">
        <w:rPr>
          <w:rFonts w:ascii="Arial" w:hAnsi="Arial" w:cs="Arial"/>
        </w:rPr>
        <w:t>Pracownik ma prawo do przerwy w pracy wliczanej do czasu pracy</w:t>
      </w:r>
      <w:r w:rsidR="00561163">
        <w:rPr>
          <w:rFonts w:ascii="Arial" w:hAnsi="Arial" w:cs="Arial"/>
        </w:rPr>
        <w:t>, na zasadach określonych w art. 134 Kodeksu pracy</w:t>
      </w:r>
      <w:r w:rsidRPr="00C64AFD">
        <w:rPr>
          <w:rFonts w:ascii="Arial" w:hAnsi="Arial" w:cs="Arial"/>
        </w:rPr>
        <w:t>.</w:t>
      </w:r>
    </w:p>
    <w:p w:rsidR="00D14A4E" w:rsidRPr="00C64AFD" w:rsidRDefault="00D14A4E" w:rsidP="003848EC">
      <w:pPr>
        <w:pStyle w:val="western"/>
        <w:numPr>
          <w:ilvl w:val="1"/>
          <w:numId w:val="19"/>
        </w:numPr>
        <w:tabs>
          <w:tab w:val="left" w:pos="360"/>
        </w:tabs>
        <w:spacing w:before="0" w:line="360" w:lineRule="auto"/>
        <w:ind w:left="360" w:hanging="357"/>
        <w:rPr>
          <w:rFonts w:ascii="Arial" w:hAnsi="Arial" w:cs="Arial"/>
        </w:rPr>
      </w:pPr>
      <w:r w:rsidRPr="00C64AFD">
        <w:rPr>
          <w:rFonts w:ascii="Arial" w:hAnsi="Arial" w:cs="Arial"/>
        </w:rPr>
        <w:t>Pracownicy niepełnosprawni mają prawo do 15 minut dodatkowej przerwy w pracy, którą wlicza się do czasu pracy.</w:t>
      </w:r>
    </w:p>
    <w:p w:rsidR="00D14A4E" w:rsidRPr="00C64AFD" w:rsidRDefault="00D14A4E" w:rsidP="003848EC">
      <w:pPr>
        <w:pStyle w:val="western"/>
        <w:numPr>
          <w:ilvl w:val="1"/>
          <w:numId w:val="19"/>
        </w:numPr>
        <w:tabs>
          <w:tab w:val="left" w:pos="360"/>
        </w:tabs>
        <w:spacing w:before="0" w:line="360" w:lineRule="auto"/>
        <w:ind w:left="360" w:hanging="357"/>
        <w:rPr>
          <w:rFonts w:ascii="Arial" w:hAnsi="Arial" w:cs="Arial"/>
        </w:rPr>
      </w:pPr>
      <w:r w:rsidRPr="00C64AFD">
        <w:rPr>
          <w:rFonts w:ascii="Arial" w:hAnsi="Arial" w:cs="Arial"/>
        </w:rPr>
        <w:t>Pracownica karmiąca dziecko piersią:</w:t>
      </w:r>
    </w:p>
    <w:p w:rsidR="00D14A4E" w:rsidRPr="00C64AFD" w:rsidRDefault="00D14A4E" w:rsidP="003848EC">
      <w:pPr>
        <w:pStyle w:val="western"/>
        <w:numPr>
          <w:ilvl w:val="0"/>
          <w:numId w:val="20"/>
        </w:numPr>
        <w:tabs>
          <w:tab w:val="left" w:pos="720"/>
        </w:tabs>
        <w:spacing w:before="0" w:line="360" w:lineRule="auto"/>
        <w:ind w:left="720" w:hanging="357"/>
        <w:rPr>
          <w:rFonts w:ascii="Arial" w:hAnsi="Arial" w:cs="Arial"/>
        </w:rPr>
      </w:pPr>
      <w:r w:rsidRPr="00C64AFD">
        <w:rPr>
          <w:rFonts w:ascii="Arial" w:hAnsi="Arial" w:cs="Arial"/>
        </w:rPr>
        <w:t>ma prawo do dwóch półgodzinnych przerw w pracy wliczanych do czasu pracy. Pracownica karmiąca więcej niż jedno dziecko ma prawo do dwóch przerw w pracy, po 45 minut każda. Przerwy na karmienie mogą być na wniosek Pracownicy udzielane łącznie. Pracownicy zatrudnionej przez czas krótszy niż 4 godziny dziennie przerwy na karmienie nie przysługują. Jeżeli czas pracy Pracownicy nie przekracza 6 godzin dziennie, przysługuje jej jedna przerwa na karmienie,</w:t>
      </w:r>
    </w:p>
    <w:p w:rsidR="00D14A4E" w:rsidRPr="00C64AFD" w:rsidRDefault="00D14A4E" w:rsidP="003848EC">
      <w:pPr>
        <w:pStyle w:val="western"/>
        <w:numPr>
          <w:ilvl w:val="0"/>
          <w:numId w:val="20"/>
        </w:numPr>
        <w:tabs>
          <w:tab w:val="left" w:pos="720"/>
        </w:tabs>
        <w:spacing w:before="0" w:line="360" w:lineRule="auto"/>
        <w:ind w:left="720" w:hanging="357"/>
        <w:rPr>
          <w:rFonts w:ascii="Arial" w:hAnsi="Arial" w:cs="Arial"/>
        </w:rPr>
      </w:pPr>
      <w:r w:rsidRPr="00C64AFD">
        <w:rPr>
          <w:rFonts w:ascii="Arial" w:hAnsi="Arial" w:cs="Arial"/>
        </w:rPr>
        <w:t>korzysta z przerw na karmienie po złożeniu wniosku, określającego proponowane godziny ww. przerw oraz oświadczenia, które stanowi załącznik nr 5 do Regulaminu,</w:t>
      </w:r>
    </w:p>
    <w:p w:rsidR="00D14A4E" w:rsidRPr="00C64AFD" w:rsidRDefault="00D14A4E" w:rsidP="003848EC">
      <w:pPr>
        <w:pStyle w:val="western"/>
        <w:numPr>
          <w:ilvl w:val="0"/>
          <w:numId w:val="20"/>
        </w:numPr>
        <w:tabs>
          <w:tab w:val="left" w:pos="720"/>
        </w:tabs>
        <w:spacing w:before="0" w:line="360" w:lineRule="auto"/>
        <w:ind w:left="720" w:hanging="357"/>
        <w:rPr>
          <w:rFonts w:ascii="Arial" w:hAnsi="Arial" w:cs="Arial"/>
        </w:rPr>
      </w:pPr>
      <w:r w:rsidRPr="00C64AFD">
        <w:rPr>
          <w:rFonts w:ascii="Arial" w:hAnsi="Arial" w:cs="Arial"/>
        </w:rPr>
        <w:t>zobowiązana jest niezwłocznie poinformować Pracodawcę o zaprzestaniu karmienia dziecka piersią, poprzez złożenie stosownego oświadczenia, stanowiącego załącznik nr 6 do Regulaminu.</w:t>
      </w:r>
    </w:p>
    <w:p w:rsidR="00D14A4E" w:rsidRPr="00C64AFD" w:rsidRDefault="00D14A4E" w:rsidP="003848EC">
      <w:pPr>
        <w:pStyle w:val="NormalnyWeb"/>
        <w:spacing w:before="0" w:after="0" w:line="360" w:lineRule="auto"/>
        <w:jc w:val="center"/>
        <w:rPr>
          <w:rFonts w:ascii="Arial" w:hAnsi="Arial" w:cs="Arial"/>
        </w:rPr>
      </w:pPr>
      <w:r w:rsidRPr="00C64AFD">
        <w:rPr>
          <w:rFonts w:ascii="Arial" w:hAnsi="Arial" w:cs="Arial"/>
        </w:rPr>
        <w:t>§ 13.</w:t>
      </w:r>
    </w:p>
    <w:p w:rsidR="00D14A4E" w:rsidRPr="00C64AFD" w:rsidRDefault="00D14A4E" w:rsidP="003848EC">
      <w:pPr>
        <w:pStyle w:val="NormalnyWeb"/>
        <w:numPr>
          <w:ilvl w:val="3"/>
          <w:numId w:val="21"/>
        </w:numPr>
        <w:tabs>
          <w:tab w:val="left" w:pos="360"/>
        </w:tabs>
        <w:spacing w:before="0" w:after="0" w:line="360" w:lineRule="auto"/>
        <w:ind w:left="357" w:hanging="357"/>
        <w:rPr>
          <w:rFonts w:ascii="Arial" w:hAnsi="Arial" w:cs="Arial"/>
        </w:rPr>
      </w:pPr>
      <w:r w:rsidRPr="00C64AFD">
        <w:rPr>
          <w:rFonts w:ascii="Arial" w:hAnsi="Arial" w:cs="Arial"/>
        </w:rPr>
        <w:t>Pora nocna obejmuje 8 godzin pomiędzy godzinami 22:30 a 6:30.</w:t>
      </w:r>
    </w:p>
    <w:p w:rsidR="00D14A4E" w:rsidRPr="00C64AFD" w:rsidRDefault="00D14A4E" w:rsidP="003848EC">
      <w:pPr>
        <w:pStyle w:val="NormalnyWeb"/>
        <w:numPr>
          <w:ilvl w:val="3"/>
          <w:numId w:val="21"/>
        </w:numPr>
        <w:tabs>
          <w:tab w:val="left" w:pos="360"/>
        </w:tabs>
        <w:spacing w:before="0" w:after="0" w:line="360" w:lineRule="auto"/>
        <w:ind w:left="357" w:hanging="357"/>
        <w:rPr>
          <w:rFonts w:ascii="Arial" w:hAnsi="Arial" w:cs="Arial"/>
        </w:rPr>
      </w:pPr>
      <w:r w:rsidRPr="00C64AFD">
        <w:rPr>
          <w:rFonts w:ascii="Arial" w:hAnsi="Arial" w:cs="Arial"/>
        </w:rPr>
        <w:t xml:space="preserve">Pracownikowi wykonującemu pracę w porze nocnej przysługuje dodatkowe wynagrodzenie za każdą godzinę pracy w porze nocnej w wysokości określonej </w:t>
      </w:r>
      <w:r w:rsidRPr="00C64AFD">
        <w:rPr>
          <w:rFonts w:ascii="Arial" w:hAnsi="Arial" w:cs="Arial"/>
        </w:rPr>
        <w:lastRenderedPageBreak/>
        <w:t>w Regulaminie Wynagradzania Pracowników Urzędu Miasta Rybnika. W przypadku wykonywania pracy w porze nocnej poza ustalonym rozkładem czasu pracy, bezpośredni przełożony sporządza pisemną informację o wykonywaniu pracy w porze nocnej przez Pracownika. Wynagrodzenie to jest wypłacane na podstawie pisemnej informacji o wykonywaniu pracy w porze nocnej przez danego Pracownika; informacja ta jest potwierdzana przez bezpośredniego przełożonego i przedkładana w Wydziale merytorycznym.</w:t>
      </w:r>
    </w:p>
    <w:p w:rsidR="00D14A4E" w:rsidRPr="00C64AFD" w:rsidRDefault="00D14A4E" w:rsidP="003848EC">
      <w:pPr>
        <w:pStyle w:val="NormalnyWeb"/>
        <w:tabs>
          <w:tab w:val="left" w:pos="360"/>
        </w:tabs>
        <w:spacing w:before="0" w:after="0" w:line="360" w:lineRule="auto"/>
        <w:ind w:left="360"/>
        <w:jc w:val="center"/>
        <w:rPr>
          <w:rFonts w:ascii="Arial" w:hAnsi="Arial" w:cs="Arial"/>
        </w:rPr>
      </w:pPr>
      <w:r w:rsidRPr="00C64AFD">
        <w:rPr>
          <w:rFonts w:ascii="Arial" w:hAnsi="Arial" w:cs="Arial"/>
        </w:rPr>
        <w:t>§ 14.</w:t>
      </w:r>
    </w:p>
    <w:p w:rsidR="00D14A4E" w:rsidRPr="00C64AFD" w:rsidRDefault="00D14A4E" w:rsidP="003848EC">
      <w:pPr>
        <w:pStyle w:val="NormalnyWeb"/>
        <w:numPr>
          <w:ilvl w:val="4"/>
          <w:numId w:val="21"/>
        </w:numPr>
        <w:tabs>
          <w:tab w:val="left" w:pos="360"/>
        </w:tabs>
        <w:spacing w:before="0" w:after="0" w:line="360" w:lineRule="auto"/>
        <w:ind w:left="357" w:hanging="357"/>
        <w:rPr>
          <w:rFonts w:ascii="Arial" w:hAnsi="Arial" w:cs="Arial"/>
        </w:rPr>
      </w:pPr>
      <w:r w:rsidRPr="00C64AFD">
        <w:rPr>
          <w:rFonts w:ascii="Arial" w:hAnsi="Arial" w:cs="Arial"/>
        </w:rPr>
        <w:t>Za pracę w niedzielę i święto uważa się pracę wykonywaną między godziną 5:00 w tym dniu a godziną 5:00 w dniu następnym.</w:t>
      </w:r>
    </w:p>
    <w:p w:rsidR="00D14A4E" w:rsidRPr="00C64AFD" w:rsidRDefault="00D14A4E" w:rsidP="003848EC">
      <w:pPr>
        <w:pStyle w:val="NormalnyWeb"/>
        <w:numPr>
          <w:ilvl w:val="4"/>
          <w:numId w:val="21"/>
        </w:numPr>
        <w:tabs>
          <w:tab w:val="left" w:pos="360"/>
        </w:tabs>
        <w:spacing w:before="0" w:after="0" w:line="360" w:lineRule="auto"/>
        <w:ind w:left="357" w:hanging="357"/>
        <w:rPr>
          <w:rFonts w:ascii="Arial" w:hAnsi="Arial" w:cs="Arial"/>
        </w:rPr>
      </w:pPr>
      <w:r w:rsidRPr="00C64AFD">
        <w:rPr>
          <w:rFonts w:ascii="Arial" w:hAnsi="Arial" w:cs="Arial"/>
        </w:rPr>
        <w:t>Pracownikowi wykonującemu pracę w niedziele, bezpośredni przełożony obowiązany jest zapewnić inny dzień wolny od pracy w okresie 6 dni kalendarzowych poprzedzających lub następujących po takiej niedzieli; jeżeli nie jest to możliwe, Pracownikowi przysługuje dzień wolny do końca okresu rozliczeniowego. Pracownik pracujący w niedziele powinien korzystać co najmniej raz na 4 tygodnie z niedzieli wolnej od pracy.</w:t>
      </w:r>
    </w:p>
    <w:p w:rsidR="00D14A4E" w:rsidRPr="00C64AFD" w:rsidRDefault="00D14A4E" w:rsidP="003848EC">
      <w:pPr>
        <w:pStyle w:val="NormalnyWeb"/>
        <w:numPr>
          <w:ilvl w:val="4"/>
          <w:numId w:val="21"/>
        </w:numPr>
        <w:tabs>
          <w:tab w:val="left" w:pos="360"/>
        </w:tabs>
        <w:spacing w:before="0" w:after="0" w:line="360" w:lineRule="auto"/>
        <w:ind w:left="357" w:hanging="357"/>
        <w:rPr>
          <w:rFonts w:ascii="Arial" w:hAnsi="Arial" w:cs="Arial"/>
        </w:rPr>
      </w:pPr>
      <w:r w:rsidRPr="00C64AFD">
        <w:rPr>
          <w:rFonts w:ascii="Arial" w:hAnsi="Arial" w:cs="Arial"/>
        </w:rPr>
        <w:t>Pracownikowi wykonującemu pracę w święta, bezpośredni przełożony jest obowiązany zapewnić inny dzień wolny od pracy w ciągu okresu rozliczeniowego.</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15.</w:t>
      </w:r>
    </w:p>
    <w:p w:rsidR="00D14A4E" w:rsidRPr="00C64AFD" w:rsidRDefault="00D14A4E" w:rsidP="003848EC">
      <w:pPr>
        <w:pStyle w:val="western"/>
        <w:numPr>
          <w:ilvl w:val="6"/>
          <w:numId w:val="11"/>
        </w:numPr>
        <w:tabs>
          <w:tab w:val="left" w:pos="360"/>
        </w:tabs>
        <w:spacing w:before="0" w:line="360" w:lineRule="auto"/>
        <w:ind w:left="357" w:hanging="357"/>
        <w:rPr>
          <w:rFonts w:ascii="Arial" w:hAnsi="Arial" w:cs="Arial"/>
        </w:rPr>
      </w:pPr>
      <w:r w:rsidRPr="00C64AFD">
        <w:rPr>
          <w:rFonts w:ascii="Arial" w:hAnsi="Arial" w:cs="Arial"/>
        </w:rPr>
        <w:t>Jeżeli wymagają tego potrzeby Urzędu, na polecenie bezpośredniego przełożonego, Pracownik wykonuje pracę w godzinach nadliczbowych, a także w dniu wolnym na terenie Urzędu lub poza Urzędem, w tym w wyjątkowych przypadkach w porze nocnej oraz w niedziele i święta. Nie powinna być zlecana</w:t>
      </w:r>
      <w:r w:rsidRPr="00C64AFD">
        <w:rPr>
          <w:rFonts w:ascii="Arial" w:hAnsi="Arial" w:cs="Arial"/>
          <w:b/>
          <w:bCs/>
        </w:rPr>
        <w:t xml:space="preserve"> </w:t>
      </w:r>
      <w:r w:rsidRPr="00C64AFD">
        <w:rPr>
          <w:rFonts w:ascii="Arial" w:hAnsi="Arial" w:cs="Arial"/>
        </w:rPr>
        <w:t>praca, o której mowa powyżej, jeżeli jest ona możliwa do wykonania w normalnym czasie pracy przy prawidłowej jej organizacji. Przewidywana liczba godzin pracy w godzinach nadliczbowych nie może być krótsza niż 1 godzina.</w:t>
      </w:r>
    </w:p>
    <w:p w:rsidR="00D14A4E" w:rsidRPr="00C64AFD" w:rsidRDefault="00D14A4E" w:rsidP="003848EC">
      <w:pPr>
        <w:pStyle w:val="western"/>
        <w:numPr>
          <w:ilvl w:val="3"/>
          <w:numId w:val="11"/>
        </w:numPr>
        <w:tabs>
          <w:tab w:val="left" w:pos="360"/>
        </w:tabs>
        <w:spacing w:before="0" w:line="360" w:lineRule="auto"/>
        <w:ind w:left="357" w:hanging="357"/>
        <w:rPr>
          <w:rFonts w:ascii="Arial" w:hAnsi="Arial" w:cs="Arial"/>
        </w:rPr>
      </w:pPr>
      <w:r w:rsidRPr="00C64AFD">
        <w:rPr>
          <w:rFonts w:ascii="Arial" w:hAnsi="Arial" w:cs="Arial"/>
        </w:rPr>
        <w:t>Przepisu ust. 1 nie stosuje się do kobiet w ciąży oraz bez ich zgody do Pracowników sprawujących pieczę nad osobami wymagającymi stałej opieki lub opiekujących się dziećmi w wieku do 8 lat.</w:t>
      </w:r>
    </w:p>
    <w:p w:rsidR="00D14A4E" w:rsidRPr="00C64AFD" w:rsidRDefault="00D14A4E" w:rsidP="003848EC">
      <w:pPr>
        <w:pStyle w:val="western"/>
        <w:numPr>
          <w:ilvl w:val="3"/>
          <w:numId w:val="11"/>
        </w:numPr>
        <w:tabs>
          <w:tab w:val="left" w:pos="360"/>
        </w:tabs>
        <w:spacing w:before="0" w:line="360" w:lineRule="auto"/>
        <w:ind w:left="357" w:hanging="357"/>
        <w:rPr>
          <w:rFonts w:ascii="Arial" w:hAnsi="Arial" w:cs="Arial"/>
        </w:rPr>
      </w:pPr>
      <w:r w:rsidRPr="00C64AFD">
        <w:rPr>
          <w:rFonts w:ascii="Arial" w:hAnsi="Arial" w:cs="Arial"/>
        </w:rPr>
        <w:t xml:space="preserve">Pracownik, któremu bezpośredni przełożony zlecił wykonywanie pracy, o której mowa w ust. 1, wypełnia w portalu pracowniczym wniosek </w:t>
      </w:r>
      <w:r w:rsidRPr="00C64AFD">
        <w:rPr>
          <w:rFonts w:ascii="Arial" w:hAnsi="Arial" w:cs="Arial"/>
          <w:shd w:val="clear" w:color="auto" w:fill="FFFFFF"/>
        </w:rPr>
        <w:t>potwierdzający zlecenie wykonywania pracy w godzinach nadliczbowych</w:t>
      </w:r>
      <w:r w:rsidRPr="00C64AFD">
        <w:rPr>
          <w:rFonts w:ascii="Arial" w:hAnsi="Arial" w:cs="Arial"/>
        </w:rPr>
        <w:t xml:space="preserve">. </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Wniosek ten zawiera następujące informacje:</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datę wykonywania pracy,</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lastRenderedPageBreak/>
        <w:t>- przewidywaną godzinę rozpoczęcia oraz przewidywany czas pracy w godzinach nadliczbowych,</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zakres zleconych prac,</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miejsce wykonywania pracy (Urząd Miasta lub praca poza Urzędem),</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xml:space="preserve">- sposób rozliczenia. </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Po zaakceptowaniu wniosku w portalu pracowniczym przez bezpośredniego przełożonego, wniosek automatycznie przekazywany jest do Wydziału merytorycznego. Wykaz osób pozostających poza normalnymi godzinami pracy jest udostępniany Pracownikowi Straży Miejskiej pełniącemu dyżur w budynku</w:t>
      </w:r>
      <w:r w:rsidR="00D03254">
        <w:rPr>
          <w:rFonts w:ascii="Arial" w:hAnsi="Arial" w:cs="Arial"/>
        </w:rPr>
        <w:t xml:space="preserve"> A</w:t>
      </w:r>
      <w:r w:rsidRPr="00C64AFD">
        <w:rPr>
          <w:rFonts w:ascii="Arial" w:hAnsi="Arial" w:cs="Arial"/>
        </w:rPr>
        <w:t xml:space="preserve"> Urzędu. </w:t>
      </w:r>
    </w:p>
    <w:p w:rsidR="00D14A4E" w:rsidRPr="00C64AFD" w:rsidRDefault="00D14A4E" w:rsidP="003848EC">
      <w:pPr>
        <w:pStyle w:val="western"/>
        <w:numPr>
          <w:ilvl w:val="3"/>
          <w:numId w:val="11"/>
        </w:numPr>
        <w:tabs>
          <w:tab w:val="left" w:pos="360"/>
        </w:tabs>
        <w:spacing w:before="0" w:line="360" w:lineRule="auto"/>
        <w:ind w:left="357" w:hanging="357"/>
        <w:rPr>
          <w:rFonts w:ascii="Arial" w:hAnsi="Arial" w:cs="Arial"/>
        </w:rPr>
      </w:pPr>
      <w:r w:rsidRPr="00C64AFD">
        <w:rPr>
          <w:rFonts w:ascii="Arial" w:hAnsi="Arial" w:cs="Arial"/>
        </w:rPr>
        <w:t>Na terenie Urzędu poza ustalonym rozkładem czasu pracy, z zastrzeżeniem zapisów § 11 ust. 21, mogą przebywać tylko Pracownicy, którym bezpośredni przełożony zlecił wykonanie pracy określonej w ust. 1 oraz Pracownicy odpracowujący wyjścia prywatne, którzy dopełnili formalności, o których mowa w § 18 ust. 2.</w:t>
      </w:r>
    </w:p>
    <w:p w:rsidR="00D14A4E" w:rsidRPr="00C64AFD" w:rsidRDefault="00D14A4E" w:rsidP="003848EC">
      <w:pPr>
        <w:pStyle w:val="western"/>
        <w:numPr>
          <w:ilvl w:val="6"/>
          <w:numId w:val="22"/>
        </w:numPr>
        <w:tabs>
          <w:tab w:val="num" w:pos="426"/>
        </w:tabs>
        <w:spacing w:before="0" w:line="360" w:lineRule="auto"/>
        <w:ind w:left="426" w:hanging="426"/>
        <w:rPr>
          <w:rFonts w:ascii="Arial" w:hAnsi="Arial" w:cs="Arial"/>
          <w:strike/>
        </w:rPr>
      </w:pPr>
      <w:r w:rsidRPr="00C64AFD">
        <w:rPr>
          <w:rFonts w:ascii="Arial" w:hAnsi="Arial" w:cs="Arial"/>
        </w:rPr>
        <w:t>Faktyczny czas pracy w godzinach nadliczbowych zatwierdza Pracownik Wydziału merytorycznego w oparciu o zaakceptowany wniosek Pracownika oraz o system RCP lub oświadczenie Pracownika potwierdzone przez bezpośredniego przełożonego w elektronicznym systemie obiegu dokumentów. Potwierdzony w ten sposób czas pracy stanowi podstawę do wprowadzenia danych do ewidencji czasu pracy.</w:t>
      </w:r>
    </w:p>
    <w:p w:rsidR="00D14A4E" w:rsidRPr="00C64AFD" w:rsidRDefault="00D14A4E" w:rsidP="003848EC">
      <w:pPr>
        <w:pStyle w:val="western"/>
        <w:numPr>
          <w:ilvl w:val="6"/>
          <w:numId w:val="22"/>
        </w:numPr>
        <w:tabs>
          <w:tab w:val="num" w:pos="426"/>
        </w:tabs>
        <w:spacing w:before="0" w:line="360" w:lineRule="auto"/>
        <w:ind w:left="426" w:hanging="426"/>
        <w:rPr>
          <w:rFonts w:ascii="Arial" w:hAnsi="Arial" w:cs="Arial"/>
        </w:rPr>
      </w:pPr>
      <w:r w:rsidRPr="00C64AFD">
        <w:rPr>
          <w:rFonts w:ascii="Arial" w:hAnsi="Arial" w:cs="Arial"/>
        </w:rPr>
        <w:t>Liczba godzin nadliczbowych dla poszczególnego Pracownika nie może przekroczyć 350 godzin w roku kalendarzowym.</w:t>
      </w:r>
    </w:p>
    <w:p w:rsidR="00D14A4E" w:rsidRPr="00C64AFD" w:rsidRDefault="00D14A4E" w:rsidP="003848EC">
      <w:pPr>
        <w:pStyle w:val="western"/>
        <w:numPr>
          <w:ilvl w:val="6"/>
          <w:numId w:val="22"/>
        </w:numPr>
        <w:tabs>
          <w:tab w:val="num" w:pos="426"/>
        </w:tabs>
        <w:spacing w:before="0" w:line="360" w:lineRule="auto"/>
        <w:ind w:left="426" w:hanging="426"/>
        <w:rPr>
          <w:rFonts w:ascii="Arial" w:hAnsi="Arial" w:cs="Arial"/>
        </w:rPr>
      </w:pPr>
      <w:r w:rsidRPr="00C64AFD">
        <w:rPr>
          <w:rFonts w:ascii="Arial" w:hAnsi="Arial" w:cs="Arial"/>
        </w:rPr>
        <w:t>Tygodniowy czas pracy łącznie z godzinami nadliczbowymi nie może przekroczyć przeciętnie 48 godzin w przyjętym okresie rozliczeniowym.</w:t>
      </w:r>
    </w:p>
    <w:p w:rsidR="00D14A4E" w:rsidRPr="00C64AFD" w:rsidRDefault="00D14A4E" w:rsidP="003848EC">
      <w:pPr>
        <w:pStyle w:val="western"/>
        <w:numPr>
          <w:ilvl w:val="6"/>
          <w:numId w:val="22"/>
        </w:numPr>
        <w:tabs>
          <w:tab w:val="num" w:pos="426"/>
        </w:tabs>
        <w:spacing w:before="0" w:line="360" w:lineRule="auto"/>
        <w:ind w:left="426" w:hanging="426"/>
        <w:rPr>
          <w:rFonts w:ascii="Arial" w:hAnsi="Arial" w:cs="Arial"/>
        </w:rPr>
      </w:pPr>
      <w:r w:rsidRPr="00C64AFD">
        <w:rPr>
          <w:rFonts w:ascii="Arial" w:hAnsi="Arial" w:cs="Arial"/>
        </w:rPr>
        <w:t>Dopuszczalna dobowa liczba godzin pracy wraz z godzinami nadliczbowymi nie może naruszać prawa Pracownika do co najmniej 11 godzin nieprzerwanego, dobowego odpoczynku.</w:t>
      </w:r>
    </w:p>
    <w:p w:rsidR="00D14A4E" w:rsidRPr="00C64AFD" w:rsidRDefault="00D14A4E" w:rsidP="003848EC">
      <w:pPr>
        <w:pStyle w:val="western"/>
        <w:numPr>
          <w:ilvl w:val="6"/>
          <w:numId w:val="22"/>
        </w:numPr>
        <w:tabs>
          <w:tab w:val="num" w:pos="426"/>
        </w:tabs>
        <w:spacing w:before="0" w:line="360" w:lineRule="auto"/>
        <w:ind w:left="426" w:hanging="426"/>
        <w:rPr>
          <w:rFonts w:ascii="Arial" w:hAnsi="Arial" w:cs="Arial"/>
        </w:rPr>
      </w:pPr>
      <w:r w:rsidRPr="00C64AFD">
        <w:rPr>
          <w:rFonts w:ascii="Arial" w:hAnsi="Arial" w:cs="Arial"/>
        </w:rPr>
        <w:t xml:space="preserve">W przypadku awaryjnego wykonywania obowiązków służbowych i niezachowania w danej dobie odpoczynku, o którym mowa w ust. 8, równoważny okres odpoczynku udzielany jest Pracownikowi bezpośrednio po zakończeniu pracy w danej dobie w wymiarze uzupełniającym do 11 godzin. Gdy nie jest możliwe udzielenie równoważnego okresu odpoczynku w sposób, o którym mowa w zdaniu pierwszym, Pracownikowi przysługuje w okresie rozliczeniowym </w:t>
      </w:r>
      <w:r w:rsidRPr="00C64AFD">
        <w:rPr>
          <w:rFonts w:ascii="Arial" w:hAnsi="Arial" w:cs="Arial"/>
        </w:rPr>
        <w:lastRenderedPageBreak/>
        <w:t>równoważny okres odpoczynku w innej dobie - w takiej sytuacji Pracownik, który wykonywał awaryjnie obowiązki służbowe, jest obowiązany wypełnić stosowne oświadczenie, które stanowi załącznik nr 7 do Regulaminu.</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16.</w:t>
      </w:r>
    </w:p>
    <w:p w:rsidR="00D14A4E" w:rsidRPr="00C64AFD" w:rsidRDefault="00D14A4E" w:rsidP="003848EC">
      <w:pPr>
        <w:pStyle w:val="western"/>
        <w:spacing w:before="0" w:line="360" w:lineRule="auto"/>
        <w:ind w:left="426" w:hanging="426"/>
        <w:rPr>
          <w:rFonts w:ascii="Arial" w:hAnsi="Arial" w:cs="Arial"/>
        </w:rPr>
      </w:pPr>
      <w:r w:rsidRPr="00C64AFD">
        <w:rPr>
          <w:rFonts w:ascii="Arial" w:hAnsi="Arial" w:cs="Arial"/>
        </w:rPr>
        <w:t>1.   Za pracę wykonywaną na polecenie bezpośredniego przełożonego w godzinach nadliczbowych przysługuje, według wyboru Pracownika, wynagrodzenie albo czas wolny w tym samym wymiarze, z tym że wolny czas, na wniosek Pracownika, może być udzielony w okresie bezpośrednio poprzedzającym urlop wypoczynkowy lub po jego zakończeniu. Pracownikowi, który wykonywał pracę w dniu wolnym, przysługuje w zamian inny dzień wolny od pracy udzielony Pracownikowi do końca okresu rozliczeniowego, w terminie z nim uzgodnionym.</w:t>
      </w:r>
    </w:p>
    <w:p w:rsidR="00D14A4E" w:rsidRPr="00C64AFD" w:rsidRDefault="00D14A4E" w:rsidP="003848EC">
      <w:pPr>
        <w:pStyle w:val="western"/>
        <w:numPr>
          <w:ilvl w:val="3"/>
          <w:numId w:val="22"/>
        </w:numPr>
        <w:tabs>
          <w:tab w:val="num" w:pos="426"/>
        </w:tabs>
        <w:spacing w:before="0" w:line="360" w:lineRule="auto"/>
        <w:ind w:left="426" w:hanging="426"/>
        <w:rPr>
          <w:rFonts w:ascii="Arial" w:hAnsi="Arial" w:cs="Arial"/>
        </w:rPr>
      </w:pPr>
      <w:r w:rsidRPr="00C64AFD">
        <w:rPr>
          <w:rFonts w:ascii="Arial" w:hAnsi="Arial" w:cs="Arial"/>
        </w:rPr>
        <w:t xml:space="preserve">Pracownik wypełnia w portalu pracowniczym wniosek o wykorzystanie wypracowanych nadgodzin (w tym za pracę w niedziele i święta oraz w dniu wolnym). Wniosek ten zawiera następujące informacje: </w:t>
      </w:r>
    </w:p>
    <w:p w:rsidR="00D14A4E" w:rsidRPr="00C64AFD" w:rsidRDefault="00D14A4E" w:rsidP="003848EC">
      <w:pPr>
        <w:pStyle w:val="western"/>
        <w:tabs>
          <w:tab w:val="num" w:pos="2880"/>
        </w:tabs>
        <w:spacing w:before="0" w:line="360" w:lineRule="auto"/>
        <w:ind w:left="426"/>
        <w:rPr>
          <w:rFonts w:ascii="Arial" w:hAnsi="Arial" w:cs="Arial"/>
        </w:rPr>
      </w:pPr>
      <w:r w:rsidRPr="00C64AFD">
        <w:rPr>
          <w:rFonts w:ascii="Arial" w:hAnsi="Arial" w:cs="Arial"/>
        </w:rPr>
        <w:t xml:space="preserve">- datę wykorzystania wypracowanych nadgodzin, </w:t>
      </w:r>
    </w:p>
    <w:p w:rsidR="00D14A4E" w:rsidRPr="00C64AFD" w:rsidRDefault="00D14A4E" w:rsidP="003848EC">
      <w:pPr>
        <w:pStyle w:val="western"/>
        <w:tabs>
          <w:tab w:val="num" w:pos="2880"/>
        </w:tabs>
        <w:spacing w:before="0" w:line="360" w:lineRule="auto"/>
        <w:ind w:left="426"/>
        <w:rPr>
          <w:rFonts w:ascii="Arial" w:hAnsi="Arial" w:cs="Arial"/>
        </w:rPr>
      </w:pPr>
      <w:r w:rsidRPr="00C64AFD">
        <w:rPr>
          <w:rFonts w:ascii="Arial" w:hAnsi="Arial" w:cs="Arial"/>
        </w:rPr>
        <w:t>- przewidywaną godzinę rozpoczęcia,</w:t>
      </w:r>
    </w:p>
    <w:p w:rsidR="00D14A4E" w:rsidRPr="00C64AFD" w:rsidRDefault="00D14A4E" w:rsidP="003848EC">
      <w:pPr>
        <w:pStyle w:val="western"/>
        <w:tabs>
          <w:tab w:val="num" w:pos="2880"/>
        </w:tabs>
        <w:spacing w:before="0" w:line="360" w:lineRule="auto"/>
        <w:ind w:left="426"/>
        <w:rPr>
          <w:rFonts w:ascii="Arial" w:hAnsi="Arial" w:cs="Arial"/>
        </w:rPr>
      </w:pPr>
      <w:r w:rsidRPr="00C64AFD">
        <w:rPr>
          <w:rFonts w:ascii="Arial" w:hAnsi="Arial" w:cs="Arial"/>
        </w:rPr>
        <w:t>- przewidywany czas trwania,</w:t>
      </w:r>
    </w:p>
    <w:p w:rsidR="00D14A4E" w:rsidRPr="00C64AFD" w:rsidRDefault="00D14A4E" w:rsidP="003848EC">
      <w:pPr>
        <w:pStyle w:val="western"/>
        <w:tabs>
          <w:tab w:val="num" w:pos="2880"/>
        </w:tabs>
        <w:spacing w:before="0" w:line="360" w:lineRule="auto"/>
        <w:ind w:left="426"/>
        <w:rPr>
          <w:rFonts w:ascii="Arial" w:hAnsi="Arial" w:cs="Arial"/>
        </w:rPr>
      </w:pPr>
      <w:r w:rsidRPr="00C64AFD">
        <w:rPr>
          <w:rFonts w:ascii="Arial" w:hAnsi="Arial" w:cs="Arial"/>
        </w:rPr>
        <w:t>- wskazanie czy nadgodziny wynikają z pracy w godzinach nadliczbowych w dniu roboczym, czy też z pracy w dniu wolnym lub w niedziele i święto,</w:t>
      </w:r>
    </w:p>
    <w:p w:rsidR="00D14A4E" w:rsidRPr="00C64AFD" w:rsidRDefault="00D14A4E" w:rsidP="003848EC">
      <w:pPr>
        <w:pStyle w:val="western"/>
        <w:tabs>
          <w:tab w:val="num" w:pos="2880"/>
        </w:tabs>
        <w:spacing w:before="0" w:line="360" w:lineRule="auto"/>
        <w:ind w:left="426"/>
        <w:rPr>
          <w:rFonts w:ascii="Arial" w:hAnsi="Arial" w:cs="Arial"/>
        </w:rPr>
      </w:pPr>
      <w:r w:rsidRPr="00C64AFD">
        <w:rPr>
          <w:rFonts w:ascii="Arial" w:hAnsi="Arial" w:cs="Arial"/>
        </w:rPr>
        <w:t>- wskazanie osoby zastępującej.</w:t>
      </w:r>
    </w:p>
    <w:p w:rsidR="00D14A4E" w:rsidRPr="00C64AFD" w:rsidRDefault="00D14A4E" w:rsidP="003848EC">
      <w:pPr>
        <w:pStyle w:val="western"/>
        <w:tabs>
          <w:tab w:val="num" w:pos="2880"/>
        </w:tabs>
        <w:spacing w:before="0" w:line="360" w:lineRule="auto"/>
        <w:ind w:left="426"/>
        <w:rPr>
          <w:rFonts w:ascii="Arial" w:hAnsi="Arial" w:cs="Arial"/>
        </w:rPr>
      </w:pPr>
      <w:r w:rsidRPr="00C64AFD">
        <w:rPr>
          <w:rFonts w:ascii="Arial" w:hAnsi="Arial" w:cs="Arial"/>
        </w:rPr>
        <w:t xml:space="preserve">Po zaakceptowaniu wniosku w portalu pracowniczym przez bezpośredniego przełożonego, wniosek automatycznie przekazywany jest do Wydziału merytorycznego. Pracownik tego </w:t>
      </w:r>
      <w:r w:rsidR="0012427E">
        <w:rPr>
          <w:rFonts w:ascii="Arial" w:hAnsi="Arial" w:cs="Arial"/>
        </w:rPr>
        <w:t>W</w:t>
      </w:r>
      <w:r w:rsidRPr="00C64AFD">
        <w:rPr>
          <w:rFonts w:ascii="Arial" w:hAnsi="Arial" w:cs="Arial"/>
        </w:rPr>
        <w:t xml:space="preserve">ydziału w oparciu o system RCP oraz liczbę zaewidencjonowanych i niewykorzystanych nadgodzin weryfikuje, a następnie zatwierdza bądź odrzuca wniosek. </w:t>
      </w:r>
    </w:p>
    <w:p w:rsidR="00D14A4E" w:rsidRPr="00C64AFD" w:rsidRDefault="00D14A4E" w:rsidP="003848EC">
      <w:pPr>
        <w:pStyle w:val="western"/>
        <w:numPr>
          <w:ilvl w:val="3"/>
          <w:numId w:val="22"/>
        </w:numPr>
        <w:tabs>
          <w:tab w:val="clear" w:pos="2880"/>
          <w:tab w:val="num" w:pos="426"/>
        </w:tabs>
        <w:spacing w:before="0" w:line="360" w:lineRule="auto"/>
        <w:ind w:left="426" w:hanging="426"/>
        <w:rPr>
          <w:rFonts w:ascii="Arial" w:hAnsi="Arial" w:cs="Arial"/>
        </w:rPr>
      </w:pPr>
      <w:r w:rsidRPr="00C64AFD">
        <w:rPr>
          <w:rFonts w:ascii="Arial" w:hAnsi="Arial" w:cs="Arial"/>
        </w:rPr>
        <w:t>W przypadku gdy pozostałe do wykorzystania saldo godzin nadliczbowych jest równe lub mniejsze niż 15 minut, do celów rozliczenia tego salda przyjmuje się czas wskazany w zaakceptowanym wniosku. Powyższa zasada ma zastosowanie wyłącznie do ostatniego nierozliczonego salda godzin nadliczbowych.</w:t>
      </w:r>
    </w:p>
    <w:p w:rsidR="00D14A4E" w:rsidRPr="00C64AFD" w:rsidRDefault="00D14A4E" w:rsidP="003848EC">
      <w:pPr>
        <w:pStyle w:val="western"/>
        <w:numPr>
          <w:ilvl w:val="3"/>
          <w:numId w:val="22"/>
        </w:numPr>
        <w:tabs>
          <w:tab w:val="num" w:pos="426"/>
        </w:tabs>
        <w:spacing w:before="0" w:line="360" w:lineRule="auto"/>
        <w:ind w:left="426" w:hanging="426"/>
        <w:rPr>
          <w:rFonts w:ascii="Arial" w:hAnsi="Arial" w:cs="Arial"/>
        </w:rPr>
      </w:pPr>
      <w:r w:rsidRPr="00C64AFD">
        <w:rPr>
          <w:rFonts w:ascii="Arial" w:hAnsi="Arial" w:cs="Arial"/>
        </w:rPr>
        <w:t>Bezpośredni przełożony odpowiedzialny jest za udzielenie Pracownikowi w przyjętym okresie rozliczeniowym, czasu wolnego w zamian za wypracowane nadgodziny (gdy Pracownik wnioskował o czas wolny) oraz dnia wolnego od pracy w zamian za pracę w dniu wolnym od pracy.</w:t>
      </w:r>
    </w:p>
    <w:p w:rsidR="00D14A4E" w:rsidRPr="00C64AFD" w:rsidRDefault="00D14A4E" w:rsidP="003848EC">
      <w:pPr>
        <w:pStyle w:val="western"/>
        <w:numPr>
          <w:ilvl w:val="3"/>
          <w:numId w:val="22"/>
        </w:numPr>
        <w:tabs>
          <w:tab w:val="left" w:pos="360"/>
        </w:tabs>
        <w:spacing w:before="0" w:after="120" w:line="360" w:lineRule="auto"/>
        <w:ind w:left="425" w:hanging="425"/>
        <w:rPr>
          <w:rFonts w:ascii="Arial" w:hAnsi="Arial" w:cs="Arial"/>
        </w:rPr>
      </w:pPr>
      <w:r w:rsidRPr="00C64AFD">
        <w:rPr>
          <w:rFonts w:ascii="Arial" w:hAnsi="Arial" w:cs="Arial"/>
        </w:rPr>
        <w:lastRenderedPageBreak/>
        <w:t>Wydział merytoryczny zobowiązany jest w ostatnim kwartale każdego roku, dokonać analizy prawidłowości wykorzystania wypracowanych nadgodzin.</w:t>
      </w:r>
    </w:p>
    <w:p w:rsidR="00D14A4E" w:rsidRPr="00C64AFD" w:rsidRDefault="00D14A4E" w:rsidP="003848EC">
      <w:pPr>
        <w:pStyle w:val="NormalnyWeb"/>
        <w:spacing w:before="0" w:after="120" w:line="360" w:lineRule="auto"/>
        <w:jc w:val="center"/>
        <w:rPr>
          <w:rFonts w:ascii="Arial" w:hAnsi="Arial" w:cs="Arial"/>
          <w:b/>
          <w:bCs/>
        </w:rPr>
      </w:pPr>
      <w:r w:rsidRPr="00C64AFD">
        <w:rPr>
          <w:rFonts w:ascii="Arial" w:hAnsi="Arial" w:cs="Arial"/>
          <w:b/>
          <w:bCs/>
        </w:rPr>
        <w:t>VII. Zwolnienia od pracy i urlopy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17.</w:t>
      </w:r>
    </w:p>
    <w:p w:rsidR="00D14A4E" w:rsidRPr="00C64AFD" w:rsidRDefault="00D14A4E" w:rsidP="003848EC">
      <w:pPr>
        <w:pStyle w:val="western"/>
        <w:numPr>
          <w:ilvl w:val="1"/>
          <w:numId w:val="13"/>
        </w:numPr>
        <w:tabs>
          <w:tab w:val="left" w:pos="360"/>
        </w:tabs>
        <w:spacing w:before="0" w:line="360" w:lineRule="auto"/>
        <w:ind w:left="357" w:hanging="357"/>
        <w:rPr>
          <w:rFonts w:ascii="Arial" w:hAnsi="Arial" w:cs="Arial"/>
        </w:rPr>
      </w:pPr>
      <w:r w:rsidRPr="00C64AFD">
        <w:rPr>
          <w:rFonts w:ascii="Arial" w:hAnsi="Arial" w:cs="Arial"/>
        </w:rPr>
        <w:t>Pracownik może być zwolniony od pracy na czas niezbędny do załatwienia ważnych spraw osobistych, które wymagają ich załatwienia w godzinach pracy (tzw. wyjście prywatne).</w:t>
      </w:r>
    </w:p>
    <w:p w:rsidR="00D14A4E" w:rsidRPr="00C64AFD" w:rsidRDefault="00D14A4E" w:rsidP="003848EC">
      <w:pPr>
        <w:pStyle w:val="western"/>
        <w:numPr>
          <w:ilvl w:val="1"/>
          <w:numId w:val="13"/>
        </w:numPr>
        <w:tabs>
          <w:tab w:val="left" w:pos="360"/>
        </w:tabs>
        <w:spacing w:before="0" w:line="360" w:lineRule="auto"/>
        <w:ind w:left="357" w:hanging="357"/>
        <w:rPr>
          <w:rFonts w:ascii="Arial" w:hAnsi="Arial" w:cs="Arial"/>
          <w:i/>
          <w:strike/>
        </w:rPr>
      </w:pPr>
      <w:r w:rsidRPr="00C64AFD">
        <w:rPr>
          <w:rFonts w:ascii="Arial" w:hAnsi="Arial" w:cs="Arial"/>
        </w:rPr>
        <w:t>Załatwianie spraw, o których mowa w ust. 1 w czasie godzin pracy jest dopuszczalne wyłącznie za uprzednią zgodą bezpośredniego przełożonego.</w:t>
      </w:r>
    </w:p>
    <w:p w:rsidR="00D14A4E" w:rsidRPr="00C64AFD" w:rsidRDefault="00D14A4E" w:rsidP="003848EC">
      <w:pPr>
        <w:pStyle w:val="western"/>
        <w:numPr>
          <w:ilvl w:val="1"/>
          <w:numId w:val="13"/>
        </w:numPr>
        <w:tabs>
          <w:tab w:val="left" w:pos="360"/>
        </w:tabs>
        <w:spacing w:before="0" w:line="360" w:lineRule="auto"/>
        <w:ind w:left="357" w:hanging="357"/>
        <w:rPr>
          <w:rFonts w:ascii="Arial" w:hAnsi="Arial" w:cs="Arial"/>
          <w:i/>
          <w:strike/>
        </w:rPr>
      </w:pPr>
      <w:r w:rsidRPr="00C64AFD">
        <w:rPr>
          <w:rFonts w:ascii="Arial" w:hAnsi="Arial" w:cs="Arial"/>
        </w:rPr>
        <w:t>Pracownik wypełnia w portalu pracowniczym wniosek o wyjście prywatne, który zawiera następujące informacje:</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datę wyjścia prywatnego,</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przewidywaną godzinę rozpoczęcia,</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przewidywany czas trwania,</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wskazanie osoby zastępującej.</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xml:space="preserve">Wypełniając ww. wniosek, Pracownik zobowiązuje się do odpracowania wyjścia prywatnego w przyjętym okresie rozliczeniowym, zgodnie z § 18 Regulaminu, a jeżeli odpracowanie wyjścia nie nastąpi w przyjętym okresie rozliczeniowym, Pracownik wyraża zgodę na potrącenie wynagrodzenia za czas wyjścia, zgodnie z § 18 ust. 6 Regulaminu. </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xml:space="preserve">Po zaakceptowaniu wniosku w portalu pracowniczym przez bezpośredniego przełożonego, wniosek automatycznie przekazywany jest do Wydziału merytorycznego. Pracownik tego </w:t>
      </w:r>
      <w:r w:rsidR="0012427E">
        <w:rPr>
          <w:rFonts w:ascii="Arial" w:hAnsi="Arial" w:cs="Arial"/>
        </w:rPr>
        <w:t>W</w:t>
      </w:r>
      <w:r w:rsidRPr="00C64AFD">
        <w:rPr>
          <w:rFonts w:ascii="Arial" w:hAnsi="Arial" w:cs="Arial"/>
        </w:rPr>
        <w:t>ydziału weryfikuje, a następnie zatwierdza bądź odrzuca wniosek.</w:t>
      </w:r>
    </w:p>
    <w:p w:rsidR="00D14A4E" w:rsidRPr="00C64AFD" w:rsidRDefault="00D14A4E" w:rsidP="003848EC">
      <w:pPr>
        <w:pStyle w:val="western"/>
        <w:numPr>
          <w:ilvl w:val="1"/>
          <w:numId w:val="13"/>
        </w:numPr>
        <w:tabs>
          <w:tab w:val="left" w:pos="426"/>
        </w:tabs>
        <w:spacing w:before="0" w:line="360" w:lineRule="auto"/>
        <w:ind w:left="426" w:hanging="426"/>
        <w:rPr>
          <w:rFonts w:ascii="Arial" w:hAnsi="Arial" w:cs="Arial"/>
        </w:rPr>
      </w:pPr>
      <w:r w:rsidRPr="00C64AFD">
        <w:rPr>
          <w:rFonts w:ascii="Arial" w:hAnsi="Arial" w:cs="Arial"/>
        </w:rPr>
        <w:t xml:space="preserve">Faktyczny czas trwania wyjścia prywatnego zatwierdza Pracownik Wydziału merytorycznego w oparciu o zaakceptowany wniosek Pracownika oraz o system RCP lub oświadczenie Pracownika potwierdzone przez bezpośredniego przełożonego w elektronicznym systemie obiegu dokumentów. Potwierdzony w ten sposób czas wyjścia prywatnego stanowi podstawę do wprowadzenia danych do ewidencji czasu pracy i odpracowania. </w:t>
      </w:r>
    </w:p>
    <w:p w:rsidR="00D14A4E" w:rsidRPr="00C64AFD" w:rsidRDefault="00D14A4E" w:rsidP="003848EC">
      <w:pPr>
        <w:pStyle w:val="western"/>
        <w:numPr>
          <w:ilvl w:val="1"/>
          <w:numId w:val="13"/>
        </w:numPr>
        <w:tabs>
          <w:tab w:val="left" w:pos="360"/>
        </w:tabs>
        <w:spacing w:before="0" w:line="360" w:lineRule="auto"/>
        <w:ind w:left="357" w:hanging="357"/>
        <w:rPr>
          <w:rFonts w:ascii="Arial" w:hAnsi="Arial" w:cs="Arial"/>
        </w:rPr>
      </w:pPr>
      <w:r w:rsidRPr="00C64AFD">
        <w:rPr>
          <w:rFonts w:ascii="Arial" w:hAnsi="Arial" w:cs="Arial"/>
        </w:rPr>
        <w:t>Minimalny przewidywany czas trwania wyjścia prywatnego określony we wniosku, o którym mowa w ust. 3 to 30 minut.</w:t>
      </w:r>
    </w:p>
    <w:p w:rsidR="00D14A4E" w:rsidRPr="00C64AFD" w:rsidRDefault="00D14A4E" w:rsidP="003848EC">
      <w:pPr>
        <w:pStyle w:val="western"/>
        <w:numPr>
          <w:ilvl w:val="1"/>
          <w:numId w:val="13"/>
        </w:numPr>
        <w:tabs>
          <w:tab w:val="left" w:pos="360"/>
        </w:tabs>
        <w:spacing w:before="0" w:line="360" w:lineRule="auto"/>
        <w:ind w:left="357" w:hanging="357"/>
        <w:rPr>
          <w:rFonts w:ascii="Arial" w:hAnsi="Arial" w:cs="Arial"/>
          <w:strike/>
        </w:rPr>
      </w:pPr>
      <w:r w:rsidRPr="00C64AFD">
        <w:rPr>
          <w:rFonts w:ascii="Arial" w:hAnsi="Arial" w:cs="Arial"/>
        </w:rPr>
        <w:lastRenderedPageBreak/>
        <w:t>Limit wniosków o wyjście prywatne w danym roku kalendarzowym wynosi 26 wniosków.</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18.</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Za czas wyjścia prywatnego w celu załatwienia spraw osobistych w godzinach pracy wynagrodzenie nie przysługuje, chyba, że czas ten zostanie odpracowany przez Pracownika do końca okresu rozliczeniowego lub do ostatniego dnia zatrudnienia w przypadku Pracowników, których stosunek pracy ustał w ciągu okresu rozliczeniowego. Odpracowanie nie stanowi pracy w godzinach nadliczbowych.</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 xml:space="preserve">Pracownik jest obowiązany do odpracowania wyjść prywatnych przed lub po godzinach pracy, obowiązujących go zgodnie z rozkładem czasu pracy. Odpracowania należy dokonać jednorazowo lub w podziale na części. Minimalny czas odpracowania wyjścia prywatnego to </w:t>
      </w:r>
      <w:r w:rsidR="0094523D" w:rsidRPr="00C64AFD">
        <w:rPr>
          <w:rFonts w:ascii="Arial" w:hAnsi="Arial" w:cs="Arial"/>
        </w:rPr>
        <w:t>30</w:t>
      </w:r>
      <w:r w:rsidRPr="00C64AFD">
        <w:rPr>
          <w:rFonts w:ascii="Arial" w:hAnsi="Arial" w:cs="Arial"/>
        </w:rPr>
        <w:t xml:space="preserve"> minut, za wyjątkiem sytuacji gdy ostatnia część wyjścia prywatnego pozostała do odpracowania jest krótsza niż </w:t>
      </w:r>
      <w:r w:rsidR="0094523D" w:rsidRPr="00C64AFD">
        <w:rPr>
          <w:rFonts w:ascii="Arial" w:hAnsi="Arial" w:cs="Arial"/>
        </w:rPr>
        <w:t>30</w:t>
      </w:r>
      <w:r w:rsidRPr="00C64AFD">
        <w:rPr>
          <w:rFonts w:ascii="Arial" w:hAnsi="Arial" w:cs="Arial"/>
        </w:rPr>
        <w:t> minut. Pracownik zobowiązany jest uzgodnić termin</w:t>
      </w:r>
      <w:r w:rsidR="005F69B6">
        <w:rPr>
          <w:rFonts w:ascii="Arial" w:hAnsi="Arial" w:cs="Arial"/>
        </w:rPr>
        <w:t xml:space="preserve"> </w:t>
      </w:r>
      <w:r w:rsidRPr="00C64AFD">
        <w:rPr>
          <w:rFonts w:ascii="Arial" w:hAnsi="Arial" w:cs="Arial"/>
        </w:rPr>
        <w:t>odpracowania</w:t>
      </w:r>
      <w:r w:rsidR="009E5E6B" w:rsidRPr="00C64AFD">
        <w:rPr>
          <w:rFonts w:ascii="Arial" w:hAnsi="Arial" w:cs="Arial"/>
        </w:rPr>
        <w:t> </w:t>
      </w:r>
      <w:r w:rsidRPr="00C64AFD">
        <w:rPr>
          <w:rFonts w:ascii="Arial" w:hAnsi="Arial" w:cs="Arial"/>
        </w:rPr>
        <w:t xml:space="preserve">z bezpośrednim przełożonym. Zgłoszenia odpracowania, Pracownik dokonuje w portalu pracowniczym najpóźniej do końca miesiąca, w którym nastąpiło dane odpracowanie. Wyjątek stanowi odpracowanie dokonane w ostatnim dniu roboczym miesiąca - w takim przypadku zgłoszenia należy dokonać najpóźniej w pierwszym dniu roboczym następnego miesiąca. </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Zgłoszenie odpracowania wyjść prywatnych zawiera następujące informacje:</w:t>
      </w:r>
    </w:p>
    <w:p w:rsidR="00D14A4E" w:rsidRPr="00C64AFD" w:rsidRDefault="00D14A4E" w:rsidP="003848EC">
      <w:pPr>
        <w:pStyle w:val="western"/>
        <w:spacing w:before="0" w:line="360" w:lineRule="auto"/>
        <w:ind w:firstLine="426"/>
        <w:rPr>
          <w:rFonts w:ascii="Arial" w:hAnsi="Arial" w:cs="Arial"/>
        </w:rPr>
      </w:pPr>
      <w:r w:rsidRPr="00C64AFD">
        <w:rPr>
          <w:rFonts w:ascii="Arial" w:hAnsi="Arial" w:cs="Arial"/>
        </w:rPr>
        <w:t>- datę odpracowania,</w:t>
      </w:r>
    </w:p>
    <w:p w:rsidR="00D14A4E" w:rsidRPr="00C64AFD" w:rsidRDefault="00D14A4E" w:rsidP="003848EC">
      <w:pPr>
        <w:pStyle w:val="western"/>
        <w:spacing w:before="0" w:line="360" w:lineRule="auto"/>
        <w:ind w:firstLine="426"/>
        <w:rPr>
          <w:rFonts w:ascii="Arial" w:hAnsi="Arial" w:cs="Arial"/>
        </w:rPr>
      </w:pPr>
      <w:r w:rsidRPr="00C64AFD">
        <w:rPr>
          <w:rFonts w:ascii="Arial" w:hAnsi="Arial" w:cs="Arial"/>
        </w:rPr>
        <w:t>- przewidywaną godzinę rozpoczęcia,</w:t>
      </w:r>
    </w:p>
    <w:p w:rsidR="00D14A4E" w:rsidRPr="00C64AFD" w:rsidRDefault="00D14A4E" w:rsidP="003848EC">
      <w:pPr>
        <w:pStyle w:val="western"/>
        <w:spacing w:before="0" w:line="360" w:lineRule="auto"/>
        <w:ind w:firstLine="426"/>
        <w:rPr>
          <w:rFonts w:ascii="Arial" w:hAnsi="Arial" w:cs="Arial"/>
        </w:rPr>
      </w:pPr>
      <w:r w:rsidRPr="00C64AFD">
        <w:rPr>
          <w:rFonts w:ascii="Arial" w:hAnsi="Arial" w:cs="Arial"/>
        </w:rPr>
        <w:t>- przewidywany czas trwania.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xml:space="preserve">Zgłoszenie po zaakceptowaniu w portalu pracowniczym przez bezpośredniego przełożonego, automatycznie przekazywane jest do Wydziału merytorycznego. Pracownik tego </w:t>
      </w:r>
      <w:r w:rsidR="0012427E">
        <w:rPr>
          <w:rFonts w:ascii="Arial" w:hAnsi="Arial" w:cs="Arial"/>
        </w:rPr>
        <w:t>W</w:t>
      </w:r>
      <w:r w:rsidRPr="00C64AFD">
        <w:rPr>
          <w:rFonts w:ascii="Arial" w:hAnsi="Arial" w:cs="Arial"/>
        </w:rPr>
        <w:t>ydziału weryfikuje, a następnie zatwierdza bądź odrzuca zgłoszenie.</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Faktyczny czas trwania odpracowania zatwierdza Pracownik Wydziału merytorycznego w oparciu o zaakceptowane zgłoszenie Pracownika oraz o system RCP lub oświadczenie Pracownika potwierdzone przez bezpośredniego przełożonego w elektronicznym systemie obiegu dokumentów. Potwierdzony w ten sposób czas odpracowania stanowi podstawę do wprowadzenia danych do ewidencji czasu pracy.</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lastRenderedPageBreak/>
        <w:t>W przypadku usprawiedliwionej nieobecności Pracownika bezpośrednio po dniu odpracowania, zgłoszenia w portalu pracowniczym dokonuje Pracownik Wydziału merytorycznego. Następuje to na wniosek Pracownika potwierdzony przez bezpośredniego przełożonego w elektronicznym systemie obiegu dokumentów, zgłoszony niezwłocznie po powrocie do pracy, z zastrzeżeniem iż przypada to w</w:t>
      </w:r>
      <w:r w:rsidR="005F69B6">
        <w:rPr>
          <w:rFonts w:ascii="Arial" w:hAnsi="Arial" w:cs="Arial"/>
        </w:rPr>
        <w:t> </w:t>
      </w:r>
      <w:r w:rsidRPr="00C64AFD">
        <w:rPr>
          <w:rFonts w:ascii="Arial" w:hAnsi="Arial" w:cs="Arial"/>
        </w:rPr>
        <w:t>danym okresie rozliczeniowym.</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W przypadku nieodpracowania wyjść prywatnych przez Pracownika w przyjętym okresie rozliczeniowym, należność za czas nieprzepracowany, zostanie potrącona z wynagrodzenia za miesiąc następujący po zakończeniu okresu rozliczeniowego lub za ostatni miesiąc zatrudnienia w przypadku Pracowników, których stosunek pracy ustał w ciągu okresu rozliczeniowego. W innych niewymienionych wyżej sytuacjach, należność ta zostanie potrącona w najbliższym miesiącu, w którym zostanie wypłacone wynagrodzenie za pracę lub inne świadczenie związane z pracą.</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Czas odpracowania wyjść prywatnych nie może naruszać prawa Pracownika do co najmniej 11 godzin nieprzerwanego odpoczynku dobowego oraz 35 godzin nieprzerwanego odpoczynku tygodniowego.</w:t>
      </w:r>
    </w:p>
    <w:p w:rsidR="00D14A4E" w:rsidRPr="00C64AFD" w:rsidRDefault="00D14A4E" w:rsidP="003848EC">
      <w:pPr>
        <w:pStyle w:val="western"/>
        <w:numPr>
          <w:ilvl w:val="0"/>
          <w:numId w:val="23"/>
        </w:numPr>
        <w:tabs>
          <w:tab w:val="clear" w:pos="1260"/>
          <w:tab w:val="num" w:pos="426"/>
        </w:tabs>
        <w:spacing w:before="0" w:line="360" w:lineRule="auto"/>
        <w:ind w:left="426" w:hanging="426"/>
        <w:rPr>
          <w:rFonts w:ascii="Arial" w:hAnsi="Arial" w:cs="Arial"/>
        </w:rPr>
      </w:pPr>
      <w:r w:rsidRPr="00C64AFD">
        <w:rPr>
          <w:rFonts w:ascii="Arial" w:hAnsi="Arial" w:cs="Arial"/>
        </w:rPr>
        <w:t>Pracownik nie może odpracowywać wyjść prywatnych w porze nocnej tj. w godz. pomiędzy 22:30 a 6:30.</w:t>
      </w:r>
    </w:p>
    <w:p w:rsidR="00D14A4E" w:rsidRPr="00C64AFD" w:rsidRDefault="00D14A4E" w:rsidP="003848EC">
      <w:pPr>
        <w:shd w:val="clear" w:color="auto" w:fill="FFFFFF"/>
        <w:spacing w:line="360" w:lineRule="auto"/>
        <w:jc w:val="center"/>
        <w:rPr>
          <w:rFonts w:cs="Arial"/>
        </w:rPr>
      </w:pPr>
      <w:r w:rsidRPr="00C64AFD">
        <w:rPr>
          <w:rFonts w:cs="Arial"/>
        </w:rPr>
        <w:t>§ 19.</w:t>
      </w:r>
    </w:p>
    <w:p w:rsidR="00D14A4E" w:rsidRPr="00C64AFD" w:rsidRDefault="00D14A4E" w:rsidP="003848EC">
      <w:pPr>
        <w:pStyle w:val="western"/>
        <w:numPr>
          <w:ilvl w:val="3"/>
          <w:numId w:val="23"/>
        </w:numPr>
        <w:tabs>
          <w:tab w:val="left" w:pos="426"/>
        </w:tabs>
        <w:spacing w:before="0" w:line="360" w:lineRule="auto"/>
        <w:ind w:left="426" w:hanging="426"/>
        <w:rPr>
          <w:rFonts w:ascii="Arial" w:hAnsi="Arial" w:cs="Arial"/>
        </w:rPr>
      </w:pPr>
      <w:r w:rsidRPr="00C64AFD">
        <w:rPr>
          <w:rFonts w:ascii="Arial" w:hAnsi="Arial" w:cs="Arial"/>
        </w:rPr>
        <w:t>Pracodawca jest obowiązany udzielać Pracownicy ciężarnej (stan ciąży powinien być stwierdzony świadectwem lekarskim) zwolnień od pracy na zalecone przez lekarza badania lekarskie przeprowadzane w związku z ciążą, jeżeli badania te nie mogą być przeprowadzone poza godzinami pracy. Za czas nieobecności w pracy z tego powodu Pracownica zachowuje prawo do wynagrodzenia.</w:t>
      </w:r>
    </w:p>
    <w:p w:rsidR="00D14A4E" w:rsidRPr="00C64AFD" w:rsidRDefault="00D14A4E" w:rsidP="003848EC">
      <w:pPr>
        <w:pStyle w:val="western"/>
        <w:numPr>
          <w:ilvl w:val="3"/>
          <w:numId w:val="23"/>
        </w:numPr>
        <w:tabs>
          <w:tab w:val="left" w:pos="426"/>
        </w:tabs>
        <w:spacing w:before="0" w:line="360" w:lineRule="auto"/>
        <w:ind w:left="426" w:hanging="426"/>
        <w:rPr>
          <w:rFonts w:ascii="Arial" w:hAnsi="Arial" w:cs="Arial"/>
        </w:rPr>
      </w:pPr>
      <w:r w:rsidRPr="00C64AFD">
        <w:rPr>
          <w:rFonts w:ascii="Arial" w:hAnsi="Arial" w:cs="Arial"/>
        </w:rPr>
        <w:t>Pracownica wypełnia w portalu pracowniczym wniosek, który zawiera następujące informacje:</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datę zwolnienia od pracy,</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przewidywaną godzinę rozpoczęcia,</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przewidywany czas trwania,</w:t>
      </w:r>
    </w:p>
    <w:p w:rsidR="00D14A4E" w:rsidRPr="00C64AFD" w:rsidRDefault="00D14A4E" w:rsidP="003848EC">
      <w:pPr>
        <w:pStyle w:val="western"/>
        <w:tabs>
          <w:tab w:val="left" w:pos="360"/>
        </w:tabs>
        <w:spacing w:before="0" w:line="360" w:lineRule="auto"/>
        <w:ind w:left="357"/>
        <w:rPr>
          <w:rFonts w:ascii="Arial" w:hAnsi="Arial" w:cs="Arial"/>
        </w:rPr>
      </w:pPr>
      <w:r w:rsidRPr="00C64AFD">
        <w:rPr>
          <w:rFonts w:ascii="Arial" w:hAnsi="Arial" w:cs="Arial"/>
        </w:rPr>
        <w:t>- wskazanie osoby zastępującej.</w:t>
      </w:r>
    </w:p>
    <w:p w:rsidR="00D14A4E" w:rsidRPr="00C64AFD" w:rsidRDefault="00D14A4E" w:rsidP="003848EC">
      <w:pPr>
        <w:pStyle w:val="western"/>
        <w:tabs>
          <w:tab w:val="left" w:pos="360"/>
        </w:tabs>
        <w:spacing w:before="0" w:line="360" w:lineRule="auto"/>
        <w:ind w:left="426"/>
        <w:rPr>
          <w:rFonts w:ascii="Arial" w:hAnsi="Arial" w:cs="Arial"/>
        </w:rPr>
      </w:pPr>
      <w:r w:rsidRPr="00C64AFD">
        <w:rPr>
          <w:rFonts w:ascii="Arial" w:hAnsi="Arial" w:cs="Arial"/>
        </w:rPr>
        <w:t xml:space="preserve">Po zaakceptowaniu wniosku w portalu pracowniczym przez bezpośredniego przełożonego, wniosek automatycznie przekazywany jest do Wydziału </w:t>
      </w:r>
      <w:r w:rsidRPr="00C64AFD">
        <w:rPr>
          <w:rFonts w:ascii="Arial" w:hAnsi="Arial" w:cs="Arial"/>
        </w:rPr>
        <w:lastRenderedPageBreak/>
        <w:t xml:space="preserve">merytorycznego. Pracownik tego </w:t>
      </w:r>
      <w:r w:rsidR="0012427E">
        <w:rPr>
          <w:rFonts w:ascii="Arial" w:hAnsi="Arial" w:cs="Arial"/>
        </w:rPr>
        <w:t>W</w:t>
      </w:r>
      <w:r w:rsidRPr="00C64AFD">
        <w:rPr>
          <w:rFonts w:ascii="Arial" w:hAnsi="Arial" w:cs="Arial"/>
        </w:rPr>
        <w:t>ydziału weryfikuje, a następnie zatwierdza bądź odrzuca wniosek.</w:t>
      </w:r>
    </w:p>
    <w:p w:rsidR="00D14A4E" w:rsidRPr="00C64AFD" w:rsidRDefault="00D14A4E" w:rsidP="003848EC">
      <w:pPr>
        <w:pStyle w:val="western"/>
        <w:numPr>
          <w:ilvl w:val="3"/>
          <w:numId w:val="23"/>
        </w:numPr>
        <w:tabs>
          <w:tab w:val="left" w:pos="426"/>
        </w:tabs>
        <w:spacing w:before="0" w:line="360" w:lineRule="auto"/>
        <w:ind w:left="426" w:hanging="426"/>
        <w:rPr>
          <w:rFonts w:ascii="Arial" w:hAnsi="Arial" w:cs="Arial"/>
        </w:rPr>
      </w:pPr>
      <w:r w:rsidRPr="00C64AFD">
        <w:rPr>
          <w:rFonts w:ascii="Arial" w:hAnsi="Arial" w:cs="Arial"/>
        </w:rPr>
        <w:t xml:space="preserve">Faktyczny czas trwania zwolnienia od pracy zatwierdza Pracownik </w:t>
      </w:r>
      <w:r w:rsidR="0012427E">
        <w:rPr>
          <w:rFonts w:ascii="Arial" w:hAnsi="Arial" w:cs="Arial"/>
        </w:rPr>
        <w:t>W</w:t>
      </w:r>
      <w:r w:rsidRPr="00C64AFD">
        <w:rPr>
          <w:rFonts w:ascii="Arial" w:hAnsi="Arial" w:cs="Arial"/>
        </w:rPr>
        <w:t>ydziału merytorycznego w oparciu o zaakceptowany wniosek Pracownika oraz o system RCP lub oświadczenie Pracownika potwierdzone przez bezpośredniego przełożonego w elektronicznym systemie obiegu dokumentów. Potwierdzony w ten sposób czas zwolnienia stanowi podstawę do wprowadzenia danych do ewidencji czasu pracy.</w:t>
      </w:r>
    </w:p>
    <w:p w:rsidR="00D14A4E" w:rsidRPr="00C64AFD" w:rsidRDefault="00D14A4E" w:rsidP="003848EC">
      <w:pPr>
        <w:shd w:val="clear" w:color="auto" w:fill="FFFFFF"/>
        <w:spacing w:line="360" w:lineRule="auto"/>
        <w:jc w:val="center"/>
        <w:rPr>
          <w:rFonts w:cs="Arial"/>
        </w:rPr>
      </w:pPr>
      <w:r w:rsidRPr="00C64AFD">
        <w:rPr>
          <w:rFonts w:cs="Arial"/>
        </w:rPr>
        <w:t>§ 20.</w:t>
      </w:r>
    </w:p>
    <w:p w:rsidR="00D14A4E" w:rsidRPr="00C64AFD" w:rsidRDefault="00D14A4E" w:rsidP="003848EC">
      <w:pPr>
        <w:spacing w:line="360" w:lineRule="auto"/>
        <w:rPr>
          <w:rFonts w:cs="Arial"/>
        </w:rPr>
      </w:pPr>
      <w:r w:rsidRPr="00C64AFD">
        <w:rPr>
          <w:rFonts w:cs="Arial"/>
          <w:shd w:val="clear" w:color="auto" w:fill="FFFFFF"/>
        </w:rPr>
        <w:t xml:space="preserve">Osoba o znacznym lub umiarkowanym stopniu niepełnosprawności ma prawo do zwolnienia od pracy z zachowaniem prawa do wynagrodzenia </w:t>
      </w:r>
      <w:r w:rsidRPr="00C64AFD">
        <w:rPr>
          <w:rFonts w:cs="Arial"/>
        </w:rPr>
        <w:t xml:space="preserve">w celu wykonania badań specjalistycznych, zabiegów leczniczych lub usprawniających, a także w celu uzyskania zaopatrzenia ortopedycznego lub jego naprawy, jeżeli czynności te nie mogą być wykonane poza godzinami pracy, zgodnie z ustawą </w:t>
      </w:r>
      <w:r w:rsidRPr="00C64AFD">
        <w:rPr>
          <w:rFonts w:cs="Arial"/>
          <w:shd w:val="clear" w:color="auto" w:fill="FFFFFF"/>
        </w:rPr>
        <w:t>o rehabilitacji zawodowej i społecznej oraz zatrudnianiu osób niepełnosprawnych</w:t>
      </w:r>
      <w:r w:rsidRPr="00C64AFD">
        <w:rPr>
          <w:rFonts w:cs="Arial"/>
        </w:rPr>
        <w:t>.</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21.</w:t>
      </w:r>
    </w:p>
    <w:p w:rsidR="00D14A4E" w:rsidRPr="00C64AFD" w:rsidRDefault="00D14A4E" w:rsidP="003848EC">
      <w:pPr>
        <w:pStyle w:val="NormalnyWeb"/>
        <w:numPr>
          <w:ilvl w:val="0"/>
          <w:numId w:val="24"/>
        </w:numPr>
        <w:tabs>
          <w:tab w:val="left" w:pos="284"/>
          <w:tab w:val="num" w:pos="567"/>
        </w:tabs>
        <w:spacing w:before="0" w:after="0" w:line="360" w:lineRule="auto"/>
        <w:ind w:left="284" w:hanging="284"/>
        <w:rPr>
          <w:rFonts w:ascii="Arial" w:hAnsi="Arial" w:cs="Arial"/>
          <w:strike/>
        </w:rPr>
      </w:pPr>
      <w:r w:rsidRPr="00C64AFD">
        <w:rPr>
          <w:rFonts w:ascii="Arial" w:hAnsi="Arial" w:cs="Arial"/>
        </w:rPr>
        <w:t>Pracownik opuszczający miejsce pracy w celach służbowych, obowiązany jest każdorazowo wypełnić w portalu pracowniczym wniosek o wyjście służbowe</w:t>
      </w:r>
      <w:r w:rsidR="009E5E6B" w:rsidRPr="00C64AFD">
        <w:rPr>
          <w:rFonts w:ascii="Arial" w:hAnsi="Arial" w:cs="Arial"/>
        </w:rPr>
        <w:t>.</w:t>
      </w:r>
      <w:r w:rsidRPr="00C64AFD">
        <w:rPr>
          <w:rFonts w:ascii="Arial" w:hAnsi="Arial" w:cs="Arial"/>
        </w:rPr>
        <w:t xml:space="preserve"> Przejście pomiędzy budynkami Urzędu nie wymaga wypełnienia stosownego wniosku, należy tylko zarejestrować każdorazowo wyjście/wejście służbowe w</w:t>
      </w:r>
      <w:r w:rsidR="009E5E6B" w:rsidRPr="00C64AFD">
        <w:rPr>
          <w:rFonts w:ascii="Arial" w:hAnsi="Arial" w:cs="Arial"/>
        </w:rPr>
        <w:t> </w:t>
      </w:r>
      <w:r w:rsidRPr="00C64AFD">
        <w:rPr>
          <w:rFonts w:ascii="Arial" w:hAnsi="Arial" w:cs="Arial"/>
        </w:rPr>
        <w:t>systemie RCP</w:t>
      </w:r>
      <w:r w:rsidR="009E5E6B" w:rsidRPr="00C64AFD">
        <w:rPr>
          <w:rFonts w:ascii="Arial" w:hAnsi="Arial" w:cs="Arial"/>
        </w:rPr>
        <w:t>.</w:t>
      </w:r>
      <w:r w:rsidRPr="00C64AFD">
        <w:rPr>
          <w:rFonts w:ascii="Arial" w:hAnsi="Arial" w:cs="Arial"/>
          <w:strike/>
        </w:rPr>
        <w:t xml:space="preserve"> </w:t>
      </w:r>
    </w:p>
    <w:p w:rsidR="00D14A4E" w:rsidRPr="00C64AFD" w:rsidRDefault="00D14A4E" w:rsidP="003848EC">
      <w:pPr>
        <w:pStyle w:val="NormalnyWeb"/>
        <w:numPr>
          <w:ilvl w:val="0"/>
          <w:numId w:val="24"/>
        </w:numPr>
        <w:tabs>
          <w:tab w:val="num" w:pos="284"/>
          <w:tab w:val="left" w:pos="360"/>
        </w:tabs>
        <w:spacing w:before="0" w:after="0" w:line="360" w:lineRule="auto"/>
        <w:ind w:left="426" w:hanging="426"/>
        <w:rPr>
          <w:rFonts w:ascii="Arial" w:hAnsi="Arial" w:cs="Arial"/>
        </w:rPr>
      </w:pPr>
      <w:r w:rsidRPr="00C64AFD">
        <w:rPr>
          <w:rFonts w:ascii="Arial" w:hAnsi="Arial" w:cs="Arial"/>
        </w:rPr>
        <w:t>Wniosek o wyjście służbowe zawiera następujące informacje:</w:t>
      </w:r>
    </w:p>
    <w:p w:rsidR="00D14A4E" w:rsidRPr="00C64AFD" w:rsidRDefault="00D14A4E" w:rsidP="003848EC">
      <w:pPr>
        <w:pStyle w:val="western"/>
        <w:spacing w:before="0" w:line="360" w:lineRule="auto"/>
        <w:ind w:firstLine="284"/>
        <w:rPr>
          <w:rFonts w:ascii="Arial" w:hAnsi="Arial" w:cs="Arial"/>
        </w:rPr>
      </w:pPr>
      <w:r w:rsidRPr="00C64AFD">
        <w:rPr>
          <w:rFonts w:ascii="Arial" w:hAnsi="Arial" w:cs="Arial"/>
        </w:rPr>
        <w:t>- datę wyjścia służbowego,</w:t>
      </w:r>
    </w:p>
    <w:p w:rsidR="00D14A4E" w:rsidRPr="00C64AFD" w:rsidRDefault="00D14A4E" w:rsidP="003848EC">
      <w:pPr>
        <w:pStyle w:val="western"/>
        <w:spacing w:before="0" w:line="360" w:lineRule="auto"/>
        <w:ind w:left="426" w:hanging="142"/>
        <w:rPr>
          <w:rFonts w:ascii="Arial" w:hAnsi="Arial" w:cs="Arial"/>
        </w:rPr>
      </w:pPr>
      <w:r w:rsidRPr="00C64AFD">
        <w:rPr>
          <w:rFonts w:ascii="Arial" w:hAnsi="Arial" w:cs="Arial"/>
        </w:rPr>
        <w:t>- dokładne określenie miejsca,</w:t>
      </w:r>
    </w:p>
    <w:p w:rsidR="00D14A4E" w:rsidRPr="00C64AFD" w:rsidRDefault="00D14A4E" w:rsidP="003848EC">
      <w:pPr>
        <w:pStyle w:val="western"/>
        <w:spacing w:before="0" w:line="360" w:lineRule="auto"/>
        <w:ind w:left="426" w:hanging="142"/>
        <w:rPr>
          <w:rFonts w:ascii="Arial" w:hAnsi="Arial" w:cs="Arial"/>
        </w:rPr>
      </w:pPr>
      <w:r w:rsidRPr="00C64AFD">
        <w:rPr>
          <w:rFonts w:ascii="Arial" w:hAnsi="Arial" w:cs="Arial"/>
        </w:rPr>
        <w:t>- cel wyjścia,</w:t>
      </w:r>
    </w:p>
    <w:p w:rsidR="00D14A4E" w:rsidRPr="00C64AFD" w:rsidRDefault="00D14A4E" w:rsidP="003848EC">
      <w:pPr>
        <w:pStyle w:val="western"/>
        <w:spacing w:before="0" w:line="360" w:lineRule="auto"/>
        <w:ind w:left="426" w:hanging="142"/>
        <w:rPr>
          <w:rFonts w:ascii="Arial" w:hAnsi="Arial" w:cs="Arial"/>
        </w:rPr>
      </w:pPr>
      <w:r w:rsidRPr="00C64AFD">
        <w:rPr>
          <w:rFonts w:ascii="Arial" w:hAnsi="Arial" w:cs="Arial"/>
        </w:rPr>
        <w:t>- przewidywaną godzinę rozpoczęcia,</w:t>
      </w:r>
    </w:p>
    <w:p w:rsidR="00D14A4E" w:rsidRPr="00C64AFD" w:rsidRDefault="00D14A4E" w:rsidP="003848EC">
      <w:pPr>
        <w:pStyle w:val="western"/>
        <w:spacing w:before="0" w:line="360" w:lineRule="auto"/>
        <w:ind w:firstLine="284"/>
        <w:rPr>
          <w:rFonts w:ascii="Arial" w:hAnsi="Arial" w:cs="Arial"/>
        </w:rPr>
      </w:pPr>
      <w:r w:rsidRPr="00C64AFD">
        <w:rPr>
          <w:rFonts w:ascii="Arial" w:hAnsi="Arial" w:cs="Arial"/>
        </w:rPr>
        <w:t>- przewidywany czas trwania.</w:t>
      </w:r>
    </w:p>
    <w:p w:rsidR="00D14A4E" w:rsidRPr="00C64AFD" w:rsidRDefault="00D14A4E" w:rsidP="003848EC">
      <w:pPr>
        <w:pStyle w:val="NormalnyWeb"/>
        <w:tabs>
          <w:tab w:val="left" w:pos="284"/>
        </w:tabs>
        <w:spacing w:before="0" w:after="0" w:line="360" w:lineRule="auto"/>
        <w:ind w:left="284"/>
        <w:rPr>
          <w:rFonts w:ascii="Arial" w:hAnsi="Arial" w:cs="Arial"/>
        </w:rPr>
      </w:pPr>
      <w:r w:rsidRPr="00C64AFD">
        <w:rPr>
          <w:rFonts w:ascii="Arial" w:hAnsi="Arial" w:cs="Arial"/>
        </w:rPr>
        <w:t xml:space="preserve">Wniosek automatycznie przekazywany jest do Wydziału merytorycznego. Pracownik tego </w:t>
      </w:r>
      <w:r w:rsidR="0012427E">
        <w:rPr>
          <w:rFonts w:ascii="Arial" w:hAnsi="Arial" w:cs="Arial"/>
        </w:rPr>
        <w:t>W</w:t>
      </w:r>
      <w:r w:rsidRPr="00C64AFD">
        <w:rPr>
          <w:rFonts w:ascii="Arial" w:hAnsi="Arial" w:cs="Arial"/>
        </w:rPr>
        <w:t>ydziału weryfikuje (za wyjątkiem miejsca i celu wyjścia), a następnie zatwierdza bądź odrzuca wniosek.</w:t>
      </w:r>
    </w:p>
    <w:p w:rsidR="00D14A4E" w:rsidRPr="00C64AFD" w:rsidRDefault="00D14A4E" w:rsidP="003848EC">
      <w:pPr>
        <w:pStyle w:val="NormalnyWeb"/>
        <w:numPr>
          <w:ilvl w:val="0"/>
          <w:numId w:val="24"/>
        </w:numPr>
        <w:tabs>
          <w:tab w:val="clear" w:pos="1069"/>
          <w:tab w:val="left" w:pos="284"/>
        </w:tabs>
        <w:spacing w:before="0" w:after="0" w:line="360" w:lineRule="auto"/>
        <w:ind w:left="284" w:hanging="284"/>
        <w:rPr>
          <w:rFonts w:ascii="Arial" w:hAnsi="Arial" w:cs="Arial"/>
        </w:rPr>
      </w:pPr>
      <w:r w:rsidRPr="00C64AFD">
        <w:rPr>
          <w:rFonts w:ascii="Arial" w:hAnsi="Arial" w:cs="Arial"/>
        </w:rPr>
        <w:t xml:space="preserve">Faktyczny czas trwania wyjścia służbowego zatwierdza Pracownik Wydziału merytorycznego w oparciu o wniosek Pracownika oraz o system RCP lub oświadczenie Pracownika w elektronicznym systemie obiegu dokumentów. </w:t>
      </w:r>
      <w:r w:rsidRPr="00C64AFD">
        <w:rPr>
          <w:rFonts w:ascii="Arial" w:hAnsi="Arial" w:cs="Arial"/>
        </w:rPr>
        <w:lastRenderedPageBreak/>
        <w:t>Potwierdzony w ten sposób czas wyjścia służbowego stanowi podstawę do wprowadzenia danych do ewidencji czasu pracy.</w:t>
      </w:r>
    </w:p>
    <w:p w:rsidR="00D14A4E" w:rsidRPr="00C64AFD" w:rsidRDefault="00D14A4E" w:rsidP="003848EC">
      <w:pPr>
        <w:pStyle w:val="NormalnyWeb"/>
        <w:numPr>
          <w:ilvl w:val="0"/>
          <w:numId w:val="24"/>
        </w:numPr>
        <w:tabs>
          <w:tab w:val="num" w:pos="284"/>
        </w:tabs>
        <w:spacing w:before="0" w:after="0" w:line="360" w:lineRule="auto"/>
        <w:ind w:left="284" w:hanging="284"/>
        <w:rPr>
          <w:rFonts w:ascii="Arial" w:hAnsi="Arial" w:cs="Arial"/>
          <w:strike/>
        </w:rPr>
      </w:pPr>
      <w:r w:rsidRPr="00C64AFD">
        <w:rPr>
          <w:rFonts w:ascii="Arial" w:hAnsi="Arial" w:cs="Arial"/>
        </w:rPr>
        <w:t>Wpisy w kartach ewidencji przebiegu pojazdu za dany miesiąc dokonane przez Pracowników, z którymi zawarto stosowne umowy cywilno-prawne muszą być zgodne z wnioskami o wyjścia służbowe, o których mowa w ust. 1-3</w:t>
      </w:r>
      <w:r w:rsidR="009E5E6B" w:rsidRPr="00C64AFD">
        <w:rPr>
          <w:rFonts w:ascii="Arial" w:hAnsi="Arial" w:cs="Arial"/>
        </w:rPr>
        <w:t>.</w:t>
      </w:r>
    </w:p>
    <w:p w:rsidR="00D14A4E" w:rsidRPr="00C64AFD" w:rsidRDefault="00D14A4E" w:rsidP="003848EC">
      <w:pPr>
        <w:pStyle w:val="NormalnyWeb"/>
        <w:numPr>
          <w:ilvl w:val="0"/>
          <w:numId w:val="24"/>
        </w:numPr>
        <w:tabs>
          <w:tab w:val="left" w:pos="360"/>
          <w:tab w:val="num" w:pos="567"/>
        </w:tabs>
        <w:spacing w:before="0" w:after="0" w:line="360" w:lineRule="auto"/>
        <w:ind w:left="426" w:hanging="426"/>
        <w:rPr>
          <w:rFonts w:ascii="Arial" w:hAnsi="Arial" w:cs="Arial"/>
        </w:rPr>
      </w:pPr>
      <w:r w:rsidRPr="00C64AFD">
        <w:rPr>
          <w:rFonts w:ascii="Arial" w:hAnsi="Arial" w:cs="Arial"/>
        </w:rPr>
        <w:t>Przepisy ust. 1 – 4 nie dotyczą Naczelnego Kierownictwa Urzędu.</w:t>
      </w:r>
    </w:p>
    <w:p w:rsidR="00D14A4E" w:rsidRPr="00C64AFD" w:rsidRDefault="00D14A4E" w:rsidP="003848EC">
      <w:pPr>
        <w:pStyle w:val="NormalnyWeb"/>
        <w:numPr>
          <w:ilvl w:val="0"/>
          <w:numId w:val="24"/>
        </w:numPr>
        <w:tabs>
          <w:tab w:val="clear" w:pos="1069"/>
          <w:tab w:val="left" w:pos="360"/>
          <w:tab w:val="num" w:pos="426"/>
          <w:tab w:val="num" w:pos="709"/>
        </w:tabs>
        <w:spacing w:before="0" w:after="0" w:line="360" w:lineRule="auto"/>
        <w:ind w:left="426" w:hanging="426"/>
        <w:rPr>
          <w:rFonts w:ascii="Arial" w:hAnsi="Arial" w:cs="Arial"/>
        </w:rPr>
      </w:pPr>
      <w:r w:rsidRPr="00C64AFD">
        <w:rPr>
          <w:rFonts w:ascii="Arial" w:hAnsi="Arial" w:cs="Arial"/>
        </w:rPr>
        <w:t>Bezpośredni przełożony odpowiada za prawidłowe wykorzystywanie wyjść</w:t>
      </w:r>
      <w:r w:rsidR="009E5E6B" w:rsidRPr="00C64AFD">
        <w:rPr>
          <w:rFonts w:ascii="Arial" w:hAnsi="Arial" w:cs="Arial"/>
        </w:rPr>
        <w:t xml:space="preserve"> </w:t>
      </w:r>
      <w:r w:rsidRPr="00C64AFD">
        <w:rPr>
          <w:rFonts w:ascii="Arial" w:hAnsi="Arial" w:cs="Arial"/>
        </w:rPr>
        <w:t>służbowych przez podległego Pracownika.</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22.</w:t>
      </w:r>
    </w:p>
    <w:p w:rsidR="00D14A4E" w:rsidRPr="00C64AFD" w:rsidRDefault="00D14A4E" w:rsidP="003848EC">
      <w:pPr>
        <w:pStyle w:val="western"/>
        <w:numPr>
          <w:ilvl w:val="6"/>
          <w:numId w:val="13"/>
        </w:numPr>
        <w:tabs>
          <w:tab w:val="left" w:pos="360"/>
        </w:tabs>
        <w:spacing w:before="0" w:line="360" w:lineRule="auto"/>
        <w:ind w:left="357" w:hanging="357"/>
        <w:rPr>
          <w:rFonts w:ascii="Arial" w:hAnsi="Arial" w:cs="Arial"/>
        </w:rPr>
      </w:pPr>
      <w:r w:rsidRPr="00C64AFD">
        <w:rPr>
          <w:rFonts w:ascii="Arial" w:hAnsi="Arial" w:cs="Arial"/>
        </w:rPr>
        <w:t>Pracownik ma prawo do corocznego, nieprzerwanego i płatnego urlopu wypoczynkowego w wymiarze i według zasad określonych w Kodeksie pracy. Pracownik nie może zrzec się prawa do urlopu.</w:t>
      </w:r>
    </w:p>
    <w:p w:rsidR="00D14A4E" w:rsidRPr="00C64AFD" w:rsidRDefault="00D14A4E" w:rsidP="003848EC">
      <w:pPr>
        <w:pStyle w:val="western"/>
        <w:numPr>
          <w:ilvl w:val="6"/>
          <w:numId w:val="13"/>
        </w:numPr>
        <w:tabs>
          <w:tab w:val="left" w:pos="360"/>
        </w:tabs>
        <w:spacing w:before="0" w:line="360" w:lineRule="auto"/>
        <w:ind w:left="357" w:hanging="357"/>
        <w:rPr>
          <w:rFonts w:ascii="Arial" w:hAnsi="Arial" w:cs="Arial"/>
        </w:rPr>
      </w:pPr>
      <w:r w:rsidRPr="00C64AFD">
        <w:rPr>
          <w:rFonts w:ascii="Arial" w:hAnsi="Arial" w:cs="Arial"/>
        </w:rPr>
        <w:t xml:space="preserve">Urlop wypoczynkowy może być podzielony na części. W takim jednak przypadku </w:t>
      </w:r>
      <w:r w:rsidRPr="00C64AFD">
        <w:rPr>
          <w:rFonts w:ascii="Arial" w:hAnsi="Arial" w:cs="Arial"/>
        </w:rPr>
        <w:br/>
        <w:t>co najmniej jedna część wypoczynku powinna trwać nie mniej niż 14 kolejnych dni kalendarzowych.</w:t>
      </w:r>
    </w:p>
    <w:p w:rsidR="00D14A4E" w:rsidRPr="00C64AFD" w:rsidRDefault="00D14A4E" w:rsidP="003848EC">
      <w:pPr>
        <w:pStyle w:val="western"/>
        <w:numPr>
          <w:ilvl w:val="6"/>
          <w:numId w:val="13"/>
        </w:numPr>
        <w:tabs>
          <w:tab w:val="left" w:pos="360"/>
        </w:tabs>
        <w:spacing w:before="0" w:line="360" w:lineRule="auto"/>
        <w:ind w:left="357" w:hanging="357"/>
        <w:rPr>
          <w:rFonts w:ascii="Arial" w:hAnsi="Arial" w:cs="Arial"/>
        </w:rPr>
      </w:pPr>
      <w:r w:rsidRPr="00C64AFD">
        <w:rPr>
          <w:rFonts w:ascii="Arial" w:hAnsi="Arial" w:cs="Arial"/>
        </w:rPr>
        <w:t>Urlopy powinny być udzielane Pracownikom w taki sposób, aby zapewnić normalny tok pracy Urzędu, w tym również jednostki organizacji wewnętrznej Urzędu.</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23.</w:t>
      </w:r>
    </w:p>
    <w:p w:rsidR="00D14A4E" w:rsidRPr="00C64AFD" w:rsidRDefault="00D14A4E" w:rsidP="003848EC">
      <w:pPr>
        <w:pStyle w:val="western"/>
        <w:numPr>
          <w:ilvl w:val="0"/>
          <w:numId w:val="25"/>
        </w:numPr>
        <w:tabs>
          <w:tab w:val="left" w:pos="360"/>
        </w:tabs>
        <w:spacing w:before="0" w:line="360" w:lineRule="auto"/>
        <w:ind w:left="357" w:hanging="357"/>
        <w:rPr>
          <w:rFonts w:ascii="Arial" w:hAnsi="Arial" w:cs="Arial"/>
        </w:rPr>
      </w:pPr>
      <w:r w:rsidRPr="00C64AFD">
        <w:rPr>
          <w:rFonts w:ascii="Arial" w:hAnsi="Arial" w:cs="Arial"/>
        </w:rPr>
        <w:t>Pracodawca jest obowiązany udzielić na żądanie Pracownika i w terminie przez niego wskazanym nie więcej niż 4 dni urlopu w każdym roku kalendarzowym („urlop na żądanie”). Pracownik jest obowiązany zgłosić żądanie udzielenia tego urlopu najpóźniej w dniu jego rozpoczęcia, jednakże przed godzinami pracy, wynikającymi z obowiązującego go rozkładu czasu pracy.</w:t>
      </w:r>
    </w:p>
    <w:p w:rsidR="00D14A4E" w:rsidRPr="00C64AFD" w:rsidRDefault="00D14A4E" w:rsidP="003848EC">
      <w:pPr>
        <w:pStyle w:val="western"/>
        <w:numPr>
          <w:ilvl w:val="0"/>
          <w:numId w:val="25"/>
        </w:numPr>
        <w:tabs>
          <w:tab w:val="left" w:pos="360"/>
        </w:tabs>
        <w:spacing w:before="0" w:line="360" w:lineRule="auto"/>
        <w:ind w:left="357" w:hanging="357"/>
        <w:rPr>
          <w:rFonts w:ascii="Arial" w:hAnsi="Arial" w:cs="Arial"/>
        </w:rPr>
      </w:pPr>
      <w:r w:rsidRPr="00C64AFD">
        <w:rPr>
          <w:rFonts w:ascii="Arial" w:hAnsi="Arial" w:cs="Arial"/>
        </w:rPr>
        <w:t>Zgłoszenie wniosku o udzielenie urlopu na żądanie, Pracownik składa bezpośredniemu przełożonemu</w:t>
      </w:r>
      <w:r w:rsidR="00646213" w:rsidRPr="00C64AFD">
        <w:rPr>
          <w:rFonts w:ascii="Arial" w:hAnsi="Arial" w:cs="Arial"/>
        </w:rPr>
        <w:t>, który następnie</w:t>
      </w:r>
      <w:r w:rsidRPr="00C64AFD">
        <w:rPr>
          <w:rFonts w:ascii="Arial" w:hAnsi="Arial" w:cs="Arial"/>
        </w:rPr>
        <w:t xml:space="preserve"> zgłasza w Wydziale merytorycznym konieczność wypełnienia w portalu pracowniczym stosownego wniosku o urlop. </w:t>
      </w:r>
    </w:p>
    <w:p w:rsidR="00D14A4E" w:rsidRPr="00C64AFD" w:rsidRDefault="00D14A4E" w:rsidP="003848EC">
      <w:pPr>
        <w:pStyle w:val="western"/>
        <w:numPr>
          <w:ilvl w:val="0"/>
          <w:numId w:val="25"/>
        </w:numPr>
        <w:tabs>
          <w:tab w:val="left" w:pos="360"/>
        </w:tabs>
        <w:spacing w:before="0" w:line="360" w:lineRule="auto"/>
        <w:ind w:left="357" w:hanging="357"/>
        <w:rPr>
          <w:rFonts w:ascii="Arial" w:hAnsi="Arial" w:cs="Arial"/>
        </w:rPr>
      </w:pPr>
      <w:r w:rsidRPr="00C64AFD">
        <w:rPr>
          <w:rFonts w:ascii="Arial" w:hAnsi="Arial" w:cs="Arial"/>
        </w:rPr>
        <w:t>Pracownik nie może rozpocząć urlopu na żądanie, dopóki nie uzyska zgody bezpośredniego przełożonego.</w:t>
      </w:r>
    </w:p>
    <w:p w:rsidR="00D14A4E" w:rsidRPr="00C64AFD" w:rsidRDefault="00D14A4E" w:rsidP="0094523D">
      <w:pPr>
        <w:pStyle w:val="western"/>
        <w:numPr>
          <w:ilvl w:val="0"/>
          <w:numId w:val="25"/>
        </w:numPr>
        <w:tabs>
          <w:tab w:val="left" w:pos="360"/>
        </w:tabs>
        <w:spacing w:before="0" w:after="120" w:line="360" w:lineRule="auto"/>
        <w:ind w:left="357" w:hanging="357"/>
        <w:rPr>
          <w:rFonts w:ascii="Arial" w:hAnsi="Arial" w:cs="Arial"/>
        </w:rPr>
      </w:pPr>
      <w:r w:rsidRPr="00C64AFD">
        <w:rPr>
          <w:rFonts w:ascii="Arial" w:hAnsi="Arial" w:cs="Arial"/>
        </w:rPr>
        <w:t>W wyjątkowych sytuacjach bezpośredni przełożony może odmówić udzielenia urlopu na żądanie – w takiej sytuacji Pracownik jest zobowiązany stawić się w pracy zgodnie z obowiązującym go rozkładem czasu pracy.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lastRenderedPageBreak/>
        <w:t>§ 24.</w:t>
      </w:r>
    </w:p>
    <w:p w:rsidR="00D14A4E" w:rsidRPr="00C64AFD" w:rsidRDefault="00D14A4E" w:rsidP="003848EC">
      <w:pPr>
        <w:numPr>
          <w:ilvl w:val="3"/>
          <w:numId w:val="25"/>
        </w:numPr>
        <w:tabs>
          <w:tab w:val="num" w:pos="284"/>
        </w:tabs>
        <w:spacing w:line="360" w:lineRule="auto"/>
        <w:ind w:left="284" w:hanging="284"/>
        <w:rPr>
          <w:rFonts w:cs="Arial"/>
        </w:rPr>
      </w:pPr>
      <w:r w:rsidRPr="00C64AFD">
        <w:rPr>
          <w:rFonts w:cs="Arial"/>
        </w:rPr>
        <w:t>Urlop wypoczynkowy powinien być wykorzystany przez Pracownika w roku kalendarzowym, w którym nabył on do niego prawo.</w:t>
      </w:r>
    </w:p>
    <w:p w:rsidR="00D14A4E" w:rsidRPr="00C64AFD" w:rsidRDefault="00D14A4E" w:rsidP="003848EC">
      <w:pPr>
        <w:numPr>
          <w:ilvl w:val="3"/>
          <w:numId w:val="25"/>
        </w:numPr>
        <w:tabs>
          <w:tab w:val="num" w:pos="284"/>
        </w:tabs>
        <w:spacing w:line="360" w:lineRule="auto"/>
        <w:ind w:left="284" w:hanging="284"/>
        <w:rPr>
          <w:rFonts w:cs="Arial"/>
        </w:rPr>
      </w:pPr>
      <w:r w:rsidRPr="00C64AFD">
        <w:rPr>
          <w:rFonts w:cs="Arial"/>
        </w:rPr>
        <w:t xml:space="preserve">Pracodawca ma obowiązek udzielić Pracownikowi zaległy urlop najpóźniej do dnia </w:t>
      </w:r>
      <w:r w:rsidRPr="00C64AFD">
        <w:rPr>
          <w:rFonts w:cs="Arial"/>
        </w:rPr>
        <w:br/>
        <w:t>30 września następnego roku kalendarzowego, w tym celu może skierować Pracownika na urlop.</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25.</w:t>
      </w:r>
    </w:p>
    <w:p w:rsidR="00D14A4E" w:rsidRPr="00C64AFD" w:rsidRDefault="00D14A4E" w:rsidP="003848EC">
      <w:pPr>
        <w:pStyle w:val="western"/>
        <w:spacing w:before="0" w:line="360" w:lineRule="auto"/>
        <w:rPr>
          <w:rFonts w:ascii="Arial" w:hAnsi="Arial" w:cs="Arial"/>
        </w:rPr>
      </w:pPr>
      <w:r w:rsidRPr="00C64AFD">
        <w:rPr>
          <w:rFonts w:ascii="Arial" w:hAnsi="Arial" w:cs="Arial"/>
        </w:rPr>
        <w:t>Zgodnie z zapisami ustawy o rehabilitacji zawodowej i społecznej oraz zatrudnianiu osób niepełnosprawnych, osobie zaliczonej do znacznego lub umiarkowanego stopnia niepełnosprawności przysługuje dodatkowy urlop wypoczynkowy w wymiarze 10 dni roboczych w roku kalendarzowym.</w:t>
      </w:r>
      <w:r w:rsidRPr="00C64AFD">
        <w:rPr>
          <w:rStyle w:val="apple-converted-space"/>
          <w:rFonts w:ascii="Arial" w:hAnsi="Arial" w:cs="Arial"/>
        </w:rPr>
        <w:t> </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26.</w:t>
      </w:r>
    </w:p>
    <w:p w:rsidR="00D14A4E" w:rsidRPr="00C64AFD" w:rsidRDefault="00D14A4E" w:rsidP="003848EC">
      <w:pPr>
        <w:pStyle w:val="western"/>
        <w:numPr>
          <w:ilvl w:val="3"/>
          <w:numId w:val="13"/>
        </w:numPr>
        <w:tabs>
          <w:tab w:val="clear" w:pos="2700"/>
        </w:tabs>
        <w:spacing w:before="0" w:line="360" w:lineRule="auto"/>
        <w:ind w:left="284" w:hanging="284"/>
        <w:rPr>
          <w:rFonts w:ascii="Arial" w:hAnsi="Arial" w:cs="Arial"/>
          <w:strike/>
        </w:rPr>
      </w:pPr>
      <w:r w:rsidRPr="00C64AFD">
        <w:rPr>
          <w:rFonts w:ascii="Arial" w:hAnsi="Arial" w:cs="Arial"/>
        </w:rPr>
        <w:t>Pracownik wypełnia w portalu pracowniczym wniosek o urlop, który zawiera następujące informacje:</w:t>
      </w:r>
    </w:p>
    <w:p w:rsidR="00D14A4E" w:rsidRPr="00C64AFD" w:rsidRDefault="00D14A4E" w:rsidP="003848EC">
      <w:pPr>
        <w:pStyle w:val="western"/>
        <w:spacing w:before="0" w:line="360" w:lineRule="auto"/>
        <w:ind w:left="284"/>
        <w:rPr>
          <w:rFonts w:ascii="Arial" w:hAnsi="Arial" w:cs="Arial"/>
        </w:rPr>
      </w:pPr>
      <w:r w:rsidRPr="00C64AFD">
        <w:rPr>
          <w:rFonts w:ascii="Arial" w:hAnsi="Arial" w:cs="Arial"/>
        </w:rPr>
        <w:t>- wskazanie rodzaju wniosku (urlop wypoczynkowy / okolicznościowy / szkoleniowy / zwolnienie na poszukiwanie pracy),</w:t>
      </w:r>
    </w:p>
    <w:p w:rsidR="00D14A4E" w:rsidRPr="00C64AFD" w:rsidRDefault="00D14A4E" w:rsidP="003848EC">
      <w:pPr>
        <w:pStyle w:val="western"/>
        <w:spacing w:before="0" w:line="360" w:lineRule="auto"/>
        <w:ind w:left="284"/>
        <w:rPr>
          <w:rFonts w:ascii="Arial" w:hAnsi="Arial" w:cs="Arial"/>
        </w:rPr>
      </w:pPr>
      <w:r w:rsidRPr="00C64AFD">
        <w:rPr>
          <w:rFonts w:ascii="Arial" w:hAnsi="Arial" w:cs="Arial"/>
        </w:rPr>
        <w:t xml:space="preserve">- w przypadku urlopu okolicznościowego należy wskazać konkretne zdarzenie uzasadniające zwolnienie od pracy (np. ślub, urodzenie się dziecka, zgon członka rodziny) wraz z datą ww. zdarzenia, </w:t>
      </w:r>
    </w:p>
    <w:p w:rsidR="00D14A4E" w:rsidRPr="00C64AFD" w:rsidRDefault="00D14A4E" w:rsidP="003848EC">
      <w:pPr>
        <w:pStyle w:val="western"/>
        <w:spacing w:before="0" w:line="360" w:lineRule="auto"/>
        <w:ind w:left="284"/>
        <w:rPr>
          <w:rFonts w:ascii="Arial" w:hAnsi="Arial" w:cs="Arial"/>
        </w:rPr>
      </w:pPr>
      <w:r w:rsidRPr="00C64AFD">
        <w:rPr>
          <w:rFonts w:ascii="Arial" w:hAnsi="Arial" w:cs="Arial"/>
        </w:rPr>
        <w:t>- termin urlopu (od dnia do dnia),</w:t>
      </w:r>
    </w:p>
    <w:p w:rsidR="00D14A4E" w:rsidRPr="00C64AFD" w:rsidRDefault="00D14A4E" w:rsidP="003848EC">
      <w:pPr>
        <w:pStyle w:val="western"/>
        <w:spacing w:before="0" w:line="360" w:lineRule="auto"/>
        <w:ind w:left="284"/>
        <w:rPr>
          <w:rFonts w:ascii="Arial" w:hAnsi="Arial" w:cs="Arial"/>
        </w:rPr>
      </w:pPr>
      <w:r w:rsidRPr="00C64AFD">
        <w:rPr>
          <w:rFonts w:ascii="Arial" w:hAnsi="Arial" w:cs="Arial"/>
        </w:rPr>
        <w:t>- wskazanie osoby zastępującej.</w:t>
      </w:r>
    </w:p>
    <w:p w:rsidR="00D14A4E" w:rsidRPr="00C64AFD" w:rsidRDefault="00D14A4E" w:rsidP="003848EC">
      <w:pPr>
        <w:pStyle w:val="western"/>
        <w:spacing w:before="0" w:line="360" w:lineRule="auto"/>
        <w:ind w:left="284"/>
        <w:rPr>
          <w:rFonts w:ascii="Arial" w:hAnsi="Arial" w:cs="Arial"/>
        </w:rPr>
      </w:pPr>
      <w:r w:rsidRPr="00C64AFD">
        <w:rPr>
          <w:rFonts w:ascii="Arial" w:hAnsi="Arial" w:cs="Arial"/>
        </w:rPr>
        <w:t xml:space="preserve">Po zaakceptowaniu wniosku w portalu pracowniczym przez bezpośredniego przełożonego, wniosek automatycznie przekazywany jest do Wydziału merytorycznego. Pracownik tego </w:t>
      </w:r>
      <w:r w:rsidR="0012427E">
        <w:rPr>
          <w:rFonts w:ascii="Arial" w:hAnsi="Arial" w:cs="Arial"/>
        </w:rPr>
        <w:t>W</w:t>
      </w:r>
      <w:r w:rsidRPr="00C64AFD">
        <w:rPr>
          <w:rFonts w:ascii="Arial" w:hAnsi="Arial" w:cs="Arial"/>
        </w:rPr>
        <w:t>ydziału weryfikuje, a następnie zatwierdza bądź odrzuca wniosek.</w:t>
      </w:r>
    </w:p>
    <w:p w:rsidR="00D14A4E" w:rsidRPr="00C64AFD" w:rsidRDefault="00D14A4E" w:rsidP="003848EC">
      <w:pPr>
        <w:pStyle w:val="western"/>
        <w:numPr>
          <w:ilvl w:val="3"/>
          <w:numId w:val="13"/>
        </w:numPr>
        <w:tabs>
          <w:tab w:val="clear" w:pos="2700"/>
        </w:tabs>
        <w:spacing w:before="0" w:line="360" w:lineRule="auto"/>
        <w:ind w:left="284" w:hanging="284"/>
        <w:rPr>
          <w:rFonts w:ascii="Arial" w:hAnsi="Arial" w:cs="Arial"/>
          <w:strike/>
        </w:rPr>
      </w:pPr>
      <w:r w:rsidRPr="00C64AFD">
        <w:rPr>
          <w:rFonts w:ascii="Arial" w:hAnsi="Arial" w:cs="Arial"/>
        </w:rPr>
        <w:t>Pracownik może rozpocząć urlop wypoczynkowy, okolicznościowy, szkoleniowy, zwolnienie na poszukiwanie pracy wyłącznie po zaakceptowaniu w portalu pracowniczym wniosku przez bezpośredniego przełożonego za wyjątkiem urlopu, o którym mowa w § 23.</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27.</w:t>
      </w:r>
    </w:p>
    <w:p w:rsidR="00D14A4E" w:rsidRPr="00C64AFD" w:rsidRDefault="00D14A4E" w:rsidP="003848EC">
      <w:pPr>
        <w:pStyle w:val="NormalnyWeb"/>
        <w:numPr>
          <w:ilvl w:val="0"/>
          <w:numId w:val="26"/>
        </w:numPr>
        <w:tabs>
          <w:tab w:val="left" w:pos="360"/>
        </w:tabs>
        <w:spacing w:before="0" w:after="0" w:line="360" w:lineRule="auto"/>
        <w:ind w:left="357" w:hanging="357"/>
        <w:rPr>
          <w:rFonts w:ascii="Arial" w:hAnsi="Arial" w:cs="Arial"/>
        </w:rPr>
      </w:pPr>
      <w:r w:rsidRPr="00C64AFD">
        <w:rPr>
          <w:rFonts w:ascii="Arial" w:hAnsi="Arial" w:cs="Arial"/>
        </w:rPr>
        <w:t xml:space="preserve">Na pisemny wniosek Pracownika Pracodawca może udzielić mu urlopu bezpłatnego. </w:t>
      </w:r>
    </w:p>
    <w:p w:rsidR="00D14A4E" w:rsidRPr="00C64AFD" w:rsidRDefault="00D14A4E" w:rsidP="003848EC">
      <w:pPr>
        <w:pStyle w:val="NormalnyWeb"/>
        <w:numPr>
          <w:ilvl w:val="0"/>
          <w:numId w:val="26"/>
        </w:numPr>
        <w:tabs>
          <w:tab w:val="left" w:pos="360"/>
        </w:tabs>
        <w:spacing w:before="0" w:after="0" w:line="360" w:lineRule="auto"/>
        <w:ind w:left="357" w:hanging="357"/>
        <w:rPr>
          <w:rFonts w:ascii="Arial" w:hAnsi="Arial" w:cs="Arial"/>
        </w:rPr>
      </w:pPr>
      <w:r w:rsidRPr="00C64AFD">
        <w:rPr>
          <w:rFonts w:ascii="Arial" w:hAnsi="Arial" w:cs="Arial"/>
        </w:rPr>
        <w:t xml:space="preserve">Na pisemny wniosek Pracownika – złożony w ustawowym terminie – Pracodawca udziela: urlopu rodzicielskiego, urlopu ojcowskiego, urlopu wychowawczego, </w:t>
      </w:r>
      <w:r w:rsidRPr="00C64AFD">
        <w:rPr>
          <w:rFonts w:ascii="Arial" w:hAnsi="Arial" w:cs="Arial"/>
        </w:rPr>
        <w:lastRenderedPageBreak/>
        <w:t>a także w sytuacjach określonych w Kodeksie pracy urlopu macierzyńskiego, urlopu na warunkach urlopu macierzyńskiego oraz uzupełniającego urlopu macierzyńskiego.</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28.</w:t>
      </w:r>
    </w:p>
    <w:p w:rsidR="00D14A4E" w:rsidRPr="00C64AFD" w:rsidRDefault="00D14A4E" w:rsidP="003848EC">
      <w:pPr>
        <w:pStyle w:val="NormalnyWeb"/>
        <w:numPr>
          <w:ilvl w:val="0"/>
          <w:numId w:val="27"/>
        </w:numPr>
        <w:spacing w:before="0" w:after="0" w:line="360" w:lineRule="auto"/>
        <w:ind w:left="425" w:hanging="425"/>
        <w:rPr>
          <w:rFonts w:ascii="Arial" w:hAnsi="Arial" w:cs="Arial"/>
        </w:rPr>
      </w:pPr>
      <w:r w:rsidRPr="00C64AFD">
        <w:rPr>
          <w:rFonts w:ascii="Arial" w:hAnsi="Arial" w:cs="Arial"/>
        </w:rPr>
        <w:t>Pracownikowi wychowującemu przynajmniej jedno dziecko w wieku do 14 lat przysługuje w ciągu roku kalendarzowego zwolnienie od pracy w wymiarze 16 godzin albo 2 dni, z zachowaniem prawa do wynagrodzenia, na zasadach określonych w art. 188 Kodeksu pracy. Pracownik może rozpocząć korzystanie z ww. zwolnienia po zaakceptowaniu w portalu pracowniczym wniosku przez bezpośredniego przełożonego</w:t>
      </w:r>
      <w:r w:rsidR="00646213" w:rsidRPr="00C64AFD">
        <w:rPr>
          <w:rFonts w:ascii="Arial" w:hAnsi="Arial" w:cs="Arial"/>
        </w:rPr>
        <w:t>.</w:t>
      </w:r>
    </w:p>
    <w:p w:rsidR="00D14A4E" w:rsidRPr="00C64AFD" w:rsidRDefault="00D14A4E" w:rsidP="003848EC">
      <w:pPr>
        <w:pStyle w:val="NormalnyWeb"/>
        <w:numPr>
          <w:ilvl w:val="0"/>
          <w:numId w:val="27"/>
        </w:numPr>
        <w:spacing w:before="0" w:after="0" w:line="360" w:lineRule="auto"/>
        <w:ind w:left="425" w:hanging="425"/>
        <w:rPr>
          <w:rFonts w:ascii="Arial" w:hAnsi="Arial" w:cs="Arial"/>
        </w:rPr>
      </w:pPr>
      <w:r w:rsidRPr="00C64AFD">
        <w:rPr>
          <w:rFonts w:ascii="Arial" w:hAnsi="Arial" w:cs="Arial"/>
          <w:shd w:val="clear" w:color="auto" w:fill="FFFFFF"/>
        </w:rPr>
        <w:t xml:space="preserve">Pracownikowi przysługuje w ciągu roku kalendarzowego zwolnienie od pracy, w wymiarze 2 dni albo 16 godzin, z powodu działania siły wyższej w pilnych sprawach rodzinnych spowodowanych chorobą lub wypadkiem, jeżeli jest niezbędna natychmiastowa obecność Pracownika, z zachowaniem prawa do wynagrodzenia w wysokości połowy wynagrodzenia, </w:t>
      </w:r>
      <w:r w:rsidRPr="00C64AFD">
        <w:rPr>
          <w:rFonts w:ascii="Arial" w:hAnsi="Arial" w:cs="Arial"/>
        </w:rPr>
        <w:t>na zasadach określonych w art. 148</w:t>
      </w:r>
      <w:r w:rsidRPr="00C64AFD">
        <w:rPr>
          <w:rFonts w:ascii="Arial" w:hAnsi="Arial" w:cs="Arial"/>
          <w:vertAlign w:val="superscript"/>
        </w:rPr>
        <w:t>1</w:t>
      </w:r>
      <w:r w:rsidRPr="00C64AFD">
        <w:rPr>
          <w:rFonts w:ascii="Arial" w:hAnsi="Arial" w:cs="Arial"/>
        </w:rPr>
        <w:t xml:space="preserve"> Kodeksu pracy. </w:t>
      </w:r>
      <w:r w:rsidRPr="00C64AFD">
        <w:rPr>
          <w:rFonts w:ascii="Arial" w:hAnsi="Arial" w:cs="Arial"/>
          <w:shd w:val="clear" w:color="auto" w:fill="FFFFFF"/>
        </w:rPr>
        <w:t>Pracodawca jest obowiązany udzielić ww. zwolnienia od pracy, na wniosek zgłoszony przez Pracownika najpóźniej w dniu korzystania z tego zwolnienia.</w:t>
      </w:r>
    </w:p>
    <w:p w:rsidR="00D14A4E" w:rsidRPr="00C64AFD" w:rsidRDefault="00D14A4E" w:rsidP="003848EC">
      <w:pPr>
        <w:pStyle w:val="NormalnyWeb"/>
        <w:numPr>
          <w:ilvl w:val="0"/>
          <w:numId w:val="27"/>
        </w:numPr>
        <w:tabs>
          <w:tab w:val="clear" w:pos="0"/>
          <w:tab w:val="num" w:pos="426"/>
        </w:tabs>
        <w:spacing w:before="0" w:after="0" w:line="360" w:lineRule="auto"/>
        <w:ind w:left="426" w:hanging="426"/>
        <w:rPr>
          <w:rFonts w:ascii="Arial" w:hAnsi="Arial" w:cs="Arial"/>
          <w:strike/>
        </w:rPr>
      </w:pPr>
      <w:r w:rsidRPr="00C64AFD">
        <w:rPr>
          <w:rFonts w:ascii="Arial" w:hAnsi="Arial" w:cs="Arial"/>
        </w:rPr>
        <w:t>O sposobie wykorzystania w danym roku kalendarzowym zwolnień, o których mowa w ust. 1-2, decyduje Pracownik w pierwszym wniosku o udzielenie danego zwolnienia złożonym w danym roku kalendarzowym.</w:t>
      </w:r>
    </w:p>
    <w:p w:rsidR="00D14A4E" w:rsidRPr="00C64AFD" w:rsidRDefault="00D14A4E" w:rsidP="003848EC">
      <w:pPr>
        <w:pStyle w:val="NormalnyWeb"/>
        <w:numPr>
          <w:ilvl w:val="0"/>
          <w:numId w:val="27"/>
        </w:numPr>
        <w:tabs>
          <w:tab w:val="clear" w:pos="0"/>
          <w:tab w:val="num" w:pos="426"/>
        </w:tabs>
        <w:spacing w:before="0" w:after="0" w:line="360" w:lineRule="auto"/>
        <w:ind w:left="426" w:hanging="426"/>
        <w:rPr>
          <w:rFonts w:ascii="Arial" w:hAnsi="Arial" w:cs="Arial"/>
        </w:rPr>
      </w:pPr>
      <w:r w:rsidRPr="00C64AFD">
        <w:rPr>
          <w:rFonts w:ascii="Arial" w:hAnsi="Arial" w:cs="Arial"/>
        </w:rPr>
        <w:t>Zwolnień od pracy, o których mowa w ust. 1-2, udzielanych w wymiarze godzinowym, dla Pracownika zatrudnionego w niepełnym wymiarze czasu pracy ustala się proporcjonalnie do wymiaru czasu pracy tego Pracownika. Niepełną godzinę zwolnienia od pracy zaokrągla się w górę do pełnej godziny.</w:t>
      </w:r>
    </w:p>
    <w:p w:rsidR="00D14A4E" w:rsidRPr="00C64AFD" w:rsidRDefault="00D14A4E" w:rsidP="003848EC">
      <w:pPr>
        <w:pStyle w:val="NormalnyWeb"/>
        <w:numPr>
          <w:ilvl w:val="0"/>
          <w:numId w:val="27"/>
        </w:numPr>
        <w:tabs>
          <w:tab w:val="clear" w:pos="0"/>
          <w:tab w:val="num" w:pos="426"/>
        </w:tabs>
        <w:spacing w:before="0" w:after="0" w:line="360" w:lineRule="auto"/>
        <w:ind w:left="426" w:hanging="426"/>
        <w:rPr>
          <w:rFonts w:ascii="Arial" w:hAnsi="Arial" w:cs="Arial"/>
          <w:strike/>
        </w:rPr>
      </w:pPr>
      <w:r w:rsidRPr="00C64AFD">
        <w:rPr>
          <w:rFonts w:ascii="Arial" w:hAnsi="Arial" w:cs="Arial"/>
        </w:rPr>
        <w:t xml:space="preserve">W sytuacji, o której mowa w ust. 1 Pracownik wypełnia w portalu pracowniczym odpowiedni wniosek o zwolnienie od pracy z tytułu opieki: </w:t>
      </w:r>
    </w:p>
    <w:p w:rsidR="00D14A4E" w:rsidRPr="00C64AFD" w:rsidRDefault="00D14A4E" w:rsidP="003848EC">
      <w:pPr>
        <w:pStyle w:val="western"/>
        <w:numPr>
          <w:ilvl w:val="2"/>
          <w:numId w:val="10"/>
        </w:numPr>
        <w:tabs>
          <w:tab w:val="clear" w:pos="2340"/>
        </w:tabs>
        <w:spacing w:before="0" w:line="360" w:lineRule="auto"/>
        <w:ind w:left="709" w:hanging="283"/>
        <w:rPr>
          <w:rFonts w:ascii="Arial" w:hAnsi="Arial" w:cs="Arial"/>
          <w:strike/>
        </w:rPr>
      </w:pPr>
      <w:r w:rsidRPr="00C64AFD">
        <w:rPr>
          <w:rFonts w:ascii="Arial" w:hAnsi="Arial" w:cs="Arial"/>
        </w:rPr>
        <w:t>w wymiarze dniowym, zawierający następujące informacje:</w:t>
      </w:r>
    </w:p>
    <w:p w:rsidR="00D14A4E" w:rsidRPr="00C64AFD" w:rsidRDefault="00D14A4E" w:rsidP="003848EC">
      <w:pPr>
        <w:pStyle w:val="western"/>
        <w:spacing w:before="0" w:line="360" w:lineRule="auto"/>
        <w:ind w:left="284" w:firstLine="142"/>
        <w:rPr>
          <w:rFonts w:ascii="Arial" w:hAnsi="Arial" w:cs="Arial"/>
        </w:rPr>
      </w:pPr>
      <w:r w:rsidRPr="00C64AFD">
        <w:rPr>
          <w:rFonts w:ascii="Arial" w:hAnsi="Arial" w:cs="Arial"/>
        </w:rPr>
        <w:t>- termin zwolnienia (od dnia do dnia),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wskazanie osoby zastępującej;</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b) w wymiarze godzinowym, zawierający następujące informacje:</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data zwolnienia,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przewidywana godzina rozpoczęcia,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przewidywany czas trwania,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lastRenderedPageBreak/>
        <w:t>- wskazanie osoby zastępującej.</w:t>
      </w:r>
    </w:p>
    <w:p w:rsidR="00D14A4E" w:rsidRPr="00C64AFD" w:rsidRDefault="00D14A4E" w:rsidP="003848EC">
      <w:pPr>
        <w:pStyle w:val="NormalnyWeb"/>
        <w:numPr>
          <w:ilvl w:val="0"/>
          <w:numId w:val="27"/>
        </w:numPr>
        <w:tabs>
          <w:tab w:val="clear" w:pos="0"/>
          <w:tab w:val="num" w:pos="426"/>
        </w:tabs>
        <w:spacing w:before="0" w:after="0" w:line="360" w:lineRule="auto"/>
        <w:ind w:left="426" w:hanging="426"/>
        <w:rPr>
          <w:rFonts w:ascii="Arial" w:hAnsi="Arial" w:cs="Arial"/>
          <w:strike/>
        </w:rPr>
      </w:pPr>
      <w:r w:rsidRPr="00C64AFD">
        <w:rPr>
          <w:rFonts w:ascii="Arial" w:hAnsi="Arial" w:cs="Arial"/>
        </w:rPr>
        <w:t xml:space="preserve">W sytuacji, o której mowa w ust. 2 Pracownik wypełnia w portalu pracowniczym odpowiedni wniosek o zwolnienie od pracy </w:t>
      </w:r>
      <w:r w:rsidRPr="00C64AFD">
        <w:rPr>
          <w:rFonts w:ascii="Arial" w:hAnsi="Arial" w:cs="Arial"/>
          <w:shd w:val="clear" w:color="auto" w:fill="FFFFFF"/>
        </w:rPr>
        <w:t>z powodu działania siły wyższej</w:t>
      </w:r>
      <w:r w:rsidRPr="00C64AFD">
        <w:rPr>
          <w:rFonts w:ascii="Arial" w:hAnsi="Arial" w:cs="Arial"/>
        </w:rPr>
        <w:t xml:space="preserve">: </w:t>
      </w:r>
    </w:p>
    <w:p w:rsidR="00D14A4E" w:rsidRPr="00C64AFD" w:rsidRDefault="00D14A4E" w:rsidP="00CF30DF">
      <w:pPr>
        <w:pStyle w:val="western"/>
        <w:numPr>
          <w:ilvl w:val="2"/>
          <w:numId w:val="27"/>
        </w:numPr>
        <w:tabs>
          <w:tab w:val="clear" w:pos="2340"/>
        </w:tabs>
        <w:spacing w:before="0" w:line="360" w:lineRule="auto"/>
        <w:ind w:left="709" w:hanging="283"/>
        <w:rPr>
          <w:rFonts w:ascii="Arial" w:hAnsi="Arial" w:cs="Arial"/>
          <w:strike/>
        </w:rPr>
      </w:pPr>
      <w:r w:rsidRPr="00C64AFD">
        <w:rPr>
          <w:rFonts w:ascii="Arial" w:hAnsi="Arial" w:cs="Arial"/>
        </w:rPr>
        <w:t>w wymiarze dniowym, zawierający następujące informacje:</w:t>
      </w:r>
    </w:p>
    <w:p w:rsidR="00D14A4E" w:rsidRPr="00C64AFD" w:rsidRDefault="00D14A4E" w:rsidP="003848EC">
      <w:pPr>
        <w:pStyle w:val="western"/>
        <w:spacing w:before="0" w:line="360" w:lineRule="auto"/>
        <w:ind w:left="284" w:firstLine="142"/>
        <w:rPr>
          <w:rFonts w:ascii="Arial" w:hAnsi="Arial" w:cs="Arial"/>
        </w:rPr>
      </w:pPr>
      <w:r w:rsidRPr="00C64AFD">
        <w:rPr>
          <w:rFonts w:ascii="Arial" w:hAnsi="Arial" w:cs="Arial"/>
        </w:rPr>
        <w:t>- termin zwolnienia (od dnia do dnia),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wskazanie osoby zastępującej;</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b) w wymiarze godzinowym, zawierający następujące informacje:</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data zwolnienia,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przewidywana godzina rozpoczęcia,</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przewidywany czas trwania,</w:t>
      </w:r>
    </w:p>
    <w:p w:rsidR="00D14A4E" w:rsidRPr="00C64AFD" w:rsidRDefault="00D14A4E" w:rsidP="003848EC">
      <w:pPr>
        <w:pStyle w:val="western"/>
        <w:spacing w:before="0" w:line="360" w:lineRule="auto"/>
        <w:ind w:firstLine="426"/>
        <w:rPr>
          <w:rFonts w:ascii="Arial" w:hAnsi="Arial" w:cs="Arial"/>
        </w:rPr>
      </w:pPr>
      <w:r w:rsidRPr="00C64AFD">
        <w:rPr>
          <w:rFonts w:ascii="Arial" w:hAnsi="Arial" w:cs="Arial"/>
        </w:rPr>
        <w:t>- wskazanie osoby zastępującej.</w:t>
      </w:r>
    </w:p>
    <w:p w:rsidR="00D14A4E" w:rsidRPr="00C64AFD" w:rsidRDefault="00D14A4E" w:rsidP="003848EC">
      <w:pPr>
        <w:pStyle w:val="western"/>
        <w:numPr>
          <w:ilvl w:val="1"/>
          <w:numId w:val="13"/>
        </w:numPr>
        <w:tabs>
          <w:tab w:val="num" w:pos="426"/>
        </w:tabs>
        <w:spacing w:before="0" w:line="360" w:lineRule="auto"/>
        <w:ind w:left="426" w:hanging="426"/>
        <w:rPr>
          <w:rFonts w:ascii="Arial" w:hAnsi="Arial" w:cs="Arial"/>
        </w:rPr>
      </w:pPr>
      <w:r w:rsidRPr="00C64AFD">
        <w:rPr>
          <w:rFonts w:ascii="Arial" w:hAnsi="Arial" w:cs="Arial"/>
        </w:rPr>
        <w:t xml:space="preserve">Po zaakceptowaniu w portalu pracowniczym przez bezpośredniego przełożonego wniosków, o których mowa w ust. 5 i 6, wnioski te automatycznie przekazywane są do Wydziału merytorycznego. Pracownik tego </w:t>
      </w:r>
      <w:r w:rsidR="0012427E">
        <w:rPr>
          <w:rFonts w:ascii="Arial" w:hAnsi="Arial" w:cs="Arial"/>
        </w:rPr>
        <w:t>W</w:t>
      </w:r>
      <w:r w:rsidRPr="00C64AFD">
        <w:rPr>
          <w:rFonts w:ascii="Arial" w:hAnsi="Arial" w:cs="Arial"/>
        </w:rPr>
        <w:t>ydziału weryfikuje, a</w:t>
      </w:r>
      <w:r w:rsidR="00646213" w:rsidRPr="00C64AFD">
        <w:rPr>
          <w:rFonts w:ascii="Arial" w:hAnsi="Arial" w:cs="Arial"/>
        </w:rPr>
        <w:t> </w:t>
      </w:r>
      <w:r w:rsidRPr="00C64AFD">
        <w:rPr>
          <w:rFonts w:ascii="Arial" w:hAnsi="Arial" w:cs="Arial"/>
        </w:rPr>
        <w:t>następnie zatwierdza bądź odrzuca wniosek, z zastrzeżeniem że roczna pula zwolnienia od pracy w wymiarze godzinowym rozliczana jest wyłącznie w</w:t>
      </w:r>
      <w:r w:rsidR="00FA0AC5">
        <w:rPr>
          <w:rFonts w:ascii="Arial" w:hAnsi="Arial" w:cs="Arial"/>
        </w:rPr>
        <w:t> </w:t>
      </w:r>
      <w:r w:rsidRPr="00C64AFD">
        <w:rPr>
          <w:rFonts w:ascii="Arial" w:hAnsi="Arial" w:cs="Arial"/>
        </w:rPr>
        <w:t>pełnych godzinach zgodnie z obowiązującymi przepisami prawa w tym zakresie. Każda rozpoczęta niepełna godzina faktycznej nieobecności Pracownika z tytułu opieki/z powodu działania siły wyższej, wynikająca z zaakceptowanego wniosku jest zaokrąglana w górę do pełnej godziny i w takim wymiarze odliczana z rocznego limitu Pracownika.</w:t>
      </w:r>
    </w:p>
    <w:p w:rsidR="00D14A4E" w:rsidRPr="00C64AFD" w:rsidRDefault="00D14A4E" w:rsidP="003848EC">
      <w:pPr>
        <w:pStyle w:val="NormalnyWeb"/>
        <w:numPr>
          <w:ilvl w:val="1"/>
          <w:numId w:val="13"/>
        </w:numPr>
        <w:tabs>
          <w:tab w:val="num" w:pos="426"/>
        </w:tabs>
        <w:spacing w:before="0" w:after="0" w:line="360" w:lineRule="auto"/>
        <w:ind w:left="426" w:hanging="426"/>
        <w:rPr>
          <w:rFonts w:ascii="Arial" w:hAnsi="Arial" w:cs="Arial"/>
          <w:strike/>
        </w:rPr>
      </w:pPr>
      <w:r w:rsidRPr="00C64AFD">
        <w:rPr>
          <w:rFonts w:ascii="Arial" w:hAnsi="Arial" w:cs="Arial"/>
          <w:shd w:val="clear" w:color="auto" w:fill="FFFFFF"/>
        </w:rPr>
        <w:t xml:space="preserve">Pracownikowi przysługuje w ciągu roku kalendarzowego urlop opiekuńczy, w wymiarze 5 dni, w celu zapewnienia osobistej opieki lub wsparcia osobie będącej członkiem rodziny lub zamieszkującej w tym samym gospodarstwie domowym, która wymaga opieki lub wsparcia z poważnych względów medycznych, </w:t>
      </w:r>
      <w:r w:rsidRPr="00C64AFD">
        <w:rPr>
          <w:rFonts w:ascii="Arial" w:hAnsi="Arial" w:cs="Arial"/>
        </w:rPr>
        <w:t>na zasadach określonych w art. 173</w:t>
      </w:r>
      <w:r w:rsidRPr="00C64AFD">
        <w:rPr>
          <w:rFonts w:ascii="Arial" w:hAnsi="Arial" w:cs="Arial"/>
          <w:vertAlign w:val="superscript"/>
        </w:rPr>
        <w:t>1</w:t>
      </w:r>
      <w:r w:rsidRPr="00C64AFD">
        <w:rPr>
          <w:rFonts w:ascii="Arial" w:hAnsi="Arial" w:cs="Arial"/>
        </w:rPr>
        <w:t xml:space="preserve"> Kodeksu pracy, bez zachowania prawa do wynagrodzenia. Za członka rodziny uważa się syna, córkę, matkę, ojca lub małżonka.</w:t>
      </w:r>
      <w:r w:rsidRPr="00C64AFD">
        <w:rPr>
          <w:rFonts w:ascii="Arial" w:hAnsi="Arial" w:cs="Arial"/>
          <w:shd w:val="clear" w:color="auto" w:fill="FFFFFF"/>
        </w:rPr>
        <w:t xml:space="preserve"> </w:t>
      </w:r>
      <w:r w:rsidRPr="00C64AFD">
        <w:rPr>
          <w:rFonts w:ascii="Arial" w:hAnsi="Arial" w:cs="Arial"/>
        </w:rPr>
        <w:t>Pracownik może rozpocząć korzystanie z ww. urlopu po zaakceptowaniu w portalu pracowniczym wniosku przez bezpośredniego przełożonego</w:t>
      </w:r>
      <w:r w:rsidR="00646213" w:rsidRPr="00C64AFD">
        <w:rPr>
          <w:rFonts w:ascii="Arial" w:hAnsi="Arial" w:cs="Arial"/>
        </w:rPr>
        <w:t>,</w:t>
      </w:r>
      <w:r w:rsidRPr="00C64AFD">
        <w:rPr>
          <w:rFonts w:ascii="Arial" w:hAnsi="Arial" w:cs="Arial"/>
        </w:rPr>
        <w:t xml:space="preserve"> zgłoszonego </w:t>
      </w:r>
      <w:r w:rsidRPr="00C64AFD">
        <w:rPr>
          <w:rFonts w:ascii="Arial" w:hAnsi="Arial" w:cs="Arial"/>
          <w:shd w:val="clear" w:color="auto" w:fill="FFFFFF"/>
        </w:rPr>
        <w:t>w terminie nie krótszym niż 1 dzień przed rozpoczęciem korzystania z tego urlopu.</w:t>
      </w:r>
      <w:r w:rsidRPr="00C64AFD">
        <w:rPr>
          <w:rFonts w:ascii="Arial" w:hAnsi="Arial" w:cs="Arial"/>
        </w:rPr>
        <w:t xml:space="preserve"> </w:t>
      </w:r>
    </w:p>
    <w:p w:rsidR="00D14A4E" w:rsidRPr="00C64AFD" w:rsidRDefault="00D14A4E" w:rsidP="003848EC">
      <w:pPr>
        <w:pStyle w:val="NormalnyWeb"/>
        <w:numPr>
          <w:ilvl w:val="1"/>
          <w:numId w:val="13"/>
        </w:numPr>
        <w:tabs>
          <w:tab w:val="left" w:pos="0"/>
          <w:tab w:val="num" w:pos="426"/>
        </w:tabs>
        <w:spacing w:before="0" w:after="0" w:line="360" w:lineRule="auto"/>
        <w:ind w:left="426" w:hanging="426"/>
        <w:rPr>
          <w:rFonts w:ascii="Arial" w:hAnsi="Arial" w:cs="Arial"/>
        </w:rPr>
      </w:pPr>
      <w:r w:rsidRPr="00C64AFD">
        <w:rPr>
          <w:rFonts w:ascii="Arial" w:hAnsi="Arial" w:cs="Arial"/>
        </w:rPr>
        <w:t>W sytuacji, o której mowa w ust. 8 Pracownik wypełnia w portalu pracowniczym wniosek o udzielenie urlopu opiekuńczego, który zawiera następujące informacje:</w:t>
      </w:r>
    </w:p>
    <w:p w:rsidR="00D14A4E" w:rsidRPr="00C64AFD" w:rsidRDefault="00D14A4E" w:rsidP="003848EC">
      <w:pPr>
        <w:pStyle w:val="western"/>
        <w:spacing w:before="0" w:line="360" w:lineRule="auto"/>
        <w:ind w:left="284" w:firstLine="142"/>
        <w:rPr>
          <w:rFonts w:ascii="Arial" w:hAnsi="Arial" w:cs="Arial"/>
        </w:rPr>
      </w:pPr>
      <w:r w:rsidRPr="00C64AFD">
        <w:rPr>
          <w:rFonts w:ascii="Arial" w:hAnsi="Arial" w:cs="Arial"/>
        </w:rPr>
        <w:t>- termin urlopu (od dnia do dnia),</w:t>
      </w:r>
    </w:p>
    <w:p w:rsidR="00D14A4E" w:rsidRPr="00C64AFD" w:rsidRDefault="00D14A4E" w:rsidP="003848EC">
      <w:pPr>
        <w:pStyle w:val="western"/>
        <w:spacing w:before="0" w:line="360" w:lineRule="auto"/>
        <w:ind w:left="426"/>
        <w:rPr>
          <w:rFonts w:ascii="Arial" w:hAnsi="Arial" w:cs="Arial"/>
          <w:shd w:val="clear" w:color="auto" w:fill="FFFFFF"/>
        </w:rPr>
      </w:pPr>
      <w:r w:rsidRPr="00C64AFD">
        <w:rPr>
          <w:rFonts w:ascii="Arial" w:hAnsi="Arial" w:cs="Arial"/>
        </w:rPr>
        <w:lastRenderedPageBreak/>
        <w:t xml:space="preserve">- wskazanie czy osoba, której </w:t>
      </w:r>
      <w:r w:rsidRPr="00C64AFD">
        <w:rPr>
          <w:rFonts w:ascii="Arial" w:hAnsi="Arial" w:cs="Arial"/>
          <w:shd w:val="clear" w:color="auto" w:fill="FFFFFF"/>
        </w:rPr>
        <w:t>należy zapewnić osobistą opiekę lub wsparcie jest osobą będącą członkiem rodziny, czy osobą zamieszkującą w tym samym gospodarstwie domowym,</w:t>
      </w:r>
    </w:p>
    <w:p w:rsidR="00D14A4E" w:rsidRPr="00C64AFD" w:rsidRDefault="00D14A4E" w:rsidP="003848EC">
      <w:pPr>
        <w:pStyle w:val="western"/>
        <w:spacing w:before="0" w:line="360" w:lineRule="auto"/>
        <w:ind w:left="426"/>
        <w:rPr>
          <w:rFonts w:ascii="Arial" w:hAnsi="Arial" w:cs="Arial"/>
          <w:shd w:val="clear" w:color="auto" w:fill="FFFFFF"/>
        </w:rPr>
      </w:pPr>
      <w:r w:rsidRPr="00C64AFD">
        <w:rPr>
          <w:rFonts w:ascii="Arial" w:hAnsi="Arial" w:cs="Arial"/>
        </w:rPr>
        <w:t xml:space="preserve">- imię i nazwisko </w:t>
      </w:r>
      <w:r w:rsidRPr="00C64AFD">
        <w:rPr>
          <w:rFonts w:ascii="Arial" w:hAnsi="Arial" w:cs="Arial"/>
          <w:shd w:val="clear" w:color="auto" w:fill="FFFFFF"/>
        </w:rPr>
        <w:t>osoby wymagającej opieki lub wsparcia,</w:t>
      </w:r>
    </w:p>
    <w:p w:rsidR="00D14A4E" w:rsidRPr="00C64AFD" w:rsidRDefault="00D14A4E" w:rsidP="003848EC">
      <w:pPr>
        <w:pStyle w:val="western"/>
        <w:spacing w:before="0" w:line="360" w:lineRule="auto"/>
        <w:ind w:left="426"/>
        <w:rPr>
          <w:rFonts w:ascii="Arial" w:hAnsi="Arial" w:cs="Arial"/>
          <w:shd w:val="clear" w:color="auto" w:fill="FFFFFF"/>
        </w:rPr>
      </w:pPr>
      <w:r w:rsidRPr="00C64AFD">
        <w:rPr>
          <w:rFonts w:ascii="Arial" w:hAnsi="Arial" w:cs="Arial"/>
        </w:rPr>
        <w:t xml:space="preserve">- wskazanie </w:t>
      </w:r>
      <w:r w:rsidRPr="00C64AFD">
        <w:rPr>
          <w:rFonts w:ascii="Arial" w:hAnsi="Arial" w:cs="Arial"/>
          <w:shd w:val="clear" w:color="auto" w:fill="FFFFFF"/>
        </w:rPr>
        <w:t>przyczyny konieczności zapewnienia opieki lub wsparcia,</w:t>
      </w:r>
    </w:p>
    <w:p w:rsidR="00D14A4E" w:rsidRPr="00C64AFD" w:rsidRDefault="00D14A4E" w:rsidP="003848EC">
      <w:pPr>
        <w:pStyle w:val="western"/>
        <w:spacing w:before="0" w:line="360" w:lineRule="auto"/>
        <w:ind w:left="426"/>
        <w:rPr>
          <w:rFonts w:ascii="Arial" w:hAnsi="Arial" w:cs="Arial"/>
          <w:shd w:val="clear" w:color="auto" w:fill="FFFFFF"/>
        </w:rPr>
      </w:pPr>
      <w:r w:rsidRPr="00C64AFD">
        <w:rPr>
          <w:rFonts w:ascii="Arial" w:hAnsi="Arial" w:cs="Arial"/>
        </w:rPr>
        <w:t xml:space="preserve">- </w:t>
      </w:r>
      <w:r w:rsidRPr="00C64AFD">
        <w:rPr>
          <w:rFonts w:ascii="Arial" w:hAnsi="Arial" w:cs="Arial"/>
          <w:shd w:val="clear" w:color="auto" w:fill="FFFFFF"/>
        </w:rPr>
        <w:t>stopień pokrewieństwa (w przypadku członka rodziny) lub adres zamieszkania (w przypadku osoby niebędącej członkiem rodziny),</w:t>
      </w:r>
    </w:p>
    <w:p w:rsidR="00D14A4E" w:rsidRPr="00C64AFD" w:rsidRDefault="00D14A4E" w:rsidP="003848EC">
      <w:pPr>
        <w:pStyle w:val="western"/>
        <w:spacing w:before="0" w:line="360" w:lineRule="auto"/>
        <w:ind w:left="426"/>
        <w:rPr>
          <w:rFonts w:ascii="Arial" w:hAnsi="Arial" w:cs="Arial"/>
        </w:rPr>
      </w:pPr>
      <w:r w:rsidRPr="00C64AFD">
        <w:rPr>
          <w:rFonts w:ascii="Arial" w:hAnsi="Arial" w:cs="Arial"/>
        </w:rPr>
        <w:t>- wskazanie osoby zastępującej.</w:t>
      </w:r>
    </w:p>
    <w:p w:rsidR="00D14A4E" w:rsidRPr="00C64AFD" w:rsidRDefault="00D14A4E" w:rsidP="003848EC">
      <w:pPr>
        <w:pStyle w:val="western"/>
        <w:spacing w:before="0" w:after="120" w:line="360" w:lineRule="auto"/>
        <w:ind w:left="284"/>
        <w:rPr>
          <w:rFonts w:ascii="Arial" w:hAnsi="Arial" w:cs="Arial"/>
        </w:rPr>
      </w:pPr>
      <w:r w:rsidRPr="00C64AFD">
        <w:rPr>
          <w:rFonts w:ascii="Arial" w:hAnsi="Arial" w:cs="Arial"/>
        </w:rPr>
        <w:t xml:space="preserve">Po zaakceptowaniu wniosku w portalu pracowniczym przez bezpośredniego przełożonego, wniosek automatycznie przekazywany jest do Wydziału merytorycznego. Pracownik tego </w:t>
      </w:r>
      <w:r w:rsidR="0012427E">
        <w:rPr>
          <w:rFonts w:ascii="Arial" w:hAnsi="Arial" w:cs="Arial"/>
        </w:rPr>
        <w:t>W</w:t>
      </w:r>
      <w:r w:rsidRPr="00C64AFD">
        <w:rPr>
          <w:rFonts w:ascii="Arial" w:hAnsi="Arial" w:cs="Arial"/>
        </w:rPr>
        <w:t>ydziału weryfikuje, a następnie zatwierdza bądź odrzuca wniosek.</w:t>
      </w:r>
    </w:p>
    <w:p w:rsidR="00D14A4E" w:rsidRPr="00C64AFD" w:rsidRDefault="00D14A4E" w:rsidP="003848EC">
      <w:pPr>
        <w:pStyle w:val="NormalnyWeb"/>
        <w:tabs>
          <w:tab w:val="left" w:pos="0"/>
        </w:tabs>
        <w:spacing w:before="0" w:after="120" w:line="360" w:lineRule="auto"/>
        <w:ind w:left="425"/>
        <w:jc w:val="center"/>
        <w:rPr>
          <w:rFonts w:ascii="Arial" w:hAnsi="Arial" w:cs="Arial"/>
          <w:b/>
        </w:rPr>
      </w:pPr>
      <w:r w:rsidRPr="00C64AFD">
        <w:rPr>
          <w:rFonts w:ascii="Arial" w:hAnsi="Arial" w:cs="Arial"/>
          <w:b/>
        </w:rPr>
        <w:t>VIII. Dyscyplina pracy</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29.</w:t>
      </w:r>
    </w:p>
    <w:p w:rsidR="00D14A4E" w:rsidRPr="00360589" w:rsidRDefault="00D14A4E" w:rsidP="003848EC">
      <w:pPr>
        <w:pStyle w:val="western"/>
        <w:numPr>
          <w:ilvl w:val="0"/>
          <w:numId w:val="28"/>
        </w:numPr>
        <w:tabs>
          <w:tab w:val="left" w:pos="360"/>
        </w:tabs>
        <w:spacing w:before="0" w:line="360" w:lineRule="auto"/>
        <w:ind w:left="357" w:hanging="357"/>
        <w:rPr>
          <w:rFonts w:ascii="Arial" w:hAnsi="Arial" w:cs="Arial"/>
        </w:rPr>
      </w:pPr>
      <w:r w:rsidRPr="00C64AFD">
        <w:rPr>
          <w:rFonts w:ascii="Arial" w:hAnsi="Arial" w:cs="Arial"/>
        </w:rPr>
        <w:t xml:space="preserve">Pracownik obowiązany jest niezwłocznie, nie później niż pierwszego dnia nieobecności usprawiedliwić nieobecność lub spóźnienie się do pracy podając przyczyny, a na żądanie Pracodawcy lub bezpośredniego przełożonego przedstawić także odpowiednie dowody. Pracownik winien uprzedzić </w:t>
      </w:r>
      <w:r w:rsidRPr="00360589">
        <w:rPr>
          <w:rFonts w:ascii="Arial" w:hAnsi="Arial" w:cs="Arial"/>
        </w:rPr>
        <w:t xml:space="preserve">bezpośredniego przełożonego, o przyczynie i przewidywanym okresie nieobecności w pracy, jeżeli przyczyna tej nieobecności jest z góry wiadoma lub możliwa do przewidzenia. </w:t>
      </w:r>
    </w:p>
    <w:p w:rsidR="00D14A4E" w:rsidRPr="00360589" w:rsidRDefault="00D14A4E" w:rsidP="003848EC">
      <w:pPr>
        <w:pStyle w:val="western"/>
        <w:numPr>
          <w:ilvl w:val="0"/>
          <w:numId w:val="28"/>
        </w:numPr>
        <w:tabs>
          <w:tab w:val="left" w:pos="360"/>
        </w:tabs>
        <w:spacing w:before="0" w:line="360" w:lineRule="auto"/>
        <w:ind w:left="357" w:hanging="357"/>
        <w:rPr>
          <w:rFonts w:ascii="Arial" w:hAnsi="Arial" w:cs="Arial"/>
        </w:rPr>
      </w:pPr>
      <w:r w:rsidRPr="00360589">
        <w:rPr>
          <w:rFonts w:ascii="Arial" w:hAnsi="Arial" w:cs="Arial"/>
        </w:rPr>
        <w:t xml:space="preserve">Bezpośredni przełożony zobowiązany jest niezwłocznie powiadomić o zaistniałej sytuacji Pracownika </w:t>
      </w:r>
      <w:bookmarkStart w:id="0" w:name="_GoBack"/>
      <w:r w:rsidRPr="00360589">
        <w:rPr>
          <w:rFonts w:ascii="Arial" w:hAnsi="Arial" w:cs="Arial"/>
        </w:rPr>
        <w:t>Wydziału</w:t>
      </w:r>
      <w:bookmarkEnd w:id="0"/>
      <w:r w:rsidRPr="00360589">
        <w:rPr>
          <w:rFonts w:ascii="Arial" w:hAnsi="Arial" w:cs="Arial"/>
        </w:rPr>
        <w:t xml:space="preserve"> merytorycznego.</w:t>
      </w:r>
    </w:p>
    <w:p w:rsidR="00D14A4E" w:rsidRPr="00C64AFD" w:rsidRDefault="00D14A4E" w:rsidP="003848EC">
      <w:pPr>
        <w:pStyle w:val="western"/>
        <w:numPr>
          <w:ilvl w:val="0"/>
          <w:numId w:val="28"/>
        </w:numPr>
        <w:tabs>
          <w:tab w:val="left" w:pos="360"/>
        </w:tabs>
        <w:spacing w:before="0" w:line="360" w:lineRule="auto"/>
        <w:ind w:left="357" w:hanging="357"/>
        <w:rPr>
          <w:rFonts w:ascii="Arial" w:hAnsi="Arial" w:cs="Arial"/>
        </w:rPr>
      </w:pPr>
      <w:r w:rsidRPr="00360589">
        <w:rPr>
          <w:rFonts w:ascii="Arial" w:hAnsi="Arial" w:cs="Arial"/>
        </w:rPr>
        <w:t xml:space="preserve">Zawiadomienia, o którym mowa w ust. 1, Pracownik dokonuje osobiście lub przez inną osobę, telefonicznie lub </w:t>
      </w:r>
      <w:r w:rsidRPr="00C64AFD">
        <w:rPr>
          <w:rFonts w:ascii="Arial" w:hAnsi="Arial" w:cs="Arial"/>
        </w:rPr>
        <w:t>za pośrednictwem innego środka łączności albo drogą pocztową, przy czym za datę zawiadomienia uważa się wtedy datę stempla pocztowego.</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30.</w:t>
      </w:r>
    </w:p>
    <w:p w:rsidR="00D14A4E" w:rsidRPr="00C64AFD" w:rsidRDefault="00D14A4E" w:rsidP="003848EC">
      <w:pPr>
        <w:pStyle w:val="western"/>
        <w:spacing w:before="0" w:line="360" w:lineRule="auto"/>
        <w:rPr>
          <w:rFonts w:ascii="Arial" w:hAnsi="Arial" w:cs="Arial"/>
        </w:rPr>
      </w:pPr>
      <w:r w:rsidRPr="00C64AFD">
        <w:rPr>
          <w:rFonts w:ascii="Arial" w:hAnsi="Arial" w:cs="Arial"/>
        </w:rPr>
        <w:t>Niedotrzymanie terminu powiadomienia określonego w § 29, może być usprawiedliwione szczególnymi okolicznościami uniemożliwiającymi terminowe dopełnienie przez Pracownika tego obowiązku, zwłaszcza jego obłożną chorobą, połączoną z brakiem lub nieobecnością domowników, albo innym zdarzeniem losowym.</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lastRenderedPageBreak/>
        <w:t>§ 31.</w:t>
      </w:r>
    </w:p>
    <w:p w:rsidR="00D14A4E" w:rsidRPr="00C64AFD" w:rsidRDefault="00D14A4E" w:rsidP="003848EC">
      <w:pPr>
        <w:pStyle w:val="western"/>
        <w:spacing w:before="0" w:line="360" w:lineRule="auto"/>
        <w:ind w:left="360" w:hanging="360"/>
        <w:rPr>
          <w:rFonts w:ascii="Arial" w:hAnsi="Arial" w:cs="Arial"/>
        </w:rPr>
      </w:pPr>
      <w:r w:rsidRPr="00C64AFD">
        <w:rPr>
          <w:rFonts w:ascii="Arial" w:hAnsi="Arial" w:cs="Arial"/>
        </w:rPr>
        <w:t>1.</w:t>
      </w:r>
      <w:r w:rsidRPr="00C64AFD">
        <w:rPr>
          <w:rFonts w:ascii="Arial" w:hAnsi="Arial" w:cs="Arial"/>
        </w:rPr>
        <w:tab/>
        <w:t>W stosunku do Pracownika, który dopuszcza się nieprzestrzegania ustalonej organizacji i porządku określonych w niniejszym Regulaminie, przepisów bezpieczeństwa i higieny pracy, przepisów przeciwpożarowych, przyjętego sposobu potwierdzania przybycia i obecności w pracy oraz usprawiedliwiania nieobecności w pracy, Pracodawca może zastosować następujące kary:</w:t>
      </w:r>
    </w:p>
    <w:p w:rsidR="00D14A4E" w:rsidRPr="00C64AFD" w:rsidRDefault="00D14A4E" w:rsidP="003848EC">
      <w:pPr>
        <w:pStyle w:val="western"/>
        <w:numPr>
          <w:ilvl w:val="1"/>
          <w:numId w:val="29"/>
        </w:numPr>
        <w:tabs>
          <w:tab w:val="left" w:pos="709"/>
        </w:tabs>
        <w:spacing w:before="0" w:line="360" w:lineRule="auto"/>
        <w:ind w:hanging="1156"/>
        <w:rPr>
          <w:rFonts w:ascii="Arial" w:hAnsi="Arial" w:cs="Arial"/>
        </w:rPr>
      </w:pPr>
      <w:r w:rsidRPr="00C64AFD">
        <w:rPr>
          <w:rFonts w:ascii="Arial" w:hAnsi="Arial" w:cs="Arial"/>
        </w:rPr>
        <w:t>kara upomnienia,</w:t>
      </w:r>
    </w:p>
    <w:p w:rsidR="00D14A4E" w:rsidRPr="00C64AFD" w:rsidRDefault="00D14A4E" w:rsidP="003848EC">
      <w:pPr>
        <w:pStyle w:val="western"/>
        <w:numPr>
          <w:ilvl w:val="1"/>
          <w:numId w:val="29"/>
        </w:numPr>
        <w:tabs>
          <w:tab w:val="left" w:pos="709"/>
        </w:tabs>
        <w:spacing w:before="0" w:line="360" w:lineRule="auto"/>
        <w:ind w:hanging="1156"/>
        <w:rPr>
          <w:rFonts w:ascii="Arial" w:hAnsi="Arial" w:cs="Arial"/>
        </w:rPr>
      </w:pPr>
      <w:r w:rsidRPr="00C64AFD">
        <w:rPr>
          <w:rFonts w:ascii="Arial" w:hAnsi="Arial" w:cs="Arial"/>
        </w:rPr>
        <w:t>kara nagany.</w:t>
      </w:r>
    </w:p>
    <w:p w:rsidR="00D14A4E" w:rsidRPr="00C64AFD" w:rsidRDefault="00D14A4E" w:rsidP="003848EC">
      <w:pPr>
        <w:pStyle w:val="western"/>
        <w:spacing w:before="0" w:line="360" w:lineRule="auto"/>
        <w:ind w:left="284" w:hanging="284"/>
        <w:rPr>
          <w:rFonts w:ascii="Arial" w:hAnsi="Arial" w:cs="Arial"/>
        </w:rPr>
      </w:pPr>
      <w:r w:rsidRPr="00C64AFD">
        <w:rPr>
          <w:rFonts w:ascii="Arial" w:hAnsi="Arial" w:cs="Arial"/>
        </w:rPr>
        <w:t>2. Za nieprzestrzeganie przez Pracownika przepisów bezpieczeństwa i higieny pracy lub przepisów przeciwpożarowych, opuszczenie pracy bez usprawiedliwienia, stawienie się do pracy w stanie nietrzeźwości albo w stanie po użyciu alkoholu lub środka działającego podobnie do alkoholu lub spożywanie alkoholu lub zażywanie środka działającego podobnie do alkoholu w czasie pracy – Pracodawca może również stosować karę pieniężną.</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32.</w:t>
      </w:r>
    </w:p>
    <w:p w:rsidR="00D14A4E" w:rsidRPr="00C64AFD" w:rsidRDefault="00D14A4E" w:rsidP="003848EC">
      <w:pPr>
        <w:pStyle w:val="western"/>
        <w:numPr>
          <w:ilvl w:val="0"/>
          <w:numId w:val="30"/>
        </w:numPr>
        <w:spacing w:before="0" w:line="360" w:lineRule="auto"/>
        <w:ind w:left="284" w:hanging="284"/>
        <w:rPr>
          <w:rFonts w:ascii="Arial" w:hAnsi="Arial" w:cs="Arial"/>
        </w:rPr>
      </w:pPr>
      <w:r w:rsidRPr="00C64AFD">
        <w:rPr>
          <w:rFonts w:ascii="Arial" w:hAnsi="Arial" w:cs="Arial"/>
        </w:rPr>
        <w:t>Pracownik, któremu wystawione zostało zaświadczenie lekarskie ZUS ZLA lub któremu przyznano prawo do świadczenia  rehabilitacyjnego, nie może w</w:t>
      </w:r>
      <w:r w:rsidR="007D5FEA">
        <w:rPr>
          <w:rFonts w:ascii="Arial" w:hAnsi="Arial" w:cs="Arial"/>
        </w:rPr>
        <w:t> </w:t>
      </w:r>
      <w:r w:rsidRPr="00C64AFD">
        <w:rPr>
          <w:rFonts w:ascii="Arial" w:hAnsi="Arial" w:cs="Arial"/>
        </w:rPr>
        <w:t>okresie ich trwania wykonywać pracy zarobkowej lub podejmować aktywności niezgodnej z celem tego zwolnienia lub świadczenia.</w:t>
      </w:r>
    </w:p>
    <w:p w:rsidR="00D14A4E" w:rsidRPr="00C64AFD" w:rsidRDefault="00D14A4E" w:rsidP="003848EC">
      <w:pPr>
        <w:pStyle w:val="western"/>
        <w:numPr>
          <w:ilvl w:val="0"/>
          <w:numId w:val="30"/>
        </w:numPr>
        <w:spacing w:before="0" w:line="360" w:lineRule="auto"/>
        <w:ind w:left="284" w:hanging="284"/>
        <w:rPr>
          <w:rFonts w:ascii="Arial" w:hAnsi="Arial" w:cs="Arial"/>
        </w:rPr>
      </w:pPr>
      <w:r w:rsidRPr="00C64AFD">
        <w:rPr>
          <w:rFonts w:ascii="Arial" w:hAnsi="Arial" w:cs="Arial"/>
        </w:rPr>
        <w:t>Stwierdzenie naruszenia zakazów, o których mowa w ust. 1 – w wyniku kontroli przeprowadzonej przez Pracodawcę lub Zakład Ubezpieczeń Społecznych – powoduje utratę przez Pracownika prawa odpowiednio do wynagrodzenia chorobowego, zasiłku chorobowego, zasiłku opiekuńczego lub świadczenia rehabilitacyjnego za cały okres danego zwolnienia.</w:t>
      </w:r>
    </w:p>
    <w:p w:rsidR="00D14A4E" w:rsidRPr="00C64AFD" w:rsidRDefault="00D14A4E" w:rsidP="003848EC">
      <w:pPr>
        <w:pStyle w:val="western"/>
        <w:numPr>
          <w:ilvl w:val="0"/>
          <w:numId w:val="30"/>
        </w:numPr>
        <w:spacing w:before="0" w:line="360" w:lineRule="auto"/>
        <w:ind w:left="284" w:hanging="284"/>
        <w:rPr>
          <w:rFonts w:ascii="Arial" w:hAnsi="Arial" w:cs="Arial"/>
        </w:rPr>
      </w:pPr>
      <w:r w:rsidRPr="00C64AFD">
        <w:rPr>
          <w:rFonts w:ascii="Arial" w:hAnsi="Arial" w:cs="Arial"/>
        </w:rPr>
        <w:t>Kontrola prawidłowości wykorzystywania zwolnień lekarskich przeprowadzana jest przez osoby upoważnione przez Pracodawcę. Z przeprowadzonej kontroli sporządza się protokół.</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33.</w:t>
      </w:r>
    </w:p>
    <w:p w:rsidR="00D14A4E" w:rsidRPr="00C64AFD" w:rsidRDefault="00D14A4E" w:rsidP="003848EC">
      <w:pPr>
        <w:pStyle w:val="NormalnyWeb"/>
        <w:spacing w:before="0" w:after="960" w:line="360" w:lineRule="auto"/>
        <w:rPr>
          <w:rFonts w:ascii="Arial" w:hAnsi="Arial" w:cs="Arial"/>
        </w:rPr>
      </w:pPr>
      <w:r w:rsidRPr="00C64AFD">
        <w:rPr>
          <w:rFonts w:ascii="Arial" w:hAnsi="Arial" w:cs="Arial"/>
        </w:rPr>
        <w:t>Bezpośredni przełożony zobowiązany jest do sprawowania bezpośredniego nadzoru nad prawidłowością przestrzegania przepisów prawa pracy, w tym czasu pracy oraz wykorzystania urlopów wypoczynkowych przez podległych sobie Pracowników.</w:t>
      </w:r>
    </w:p>
    <w:p w:rsidR="00D14A4E" w:rsidRPr="00C64AFD" w:rsidRDefault="00D14A4E" w:rsidP="003848EC">
      <w:pPr>
        <w:pStyle w:val="western"/>
        <w:tabs>
          <w:tab w:val="left" w:pos="360"/>
        </w:tabs>
        <w:spacing w:before="0" w:after="120" w:line="360" w:lineRule="auto"/>
        <w:ind w:left="357"/>
        <w:jc w:val="center"/>
        <w:rPr>
          <w:rFonts w:ascii="Arial" w:hAnsi="Arial" w:cs="Arial"/>
          <w:b/>
        </w:rPr>
      </w:pPr>
      <w:r w:rsidRPr="00C64AFD">
        <w:rPr>
          <w:rFonts w:ascii="Arial" w:hAnsi="Arial" w:cs="Arial"/>
          <w:b/>
        </w:rPr>
        <w:lastRenderedPageBreak/>
        <w:t>IX. Wypłata wynagrodzenia</w:t>
      </w:r>
    </w:p>
    <w:p w:rsidR="00AE6158" w:rsidRDefault="00D14A4E" w:rsidP="00AE6158">
      <w:pPr>
        <w:pStyle w:val="western"/>
        <w:spacing w:before="0" w:line="360" w:lineRule="auto"/>
        <w:jc w:val="center"/>
        <w:rPr>
          <w:rFonts w:ascii="Arial" w:hAnsi="Arial" w:cs="Arial"/>
        </w:rPr>
      </w:pPr>
      <w:r w:rsidRPr="00C64AFD">
        <w:rPr>
          <w:rFonts w:ascii="Arial" w:hAnsi="Arial" w:cs="Arial"/>
        </w:rPr>
        <w:t>§ 34.</w:t>
      </w:r>
    </w:p>
    <w:p w:rsidR="00D14A4E" w:rsidRPr="00C64AFD" w:rsidRDefault="00D14A4E" w:rsidP="00AE6158">
      <w:pPr>
        <w:pStyle w:val="western"/>
        <w:numPr>
          <w:ilvl w:val="1"/>
          <w:numId w:val="48"/>
        </w:numPr>
        <w:tabs>
          <w:tab w:val="clear" w:pos="1440"/>
          <w:tab w:val="num" w:pos="284"/>
        </w:tabs>
        <w:spacing w:before="0" w:line="360" w:lineRule="auto"/>
        <w:ind w:left="284" w:hanging="284"/>
        <w:rPr>
          <w:rFonts w:ascii="Arial" w:hAnsi="Arial" w:cs="Arial"/>
        </w:rPr>
      </w:pPr>
      <w:r w:rsidRPr="00C64AFD">
        <w:rPr>
          <w:rFonts w:ascii="Arial" w:hAnsi="Arial" w:cs="Arial"/>
        </w:rPr>
        <w:t>Wynagrodzenie przysługuje za pracę wykonaną. Za czas niewykonywania pracy Pracownik zachowuje prawo do wynagrodzenia tylko wówczas, gdy przepisy prawa pracy tak stanowią.</w:t>
      </w:r>
    </w:p>
    <w:p w:rsidR="00D14A4E" w:rsidRPr="00C64AFD" w:rsidRDefault="00D14A4E" w:rsidP="00AE6158">
      <w:pPr>
        <w:pStyle w:val="western"/>
        <w:numPr>
          <w:ilvl w:val="1"/>
          <w:numId w:val="48"/>
        </w:numPr>
        <w:spacing w:before="0" w:line="360" w:lineRule="auto"/>
        <w:ind w:left="284" w:hanging="284"/>
        <w:rPr>
          <w:rFonts w:ascii="Arial" w:hAnsi="Arial" w:cs="Arial"/>
        </w:rPr>
      </w:pPr>
      <w:r w:rsidRPr="00C64AFD">
        <w:rPr>
          <w:rFonts w:ascii="Arial" w:hAnsi="Arial" w:cs="Arial"/>
        </w:rPr>
        <w:t>Pracownikowi przysługuje wynagrodzenie za pracę odpowiednie do wykonywanej pracy i kwalifikacji wymaganych przy jej wykonywaniu.</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35.</w:t>
      </w:r>
    </w:p>
    <w:p w:rsidR="00D14A4E" w:rsidRPr="00C64AFD" w:rsidRDefault="00D14A4E" w:rsidP="003848EC">
      <w:pPr>
        <w:pStyle w:val="NormalnyWeb"/>
        <w:numPr>
          <w:ilvl w:val="0"/>
          <w:numId w:val="31"/>
        </w:numPr>
        <w:tabs>
          <w:tab w:val="left" w:pos="360"/>
        </w:tabs>
        <w:spacing w:before="0" w:after="0" w:line="360" w:lineRule="auto"/>
        <w:ind w:left="357" w:hanging="357"/>
        <w:rPr>
          <w:rFonts w:ascii="Arial" w:hAnsi="Arial" w:cs="Arial"/>
        </w:rPr>
      </w:pPr>
      <w:r w:rsidRPr="00C64AFD">
        <w:rPr>
          <w:rFonts w:ascii="Arial" w:hAnsi="Arial" w:cs="Arial"/>
        </w:rPr>
        <w:t>Wynagrodzenie za pracę wypłaca się miesięcznie z dołu i jest dostępne dla Pracownika w ostatnim dniu każdego miesiąca</w:t>
      </w:r>
      <w:r w:rsidRPr="00C64AFD">
        <w:rPr>
          <w:rFonts w:ascii="Arial" w:hAnsi="Arial" w:cs="Arial"/>
          <w:b/>
          <w:bCs/>
        </w:rPr>
        <w:t xml:space="preserve">, </w:t>
      </w:r>
      <w:r w:rsidRPr="00C64AFD">
        <w:rPr>
          <w:rFonts w:ascii="Arial" w:hAnsi="Arial" w:cs="Arial"/>
        </w:rPr>
        <w:t>a gdy dzień ten przypada na dzień ustawowo wolny od pracy lub w sobotę – w ostatnim dniu roboczym miesiąca.</w:t>
      </w:r>
    </w:p>
    <w:p w:rsidR="00D14A4E" w:rsidRPr="00C64AFD" w:rsidRDefault="00D14A4E" w:rsidP="003848EC">
      <w:pPr>
        <w:pStyle w:val="NormalnyWeb"/>
        <w:numPr>
          <w:ilvl w:val="0"/>
          <w:numId w:val="31"/>
        </w:numPr>
        <w:tabs>
          <w:tab w:val="left" w:pos="360"/>
        </w:tabs>
        <w:spacing w:before="0" w:after="0" w:line="360" w:lineRule="auto"/>
        <w:ind w:left="357" w:hanging="357"/>
        <w:rPr>
          <w:rFonts w:ascii="Arial" w:hAnsi="Arial" w:cs="Arial"/>
        </w:rPr>
      </w:pPr>
      <w:r w:rsidRPr="00C64AFD">
        <w:rPr>
          <w:rFonts w:ascii="Arial" w:hAnsi="Arial" w:cs="Arial"/>
        </w:rPr>
        <w:t>Składniki wynagrodzenia za pracę inne niż ujęte w umowie o pracę, m. in. dodatek za pracę w porze nocnej, wynagrodzenie za pracę w godzinach nadliczbowych, które miały miejsce po wypłacie wynagrodzenia za pracę w danym miesiącu, wypłaca się do 10-go dnia następnego miesiąca kalendarzowego, a gdy dzień ten przypada na dzień ustawowo wolny od pracy lub w sobotę – należne wynagrodzenie wypłaca się w poprzedzającym dniu roboczym.</w:t>
      </w:r>
    </w:p>
    <w:p w:rsidR="00D14A4E" w:rsidRPr="00C64AFD" w:rsidRDefault="00D14A4E" w:rsidP="003848EC">
      <w:pPr>
        <w:pStyle w:val="NormalnyWeb"/>
        <w:numPr>
          <w:ilvl w:val="0"/>
          <w:numId w:val="31"/>
        </w:numPr>
        <w:tabs>
          <w:tab w:val="left" w:pos="360"/>
        </w:tabs>
        <w:spacing w:before="0" w:after="0" w:line="360" w:lineRule="auto"/>
        <w:ind w:left="357" w:hanging="357"/>
        <w:rPr>
          <w:rFonts w:ascii="Arial" w:hAnsi="Arial" w:cs="Arial"/>
        </w:rPr>
      </w:pPr>
      <w:r w:rsidRPr="00C64AFD">
        <w:rPr>
          <w:rFonts w:ascii="Arial" w:hAnsi="Arial" w:cs="Arial"/>
        </w:rPr>
        <w:t xml:space="preserve">Termin wypłaty wynagrodzenia, o którym mowa w ust. 1 może być przesunięty na jeden z pięciu ostatnich dni miesiąca, jeżeli przemawiają za tym względy społeczno-gospodarcze. </w:t>
      </w:r>
    </w:p>
    <w:p w:rsidR="00D14A4E" w:rsidRPr="00C64AFD" w:rsidRDefault="00D14A4E" w:rsidP="003848EC">
      <w:pPr>
        <w:pStyle w:val="NormalnyWeb"/>
        <w:numPr>
          <w:ilvl w:val="0"/>
          <w:numId w:val="31"/>
        </w:numPr>
        <w:tabs>
          <w:tab w:val="left" w:pos="360"/>
        </w:tabs>
        <w:spacing w:before="0" w:after="0" w:line="360" w:lineRule="auto"/>
        <w:ind w:left="357" w:hanging="357"/>
        <w:rPr>
          <w:rFonts w:ascii="Arial" w:hAnsi="Arial" w:cs="Arial"/>
        </w:rPr>
      </w:pPr>
      <w:r w:rsidRPr="00C64AFD">
        <w:rPr>
          <w:rFonts w:ascii="Arial" w:hAnsi="Arial" w:cs="Arial"/>
        </w:rPr>
        <w:t xml:space="preserve">Wypłata wynagrodzenia jest dokonywana na wskazany przez Pracownika rachunek płatniczy, chyba, że Pracownik złożył w postaci papierowej lub elektronicznej wniosek o wypłatę wynagrodzenia do rąk własnych. </w:t>
      </w:r>
    </w:p>
    <w:p w:rsidR="00D14A4E" w:rsidRPr="00C64AFD" w:rsidRDefault="00D14A4E" w:rsidP="003848EC">
      <w:pPr>
        <w:pStyle w:val="NormalnyWeb"/>
        <w:numPr>
          <w:ilvl w:val="0"/>
          <w:numId w:val="31"/>
        </w:numPr>
        <w:tabs>
          <w:tab w:val="left" w:pos="360"/>
        </w:tabs>
        <w:spacing w:before="0" w:after="0" w:line="360" w:lineRule="auto"/>
        <w:ind w:left="357" w:hanging="357"/>
        <w:rPr>
          <w:rFonts w:ascii="Arial" w:hAnsi="Arial" w:cs="Arial"/>
        </w:rPr>
      </w:pPr>
      <w:r w:rsidRPr="00C64AFD">
        <w:rPr>
          <w:rFonts w:ascii="Arial" w:hAnsi="Arial" w:cs="Arial"/>
        </w:rPr>
        <w:t>Pracownikom, którzy złożyli wniosek o wypłatę wynagrodzenia do rąk własnych, wypłaty dokonuje się gotówką w banku obsługującym budżet miasta Rybnika.</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36.</w:t>
      </w:r>
    </w:p>
    <w:p w:rsidR="00D14A4E" w:rsidRPr="00C64AFD" w:rsidRDefault="00D14A4E" w:rsidP="003848EC">
      <w:pPr>
        <w:pStyle w:val="western"/>
        <w:tabs>
          <w:tab w:val="left" w:pos="360"/>
        </w:tabs>
        <w:spacing w:before="0" w:after="480" w:line="360" w:lineRule="auto"/>
        <w:rPr>
          <w:rFonts w:ascii="Arial" w:hAnsi="Arial" w:cs="Arial"/>
        </w:rPr>
      </w:pPr>
      <w:r w:rsidRPr="00C64AFD">
        <w:rPr>
          <w:rFonts w:ascii="Arial" w:hAnsi="Arial" w:cs="Arial"/>
        </w:rPr>
        <w:t>Pracownicy, którzy w wykonywaniu swoich obowiązków wynikających ze stosunku pracy, uzyskują dostęp do informacji o wynagrodzeniu innych Pracowników, zobowiązani są do zachowania ich poufności poprzez nieujawnianie ich innym osobom.</w:t>
      </w:r>
    </w:p>
    <w:p w:rsidR="00D14A4E" w:rsidRPr="00C64AFD" w:rsidRDefault="00D14A4E" w:rsidP="003848EC">
      <w:pPr>
        <w:pStyle w:val="NormalnyWeb"/>
        <w:spacing w:before="0" w:after="120" w:line="360" w:lineRule="auto"/>
        <w:jc w:val="center"/>
        <w:rPr>
          <w:rFonts w:ascii="Arial" w:hAnsi="Arial" w:cs="Arial"/>
          <w:b/>
          <w:bCs/>
        </w:rPr>
      </w:pPr>
      <w:r w:rsidRPr="00C64AFD">
        <w:rPr>
          <w:rFonts w:ascii="Arial" w:hAnsi="Arial" w:cs="Arial"/>
          <w:b/>
          <w:bCs/>
        </w:rPr>
        <w:lastRenderedPageBreak/>
        <w:t>X. Zakaz dyskryminacji</w:t>
      </w:r>
      <w:r w:rsidR="00646213" w:rsidRPr="00C64AFD">
        <w:rPr>
          <w:rFonts w:ascii="Arial" w:hAnsi="Arial" w:cs="Arial"/>
          <w:b/>
          <w:bCs/>
        </w:rPr>
        <w:t xml:space="preserve"> i równe traktowanie w zatrudnieniu</w:t>
      </w:r>
    </w:p>
    <w:p w:rsidR="00D14A4E" w:rsidRPr="00C64AFD" w:rsidRDefault="00D14A4E" w:rsidP="003848EC">
      <w:pPr>
        <w:spacing w:line="360" w:lineRule="auto"/>
        <w:jc w:val="center"/>
        <w:rPr>
          <w:rFonts w:cs="Arial"/>
        </w:rPr>
      </w:pPr>
      <w:r w:rsidRPr="00C64AFD">
        <w:rPr>
          <w:rFonts w:cs="Arial"/>
        </w:rPr>
        <w:t>§ 37.</w:t>
      </w:r>
    </w:p>
    <w:p w:rsidR="00D14A4E" w:rsidRPr="00C64AFD" w:rsidRDefault="00D14A4E" w:rsidP="003848EC">
      <w:pPr>
        <w:spacing w:line="360" w:lineRule="auto"/>
        <w:rPr>
          <w:rFonts w:cs="Arial"/>
        </w:rPr>
      </w:pPr>
      <w:r w:rsidRPr="00C64AFD">
        <w:rPr>
          <w:rFonts w:cs="Arial"/>
        </w:rPr>
        <w:t>Jakakolwiek dyskryminacja w zatrudnieniu, bezpośrednia lub pośrednia, w szczególności ze względu na płeć, wiek, niepełnosprawność, rasę, religię, narodowość, przekonania polityczne, przynależność związkową, pochodzenie etniczne, wyznanie, orientację seksualną, zatrudnienie na czas określony lub nieokreślony, w pełnym lub w niepełnym wymiarze czasu pracy – jest niedopuszczalna.</w:t>
      </w:r>
      <w:bookmarkStart w:id="1" w:name="9"/>
      <w:bookmarkEnd w:id="1"/>
    </w:p>
    <w:p w:rsidR="00D14A4E" w:rsidRPr="00C64AFD" w:rsidRDefault="00D14A4E" w:rsidP="003848EC">
      <w:pPr>
        <w:spacing w:line="360" w:lineRule="auto"/>
        <w:jc w:val="center"/>
        <w:rPr>
          <w:rFonts w:cs="Arial"/>
        </w:rPr>
      </w:pPr>
      <w:r w:rsidRPr="00C64AFD">
        <w:rPr>
          <w:rFonts w:cs="Arial"/>
        </w:rPr>
        <w:t>§ 38.</w:t>
      </w:r>
    </w:p>
    <w:p w:rsidR="00D14A4E" w:rsidRPr="00C64AFD" w:rsidRDefault="00D14A4E" w:rsidP="003848EC">
      <w:pPr>
        <w:numPr>
          <w:ilvl w:val="0"/>
          <w:numId w:val="32"/>
        </w:numPr>
        <w:spacing w:line="360" w:lineRule="auto"/>
        <w:rPr>
          <w:rFonts w:cs="Arial"/>
        </w:rPr>
      </w:pPr>
      <w:r w:rsidRPr="00C64AFD">
        <w:rPr>
          <w:rFonts w:cs="Arial"/>
        </w:rPr>
        <w:t xml:space="preserve">Pracownicy powinni być równo traktowani w zakresie nawiązania i rozwiązania stosunku pracy, warunków zatrudnienia, awansowania oraz dostępu do szkolenia w celu podnoszenia kwalifikacji zawodowych, w szczególności bez względu na płeć, wiek, niepełnosprawność, rasę, religię, narodowość, przekonania polityczne, przynależność związkową, pochodzenie etniczne, wyznanie, orientację seksualną, zatrudnienie na czas określony lub nieokreślony, zatrudnienie w pełnym lub w niepełnym wymiarze czasu pracy. </w:t>
      </w:r>
    </w:p>
    <w:p w:rsidR="00D14A4E" w:rsidRPr="00C64AFD" w:rsidRDefault="00D14A4E" w:rsidP="003848EC">
      <w:pPr>
        <w:numPr>
          <w:ilvl w:val="0"/>
          <w:numId w:val="32"/>
        </w:numPr>
        <w:spacing w:line="360" w:lineRule="auto"/>
        <w:rPr>
          <w:rFonts w:cs="Arial"/>
        </w:rPr>
      </w:pPr>
      <w:r w:rsidRPr="00C64AFD">
        <w:rPr>
          <w:rFonts w:cs="Arial"/>
        </w:rPr>
        <w:t xml:space="preserve">Równe traktowanie w zatrudnieniu oznacza niedyskryminowanie w jakikolwiek sposób, bezpośrednio lub pośrednio, z przyczyn określonych w ust. 1. </w:t>
      </w:r>
    </w:p>
    <w:p w:rsidR="00D14A4E" w:rsidRPr="00C64AFD" w:rsidRDefault="00D14A4E" w:rsidP="003848EC">
      <w:pPr>
        <w:numPr>
          <w:ilvl w:val="0"/>
          <w:numId w:val="32"/>
        </w:numPr>
        <w:spacing w:line="360" w:lineRule="auto"/>
        <w:rPr>
          <w:rFonts w:cs="Arial"/>
        </w:rPr>
      </w:pPr>
      <w:r w:rsidRPr="00C64AFD">
        <w:rPr>
          <w:rFonts w:cs="Arial"/>
        </w:rPr>
        <w:t xml:space="preserve">Dyskryminowanie bezpośrednie istnieje wtedy, gdy Pracownik z jednej lub kilku przyczyn określonych w ust. 1 był, jest lub mógłby być traktowany w porównywalnej sytuacji mniej korzystnie niż inni Pracownicy. </w:t>
      </w:r>
    </w:p>
    <w:p w:rsidR="00D14A4E" w:rsidRPr="00C64AFD" w:rsidRDefault="00D14A4E" w:rsidP="003848EC">
      <w:pPr>
        <w:numPr>
          <w:ilvl w:val="0"/>
          <w:numId w:val="32"/>
        </w:numPr>
        <w:spacing w:line="360" w:lineRule="auto"/>
        <w:rPr>
          <w:rFonts w:cs="Arial"/>
        </w:rPr>
      </w:pPr>
      <w:r w:rsidRPr="00C64AFD">
        <w:rPr>
          <w:rFonts w:cs="Arial"/>
        </w:rPr>
        <w:t>Dyskryminowanie pośrednie istnieje wtedy, gdy na skutek pozornie neutralnego postanowienia, zastosowanego kryterium lub podjętego działania występują lub mogłyby wystąpić niekorzystne dysproporcje albo szczególnie niekorzystna sytuacja w zakresie nawiązania i rozwiązania stosunku pracy, warunków zatrudnienia, awansowania oraz dostępu do szkolenia w celu podnoszenia kwalifikacji zawodowych wobec wszystkich lub znacznej liczby Pracowników należących do grupy wyróżnionej ze względu na jedną lub kilka przyczyn określonych w ust. 1, chyba że postanowienie, kryterium lub działanie jest obiektywnie uzasadnione ze względu na zgodny z prawem cel, który ma być osiągnięty, a środki służące osiągnięciu tego celu są właściwe i konieczne.</w:t>
      </w:r>
    </w:p>
    <w:p w:rsidR="00D14A4E" w:rsidRPr="00C64AFD" w:rsidRDefault="00D14A4E" w:rsidP="003848EC">
      <w:pPr>
        <w:numPr>
          <w:ilvl w:val="0"/>
          <w:numId w:val="32"/>
        </w:numPr>
        <w:spacing w:line="360" w:lineRule="auto"/>
        <w:ind w:left="714" w:hanging="714"/>
        <w:rPr>
          <w:rFonts w:cs="Arial"/>
        </w:rPr>
      </w:pPr>
      <w:r w:rsidRPr="00C64AFD">
        <w:rPr>
          <w:rFonts w:cs="Arial"/>
        </w:rPr>
        <w:t xml:space="preserve">Przejawem dyskryminowania w rozumieniu ust. 2 jest także: </w:t>
      </w:r>
    </w:p>
    <w:p w:rsidR="00D14A4E" w:rsidRPr="00C64AFD" w:rsidRDefault="00D14A4E" w:rsidP="003848EC">
      <w:pPr>
        <w:numPr>
          <w:ilvl w:val="1"/>
          <w:numId w:val="32"/>
        </w:numPr>
        <w:tabs>
          <w:tab w:val="left" w:pos="720"/>
        </w:tabs>
        <w:spacing w:line="360" w:lineRule="auto"/>
        <w:ind w:left="720"/>
        <w:rPr>
          <w:rFonts w:cs="Arial"/>
        </w:rPr>
      </w:pPr>
      <w:r w:rsidRPr="00C64AFD">
        <w:rPr>
          <w:rFonts w:cs="Arial"/>
        </w:rPr>
        <w:lastRenderedPageBreak/>
        <w:t>działanie polegające na zachęcaniu innej osoby do naruszenia zasady równego traktowania w zatrudnieniu lub nakazaniu jej naruszenia tej zasady,</w:t>
      </w:r>
    </w:p>
    <w:p w:rsidR="00D14A4E" w:rsidRPr="00C64AFD" w:rsidRDefault="00D14A4E" w:rsidP="003848EC">
      <w:pPr>
        <w:numPr>
          <w:ilvl w:val="1"/>
          <w:numId w:val="32"/>
        </w:numPr>
        <w:tabs>
          <w:tab w:val="left" w:pos="720"/>
        </w:tabs>
        <w:spacing w:line="360" w:lineRule="auto"/>
        <w:ind w:left="720"/>
        <w:rPr>
          <w:rFonts w:cs="Arial"/>
        </w:rPr>
      </w:pPr>
      <w:r w:rsidRPr="00C64AFD">
        <w:rPr>
          <w:rFonts w:cs="Arial"/>
        </w:rPr>
        <w:t>niepożądane zachowanie, którego celem lub skutkiem jest naruszenie godności Pracownika i stworzenie wobec niego zastraszającej, wrogiej, poniżającej, upokarzającej lub uwłaczającej atmosfery (molestowanie).</w:t>
      </w:r>
    </w:p>
    <w:p w:rsidR="00D14A4E" w:rsidRPr="00C64AFD" w:rsidRDefault="00D14A4E" w:rsidP="003848EC">
      <w:pPr>
        <w:numPr>
          <w:ilvl w:val="0"/>
          <w:numId w:val="32"/>
        </w:numPr>
        <w:spacing w:line="360" w:lineRule="auto"/>
        <w:rPr>
          <w:rFonts w:cs="Arial"/>
        </w:rPr>
      </w:pPr>
      <w:r w:rsidRPr="00C64AFD">
        <w:rPr>
          <w:rFonts w:cs="Arial"/>
        </w:rPr>
        <w:t xml:space="preserve">Dyskryminowaniem ze względu na płeć jest także każde niepożądane zachowanie o charakterze seksualnym lub odnoszące się do płci Pracownika, którego celem lub skutkiem jest naruszenie godności Pracownika, w szczególności stworzenie wobec niego zastraszającej, wrogiej, poniżającej, upokarzającej lub uwłaczającej atmosfery; na zachowanie to mogą się składać fizyczne, werbalne lub pozawerbalne elementy (molestowanie seksualne). Podporządkowanie się przez Pracownika molestowaniu lub molestowaniu seksualnemu, a także podjęcie przez niego działań przeciwstawiających się molestowaniu lub molestowaniu seksualnemu nie może powodować jakichkolwiek negatywnych konsekwencji wobec Pracownika. </w:t>
      </w:r>
    </w:p>
    <w:p w:rsidR="00D14A4E" w:rsidRPr="00C64AFD" w:rsidRDefault="00D14A4E" w:rsidP="003848EC">
      <w:pPr>
        <w:numPr>
          <w:ilvl w:val="0"/>
          <w:numId w:val="32"/>
        </w:numPr>
        <w:spacing w:line="360" w:lineRule="auto"/>
        <w:ind w:hanging="357"/>
        <w:rPr>
          <w:rFonts w:cs="Arial"/>
        </w:rPr>
      </w:pPr>
      <w:r w:rsidRPr="00C64AFD">
        <w:rPr>
          <w:rFonts w:cs="Arial"/>
        </w:rPr>
        <w:t>Za naruszenie zasady równego traktowania w zatrudnieniu, z zastrzeżeniem ust. 8-10, uważa się różnicowanie przez Pracodawcę sytuacji Pracownika z jednej lub kilku przyczyn określonych w ust. 1, którego skutkiem jest w szczególności:</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odmowa nawiązania lub rozwiązanie stosunku pracy,</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niekorzystne ukształtowanie wynagrodzenia za pracę lub innych warunków zatrudnienia albo pominięcie przy awansowaniu lub przyznawaniu innych świadczeń związanych z pracą,</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 xml:space="preserve">pominięcie przy typowaniu do udziału w szkoleniach podnoszących kwalifikacje zawodowe – chyba, że Pracodawca udowodni, że kierował się obiektywnymi powodami. </w:t>
      </w:r>
    </w:p>
    <w:p w:rsidR="00D14A4E" w:rsidRPr="00C64AFD" w:rsidRDefault="00D14A4E" w:rsidP="003848EC">
      <w:pPr>
        <w:numPr>
          <w:ilvl w:val="0"/>
          <w:numId w:val="32"/>
        </w:numPr>
        <w:spacing w:line="360" w:lineRule="auto"/>
        <w:ind w:hanging="357"/>
        <w:rPr>
          <w:rFonts w:cs="Arial"/>
        </w:rPr>
      </w:pPr>
      <w:r w:rsidRPr="00C64AFD">
        <w:rPr>
          <w:rFonts w:cs="Arial"/>
        </w:rPr>
        <w:t xml:space="preserve">Zasady równego traktowania w zatrudnieniu nie naruszają działania, proporcjonalne do osiągnięcia zgodnego z prawem celu różnicowania sytuacji Pracownika polegające na: </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 xml:space="preserve">niezatrudnianiu Pracownika z jednej lub kilku przyczyn określonych w ust. 1, jeżeli rodzaj pracy lub warunki jej wykonywania powodują, że przyczyna lub przyczyny wymienione w tym przepisie są rzeczywistym i decydującym wymaganiem zawodowym stawianym Pracownikowi, </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 xml:space="preserve">wypowiedzeniu Pracownikowi warunków zatrudnienia w zakresie wymiaru czasu pracy, jeżeli jest to uzasadnione przyczynami niedotyczącymi </w:t>
      </w:r>
      <w:r w:rsidRPr="00C64AFD">
        <w:rPr>
          <w:rFonts w:cs="Arial"/>
        </w:rPr>
        <w:lastRenderedPageBreak/>
        <w:t>Pracowników bez powoływania się na inną przyczynę lub inne przyczyny wymienione w ust. 1,</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 xml:space="preserve">stosowaniu środków, które różnicują sytuację prawną Pracownika, ze względu na ochronę rodzicielstwa lub niepełnosprawność, </w:t>
      </w:r>
    </w:p>
    <w:p w:rsidR="00D14A4E" w:rsidRPr="00C64AFD" w:rsidRDefault="00D14A4E" w:rsidP="003848EC">
      <w:pPr>
        <w:numPr>
          <w:ilvl w:val="1"/>
          <w:numId w:val="32"/>
        </w:numPr>
        <w:tabs>
          <w:tab w:val="left" w:pos="720"/>
        </w:tabs>
        <w:spacing w:line="360" w:lineRule="auto"/>
        <w:ind w:left="720" w:hanging="357"/>
        <w:rPr>
          <w:rFonts w:cs="Arial"/>
        </w:rPr>
      </w:pPr>
      <w:r w:rsidRPr="00C64AFD">
        <w:rPr>
          <w:rFonts w:cs="Arial"/>
        </w:rPr>
        <w:t>stosowaniu kryterium stażu pracy przy ustalaniu warunków zatrudniania i zwalniania Pracowników, zasad wynagradzania i awansowania oraz dostępu do szkolenia w celu podnoszenia kwalifikacji zawodowych, co uzasadnia odmienne traktowanie Pracowników ze względu na wiek.</w:t>
      </w:r>
    </w:p>
    <w:p w:rsidR="00D14A4E" w:rsidRPr="00C64AFD" w:rsidRDefault="00D14A4E" w:rsidP="003848EC">
      <w:pPr>
        <w:numPr>
          <w:ilvl w:val="0"/>
          <w:numId w:val="32"/>
        </w:numPr>
        <w:spacing w:line="360" w:lineRule="auto"/>
        <w:ind w:hanging="357"/>
        <w:rPr>
          <w:rFonts w:cs="Arial"/>
        </w:rPr>
      </w:pPr>
      <w:r w:rsidRPr="00C64AFD">
        <w:rPr>
          <w:rFonts w:cs="Arial"/>
        </w:rPr>
        <w:t xml:space="preserve">Nie stanowią naruszenia zasady równego traktowania w zatrudnieniu działania podejmowane przez określony czas, zmierzające do wyrównywania szans wszystkich lub znacznej liczby Pracowników wyróżnionych z jednej lub kilku przyczyn określonych w ust.1, przez zmniejszenie na korzyść takich Pracowników faktycznych nierówności, w zakresie określonym w tym przepisie. </w:t>
      </w:r>
    </w:p>
    <w:p w:rsidR="00D14A4E" w:rsidRPr="00C64AFD" w:rsidRDefault="00D14A4E" w:rsidP="003848EC">
      <w:pPr>
        <w:numPr>
          <w:ilvl w:val="0"/>
          <w:numId w:val="32"/>
        </w:numPr>
        <w:spacing w:line="360" w:lineRule="auto"/>
        <w:ind w:left="357" w:hanging="357"/>
        <w:rPr>
          <w:rFonts w:cs="Arial"/>
        </w:rPr>
      </w:pPr>
      <w:r w:rsidRPr="00C64AFD">
        <w:rPr>
          <w:rFonts w:cs="Arial"/>
        </w:rPr>
        <w:t>Nie stanowi naruszenia zasady równego traktowania ograniczanie przez kościoły i inne związki wyznaniowe, a także organizacje, których etyka opiera się na religii, wyznaniu lub światopoglądzie, dostępu do zatrudnienia, ze względu na religię, wyznanie lub światopogląd, jeżeli rodzaj lub charakter wykonywania działalności przez kościoły i inne związki wyznaniowe, a także organizacje powoduje, że religia, wyznanie lub światopogląd są rzeczywistym i decydującym wymaganiem zawodowym stawianym Pracownikowi, proporcjonalnym do osiągnięcia zgodnego z prawem celu zróżnicowania sytuacji tej osoby; dotyczy to również wymagania od zatrudnionych działania w dobrej wierze i lojalności wobec etyki kościoła, innego związku wyznaniowego oraz organizacji, których etyka opiera się na religii, wyznaniu lub światopoglądzie.</w:t>
      </w:r>
    </w:p>
    <w:p w:rsidR="00D14A4E" w:rsidRPr="00C64AFD" w:rsidRDefault="00D14A4E" w:rsidP="003848EC">
      <w:pPr>
        <w:numPr>
          <w:ilvl w:val="0"/>
          <w:numId w:val="32"/>
        </w:numPr>
        <w:spacing w:line="360" w:lineRule="auto"/>
        <w:ind w:left="357" w:hanging="357"/>
        <w:rPr>
          <w:rFonts w:cs="Arial"/>
        </w:rPr>
      </w:pPr>
      <w:r w:rsidRPr="00C64AFD">
        <w:rPr>
          <w:rFonts w:cs="Arial"/>
        </w:rPr>
        <w:t xml:space="preserve">Pracownicy mają prawo do jednakowego wynagrodzenia za jednakową pracę </w:t>
      </w:r>
      <w:r w:rsidRPr="00C64AFD">
        <w:rPr>
          <w:rFonts w:cs="Arial"/>
        </w:rPr>
        <w:br/>
        <w:t xml:space="preserve">lub za pracę o jednakowej wartości. </w:t>
      </w:r>
    </w:p>
    <w:p w:rsidR="00D14A4E" w:rsidRPr="00C64AFD" w:rsidRDefault="00D14A4E" w:rsidP="003848EC">
      <w:pPr>
        <w:numPr>
          <w:ilvl w:val="0"/>
          <w:numId w:val="32"/>
        </w:numPr>
        <w:spacing w:line="360" w:lineRule="auto"/>
        <w:ind w:left="357" w:hanging="357"/>
        <w:rPr>
          <w:rFonts w:cs="Arial"/>
        </w:rPr>
      </w:pPr>
      <w:r w:rsidRPr="00C64AFD">
        <w:rPr>
          <w:rFonts w:cs="Arial"/>
        </w:rPr>
        <w:t xml:space="preserve">Wynagrodzenie, o którym mowa w ust. 11, obejmuje wszystkie składniki wynagrodzenia, bez względu na ich nazwę, charakter, a także inne świadczenia związane z pracą, przyznawane Pracownikom w formie pieniężnej lub w innej formie niż pieniężna. </w:t>
      </w:r>
    </w:p>
    <w:p w:rsidR="00D14A4E" w:rsidRPr="00C64AFD" w:rsidRDefault="00D14A4E" w:rsidP="003848EC">
      <w:pPr>
        <w:numPr>
          <w:ilvl w:val="0"/>
          <w:numId w:val="32"/>
        </w:numPr>
        <w:spacing w:line="360" w:lineRule="auto"/>
        <w:ind w:left="357" w:hanging="357"/>
        <w:rPr>
          <w:rFonts w:cs="Arial"/>
        </w:rPr>
      </w:pPr>
      <w:r w:rsidRPr="00C64AFD">
        <w:rPr>
          <w:rFonts w:cs="Arial"/>
        </w:rPr>
        <w:t xml:space="preserve">Pracami o jednakowej wartości są prace, których wykonywanie wymaga od Pracowników porównywalnych kwalifikacji zawodowych, potwierdzonych dokumentami przewidzianymi w odrębnych przepisach lub praktyką </w:t>
      </w:r>
      <w:r w:rsidRPr="00C64AFD">
        <w:rPr>
          <w:rFonts w:cs="Arial"/>
        </w:rPr>
        <w:lastRenderedPageBreak/>
        <w:t>i doświadczeniem zawodowym, a także porównywalnej odpowiedzialności i wysiłku.</w:t>
      </w:r>
    </w:p>
    <w:p w:rsidR="00D14A4E" w:rsidRPr="00C64AFD" w:rsidRDefault="00D14A4E" w:rsidP="003848EC">
      <w:pPr>
        <w:numPr>
          <w:ilvl w:val="0"/>
          <w:numId w:val="32"/>
        </w:numPr>
        <w:spacing w:line="360" w:lineRule="auto"/>
        <w:ind w:left="357" w:hanging="357"/>
        <w:rPr>
          <w:rFonts w:cs="Arial"/>
        </w:rPr>
      </w:pPr>
      <w:r w:rsidRPr="00C64AFD">
        <w:rPr>
          <w:rFonts w:cs="Arial"/>
        </w:rPr>
        <w:t xml:space="preserve">Osoba, wobec której Pracodawca naruszył zasadę równego traktowania w zatrudnieniu, ma prawo do odszkodowania w wysokości nie niższej niż minimalne wynagrodzenie za pracę, ustalane na podstawie odrębnych przepisów. </w:t>
      </w:r>
    </w:p>
    <w:p w:rsidR="00D14A4E" w:rsidRPr="00C64AFD" w:rsidRDefault="00D14A4E" w:rsidP="003848EC">
      <w:pPr>
        <w:numPr>
          <w:ilvl w:val="0"/>
          <w:numId w:val="32"/>
        </w:numPr>
        <w:spacing w:line="360" w:lineRule="auto"/>
        <w:ind w:left="357" w:hanging="357"/>
        <w:rPr>
          <w:rFonts w:cs="Arial"/>
        </w:rPr>
      </w:pPr>
      <w:r w:rsidRPr="00C64AFD">
        <w:rPr>
          <w:rFonts w:cs="Arial"/>
        </w:rPr>
        <w:t>Skorzystanie przez Pracownika z uprawnień przysługujących z tytułu naruszenia przepisów prawa pracy, w tym zasady równego traktowania w zatrudnieniu nie może być podstawą niekorzystnego traktowania Pracownika, a także nie może powodować jakichkolwiek negatywnych konsekwencji wobec Pracownika, zwłaszcza nie może stanowić przyczyny uzasadniającej wypowiedzenie przez Pracodawcę stosunku pracy lub jego rozwiązanie bez wypowiedzenia.</w:t>
      </w:r>
    </w:p>
    <w:p w:rsidR="00D14A4E" w:rsidRPr="00C64AFD" w:rsidRDefault="00D14A4E" w:rsidP="003848EC">
      <w:pPr>
        <w:numPr>
          <w:ilvl w:val="0"/>
          <w:numId w:val="32"/>
        </w:numPr>
        <w:spacing w:after="120" w:line="360" w:lineRule="auto"/>
        <w:ind w:left="357" w:hanging="357"/>
        <w:rPr>
          <w:rFonts w:cs="Arial"/>
        </w:rPr>
      </w:pPr>
      <w:r w:rsidRPr="00C64AFD">
        <w:rPr>
          <w:rFonts w:cs="Arial"/>
        </w:rPr>
        <w:t>Przepis ust.15 stosuje się odpowiednio do Pracownika, który udzielił w jakiejkolwiek formie wsparcia Pracownikowi korzystającemu z uprawnień przysługujących z tytułu naruszenia zasady równego traktowania w zatrudnieniu.</w:t>
      </w:r>
      <w:bookmarkStart w:id="2" w:name="10"/>
      <w:bookmarkEnd w:id="2"/>
    </w:p>
    <w:p w:rsidR="00D14A4E" w:rsidRPr="00C64AFD" w:rsidRDefault="00D14A4E" w:rsidP="003848EC">
      <w:pPr>
        <w:spacing w:after="120" w:line="360" w:lineRule="auto"/>
        <w:jc w:val="center"/>
        <w:rPr>
          <w:rFonts w:cs="Arial"/>
        </w:rPr>
      </w:pPr>
      <w:r w:rsidRPr="00C64AFD">
        <w:rPr>
          <w:rFonts w:cs="Arial"/>
          <w:b/>
          <w:bCs/>
        </w:rPr>
        <w:t xml:space="preserve">XI. Przeciwdziałanie </w:t>
      </w:r>
      <w:proofErr w:type="spellStart"/>
      <w:r w:rsidRPr="00C64AFD">
        <w:rPr>
          <w:rFonts w:cs="Arial"/>
          <w:b/>
          <w:bCs/>
        </w:rPr>
        <w:t>mobbingowi</w:t>
      </w:r>
      <w:proofErr w:type="spellEnd"/>
    </w:p>
    <w:p w:rsidR="00D14A4E" w:rsidRPr="00C64AFD" w:rsidRDefault="00D14A4E" w:rsidP="003848EC">
      <w:pPr>
        <w:spacing w:line="360" w:lineRule="auto"/>
        <w:jc w:val="center"/>
        <w:rPr>
          <w:rFonts w:cs="Arial"/>
        </w:rPr>
      </w:pPr>
      <w:r w:rsidRPr="00C64AFD">
        <w:rPr>
          <w:rFonts w:cs="Arial"/>
        </w:rPr>
        <w:t>§ 39.</w:t>
      </w:r>
    </w:p>
    <w:p w:rsidR="00D14A4E" w:rsidRPr="00C64AFD" w:rsidRDefault="00D14A4E" w:rsidP="003848EC">
      <w:pPr>
        <w:numPr>
          <w:ilvl w:val="0"/>
          <w:numId w:val="33"/>
        </w:numPr>
        <w:tabs>
          <w:tab w:val="num" w:pos="426"/>
        </w:tabs>
        <w:spacing w:line="360" w:lineRule="auto"/>
        <w:ind w:hanging="720"/>
        <w:rPr>
          <w:rFonts w:cs="Arial"/>
        </w:rPr>
      </w:pPr>
      <w:r w:rsidRPr="00C64AFD">
        <w:rPr>
          <w:rFonts w:cs="Arial"/>
        </w:rPr>
        <w:t xml:space="preserve">Pracodawca jest obowiązany przeciwdziałać </w:t>
      </w:r>
      <w:proofErr w:type="spellStart"/>
      <w:r w:rsidRPr="00C64AFD">
        <w:rPr>
          <w:rFonts w:cs="Arial"/>
        </w:rPr>
        <w:t>mobbingowi</w:t>
      </w:r>
      <w:proofErr w:type="spellEnd"/>
      <w:r w:rsidRPr="00C64AFD">
        <w:rPr>
          <w:rFonts w:cs="Arial"/>
        </w:rPr>
        <w:t xml:space="preserve">. </w:t>
      </w:r>
    </w:p>
    <w:p w:rsidR="00D14A4E" w:rsidRPr="00C64AFD" w:rsidRDefault="00D14A4E" w:rsidP="003848EC">
      <w:pPr>
        <w:numPr>
          <w:ilvl w:val="0"/>
          <w:numId w:val="33"/>
        </w:numPr>
        <w:tabs>
          <w:tab w:val="num" w:pos="426"/>
        </w:tabs>
        <w:spacing w:line="360" w:lineRule="auto"/>
        <w:ind w:left="426" w:hanging="426"/>
        <w:rPr>
          <w:rFonts w:cs="Arial"/>
        </w:rPr>
      </w:pPr>
      <w:proofErr w:type="spellStart"/>
      <w:r w:rsidRPr="00C64AFD">
        <w:rPr>
          <w:rFonts w:cs="Arial"/>
        </w:rPr>
        <w:t>Mobbing</w:t>
      </w:r>
      <w:proofErr w:type="spellEnd"/>
      <w:r w:rsidRPr="00C64AFD">
        <w:rPr>
          <w:rFonts w:cs="Arial"/>
        </w:rPr>
        <w:t xml:space="preserve"> oznacza działania lub zachowania dotyczące Pracownika lub skierowane przeciwko Pracownikowi, polegające na uporczywym i długotrwałym nękaniu lub zastraszaniu Pracownika, wywołujące u niego zaniżoną ocenę przydatności zawodowej, powodujące lub mające na celu poniżenie lub ośmieszenie Pracownika, izolowanie go lub wyeliminowanie z zespołu współpracowników.</w:t>
      </w:r>
    </w:p>
    <w:p w:rsidR="00D14A4E" w:rsidRPr="00C64AFD" w:rsidRDefault="00D14A4E" w:rsidP="003848EC">
      <w:pPr>
        <w:numPr>
          <w:ilvl w:val="0"/>
          <w:numId w:val="33"/>
        </w:numPr>
        <w:tabs>
          <w:tab w:val="num" w:pos="426"/>
        </w:tabs>
        <w:spacing w:line="360" w:lineRule="auto"/>
        <w:ind w:left="426" w:hanging="426"/>
        <w:rPr>
          <w:rFonts w:cs="Arial"/>
        </w:rPr>
      </w:pPr>
      <w:r w:rsidRPr="00C64AFD">
        <w:rPr>
          <w:rFonts w:cs="Arial"/>
        </w:rPr>
        <w:t xml:space="preserve">Pracownik, u którego </w:t>
      </w:r>
      <w:proofErr w:type="spellStart"/>
      <w:r w:rsidRPr="00C64AFD">
        <w:rPr>
          <w:rFonts w:cs="Arial"/>
        </w:rPr>
        <w:t>mobbing</w:t>
      </w:r>
      <w:proofErr w:type="spellEnd"/>
      <w:r w:rsidRPr="00C64AFD">
        <w:rPr>
          <w:rFonts w:cs="Arial"/>
        </w:rPr>
        <w:t xml:space="preserve"> wywołał rozstrój zdrowia, może dochodzić od Pracodawcy odpowiedniej sumy tytułem zadośćuczynienia pieniężnego za doznaną krzywdę. </w:t>
      </w:r>
    </w:p>
    <w:p w:rsidR="00D14A4E" w:rsidRPr="00C64AFD" w:rsidRDefault="00D14A4E" w:rsidP="003848EC">
      <w:pPr>
        <w:numPr>
          <w:ilvl w:val="0"/>
          <w:numId w:val="33"/>
        </w:numPr>
        <w:tabs>
          <w:tab w:val="num" w:pos="426"/>
        </w:tabs>
        <w:spacing w:line="360" w:lineRule="auto"/>
        <w:ind w:left="426" w:hanging="426"/>
        <w:rPr>
          <w:rFonts w:cs="Arial"/>
        </w:rPr>
      </w:pPr>
      <w:r w:rsidRPr="00C64AFD">
        <w:rPr>
          <w:rFonts w:cs="Arial"/>
        </w:rPr>
        <w:t xml:space="preserve">Pracownik, który doznał </w:t>
      </w:r>
      <w:proofErr w:type="spellStart"/>
      <w:r w:rsidRPr="00C64AFD">
        <w:rPr>
          <w:rFonts w:cs="Arial"/>
        </w:rPr>
        <w:t>mobbingu</w:t>
      </w:r>
      <w:proofErr w:type="spellEnd"/>
      <w:r w:rsidRPr="00C64AFD">
        <w:rPr>
          <w:rFonts w:cs="Arial"/>
        </w:rPr>
        <w:t xml:space="preserve">  lub wskutek </w:t>
      </w:r>
      <w:proofErr w:type="spellStart"/>
      <w:r w:rsidRPr="00C64AFD">
        <w:rPr>
          <w:rFonts w:cs="Arial"/>
        </w:rPr>
        <w:t>mobbingu</w:t>
      </w:r>
      <w:proofErr w:type="spellEnd"/>
      <w:r w:rsidRPr="00C64AFD">
        <w:rPr>
          <w:rFonts w:cs="Arial"/>
        </w:rPr>
        <w:t xml:space="preserve"> rozwiązał umowę o pracę, ma prawo dochodzić od Pracodawcy odszkodowania w wysokości nie niższej niż minimalne wynagrodzenie za pracę, ustalane na podstawie odrębnych przepisów. </w:t>
      </w:r>
    </w:p>
    <w:p w:rsidR="00D14A4E" w:rsidRPr="00C64AFD" w:rsidRDefault="00D14A4E" w:rsidP="003848EC">
      <w:pPr>
        <w:numPr>
          <w:ilvl w:val="0"/>
          <w:numId w:val="33"/>
        </w:numPr>
        <w:tabs>
          <w:tab w:val="num" w:pos="426"/>
        </w:tabs>
        <w:spacing w:line="360" w:lineRule="auto"/>
        <w:ind w:left="426" w:hanging="426"/>
        <w:rPr>
          <w:rFonts w:cs="Arial"/>
        </w:rPr>
      </w:pPr>
      <w:r w:rsidRPr="00C64AFD">
        <w:rPr>
          <w:rFonts w:cs="Arial"/>
        </w:rPr>
        <w:lastRenderedPageBreak/>
        <w:t>Oświadczenie Pracownika o rozwiązaniu umowy o pracę powinno nastąpić na piśmie z podaniem przyczyny, o której mowa w ust. 2, uzasadniającej rozwiązanie umowy.</w:t>
      </w:r>
    </w:p>
    <w:p w:rsidR="00D14A4E" w:rsidRPr="00C64AFD" w:rsidRDefault="00D14A4E" w:rsidP="003848EC">
      <w:pPr>
        <w:numPr>
          <w:ilvl w:val="0"/>
          <w:numId w:val="33"/>
        </w:numPr>
        <w:tabs>
          <w:tab w:val="num" w:pos="426"/>
        </w:tabs>
        <w:spacing w:after="120" w:line="360" w:lineRule="auto"/>
        <w:ind w:left="425" w:hanging="425"/>
        <w:rPr>
          <w:rFonts w:cs="Arial"/>
        </w:rPr>
      </w:pPr>
      <w:r w:rsidRPr="00C64AFD">
        <w:rPr>
          <w:rFonts w:cs="Arial"/>
        </w:rPr>
        <w:t xml:space="preserve">Szczegóły zasad </w:t>
      </w:r>
      <w:proofErr w:type="spellStart"/>
      <w:r w:rsidRPr="00C64AFD">
        <w:rPr>
          <w:rFonts w:cs="Arial"/>
        </w:rPr>
        <w:t>antymobbingowych</w:t>
      </w:r>
      <w:proofErr w:type="spellEnd"/>
      <w:r w:rsidRPr="00C64AFD">
        <w:rPr>
          <w:rFonts w:cs="Arial"/>
        </w:rPr>
        <w:t xml:space="preserve"> określone są wewnętrznymi przepisami.</w:t>
      </w:r>
    </w:p>
    <w:p w:rsidR="00D14A4E" w:rsidRPr="00C64AFD" w:rsidRDefault="00D14A4E" w:rsidP="003848EC">
      <w:pPr>
        <w:pStyle w:val="Nagwek1"/>
        <w:tabs>
          <w:tab w:val="left" w:pos="0"/>
        </w:tabs>
        <w:spacing w:before="0" w:after="120" w:line="360" w:lineRule="auto"/>
        <w:rPr>
          <w:rFonts w:cs="Arial"/>
          <w:sz w:val="24"/>
        </w:rPr>
      </w:pPr>
      <w:r w:rsidRPr="00C64AFD">
        <w:rPr>
          <w:rFonts w:cs="Arial"/>
          <w:sz w:val="24"/>
        </w:rPr>
        <w:t xml:space="preserve">XII. Bezpieczeństwo i higiena pracy oraz ochrona przeciwpożarowa </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40.</w:t>
      </w:r>
    </w:p>
    <w:p w:rsidR="00D14A4E" w:rsidRPr="00C64AFD" w:rsidRDefault="00D14A4E" w:rsidP="003848EC">
      <w:pPr>
        <w:pStyle w:val="NormalnyWeb"/>
        <w:spacing w:before="0" w:after="0" w:line="360" w:lineRule="auto"/>
        <w:rPr>
          <w:rFonts w:ascii="Arial" w:hAnsi="Arial" w:cs="Arial"/>
        </w:rPr>
      </w:pPr>
      <w:r w:rsidRPr="00C64AFD">
        <w:rPr>
          <w:rFonts w:ascii="Arial" w:hAnsi="Arial" w:cs="Arial"/>
        </w:rPr>
        <w:t>Pracodawca i Pracownicy zobowiązani są do ścisłego przestrzegania przepisów i zasad bezpieczeństwa, higieny pracy oraz przepisów o ochronie przeciwpożarowej.</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41.</w:t>
      </w:r>
    </w:p>
    <w:p w:rsidR="00D14A4E" w:rsidRPr="00C64AFD" w:rsidRDefault="00D14A4E" w:rsidP="003848EC">
      <w:pPr>
        <w:pStyle w:val="western"/>
        <w:numPr>
          <w:ilvl w:val="0"/>
          <w:numId w:val="34"/>
        </w:numPr>
        <w:tabs>
          <w:tab w:val="left" w:pos="360"/>
        </w:tabs>
        <w:spacing w:before="0" w:line="360" w:lineRule="auto"/>
        <w:ind w:left="357" w:hanging="357"/>
        <w:rPr>
          <w:rFonts w:ascii="Arial" w:hAnsi="Arial" w:cs="Arial"/>
        </w:rPr>
      </w:pPr>
      <w:r w:rsidRPr="00C64AFD">
        <w:rPr>
          <w:rFonts w:ascii="Arial" w:hAnsi="Arial" w:cs="Arial"/>
        </w:rPr>
        <w:t>Pracodawca zapewnia Pracownikom bezpieczne i higieniczne warunki pracy zgodnie z obowiązującymi przepisami.</w:t>
      </w:r>
    </w:p>
    <w:p w:rsidR="00D14A4E" w:rsidRPr="00C64AFD" w:rsidRDefault="00D14A4E" w:rsidP="003848EC">
      <w:pPr>
        <w:pStyle w:val="western"/>
        <w:numPr>
          <w:ilvl w:val="0"/>
          <w:numId w:val="34"/>
        </w:numPr>
        <w:tabs>
          <w:tab w:val="left" w:pos="360"/>
        </w:tabs>
        <w:spacing w:before="0" w:line="360" w:lineRule="auto"/>
        <w:ind w:left="357" w:hanging="357"/>
        <w:rPr>
          <w:rFonts w:ascii="Arial" w:hAnsi="Arial" w:cs="Arial"/>
        </w:rPr>
      </w:pPr>
      <w:r w:rsidRPr="00C64AFD">
        <w:rPr>
          <w:rFonts w:ascii="Arial" w:hAnsi="Arial" w:cs="Arial"/>
        </w:rPr>
        <w:t>Bezpośredni przełożony sprawuje nadzór nad przestrzeganiem przepisów oraz zasad bezpieczeństwa i higieny pracy oraz ochrony przeciwpożarowej wewnątrz Urzędu.</w:t>
      </w:r>
    </w:p>
    <w:p w:rsidR="00D14A4E" w:rsidRPr="00C64AFD" w:rsidRDefault="00D14A4E" w:rsidP="003848EC">
      <w:pPr>
        <w:pStyle w:val="western"/>
        <w:numPr>
          <w:ilvl w:val="0"/>
          <w:numId w:val="34"/>
        </w:numPr>
        <w:tabs>
          <w:tab w:val="left" w:pos="360"/>
        </w:tabs>
        <w:spacing w:before="0" w:line="360" w:lineRule="auto"/>
        <w:ind w:left="357" w:hanging="357"/>
        <w:rPr>
          <w:rFonts w:ascii="Arial" w:hAnsi="Arial" w:cs="Arial"/>
        </w:rPr>
      </w:pPr>
      <w:r w:rsidRPr="00C64AFD">
        <w:rPr>
          <w:rFonts w:ascii="Arial" w:hAnsi="Arial" w:cs="Arial"/>
        </w:rPr>
        <w:t>Zadania w zakresie bhp koordynuje w imieniu Pracodawcy - Służba bhp, w której co najmniej 1 Pracownik jest zatrudniony w pełnym lub niepełnym wymiarze czasu pracy. Wszyscy Pracownicy Służby bhp muszą spełniać odpowiednie wymagania kwalifikacyjne w tym zakresie.</w:t>
      </w:r>
    </w:p>
    <w:p w:rsidR="00D14A4E" w:rsidRPr="00C64AFD" w:rsidRDefault="00D14A4E" w:rsidP="003848EC">
      <w:pPr>
        <w:pStyle w:val="western"/>
        <w:numPr>
          <w:ilvl w:val="0"/>
          <w:numId w:val="34"/>
        </w:numPr>
        <w:tabs>
          <w:tab w:val="left" w:pos="360"/>
        </w:tabs>
        <w:spacing w:before="0" w:line="360" w:lineRule="auto"/>
        <w:ind w:left="357" w:hanging="357"/>
        <w:rPr>
          <w:rFonts w:ascii="Arial" w:hAnsi="Arial" w:cs="Arial"/>
        </w:rPr>
      </w:pPr>
      <w:r w:rsidRPr="00C64AFD">
        <w:rPr>
          <w:rFonts w:ascii="Arial" w:hAnsi="Arial" w:cs="Arial"/>
        </w:rPr>
        <w:t>Służba bhp przeprowadza kontrolę warunków pracy oraz przestrzegania przepisów i zasad bezpieczeństwa i higieny pracy.</w:t>
      </w:r>
    </w:p>
    <w:p w:rsidR="00D14A4E" w:rsidRPr="00C64AFD" w:rsidRDefault="00D14A4E" w:rsidP="003848EC">
      <w:pPr>
        <w:pStyle w:val="NormalnyWeb"/>
        <w:numPr>
          <w:ilvl w:val="0"/>
          <w:numId w:val="34"/>
        </w:numPr>
        <w:tabs>
          <w:tab w:val="left" w:pos="360"/>
        </w:tabs>
        <w:spacing w:before="0" w:after="0" w:line="360" w:lineRule="auto"/>
        <w:ind w:left="357" w:hanging="357"/>
        <w:rPr>
          <w:rFonts w:ascii="Arial" w:hAnsi="Arial" w:cs="Arial"/>
        </w:rPr>
      </w:pPr>
      <w:r w:rsidRPr="00C64AFD">
        <w:rPr>
          <w:rFonts w:ascii="Arial" w:hAnsi="Arial" w:cs="Arial"/>
        </w:rPr>
        <w:t>Wszyscy Pracownicy oraz osoby odbywające praktykę zawodową, staż lub wolontariat przed dopuszczeniem do pracy lub odbycia praktyki zawodowej, stażu lub wolontariatu podlegają szkoleniu wstępnemu bhp. Pracodawca zapewnia również przeprowadzenie szkoleń okresowych dla Pracowników w tym zakresie. Pracownicy odbywają szkolenie okresowe w dziedzinie bhp w formie kursu lub samokształcenia kierowanego.</w:t>
      </w:r>
    </w:p>
    <w:p w:rsidR="00D14A4E" w:rsidRPr="00C64AFD" w:rsidRDefault="00D14A4E" w:rsidP="003848EC">
      <w:pPr>
        <w:pStyle w:val="NormalnyWeb"/>
        <w:numPr>
          <w:ilvl w:val="0"/>
          <w:numId w:val="34"/>
        </w:numPr>
        <w:tabs>
          <w:tab w:val="left" w:pos="360"/>
        </w:tabs>
        <w:spacing w:before="0" w:after="0" w:line="360" w:lineRule="auto"/>
        <w:ind w:left="357" w:hanging="357"/>
        <w:rPr>
          <w:rFonts w:ascii="Arial" w:hAnsi="Arial" w:cs="Arial"/>
        </w:rPr>
      </w:pPr>
      <w:r w:rsidRPr="00C64AFD">
        <w:rPr>
          <w:rFonts w:ascii="Arial" w:hAnsi="Arial" w:cs="Arial"/>
        </w:rPr>
        <w:t>Dokument potwierdzający odbycie przez Pracownika szkolenia wstępnego lub okresowego bhp zostaje dołączony do jego akt osobowych.</w:t>
      </w:r>
    </w:p>
    <w:p w:rsidR="00D14A4E" w:rsidRPr="00C64AFD" w:rsidRDefault="00D14A4E" w:rsidP="003848EC">
      <w:pPr>
        <w:pStyle w:val="western"/>
        <w:numPr>
          <w:ilvl w:val="0"/>
          <w:numId w:val="34"/>
        </w:numPr>
        <w:tabs>
          <w:tab w:val="left" w:pos="284"/>
          <w:tab w:val="left" w:pos="360"/>
          <w:tab w:val="left" w:pos="567"/>
        </w:tabs>
        <w:spacing w:before="0" w:after="720" w:line="360" w:lineRule="auto"/>
        <w:ind w:left="357" w:hanging="357"/>
        <w:rPr>
          <w:rFonts w:ascii="Arial" w:hAnsi="Arial" w:cs="Arial"/>
        </w:rPr>
      </w:pPr>
      <w:r w:rsidRPr="00C64AFD">
        <w:rPr>
          <w:rFonts w:ascii="Arial" w:hAnsi="Arial" w:cs="Arial"/>
        </w:rPr>
        <w:t xml:space="preserve"> Istotne działania związane z bezpieczeństwem i higieną pracy Pracodawca konsultuje z Komisją Bezpieczeństwa i Higieny Pracy, która działa jako organ doradczy i opiniodawczy Pracodawcy.</w:t>
      </w:r>
    </w:p>
    <w:p w:rsidR="00D14A4E" w:rsidRPr="00C64AFD" w:rsidRDefault="00D14A4E" w:rsidP="003848EC">
      <w:pPr>
        <w:spacing w:line="360" w:lineRule="auto"/>
        <w:jc w:val="center"/>
        <w:rPr>
          <w:rFonts w:cs="Arial"/>
        </w:rPr>
      </w:pPr>
      <w:r w:rsidRPr="00C64AFD">
        <w:rPr>
          <w:rFonts w:cs="Arial"/>
        </w:rPr>
        <w:lastRenderedPageBreak/>
        <w:t>§ 42.</w:t>
      </w:r>
    </w:p>
    <w:p w:rsidR="00D14A4E" w:rsidRPr="00C64AFD" w:rsidRDefault="00D14A4E" w:rsidP="003848EC">
      <w:pPr>
        <w:numPr>
          <w:ilvl w:val="0"/>
          <w:numId w:val="35"/>
        </w:numPr>
        <w:tabs>
          <w:tab w:val="num" w:pos="284"/>
        </w:tabs>
        <w:spacing w:line="360" w:lineRule="auto"/>
        <w:ind w:left="357" w:hanging="357"/>
        <w:rPr>
          <w:rFonts w:cs="Arial"/>
        </w:rPr>
      </w:pPr>
      <w:r w:rsidRPr="00C64AFD">
        <w:rPr>
          <w:rFonts w:cs="Arial"/>
        </w:rPr>
        <w:t xml:space="preserve">Do obowiązków każdego Pracownika należy: </w:t>
      </w:r>
    </w:p>
    <w:p w:rsidR="00D14A4E" w:rsidRPr="00C64AFD" w:rsidRDefault="00D14A4E" w:rsidP="003848EC">
      <w:pPr>
        <w:numPr>
          <w:ilvl w:val="0"/>
          <w:numId w:val="36"/>
        </w:numPr>
        <w:tabs>
          <w:tab w:val="left" w:pos="720"/>
        </w:tabs>
        <w:spacing w:line="360" w:lineRule="auto"/>
        <w:ind w:left="720"/>
        <w:rPr>
          <w:rFonts w:cs="Arial"/>
        </w:rPr>
      </w:pPr>
      <w:r w:rsidRPr="00C64AFD">
        <w:rPr>
          <w:rFonts w:cs="Arial"/>
        </w:rPr>
        <w:t>znać przepisy i zasady bezpieczeństwa i higieny pracy, brać udział w szkoleniu i instruktażu z tego zakresu oraz poddawać się wymaganym egzaminom sprawdzającym,</w:t>
      </w:r>
    </w:p>
    <w:p w:rsidR="00D14A4E" w:rsidRPr="00C64AFD" w:rsidRDefault="00D14A4E" w:rsidP="003848EC">
      <w:pPr>
        <w:numPr>
          <w:ilvl w:val="0"/>
          <w:numId w:val="36"/>
        </w:numPr>
        <w:tabs>
          <w:tab w:val="left" w:pos="720"/>
        </w:tabs>
        <w:spacing w:line="360" w:lineRule="auto"/>
        <w:ind w:left="720"/>
        <w:rPr>
          <w:rFonts w:cs="Arial"/>
        </w:rPr>
      </w:pPr>
      <w:r w:rsidRPr="00C64AFD">
        <w:rPr>
          <w:rFonts w:cs="Arial"/>
        </w:rPr>
        <w:t>wykonywać pracę w sposób zgodny z przepisami i zasadami bezpieczeństwa i higieny pracy oraz stosować się do wydawanych w tym zakresie poleceń i wskazówek przełożonych,</w:t>
      </w:r>
    </w:p>
    <w:p w:rsidR="00D14A4E" w:rsidRPr="00C64AFD" w:rsidRDefault="00D14A4E" w:rsidP="003848EC">
      <w:pPr>
        <w:numPr>
          <w:ilvl w:val="0"/>
          <w:numId w:val="36"/>
        </w:numPr>
        <w:tabs>
          <w:tab w:val="left" w:pos="720"/>
        </w:tabs>
        <w:spacing w:line="360" w:lineRule="auto"/>
        <w:ind w:left="720"/>
        <w:rPr>
          <w:rFonts w:cs="Arial"/>
        </w:rPr>
      </w:pPr>
      <w:r w:rsidRPr="00C64AFD">
        <w:rPr>
          <w:rFonts w:cs="Arial"/>
        </w:rPr>
        <w:t>niezwłocznie zawiadomić przełożonego o zauważonym wypadku przy pracy albo zagrożeniu życia lub zdrowia ludzkiego,</w:t>
      </w:r>
    </w:p>
    <w:p w:rsidR="00D14A4E" w:rsidRPr="00C64AFD" w:rsidRDefault="00D14A4E" w:rsidP="003848EC">
      <w:pPr>
        <w:numPr>
          <w:ilvl w:val="0"/>
          <w:numId w:val="36"/>
        </w:numPr>
        <w:tabs>
          <w:tab w:val="left" w:pos="720"/>
        </w:tabs>
        <w:spacing w:line="360" w:lineRule="auto"/>
        <w:ind w:left="720"/>
        <w:rPr>
          <w:rFonts w:cs="Arial"/>
        </w:rPr>
      </w:pPr>
      <w:r w:rsidRPr="00C64AFD">
        <w:rPr>
          <w:rFonts w:cs="Arial"/>
        </w:rPr>
        <w:t>współdziałać z Pracodawcą i przełożonymi w wypełnianiu obowiązków dotyczących bezpieczeństwa i higieny pracy.</w:t>
      </w:r>
    </w:p>
    <w:p w:rsidR="00D14A4E" w:rsidRPr="00C64AFD" w:rsidRDefault="00D14A4E" w:rsidP="003848EC">
      <w:pPr>
        <w:numPr>
          <w:ilvl w:val="0"/>
          <w:numId w:val="37"/>
        </w:numPr>
        <w:tabs>
          <w:tab w:val="num" w:pos="426"/>
        </w:tabs>
        <w:spacing w:line="360" w:lineRule="auto"/>
        <w:ind w:left="426" w:hanging="426"/>
        <w:rPr>
          <w:rFonts w:cs="Arial"/>
        </w:rPr>
      </w:pPr>
      <w:r w:rsidRPr="00C64AFD">
        <w:rPr>
          <w:rFonts w:cs="Arial"/>
        </w:rPr>
        <w:t xml:space="preserve">Bezpośredni przełożony jest obowiązany: </w:t>
      </w:r>
    </w:p>
    <w:p w:rsidR="00D14A4E" w:rsidRPr="00C64AFD" w:rsidRDefault="00D14A4E" w:rsidP="003848EC">
      <w:pPr>
        <w:numPr>
          <w:ilvl w:val="1"/>
          <w:numId w:val="32"/>
        </w:numPr>
        <w:tabs>
          <w:tab w:val="left" w:pos="720"/>
        </w:tabs>
        <w:spacing w:line="360" w:lineRule="auto"/>
        <w:ind w:left="720"/>
        <w:rPr>
          <w:rFonts w:cs="Arial"/>
        </w:rPr>
      </w:pPr>
      <w:r w:rsidRPr="00C64AFD">
        <w:rPr>
          <w:rFonts w:cs="Arial"/>
        </w:rPr>
        <w:t>organizować stanowiska pracy zgodnie z przepisami i zasadami bezpieczeństwa i higieny pracy,</w:t>
      </w:r>
    </w:p>
    <w:p w:rsidR="00D14A4E" w:rsidRPr="00C64AFD" w:rsidRDefault="00D14A4E" w:rsidP="003848EC">
      <w:pPr>
        <w:numPr>
          <w:ilvl w:val="1"/>
          <w:numId w:val="32"/>
        </w:numPr>
        <w:tabs>
          <w:tab w:val="left" w:pos="720"/>
        </w:tabs>
        <w:spacing w:line="360" w:lineRule="auto"/>
        <w:ind w:left="720"/>
        <w:rPr>
          <w:rFonts w:cs="Arial"/>
        </w:rPr>
      </w:pPr>
      <w:r w:rsidRPr="00C64AFD">
        <w:rPr>
          <w:rFonts w:cs="Arial"/>
        </w:rPr>
        <w:t>organizować, przygotowywać i prowadzić prace uwzględniając zabezpieczenie Pracowników przed wypadkami przy pracy, chorobami zawodowymi i innymi chorobami związanymi z warunkami środowiska pracy,</w:t>
      </w:r>
    </w:p>
    <w:p w:rsidR="00D14A4E" w:rsidRPr="00C64AFD" w:rsidRDefault="00D14A4E" w:rsidP="003848EC">
      <w:pPr>
        <w:numPr>
          <w:ilvl w:val="1"/>
          <w:numId w:val="32"/>
        </w:numPr>
        <w:tabs>
          <w:tab w:val="left" w:pos="720"/>
        </w:tabs>
        <w:spacing w:line="360" w:lineRule="auto"/>
        <w:ind w:left="714" w:hanging="357"/>
        <w:rPr>
          <w:rFonts w:cs="Arial"/>
        </w:rPr>
      </w:pPr>
      <w:r w:rsidRPr="00C64AFD">
        <w:rPr>
          <w:rFonts w:cs="Arial"/>
        </w:rPr>
        <w:t>egzekwować przestrzeganie przez Pracowników przepisów i zasad bezpieczeństwa i higieny pracy,</w:t>
      </w:r>
    </w:p>
    <w:p w:rsidR="00D14A4E" w:rsidRPr="00C64AFD" w:rsidRDefault="00D14A4E" w:rsidP="003848EC">
      <w:pPr>
        <w:numPr>
          <w:ilvl w:val="1"/>
          <w:numId w:val="32"/>
        </w:numPr>
        <w:tabs>
          <w:tab w:val="left" w:pos="720"/>
        </w:tabs>
        <w:spacing w:line="360" w:lineRule="auto"/>
        <w:ind w:left="714" w:hanging="357"/>
        <w:rPr>
          <w:rFonts w:cs="Arial"/>
        </w:rPr>
      </w:pPr>
      <w:r w:rsidRPr="00C64AFD">
        <w:rPr>
          <w:rFonts w:cs="Arial"/>
        </w:rPr>
        <w:t>dbać o bezpieczny i higieniczny stan pomieszczeń pracy i wyposażenia technicznego, a także o sprawność środków ochrony zbiorowej i ich stosowanie zgodnie z przeznaczeniem,</w:t>
      </w:r>
    </w:p>
    <w:p w:rsidR="00D14A4E" w:rsidRPr="00C64AFD" w:rsidRDefault="00D14A4E" w:rsidP="003848EC">
      <w:pPr>
        <w:numPr>
          <w:ilvl w:val="1"/>
          <w:numId w:val="32"/>
        </w:numPr>
        <w:tabs>
          <w:tab w:val="left" w:pos="720"/>
        </w:tabs>
        <w:spacing w:line="360" w:lineRule="auto"/>
        <w:ind w:left="720"/>
        <w:rPr>
          <w:rFonts w:cs="Arial"/>
        </w:rPr>
      </w:pPr>
      <w:r w:rsidRPr="00C64AFD">
        <w:rPr>
          <w:rFonts w:cs="Arial"/>
        </w:rPr>
        <w:t>nie dopuścić do pracy Pracownika bez aktualnego orzeczenia lekarskiego stwierdzającego brak przeciwwskazań do pracy na danym stanowisku,</w:t>
      </w:r>
    </w:p>
    <w:p w:rsidR="00D14A4E" w:rsidRPr="00C64AFD" w:rsidRDefault="00D14A4E" w:rsidP="003848EC">
      <w:pPr>
        <w:numPr>
          <w:ilvl w:val="1"/>
          <w:numId w:val="32"/>
        </w:numPr>
        <w:tabs>
          <w:tab w:val="left" w:pos="720"/>
        </w:tabs>
        <w:spacing w:line="360" w:lineRule="auto"/>
        <w:ind w:left="720"/>
        <w:rPr>
          <w:rFonts w:cs="Arial"/>
        </w:rPr>
      </w:pPr>
      <w:r w:rsidRPr="00C64AFD">
        <w:rPr>
          <w:rFonts w:cs="Arial"/>
        </w:rPr>
        <w:t>nie dopuścić do pracy Pracownika bez aktualnego szkolenia z zakresu bhp.</w:t>
      </w:r>
    </w:p>
    <w:p w:rsidR="00D14A4E" w:rsidRPr="00C64AFD" w:rsidRDefault="00D14A4E" w:rsidP="003848EC">
      <w:pPr>
        <w:numPr>
          <w:ilvl w:val="0"/>
          <w:numId w:val="37"/>
        </w:numPr>
        <w:tabs>
          <w:tab w:val="num" w:pos="284"/>
        </w:tabs>
        <w:spacing w:line="360" w:lineRule="auto"/>
        <w:ind w:left="357" w:hanging="357"/>
        <w:rPr>
          <w:rFonts w:cs="Arial"/>
        </w:rPr>
      </w:pPr>
      <w:r w:rsidRPr="00C64AFD">
        <w:rPr>
          <w:rFonts w:cs="Arial"/>
        </w:rPr>
        <w:t>Informacje o badaniach z zakresu medycyny pracy oraz o szkoleniach z zakresu bhp, o których mowa w ust. 2 pkt 5 i 6, dostępne są w portalu pracowniczym.</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43.</w:t>
      </w:r>
    </w:p>
    <w:p w:rsidR="00D14A4E" w:rsidRPr="00C64AFD" w:rsidRDefault="00D14A4E" w:rsidP="003848EC">
      <w:pPr>
        <w:numPr>
          <w:ilvl w:val="0"/>
          <w:numId w:val="38"/>
        </w:numPr>
        <w:tabs>
          <w:tab w:val="left" w:pos="360"/>
        </w:tabs>
        <w:spacing w:line="360" w:lineRule="auto"/>
        <w:ind w:left="357" w:hanging="357"/>
        <w:rPr>
          <w:rFonts w:cs="Arial"/>
        </w:rPr>
      </w:pPr>
      <w:r w:rsidRPr="00C64AFD">
        <w:rPr>
          <w:rFonts w:cs="Arial"/>
        </w:rPr>
        <w:t>Pracodawca powołuje zespół ds. oceny ryzyka zawodowego w Urzędzie, który odpowiada za przeprowadzenie, udokumentowanie oraz aktualizację oceny ryzyka zawodowego i zasad ochrony przed zagrożeniami.</w:t>
      </w:r>
    </w:p>
    <w:p w:rsidR="00D14A4E" w:rsidRPr="00C64AFD" w:rsidRDefault="00D14A4E" w:rsidP="003848EC">
      <w:pPr>
        <w:numPr>
          <w:ilvl w:val="0"/>
          <w:numId w:val="38"/>
        </w:numPr>
        <w:tabs>
          <w:tab w:val="left" w:pos="360"/>
        </w:tabs>
        <w:spacing w:line="360" w:lineRule="auto"/>
        <w:ind w:left="357" w:hanging="357"/>
        <w:rPr>
          <w:rFonts w:cs="Arial"/>
        </w:rPr>
      </w:pPr>
      <w:r w:rsidRPr="00C64AFD">
        <w:rPr>
          <w:rFonts w:cs="Arial"/>
        </w:rPr>
        <w:t>Dokumentację oceny ryzyka zawodowego przechowuje Służba bhp.</w:t>
      </w:r>
    </w:p>
    <w:p w:rsidR="00D14A4E" w:rsidRPr="00C64AFD" w:rsidRDefault="00D14A4E" w:rsidP="003848EC">
      <w:pPr>
        <w:numPr>
          <w:ilvl w:val="0"/>
          <w:numId w:val="38"/>
        </w:numPr>
        <w:tabs>
          <w:tab w:val="left" w:pos="360"/>
        </w:tabs>
        <w:spacing w:line="360" w:lineRule="auto"/>
        <w:ind w:left="357" w:hanging="357"/>
        <w:rPr>
          <w:rFonts w:cs="Arial"/>
        </w:rPr>
      </w:pPr>
      <w:r w:rsidRPr="00C64AFD">
        <w:rPr>
          <w:rFonts w:cs="Arial"/>
        </w:rPr>
        <w:lastRenderedPageBreak/>
        <w:t>Informowanie Pracowników o ryzyku zawodowym i zasadach ochrony przed zagrożeniami przed dopuszczeniem do pracy odbywa się w trakcie szkolenia wstępnego bhp. Oświadczenie Pracownika o zapoznaniu się z oceną ryzyka zawodowego przechowuje się w aktach osobowych.</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44.</w:t>
      </w:r>
    </w:p>
    <w:p w:rsidR="00D14A4E" w:rsidRPr="00C64AFD" w:rsidRDefault="00D14A4E" w:rsidP="003848EC">
      <w:pPr>
        <w:tabs>
          <w:tab w:val="left" w:pos="360"/>
        </w:tabs>
        <w:spacing w:line="360" w:lineRule="auto"/>
        <w:rPr>
          <w:rFonts w:cs="Arial"/>
        </w:rPr>
      </w:pPr>
      <w:r w:rsidRPr="00C64AFD">
        <w:rPr>
          <w:rFonts w:cs="Arial"/>
        </w:rPr>
        <w:t>Pracodawca wyznacza Pracowników do udzielania pierwszej pomocy oraz wykonywania czynności w zakresie zwalczania pożarów i ewakuacji Pracowników oraz zapewnia odpowiednie wyposażenie Urzędu Miasta.</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45.</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t xml:space="preserve">Pracownik podlega wstępnym i okresowym profilaktycznym badaniom lekarskim. </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t>W przypadku niezdolności do pracy trwającej dłużej niż 30 dni, spowodowanej chorobą, Pracownik podlega ponadto kontrolnym badaniom lekarskim w celu ustalenia zdolności do wykonywania pracy na dotychczasowym stanowisku.</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t>Pracownicy, o których mowa w ust. 2, mogą być dopuszczeni do pracy po wykonaniu badań kontrolnych. W związku z powyższym zobowiązani są przed przystąpieniem do wykonywania obowiązków służbowych zgłosić się osobiście do Wydziału merytorycznego z zaświadczeniem wydanym przez lekarza prowadzącego, stwierdzającym zakończenie leczenia, celem odebrania skierowania na badania kontrolne.</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t>Każdy Pracownik zobowiązany jest poddać się wstępnym, okresowym lub kontrolnym badaniom lekarskim zgodnie z treścią skierowania na badania lekarskie wystawionego przez Pracodawcę.</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t>Pracownik wykonuje badania, o których mowa w ust. 1 i 2 wyłącznie w jednostce służby medycyny pracy, z którą Pracodawca zawarł pisemną umowę na świadczenie usług w zakresie wykonywania profilaktycznych badań lekarskich oraz zapewnienia udziału lekarza medycyny pracy w pracach Komisji BHP.</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t>Bezpośredni przełożony nie może dopuścić do pracy Pracownika bez aktualnego orzeczenia lekarskiego stwierdzającego brak przeciwwskazań do pracy na określonym stanowisku. Niepoddanie się profilaktycznym badaniom lekarskim, o których mowa w ust. 4 w terminie i na zasadach określonych w skierowaniu uzasadnia niedopuszczenie Pracownika do pracy bez zachowania prawa do wynagrodzenia.</w:t>
      </w:r>
    </w:p>
    <w:p w:rsidR="00D14A4E" w:rsidRPr="00C64AFD" w:rsidRDefault="00D14A4E" w:rsidP="003848EC">
      <w:pPr>
        <w:pStyle w:val="NormalnyWeb"/>
        <w:numPr>
          <w:ilvl w:val="0"/>
          <w:numId w:val="39"/>
        </w:numPr>
        <w:tabs>
          <w:tab w:val="left" w:pos="360"/>
        </w:tabs>
        <w:spacing w:before="0" w:after="0" w:line="360" w:lineRule="auto"/>
        <w:ind w:left="357" w:hanging="357"/>
        <w:rPr>
          <w:rFonts w:ascii="Arial" w:hAnsi="Arial" w:cs="Arial"/>
        </w:rPr>
      </w:pPr>
      <w:r w:rsidRPr="00C64AFD">
        <w:rPr>
          <w:rFonts w:ascii="Arial" w:hAnsi="Arial" w:cs="Arial"/>
        </w:rPr>
        <w:lastRenderedPageBreak/>
        <w:t>Druk skierowania na badania lekarskie wstępne, okresowe i kontrolne wystawia Wydział merytoryczny, na podstawie danych w zakresie oceny ryzyka przekazanych przez Służbę bhp.</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46.</w:t>
      </w:r>
    </w:p>
    <w:p w:rsidR="00D14A4E" w:rsidRPr="00C64AFD" w:rsidRDefault="00D14A4E" w:rsidP="003848EC">
      <w:pPr>
        <w:pStyle w:val="western"/>
        <w:numPr>
          <w:ilvl w:val="3"/>
          <w:numId w:val="39"/>
        </w:numPr>
        <w:tabs>
          <w:tab w:val="left" w:pos="360"/>
        </w:tabs>
        <w:spacing w:before="0" w:line="360" w:lineRule="auto"/>
        <w:ind w:left="357" w:hanging="357"/>
        <w:rPr>
          <w:rFonts w:ascii="Arial" w:hAnsi="Arial" w:cs="Arial"/>
        </w:rPr>
      </w:pPr>
      <w:r w:rsidRPr="00C64AFD">
        <w:rPr>
          <w:rFonts w:ascii="Arial" w:hAnsi="Arial" w:cs="Arial"/>
        </w:rPr>
        <w:t>Pracodawca dostarcza Pracownikowi nieodpłatnie środki ochrony indywidualnej. Pracodawca zapewnia wypłatę ekwiwalentu za pranie odzieży roboczej. Szczegółowe zasady przydziału odzieży określone są wewnętrznymi przepisami.</w:t>
      </w:r>
    </w:p>
    <w:p w:rsidR="00D14A4E" w:rsidRPr="00C64AFD" w:rsidRDefault="00D14A4E" w:rsidP="003848EC">
      <w:pPr>
        <w:pStyle w:val="western"/>
        <w:numPr>
          <w:ilvl w:val="3"/>
          <w:numId w:val="39"/>
        </w:numPr>
        <w:tabs>
          <w:tab w:val="left" w:pos="360"/>
        </w:tabs>
        <w:spacing w:before="0" w:line="360" w:lineRule="auto"/>
        <w:ind w:left="357" w:hanging="357"/>
        <w:rPr>
          <w:rFonts w:ascii="Arial" w:hAnsi="Arial" w:cs="Arial"/>
        </w:rPr>
      </w:pPr>
      <w:r w:rsidRPr="00C64AFD">
        <w:rPr>
          <w:rFonts w:ascii="Arial" w:hAnsi="Arial" w:cs="Arial"/>
        </w:rPr>
        <w:t>Pracodawca dostarcza Pracownikom odzież i obuwie robocze, jeżeli własna odzież Pracownika może ulec zniszczeniu lub znacznemu zabrudzeniu.</w:t>
      </w:r>
    </w:p>
    <w:p w:rsidR="00D14A4E" w:rsidRPr="00C64AFD" w:rsidRDefault="00D14A4E" w:rsidP="003848EC">
      <w:pPr>
        <w:pStyle w:val="western"/>
        <w:tabs>
          <w:tab w:val="left" w:pos="360"/>
        </w:tabs>
        <w:spacing w:before="0" w:line="360" w:lineRule="auto"/>
        <w:ind w:left="426" w:hanging="426"/>
        <w:rPr>
          <w:rFonts w:ascii="Arial" w:hAnsi="Arial" w:cs="Arial"/>
        </w:rPr>
      </w:pPr>
      <w:r w:rsidRPr="00C64AFD">
        <w:rPr>
          <w:rFonts w:ascii="Arial" w:hAnsi="Arial" w:cs="Arial"/>
        </w:rPr>
        <w:t>3.  Obowiązki w zakresie wskazania Pracownikowi odpowiedniego zabezpieczenia miejsca na przechowanie odzieży i obuwia roboczego, własnego ubrania oraz przydzielonych mu narzędzi wykonuje bezpośredni przełożony.</w:t>
      </w:r>
    </w:p>
    <w:p w:rsidR="00D14A4E" w:rsidRPr="00C64AFD" w:rsidRDefault="00D14A4E" w:rsidP="003848EC">
      <w:pPr>
        <w:pStyle w:val="western"/>
        <w:numPr>
          <w:ilvl w:val="0"/>
          <w:numId w:val="38"/>
        </w:numPr>
        <w:tabs>
          <w:tab w:val="num" w:pos="360"/>
        </w:tabs>
        <w:spacing w:before="0" w:line="360" w:lineRule="auto"/>
        <w:ind w:hanging="6740"/>
        <w:rPr>
          <w:rFonts w:ascii="Arial" w:hAnsi="Arial" w:cs="Arial"/>
        </w:rPr>
      </w:pPr>
      <w:r w:rsidRPr="00C64AFD">
        <w:rPr>
          <w:rFonts w:ascii="Arial" w:hAnsi="Arial" w:cs="Arial"/>
        </w:rPr>
        <w:t>Pracownicy zatrudnieni na stanowiskach wyposażonych w monitory ekranowe:</w:t>
      </w:r>
    </w:p>
    <w:p w:rsidR="00D14A4E" w:rsidRPr="00C64AFD" w:rsidRDefault="00D14A4E" w:rsidP="003848EC">
      <w:pPr>
        <w:pStyle w:val="western"/>
        <w:numPr>
          <w:ilvl w:val="0"/>
          <w:numId w:val="40"/>
        </w:numPr>
        <w:tabs>
          <w:tab w:val="left" w:pos="720"/>
        </w:tabs>
        <w:spacing w:before="0" w:line="360" w:lineRule="auto"/>
        <w:ind w:left="720" w:hanging="357"/>
        <w:rPr>
          <w:rFonts w:ascii="Arial" w:hAnsi="Arial" w:cs="Arial"/>
        </w:rPr>
      </w:pPr>
      <w:r w:rsidRPr="00C64AFD">
        <w:rPr>
          <w:rFonts w:ascii="Arial" w:hAnsi="Arial" w:cs="Arial"/>
        </w:rPr>
        <w:t>mogą otrzymać dofinansowanie do zakupu urządzeń korygujących wzrok, na zasadach określonych odrębnym Zarządzeniem Prezydenta Miasta Rybnika,</w:t>
      </w:r>
    </w:p>
    <w:p w:rsidR="00D14A4E" w:rsidRPr="00C64AFD" w:rsidRDefault="00D14A4E" w:rsidP="003848EC">
      <w:pPr>
        <w:pStyle w:val="western"/>
        <w:numPr>
          <w:ilvl w:val="0"/>
          <w:numId w:val="40"/>
        </w:numPr>
        <w:tabs>
          <w:tab w:val="left" w:pos="720"/>
        </w:tabs>
        <w:spacing w:before="0" w:line="360" w:lineRule="auto"/>
        <w:ind w:left="720" w:hanging="357"/>
        <w:rPr>
          <w:rFonts w:ascii="Arial" w:hAnsi="Arial" w:cs="Arial"/>
        </w:rPr>
      </w:pPr>
      <w:r w:rsidRPr="00C64AFD">
        <w:rPr>
          <w:rFonts w:ascii="Arial" w:hAnsi="Arial" w:cs="Arial"/>
        </w:rPr>
        <w:t>mają prawo do 5-minutowej przerwy po każdej godzinie pracy przy obsłudze monitora ekranowego, na zasadach określonych we właściwych przepisach wykonawczych.</w:t>
      </w:r>
    </w:p>
    <w:p w:rsidR="00D14A4E" w:rsidRPr="00C64AFD" w:rsidRDefault="00D14A4E" w:rsidP="003848EC">
      <w:pPr>
        <w:pStyle w:val="western"/>
        <w:numPr>
          <w:ilvl w:val="3"/>
          <w:numId w:val="40"/>
        </w:numPr>
        <w:tabs>
          <w:tab w:val="left" w:pos="360"/>
        </w:tabs>
        <w:spacing w:before="0" w:line="360" w:lineRule="auto"/>
        <w:ind w:left="360"/>
        <w:rPr>
          <w:rFonts w:ascii="Arial" w:hAnsi="Arial" w:cs="Arial"/>
        </w:rPr>
      </w:pPr>
      <w:r w:rsidRPr="00C64AFD">
        <w:rPr>
          <w:rFonts w:ascii="Arial" w:hAnsi="Arial" w:cs="Arial"/>
        </w:rPr>
        <w:t>Szczegółowe zasady przydziału dla Pracowników środków higieny osobistej określone są wewnętrznymi przepisami.</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47.</w:t>
      </w:r>
    </w:p>
    <w:p w:rsidR="00D14A4E" w:rsidRPr="00C64AFD" w:rsidRDefault="00D14A4E" w:rsidP="003848EC">
      <w:pPr>
        <w:shd w:val="clear" w:color="auto" w:fill="FFFFFF"/>
        <w:tabs>
          <w:tab w:val="left" w:pos="426"/>
        </w:tabs>
        <w:spacing w:line="360" w:lineRule="auto"/>
        <w:rPr>
          <w:rFonts w:cs="Arial"/>
          <w:iCs/>
        </w:rPr>
      </w:pPr>
      <w:r w:rsidRPr="00C64AFD">
        <w:rPr>
          <w:rFonts w:cs="Arial"/>
          <w:iCs/>
        </w:rPr>
        <w:t>1.</w:t>
      </w:r>
      <w:r w:rsidRPr="00C64AFD">
        <w:rPr>
          <w:rFonts w:cs="Arial"/>
          <w:iCs/>
        </w:rPr>
        <w:tab/>
        <w:t>Na tere</w:t>
      </w:r>
      <w:r w:rsidRPr="00C64AFD">
        <w:rPr>
          <w:rFonts w:cs="Arial"/>
          <w:iCs/>
          <w:shd w:val="clear" w:color="auto" w:fill="FFFFFF"/>
        </w:rPr>
        <w:t>nie Urzędu zabrania się:</w:t>
      </w:r>
    </w:p>
    <w:p w:rsidR="00D14A4E" w:rsidRPr="00C64AFD" w:rsidRDefault="00D14A4E" w:rsidP="003848EC">
      <w:pPr>
        <w:pStyle w:val="Akapitzlist"/>
        <w:numPr>
          <w:ilvl w:val="0"/>
          <w:numId w:val="41"/>
        </w:numPr>
        <w:shd w:val="clear" w:color="auto" w:fill="FFFFFF"/>
        <w:spacing w:after="0" w:line="360" w:lineRule="auto"/>
        <w:ind w:left="709" w:hanging="283"/>
        <w:rPr>
          <w:rFonts w:ascii="Arial" w:hAnsi="Arial" w:cs="Arial"/>
          <w:iCs/>
          <w:sz w:val="24"/>
          <w:szCs w:val="24"/>
        </w:rPr>
      </w:pPr>
      <w:r w:rsidRPr="00C64AFD">
        <w:rPr>
          <w:rFonts w:ascii="Arial" w:hAnsi="Arial" w:cs="Arial"/>
          <w:iCs/>
          <w:sz w:val="24"/>
          <w:szCs w:val="24"/>
          <w:shd w:val="clear" w:color="auto" w:fill="FFFFFF"/>
        </w:rPr>
        <w:t xml:space="preserve">wnoszenia, spożywania alkoholu oraz </w:t>
      </w:r>
      <w:r w:rsidRPr="00C64AFD">
        <w:rPr>
          <w:rFonts w:ascii="Arial" w:hAnsi="Arial" w:cs="Arial"/>
          <w:iCs/>
          <w:sz w:val="24"/>
          <w:szCs w:val="24"/>
        </w:rPr>
        <w:t>środków działających podobnie do alkoholu,</w:t>
      </w:r>
    </w:p>
    <w:p w:rsidR="00D14A4E" w:rsidRPr="00360589" w:rsidRDefault="00D14A4E" w:rsidP="003848EC">
      <w:pPr>
        <w:pStyle w:val="Akapitzlist"/>
        <w:numPr>
          <w:ilvl w:val="0"/>
          <w:numId w:val="41"/>
        </w:numPr>
        <w:shd w:val="clear" w:color="auto" w:fill="FFFFFF"/>
        <w:spacing w:after="0" w:line="360" w:lineRule="auto"/>
        <w:ind w:left="709" w:hanging="283"/>
        <w:rPr>
          <w:rFonts w:ascii="Arial" w:hAnsi="Arial" w:cs="Arial"/>
          <w:iCs/>
          <w:sz w:val="24"/>
          <w:szCs w:val="24"/>
        </w:rPr>
      </w:pPr>
      <w:r w:rsidRPr="00C64AFD">
        <w:rPr>
          <w:rFonts w:ascii="Arial" w:hAnsi="Arial" w:cs="Arial"/>
          <w:iCs/>
          <w:sz w:val="24"/>
          <w:szCs w:val="24"/>
          <w:shd w:val="clear" w:color="auto" w:fill="FFFFFF"/>
        </w:rPr>
        <w:t xml:space="preserve">wstępu, przebywania w stanie </w:t>
      </w:r>
      <w:r w:rsidRPr="00C64AFD">
        <w:rPr>
          <w:rFonts w:ascii="Arial" w:hAnsi="Arial" w:cs="Arial"/>
          <w:iCs/>
          <w:sz w:val="24"/>
          <w:szCs w:val="24"/>
        </w:rPr>
        <w:t>wskazującym na stan po użyciu alkoholu albo stan nietrzeźwości w rozumieniu art. 46 ust. 2 albo 3 ustawy z dnia 26 </w:t>
      </w:r>
      <w:r w:rsidRPr="00360589">
        <w:rPr>
          <w:rFonts w:ascii="Arial" w:hAnsi="Arial" w:cs="Arial"/>
          <w:iCs/>
          <w:sz w:val="24"/>
          <w:szCs w:val="24"/>
        </w:rPr>
        <w:t xml:space="preserve">października 1982 r. o wychowaniu w trzeźwości i przeciwdziałaniu alkoholizmowi, </w:t>
      </w:r>
    </w:p>
    <w:p w:rsidR="00D14A4E" w:rsidRPr="00360589" w:rsidRDefault="00D14A4E" w:rsidP="003848EC">
      <w:pPr>
        <w:pStyle w:val="Akapitzlist"/>
        <w:numPr>
          <w:ilvl w:val="0"/>
          <w:numId w:val="41"/>
        </w:numPr>
        <w:shd w:val="clear" w:color="auto" w:fill="FFFFFF"/>
        <w:spacing w:after="0" w:line="360" w:lineRule="auto"/>
        <w:ind w:left="709" w:hanging="283"/>
        <w:rPr>
          <w:rFonts w:ascii="Arial" w:hAnsi="Arial" w:cs="Arial"/>
          <w:iCs/>
          <w:sz w:val="24"/>
          <w:szCs w:val="24"/>
        </w:rPr>
      </w:pPr>
      <w:r w:rsidRPr="00360589">
        <w:rPr>
          <w:rFonts w:ascii="Arial" w:hAnsi="Arial" w:cs="Arial"/>
          <w:iCs/>
          <w:sz w:val="24"/>
          <w:szCs w:val="24"/>
          <w:shd w:val="clear" w:color="auto" w:fill="FFFFFF"/>
        </w:rPr>
        <w:t xml:space="preserve">wstępu, przebywania </w:t>
      </w:r>
      <w:r w:rsidRPr="00360589">
        <w:rPr>
          <w:rFonts w:ascii="Arial" w:hAnsi="Arial" w:cs="Arial"/>
          <w:iCs/>
          <w:sz w:val="24"/>
          <w:szCs w:val="24"/>
        </w:rPr>
        <w:t>w stanie wskazującym na stan po użyciu środków działających podobnie do alkoholu,</w:t>
      </w:r>
    </w:p>
    <w:p w:rsidR="00D14A4E" w:rsidRPr="00360589" w:rsidRDefault="00D14A4E" w:rsidP="003848EC">
      <w:pPr>
        <w:pStyle w:val="Akapitzlist"/>
        <w:numPr>
          <w:ilvl w:val="0"/>
          <w:numId w:val="41"/>
        </w:numPr>
        <w:shd w:val="clear" w:color="auto" w:fill="FFFFFF"/>
        <w:spacing w:after="0" w:line="360" w:lineRule="auto"/>
        <w:ind w:left="709" w:hanging="283"/>
        <w:rPr>
          <w:rFonts w:ascii="Arial" w:hAnsi="Arial" w:cs="Arial"/>
          <w:iCs/>
          <w:sz w:val="24"/>
          <w:szCs w:val="24"/>
        </w:rPr>
      </w:pPr>
      <w:r w:rsidRPr="00360589">
        <w:rPr>
          <w:rFonts w:ascii="Arial" w:hAnsi="Arial" w:cs="Arial"/>
          <w:iCs/>
          <w:sz w:val="24"/>
          <w:szCs w:val="24"/>
          <w:shd w:val="clear" w:color="auto" w:fill="FFFFFF"/>
        </w:rPr>
        <w:t>palenia tytoniu – zakaz palenia nie obowiązuje w wyznaczonych miejscach na wewnętrznych dziedzińcach budynków Urzędu Miasta przy ul. Bolesława Chrobrego 2</w:t>
      </w:r>
      <w:r w:rsidR="0094523D" w:rsidRPr="00360589">
        <w:rPr>
          <w:rFonts w:ascii="Arial" w:hAnsi="Arial" w:cs="Arial"/>
          <w:iCs/>
          <w:sz w:val="24"/>
          <w:szCs w:val="24"/>
          <w:shd w:val="clear" w:color="auto" w:fill="FFFFFF"/>
        </w:rPr>
        <w:t xml:space="preserve"> (budynek A)</w:t>
      </w:r>
      <w:r w:rsidRPr="00360589">
        <w:rPr>
          <w:rFonts w:ascii="Arial" w:hAnsi="Arial" w:cs="Arial"/>
          <w:iCs/>
          <w:sz w:val="24"/>
          <w:szCs w:val="24"/>
          <w:shd w:val="clear" w:color="auto" w:fill="FFFFFF"/>
        </w:rPr>
        <w:t xml:space="preserve"> oraz przy ul. Bolesława Chrobrego 8</w:t>
      </w:r>
      <w:r w:rsidR="0094523D" w:rsidRPr="00360589">
        <w:rPr>
          <w:rFonts w:ascii="Arial" w:hAnsi="Arial" w:cs="Arial"/>
          <w:iCs/>
          <w:sz w:val="24"/>
          <w:szCs w:val="24"/>
          <w:shd w:val="clear" w:color="auto" w:fill="FFFFFF"/>
        </w:rPr>
        <w:t xml:space="preserve"> (budynek B)</w:t>
      </w:r>
      <w:r w:rsidRPr="00360589">
        <w:rPr>
          <w:rFonts w:ascii="Arial" w:hAnsi="Arial" w:cs="Arial"/>
          <w:iCs/>
          <w:sz w:val="24"/>
          <w:szCs w:val="24"/>
          <w:shd w:val="clear" w:color="auto" w:fill="FFFFFF"/>
        </w:rPr>
        <w:t>.</w:t>
      </w:r>
    </w:p>
    <w:p w:rsidR="00D14A4E" w:rsidRPr="00C64AFD" w:rsidRDefault="00D14A4E" w:rsidP="003848EC">
      <w:pPr>
        <w:numPr>
          <w:ilvl w:val="0"/>
          <w:numId w:val="42"/>
        </w:numPr>
        <w:shd w:val="clear" w:color="auto" w:fill="FFFFFF"/>
        <w:spacing w:line="360" w:lineRule="auto"/>
        <w:ind w:left="426" w:hanging="426"/>
        <w:rPr>
          <w:rFonts w:cs="Arial"/>
          <w:iCs/>
          <w:shd w:val="clear" w:color="auto" w:fill="FFFFFF"/>
        </w:rPr>
      </w:pPr>
      <w:r w:rsidRPr="00C64AFD">
        <w:rPr>
          <w:rFonts w:cs="Arial"/>
          <w:iCs/>
          <w:shd w:val="clear" w:color="auto" w:fill="FFFFFF"/>
        </w:rPr>
        <w:lastRenderedPageBreak/>
        <w:t>Ponadto zabrania się:</w:t>
      </w:r>
    </w:p>
    <w:p w:rsidR="00D14A4E" w:rsidRPr="00C64AFD" w:rsidRDefault="00D14A4E" w:rsidP="003848EC">
      <w:pPr>
        <w:pStyle w:val="Akapitzlist"/>
        <w:numPr>
          <w:ilvl w:val="0"/>
          <w:numId w:val="43"/>
        </w:numPr>
        <w:shd w:val="clear" w:color="auto" w:fill="FFFFFF"/>
        <w:spacing w:after="0" w:line="360" w:lineRule="auto"/>
        <w:ind w:left="709" w:hanging="283"/>
        <w:rPr>
          <w:rFonts w:ascii="Arial" w:hAnsi="Arial" w:cs="Arial"/>
          <w:iCs/>
          <w:sz w:val="24"/>
          <w:szCs w:val="24"/>
        </w:rPr>
      </w:pPr>
      <w:r w:rsidRPr="00C64AFD">
        <w:rPr>
          <w:rFonts w:ascii="Arial" w:hAnsi="Arial" w:cs="Arial"/>
          <w:iCs/>
          <w:sz w:val="24"/>
          <w:szCs w:val="24"/>
          <w:shd w:val="clear" w:color="auto" w:fill="FFFFFF"/>
        </w:rPr>
        <w:t xml:space="preserve">stawiania się Pracownika do pracy w stanie </w:t>
      </w:r>
      <w:r w:rsidRPr="00C64AFD">
        <w:rPr>
          <w:rFonts w:ascii="Arial" w:hAnsi="Arial" w:cs="Arial"/>
          <w:iCs/>
          <w:sz w:val="24"/>
          <w:szCs w:val="24"/>
        </w:rPr>
        <w:t>po użyciu alkoholu albo w stanie nietrzeźwości oraz spożywania alkoholu w czasie pracy,</w:t>
      </w:r>
    </w:p>
    <w:p w:rsidR="00D14A4E" w:rsidRPr="00C64AFD" w:rsidRDefault="00D14A4E" w:rsidP="003848EC">
      <w:pPr>
        <w:pStyle w:val="Akapitzlist"/>
        <w:numPr>
          <w:ilvl w:val="0"/>
          <w:numId w:val="43"/>
        </w:numPr>
        <w:shd w:val="clear" w:color="auto" w:fill="FFFFFF"/>
        <w:spacing w:after="0" w:line="360" w:lineRule="auto"/>
        <w:ind w:left="709" w:hanging="283"/>
        <w:rPr>
          <w:rFonts w:ascii="Arial" w:hAnsi="Arial" w:cs="Arial"/>
          <w:iCs/>
          <w:sz w:val="24"/>
          <w:szCs w:val="24"/>
        </w:rPr>
      </w:pPr>
      <w:r w:rsidRPr="00C64AFD">
        <w:rPr>
          <w:rFonts w:ascii="Arial" w:hAnsi="Arial" w:cs="Arial"/>
          <w:iCs/>
          <w:sz w:val="24"/>
          <w:szCs w:val="24"/>
        </w:rPr>
        <w:t xml:space="preserve">stawiania się Pracownika do pracy w stanie po użyciu środka / środków działających podobnie do alkoholu oraz zażywania takiego środka / takich środków w czasie pracy. </w:t>
      </w:r>
    </w:p>
    <w:p w:rsidR="00D14A4E" w:rsidRPr="00C64AFD" w:rsidRDefault="00D14A4E" w:rsidP="003848EC">
      <w:pPr>
        <w:numPr>
          <w:ilvl w:val="0"/>
          <w:numId w:val="42"/>
        </w:numPr>
        <w:spacing w:line="360" w:lineRule="auto"/>
        <w:ind w:left="426" w:hanging="426"/>
        <w:rPr>
          <w:rFonts w:cs="Arial"/>
          <w:iCs/>
        </w:rPr>
      </w:pPr>
      <w:r w:rsidRPr="00C64AFD">
        <w:rPr>
          <w:rFonts w:cs="Arial"/>
          <w:iCs/>
        </w:rPr>
        <w:t xml:space="preserve">Pracodawca nie dopuszcza Pracownika do pracy, gdy zachodzi uzasadnione podejrzenie, że Pracownik stawił się do pracy w stanie po użyciu alkoholu albo w stanie nietrzeźwości lub gdy Pracownik spożywał alkohol w czasie pracy. </w:t>
      </w:r>
      <w:r w:rsidRPr="00C64AFD">
        <w:rPr>
          <w:rFonts w:cs="Arial"/>
        </w:rPr>
        <w:t>Informację dotyczącą podstawy niedopuszczenia Pracownika do pracy przekazuje się Pracownikowi do wiadomości.</w:t>
      </w:r>
    </w:p>
    <w:p w:rsidR="00D14A4E" w:rsidRPr="00C64AFD" w:rsidRDefault="00D14A4E" w:rsidP="003848EC">
      <w:pPr>
        <w:numPr>
          <w:ilvl w:val="0"/>
          <w:numId w:val="42"/>
        </w:numPr>
        <w:spacing w:line="360" w:lineRule="auto"/>
        <w:ind w:left="426" w:hanging="426"/>
        <w:rPr>
          <w:rFonts w:cs="Arial"/>
          <w:iCs/>
        </w:rPr>
      </w:pPr>
      <w:r w:rsidRPr="00C64AFD">
        <w:rPr>
          <w:rFonts w:cs="Arial"/>
          <w:iCs/>
        </w:rPr>
        <w:t xml:space="preserve">Pracodawca nie dopuszcza Pracownika do pracy, gdy zachodzi uzasadnione podejrzenie, że Pracownik stawił się do pracy w stanie po użyciu środka / środków działających podobnie do alkoholu lub gdy Pracownik zażywał taki środek / takie środki w czasie pracy. </w:t>
      </w:r>
      <w:r w:rsidRPr="00C64AFD">
        <w:rPr>
          <w:rFonts w:cs="Arial"/>
        </w:rPr>
        <w:t>Informację dotyczącą podstawy niedopuszczenia Pracownika do pracy przekazuje się Pracownikowi do wiadomości.</w:t>
      </w:r>
    </w:p>
    <w:p w:rsidR="00D14A4E" w:rsidRPr="00C64AFD" w:rsidRDefault="00D14A4E" w:rsidP="003848EC">
      <w:pPr>
        <w:numPr>
          <w:ilvl w:val="0"/>
          <w:numId w:val="42"/>
        </w:numPr>
        <w:spacing w:line="360" w:lineRule="auto"/>
        <w:ind w:left="426" w:hanging="426"/>
        <w:rPr>
          <w:rFonts w:cs="Arial"/>
          <w:iCs/>
        </w:rPr>
      </w:pPr>
      <w:r w:rsidRPr="00C64AFD">
        <w:rPr>
          <w:rFonts w:cs="Arial"/>
          <w:iCs/>
        </w:rPr>
        <w:t xml:space="preserve">Na żądanie Pracodawcy lub Pracownika niedopuszczonego do pracy z uwagi na okoliczności wskazane w ust. 3, badanie stanu trzeźwości Pracownika przeprowadza uprawniony organ powołany do ochrony porządku publicznego. </w:t>
      </w:r>
    </w:p>
    <w:p w:rsidR="00D14A4E" w:rsidRPr="00C64AFD" w:rsidRDefault="00D14A4E" w:rsidP="003848EC">
      <w:pPr>
        <w:numPr>
          <w:ilvl w:val="0"/>
          <w:numId w:val="42"/>
        </w:numPr>
        <w:spacing w:line="360" w:lineRule="auto"/>
        <w:ind w:left="426" w:hanging="426"/>
        <w:rPr>
          <w:rFonts w:cs="Arial"/>
          <w:iCs/>
        </w:rPr>
      </w:pPr>
      <w:r w:rsidRPr="00C64AFD">
        <w:rPr>
          <w:rFonts w:cs="Arial"/>
          <w:iCs/>
        </w:rPr>
        <w:t>Na żądanie Pracodawcy lub Pracownika niedopuszczonego do pracy z uwagi na okoliczności wskazane w ust. 4, kontrolę na obecność w organizmie Pracownika środków działających podobnie do alkoholu przeprowadza uprawniony organ powołany do ochrony porządku publicznego.</w:t>
      </w:r>
    </w:p>
    <w:p w:rsidR="00D14A4E" w:rsidRPr="00C64AFD" w:rsidRDefault="00D14A4E" w:rsidP="003848EC">
      <w:pPr>
        <w:numPr>
          <w:ilvl w:val="0"/>
          <w:numId w:val="42"/>
        </w:numPr>
        <w:spacing w:line="360" w:lineRule="auto"/>
        <w:ind w:left="426" w:hanging="426"/>
        <w:rPr>
          <w:rFonts w:cs="Arial"/>
          <w:iCs/>
        </w:rPr>
      </w:pPr>
      <w:r w:rsidRPr="00C64AFD">
        <w:rPr>
          <w:rFonts w:cs="Arial"/>
          <w:iCs/>
        </w:rPr>
        <w:t>Powyższe regulacje stosuje się odpowiednio do osób fizycznych wykonujących pracę na innej podstawie niż stosunek pracy oraz do osób fizycznych prowadzących na własny rachunek działalność gospodarczą, których praca jest organizowana przez Pracodawcę.</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48.</w:t>
      </w:r>
    </w:p>
    <w:p w:rsidR="00D14A4E" w:rsidRPr="00C64AFD" w:rsidRDefault="00D14A4E" w:rsidP="003848EC">
      <w:pPr>
        <w:pStyle w:val="western"/>
        <w:numPr>
          <w:ilvl w:val="3"/>
          <w:numId w:val="44"/>
        </w:numPr>
        <w:tabs>
          <w:tab w:val="left" w:pos="360"/>
        </w:tabs>
        <w:spacing w:before="0" w:line="360" w:lineRule="auto"/>
        <w:ind w:left="357" w:hanging="357"/>
        <w:rPr>
          <w:rFonts w:ascii="Arial" w:hAnsi="Arial" w:cs="Arial"/>
        </w:rPr>
      </w:pPr>
      <w:r w:rsidRPr="00C64AFD">
        <w:rPr>
          <w:rFonts w:ascii="Arial" w:hAnsi="Arial" w:cs="Arial"/>
        </w:rPr>
        <w:t>Pracownicy podejmujący pracę w Urzędzie przed dopuszczeniem do pracy zostają przeszkoleni w zakresie ochrony przeciwpożarowej.</w:t>
      </w:r>
    </w:p>
    <w:p w:rsidR="00D14A4E" w:rsidRPr="00C64AFD" w:rsidRDefault="00D14A4E" w:rsidP="003848EC">
      <w:pPr>
        <w:pStyle w:val="western"/>
        <w:numPr>
          <w:ilvl w:val="3"/>
          <w:numId w:val="44"/>
        </w:numPr>
        <w:tabs>
          <w:tab w:val="left" w:pos="360"/>
        </w:tabs>
        <w:spacing w:before="0" w:line="360" w:lineRule="auto"/>
        <w:ind w:left="357" w:hanging="357"/>
        <w:rPr>
          <w:rFonts w:ascii="Arial" w:hAnsi="Arial" w:cs="Arial"/>
        </w:rPr>
      </w:pPr>
      <w:r w:rsidRPr="00C64AFD">
        <w:rPr>
          <w:rFonts w:ascii="Arial" w:hAnsi="Arial" w:cs="Arial"/>
        </w:rPr>
        <w:t>Szczegółowe obowiązki w zakresie ochrony przeciwpożarowej oraz postępowanie na wypadek miejscowego zagrożenia określają instrukcje bezpieczeństwa pożarowego dla budynków, w których wykonywana jest praca.</w:t>
      </w:r>
    </w:p>
    <w:p w:rsidR="00D14A4E" w:rsidRPr="00C64AFD" w:rsidRDefault="00D14A4E" w:rsidP="003848EC">
      <w:pPr>
        <w:pStyle w:val="western"/>
        <w:numPr>
          <w:ilvl w:val="3"/>
          <w:numId w:val="44"/>
        </w:numPr>
        <w:tabs>
          <w:tab w:val="left" w:pos="360"/>
        </w:tabs>
        <w:spacing w:before="0" w:line="360" w:lineRule="auto"/>
        <w:ind w:left="357" w:hanging="357"/>
        <w:rPr>
          <w:rFonts w:ascii="Arial" w:hAnsi="Arial" w:cs="Arial"/>
        </w:rPr>
      </w:pPr>
      <w:r w:rsidRPr="00C64AFD">
        <w:rPr>
          <w:rFonts w:ascii="Arial" w:hAnsi="Arial" w:cs="Arial"/>
        </w:rPr>
        <w:lastRenderedPageBreak/>
        <w:t>Służba bhp oraz bezpośredni przełożony odpowiada za zapoznanie Pracowników z instrukcjami bezpieczeństwa pożarowego.</w:t>
      </w:r>
    </w:p>
    <w:p w:rsidR="00D14A4E" w:rsidRPr="00C64AFD" w:rsidRDefault="00D14A4E" w:rsidP="003848EC">
      <w:pPr>
        <w:pStyle w:val="western"/>
        <w:numPr>
          <w:ilvl w:val="3"/>
          <w:numId w:val="44"/>
        </w:numPr>
        <w:tabs>
          <w:tab w:val="left" w:pos="360"/>
        </w:tabs>
        <w:spacing w:before="0" w:line="360" w:lineRule="auto"/>
        <w:ind w:left="357" w:hanging="357"/>
        <w:rPr>
          <w:rFonts w:ascii="Arial" w:hAnsi="Arial" w:cs="Arial"/>
        </w:rPr>
      </w:pPr>
      <w:r w:rsidRPr="00C64AFD">
        <w:rPr>
          <w:rFonts w:ascii="Arial" w:hAnsi="Arial" w:cs="Arial"/>
        </w:rPr>
        <w:t>W budynkach, których administratorem nie jest Urząd Miasta Rybnika, za stan bezpieczeństwa pożarowego odpowiada Administrator ww. budynku.</w:t>
      </w:r>
    </w:p>
    <w:p w:rsidR="00D14A4E" w:rsidRPr="00C64AFD" w:rsidRDefault="00D14A4E" w:rsidP="003621BF">
      <w:pPr>
        <w:pStyle w:val="western"/>
        <w:numPr>
          <w:ilvl w:val="3"/>
          <w:numId w:val="44"/>
        </w:numPr>
        <w:tabs>
          <w:tab w:val="left" w:pos="360"/>
        </w:tabs>
        <w:spacing w:before="0" w:after="120" w:line="360" w:lineRule="auto"/>
        <w:ind w:left="357" w:hanging="357"/>
        <w:rPr>
          <w:rFonts w:ascii="Arial" w:hAnsi="Arial" w:cs="Arial"/>
        </w:rPr>
      </w:pPr>
      <w:r w:rsidRPr="00C64AFD">
        <w:rPr>
          <w:rFonts w:ascii="Arial" w:hAnsi="Arial" w:cs="Arial"/>
        </w:rPr>
        <w:t>Pracownicy przebywający w użyczonych pomieszczeniach w przypadku powstania pożaru lub miejscowego zagrożenia postępują zgodnie z instrukcjami bezpieczeństwa pożarowego dla ww. budynku.</w:t>
      </w:r>
    </w:p>
    <w:p w:rsidR="00D14A4E" w:rsidRPr="00C64AFD" w:rsidRDefault="00D14A4E" w:rsidP="003621BF">
      <w:pPr>
        <w:pStyle w:val="Nagwek1"/>
        <w:tabs>
          <w:tab w:val="left" w:pos="0"/>
        </w:tabs>
        <w:spacing w:before="0" w:after="120" w:line="360" w:lineRule="auto"/>
        <w:rPr>
          <w:rFonts w:cs="Arial"/>
          <w:sz w:val="24"/>
        </w:rPr>
      </w:pPr>
      <w:r w:rsidRPr="00C64AFD">
        <w:rPr>
          <w:rFonts w:cs="Arial"/>
          <w:sz w:val="24"/>
        </w:rPr>
        <w:t>XI</w:t>
      </w:r>
      <w:r w:rsidR="009834AB" w:rsidRPr="00C64AFD">
        <w:rPr>
          <w:rFonts w:cs="Arial"/>
          <w:sz w:val="24"/>
        </w:rPr>
        <w:t>II</w:t>
      </w:r>
      <w:r w:rsidRPr="00C64AFD">
        <w:rPr>
          <w:rFonts w:cs="Arial"/>
          <w:sz w:val="24"/>
        </w:rPr>
        <w:t>. Ochrona pracy kobiet w ciąży i karmiących dziecko piersią</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49.</w:t>
      </w:r>
    </w:p>
    <w:p w:rsidR="00D14A4E" w:rsidRPr="00C64AFD" w:rsidRDefault="00D14A4E" w:rsidP="003848EC">
      <w:pPr>
        <w:pStyle w:val="NormalnyWeb"/>
        <w:tabs>
          <w:tab w:val="left" w:pos="360"/>
        </w:tabs>
        <w:spacing w:before="0" w:after="0" w:line="360" w:lineRule="auto"/>
        <w:rPr>
          <w:rFonts w:ascii="Arial" w:hAnsi="Arial" w:cs="Arial"/>
        </w:rPr>
      </w:pPr>
      <w:r w:rsidRPr="00C64AFD">
        <w:rPr>
          <w:rFonts w:ascii="Arial" w:hAnsi="Arial" w:cs="Arial"/>
        </w:rPr>
        <w:t>W zakresie ochrony pracy kobiet w ciąży i karmiących dziecko piersią stosuje się przepisy Kodeksu pracy oraz rozporządzeń wykonawczych z uwzględnieniem specyfiki pracy w Urzędzie.</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50.</w:t>
      </w:r>
    </w:p>
    <w:p w:rsidR="00D14A4E" w:rsidRPr="00C64AFD" w:rsidRDefault="00D14A4E" w:rsidP="003848EC">
      <w:pPr>
        <w:pStyle w:val="NormalnyWeb"/>
        <w:numPr>
          <w:ilvl w:val="0"/>
          <w:numId w:val="45"/>
        </w:numPr>
        <w:tabs>
          <w:tab w:val="left" w:pos="360"/>
        </w:tabs>
        <w:spacing w:before="0" w:after="0" w:line="360" w:lineRule="auto"/>
        <w:ind w:left="357" w:hanging="357"/>
        <w:rPr>
          <w:rFonts w:ascii="Arial" w:hAnsi="Arial" w:cs="Arial"/>
        </w:rPr>
      </w:pPr>
      <w:r w:rsidRPr="00C64AFD">
        <w:rPr>
          <w:rFonts w:ascii="Arial" w:hAnsi="Arial" w:cs="Arial"/>
        </w:rPr>
        <w:t>W razie przedłożenia przez Pracownicę orzeczenia lekarskiego, stwierdzającego, że ze względu na stan ciąży nie powinna ona wykonywać dotychczasowej pracy, Pracodawca przenosi ją do innej odpowiedniej dla niej pracy.</w:t>
      </w:r>
    </w:p>
    <w:p w:rsidR="00D14A4E" w:rsidRPr="00C64AFD" w:rsidRDefault="00D14A4E" w:rsidP="003848EC">
      <w:pPr>
        <w:pStyle w:val="NormalnyWeb"/>
        <w:numPr>
          <w:ilvl w:val="0"/>
          <w:numId w:val="45"/>
        </w:numPr>
        <w:tabs>
          <w:tab w:val="left" w:pos="360"/>
        </w:tabs>
        <w:spacing w:before="0" w:after="0" w:line="360" w:lineRule="auto"/>
        <w:ind w:left="357" w:hanging="357"/>
        <w:rPr>
          <w:rFonts w:ascii="Arial" w:hAnsi="Arial" w:cs="Arial"/>
        </w:rPr>
      </w:pPr>
      <w:r w:rsidRPr="00C64AFD">
        <w:rPr>
          <w:rFonts w:ascii="Arial" w:hAnsi="Arial" w:cs="Arial"/>
        </w:rPr>
        <w:t>Pracownicy w ciąży nie wolno zatrudniać w godzinach nadliczbowych ani w porze nocnej.</w:t>
      </w:r>
    </w:p>
    <w:p w:rsidR="00D14A4E" w:rsidRPr="00C64AFD" w:rsidRDefault="00D14A4E" w:rsidP="003848EC">
      <w:pPr>
        <w:pStyle w:val="NormalnyWeb"/>
        <w:numPr>
          <w:ilvl w:val="0"/>
          <w:numId w:val="45"/>
        </w:numPr>
        <w:tabs>
          <w:tab w:val="left" w:pos="360"/>
        </w:tabs>
        <w:spacing w:before="0" w:after="0" w:line="360" w:lineRule="auto"/>
        <w:ind w:left="357" w:hanging="357"/>
        <w:rPr>
          <w:rFonts w:ascii="Arial" w:hAnsi="Arial" w:cs="Arial"/>
        </w:rPr>
      </w:pPr>
      <w:r w:rsidRPr="00C64AFD">
        <w:rPr>
          <w:rFonts w:ascii="Arial" w:hAnsi="Arial" w:cs="Arial"/>
        </w:rPr>
        <w:t>Pracownicy w ciąży bez jej zgody nie wolno delegować poza stałe miejsce pracy – Pracownica, o której mowa wypełnia stosowne oświadczenie, stanowiące załącznik nr 8 do Regulaminu.</w:t>
      </w:r>
    </w:p>
    <w:p w:rsidR="00D14A4E" w:rsidRPr="00C64AFD" w:rsidRDefault="00D14A4E" w:rsidP="003621BF">
      <w:pPr>
        <w:pStyle w:val="NormalnyWeb"/>
        <w:numPr>
          <w:ilvl w:val="0"/>
          <w:numId w:val="45"/>
        </w:numPr>
        <w:tabs>
          <w:tab w:val="left" w:pos="360"/>
        </w:tabs>
        <w:spacing w:before="0" w:after="120" w:line="360" w:lineRule="auto"/>
        <w:ind w:left="357" w:hanging="357"/>
        <w:rPr>
          <w:rFonts w:ascii="Arial" w:hAnsi="Arial" w:cs="Arial"/>
        </w:rPr>
      </w:pPr>
      <w:r w:rsidRPr="00C64AFD">
        <w:rPr>
          <w:rFonts w:ascii="Arial" w:hAnsi="Arial" w:cs="Arial"/>
        </w:rPr>
        <w:t>Pracownicy zatrudnianej w porze nocnej, na okres ciąży należy zmienić rozkład czasu pracy w sposób umożliwiający wykonywanie pracy poza porą nocną, a jeżeli jest to niemożliwe lub niecelowe, należy przenieść Pracownicę do innej pracy, której wykonanie nie wymaga pracy w porze nocnej; w razie braku takich możliwości Pracodawca jest obowiązany zwolnić Pracownicę na czas niezbędny z obowiązku świadczenia pracy.</w:t>
      </w:r>
    </w:p>
    <w:p w:rsidR="00D14A4E" w:rsidRPr="00C64AFD" w:rsidRDefault="00D14A4E" w:rsidP="003621BF">
      <w:pPr>
        <w:pStyle w:val="NormalnyWeb"/>
        <w:tabs>
          <w:tab w:val="left" w:pos="360"/>
        </w:tabs>
        <w:spacing w:before="0" w:after="120" w:line="360" w:lineRule="auto"/>
        <w:jc w:val="center"/>
        <w:rPr>
          <w:rFonts w:ascii="Arial" w:hAnsi="Arial" w:cs="Arial"/>
          <w:b/>
        </w:rPr>
      </w:pPr>
      <w:r w:rsidRPr="00C64AFD">
        <w:rPr>
          <w:rFonts w:ascii="Arial" w:hAnsi="Arial" w:cs="Arial"/>
          <w:b/>
        </w:rPr>
        <w:t>X</w:t>
      </w:r>
      <w:r w:rsidR="009834AB" w:rsidRPr="00C64AFD">
        <w:rPr>
          <w:rFonts w:ascii="Arial" w:hAnsi="Arial" w:cs="Arial"/>
          <w:b/>
        </w:rPr>
        <w:t>I</w:t>
      </w:r>
      <w:r w:rsidRPr="00C64AFD">
        <w:rPr>
          <w:rFonts w:ascii="Arial" w:hAnsi="Arial" w:cs="Arial"/>
          <w:b/>
        </w:rPr>
        <w:t>V. Dokumentacja w sprawach związanych ze stosunkiem pracy</w:t>
      </w:r>
    </w:p>
    <w:p w:rsidR="00D14A4E" w:rsidRPr="00C64AFD" w:rsidRDefault="00D14A4E" w:rsidP="003848EC">
      <w:pPr>
        <w:pStyle w:val="NormalnyWeb"/>
        <w:tabs>
          <w:tab w:val="left" w:pos="360"/>
        </w:tabs>
        <w:spacing w:before="0" w:after="0" w:line="360" w:lineRule="auto"/>
        <w:jc w:val="center"/>
        <w:rPr>
          <w:rFonts w:ascii="Arial" w:hAnsi="Arial" w:cs="Arial"/>
        </w:rPr>
      </w:pPr>
      <w:r w:rsidRPr="00C64AFD">
        <w:rPr>
          <w:rFonts w:ascii="Arial" w:hAnsi="Arial" w:cs="Arial"/>
        </w:rPr>
        <w:t>§ 51.</w:t>
      </w:r>
    </w:p>
    <w:p w:rsidR="00D14A4E" w:rsidRPr="00C64AFD" w:rsidRDefault="00D14A4E" w:rsidP="003848EC">
      <w:pPr>
        <w:pStyle w:val="NormalnyWeb"/>
        <w:numPr>
          <w:ilvl w:val="4"/>
          <w:numId w:val="44"/>
        </w:numPr>
        <w:tabs>
          <w:tab w:val="clear" w:pos="3240"/>
          <w:tab w:val="num" w:pos="284"/>
          <w:tab w:val="left" w:pos="360"/>
        </w:tabs>
        <w:spacing w:before="0" w:after="0" w:line="360" w:lineRule="auto"/>
        <w:ind w:left="284" w:hanging="284"/>
        <w:rPr>
          <w:rFonts w:ascii="Arial" w:hAnsi="Arial" w:cs="Arial"/>
          <w:bCs/>
        </w:rPr>
      </w:pPr>
      <w:r w:rsidRPr="00C64AFD">
        <w:rPr>
          <w:rFonts w:ascii="Arial" w:hAnsi="Arial" w:cs="Arial"/>
        </w:rPr>
        <w:t>Z dniem</w:t>
      </w:r>
      <w:r w:rsidRPr="00C64AFD">
        <w:rPr>
          <w:rFonts w:ascii="Arial" w:hAnsi="Arial" w:cs="Arial"/>
          <w:bCs/>
        </w:rPr>
        <w:t xml:space="preserve"> 5 października 2026 r. Pracodawca zmienia formę prowadzenia i przechowywania dokumentacji w sprawach związanych ze stosunkiem pracy, o której mowa w </w:t>
      </w:r>
      <w:r w:rsidRPr="00C64AFD">
        <w:rPr>
          <w:rFonts w:ascii="Arial" w:hAnsi="Arial" w:cs="Arial"/>
        </w:rPr>
        <w:t xml:space="preserve">§ 6 Rozporządzenia Ministra Rodziny, Pracy i Polityki Społecznej </w:t>
      </w:r>
      <w:r w:rsidRPr="00C64AFD">
        <w:rPr>
          <w:rFonts w:ascii="Arial" w:hAnsi="Arial" w:cs="Arial"/>
        </w:rPr>
        <w:lastRenderedPageBreak/>
        <w:t>z dnia 10 grudnia 2018 r. w sprawie dokumentacji pracowniczej, z formy papierowej na formę elektroniczną.</w:t>
      </w:r>
    </w:p>
    <w:p w:rsidR="00D14A4E" w:rsidRPr="00C64AFD" w:rsidRDefault="00D14A4E" w:rsidP="003848EC">
      <w:pPr>
        <w:pStyle w:val="NormalnyWeb"/>
        <w:numPr>
          <w:ilvl w:val="4"/>
          <w:numId w:val="44"/>
        </w:numPr>
        <w:tabs>
          <w:tab w:val="clear" w:pos="3240"/>
          <w:tab w:val="num" w:pos="284"/>
          <w:tab w:val="left" w:pos="360"/>
        </w:tabs>
        <w:spacing w:before="0" w:after="0" w:line="360" w:lineRule="auto"/>
        <w:ind w:left="284" w:hanging="284"/>
        <w:rPr>
          <w:rFonts w:ascii="Arial" w:hAnsi="Arial" w:cs="Arial"/>
          <w:bCs/>
        </w:rPr>
      </w:pPr>
      <w:r w:rsidRPr="00C64AFD">
        <w:rPr>
          <w:rFonts w:ascii="Arial" w:hAnsi="Arial" w:cs="Arial"/>
          <w:bCs/>
        </w:rPr>
        <w:t>Zmiana formy prowadzenia dokumentacji, o której mowa w ust. 1, dotyczy wyłącznie dokumentów wytworzonych, złożonych lub zebranych od dnia 5 października 2026 r.</w:t>
      </w:r>
    </w:p>
    <w:p w:rsidR="00D14A4E" w:rsidRPr="00C64AFD" w:rsidRDefault="00D14A4E" w:rsidP="003848EC">
      <w:pPr>
        <w:pStyle w:val="NormalnyWeb"/>
        <w:numPr>
          <w:ilvl w:val="4"/>
          <w:numId w:val="44"/>
        </w:numPr>
        <w:tabs>
          <w:tab w:val="clear" w:pos="3240"/>
          <w:tab w:val="num" w:pos="284"/>
          <w:tab w:val="left" w:pos="360"/>
        </w:tabs>
        <w:spacing w:before="0" w:after="0" w:line="360" w:lineRule="auto"/>
        <w:ind w:left="284" w:hanging="284"/>
        <w:rPr>
          <w:rFonts w:ascii="Arial" w:hAnsi="Arial" w:cs="Arial"/>
          <w:bCs/>
        </w:rPr>
      </w:pPr>
      <w:r w:rsidRPr="00C64AFD">
        <w:rPr>
          <w:rFonts w:ascii="Arial" w:hAnsi="Arial" w:cs="Arial"/>
          <w:bCs/>
        </w:rPr>
        <w:t xml:space="preserve">Dokumentacja w sprawach związanych ze stosunkiem pracy wytworzona i zgromadzona do dnia 4 października 2026 r. włącznie, jest nadal przechowywana przez Pracodawcę w dotychczasowej formie papierowej przez okres wymagany przepisami prawa. </w:t>
      </w:r>
    </w:p>
    <w:p w:rsidR="00D14A4E" w:rsidRPr="00C64AFD" w:rsidRDefault="00D14A4E" w:rsidP="003848EC">
      <w:pPr>
        <w:pStyle w:val="NormalnyWeb"/>
        <w:numPr>
          <w:ilvl w:val="4"/>
          <w:numId w:val="44"/>
        </w:numPr>
        <w:tabs>
          <w:tab w:val="clear" w:pos="3240"/>
          <w:tab w:val="num" w:pos="284"/>
          <w:tab w:val="left" w:pos="360"/>
        </w:tabs>
        <w:spacing w:before="0" w:after="0" w:line="360" w:lineRule="auto"/>
        <w:ind w:left="284" w:hanging="284"/>
        <w:rPr>
          <w:rFonts w:ascii="Arial" w:hAnsi="Arial" w:cs="Arial"/>
          <w:bCs/>
        </w:rPr>
      </w:pPr>
      <w:r w:rsidRPr="00C64AFD">
        <w:rPr>
          <w:rFonts w:ascii="Arial" w:hAnsi="Arial" w:cs="Arial"/>
          <w:bCs/>
        </w:rPr>
        <w:t xml:space="preserve">Akta osobowe Pracowników są nadal prowadzone i przechowywane przez Pracodawcę w dotychczasowej formie papierowej.   </w:t>
      </w:r>
    </w:p>
    <w:p w:rsidR="00D14A4E" w:rsidRPr="00C64AFD" w:rsidRDefault="00D14A4E" w:rsidP="003848EC">
      <w:pPr>
        <w:pStyle w:val="NormalnyWeb"/>
        <w:tabs>
          <w:tab w:val="left" w:pos="360"/>
        </w:tabs>
        <w:spacing w:before="0" w:after="0" w:line="360" w:lineRule="auto"/>
        <w:ind w:left="284"/>
        <w:jc w:val="center"/>
        <w:rPr>
          <w:rFonts w:ascii="Arial" w:hAnsi="Arial" w:cs="Arial"/>
        </w:rPr>
      </w:pPr>
      <w:r w:rsidRPr="00C64AFD">
        <w:rPr>
          <w:rFonts w:ascii="Arial" w:hAnsi="Arial" w:cs="Arial"/>
        </w:rPr>
        <w:t>§ 52.</w:t>
      </w:r>
    </w:p>
    <w:p w:rsidR="00D14A4E" w:rsidRPr="00C64AFD" w:rsidRDefault="00D14A4E" w:rsidP="003848EC">
      <w:pPr>
        <w:pStyle w:val="NormalnyWeb"/>
        <w:numPr>
          <w:ilvl w:val="5"/>
          <w:numId w:val="44"/>
        </w:numPr>
        <w:tabs>
          <w:tab w:val="clear" w:pos="3960"/>
          <w:tab w:val="left" w:pos="360"/>
        </w:tabs>
        <w:spacing w:before="0" w:after="0" w:line="360" w:lineRule="auto"/>
        <w:ind w:left="284" w:hanging="284"/>
        <w:rPr>
          <w:rFonts w:ascii="Arial" w:hAnsi="Arial" w:cs="Arial"/>
        </w:rPr>
      </w:pPr>
      <w:r w:rsidRPr="00C64AFD">
        <w:rPr>
          <w:rFonts w:ascii="Arial" w:hAnsi="Arial" w:cs="Arial"/>
        </w:rPr>
        <w:t>Pracownicy zobowiązani są do samodzielnego wypełniania wniosków w portalu pracowniczym.</w:t>
      </w:r>
    </w:p>
    <w:p w:rsidR="00D14A4E" w:rsidRPr="00C64AFD" w:rsidRDefault="00D14A4E" w:rsidP="003848EC">
      <w:pPr>
        <w:pStyle w:val="NormalnyWeb"/>
        <w:numPr>
          <w:ilvl w:val="5"/>
          <w:numId w:val="44"/>
        </w:numPr>
        <w:tabs>
          <w:tab w:val="clear" w:pos="3960"/>
          <w:tab w:val="left" w:pos="284"/>
        </w:tabs>
        <w:spacing w:before="0" w:after="0" w:line="360" w:lineRule="auto"/>
        <w:ind w:left="284" w:hanging="284"/>
        <w:rPr>
          <w:rFonts w:ascii="Arial" w:hAnsi="Arial" w:cs="Arial"/>
        </w:rPr>
      </w:pPr>
      <w:r w:rsidRPr="00C64AFD">
        <w:rPr>
          <w:rFonts w:ascii="Arial" w:hAnsi="Arial" w:cs="Arial"/>
        </w:rPr>
        <w:t>W szczególnie uzasadnionych przypadkach (w szczególności z powodu nagłej nieobecności Pracownika, braku technicznych możliwości dostępu do portalu pracowniczego z przyczyn niezależnych od Pracownika lub innych uzasadnionych zdarzeń), dopuszcza się możliwość wypełnienia wniosku w portalu pracowniczym przez Pracownika Wydziału merytorycznego w imieniu i na rzecz danego Pracownika.</w:t>
      </w:r>
    </w:p>
    <w:p w:rsidR="00D14A4E" w:rsidRPr="00C64AFD" w:rsidRDefault="00D14A4E" w:rsidP="003621BF">
      <w:pPr>
        <w:pStyle w:val="NormalnyWeb"/>
        <w:numPr>
          <w:ilvl w:val="5"/>
          <w:numId w:val="44"/>
        </w:numPr>
        <w:tabs>
          <w:tab w:val="clear" w:pos="3960"/>
          <w:tab w:val="left" w:pos="284"/>
        </w:tabs>
        <w:spacing w:before="0" w:after="120" w:line="360" w:lineRule="auto"/>
        <w:ind w:left="284" w:hanging="284"/>
        <w:rPr>
          <w:rFonts w:ascii="Arial" w:hAnsi="Arial" w:cs="Arial"/>
        </w:rPr>
      </w:pPr>
      <w:r w:rsidRPr="00C64AFD">
        <w:rPr>
          <w:rFonts w:ascii="Arial" w:hAnsi="Arial" w:cs="Arial"/>
        </w:rPr>
        <w:t xml:space="preserve">Wypełnienie wniosku przez Pracownika Wydziału merytorycznego w trybie, o którym mowa w ust. 2 może nastąpić wyłącznie na podstawie telefonicznego zgłoszenia Pracownika, wiadomości e-mail, SMS lub innej dostępnej formy.  </w:t>
      </w:r>
    </w:p>
    <w:p w:rsidR="00D14A4E" w:rsidRPr="00C64AFD" w:rsidRDefault="00D14A4E" w:rsidP="003621BF">
      <w:pPr>
        <w:pStyle w:val="Nagwek1"/>
        <w:tabs>
          <w:tab w:val="left" w:pos="0"/>
        </w:tabs>
        <w:spacing w:before="0" w:after="120" w:line="360" w:lineRule="auto"/>
        <w:rPr>
          <w:rFonts w:cs="Arial"/>
          <w:sz w:val="24"/>
        </w:rPr>
      </w:pPr>
      <w:r w:rsidRPr="00C64AFD">
        <w:rPr>
          <w:rFonts w:cs="Arial"/>
          <w:sz w:val="24"/>
        </w:rPr>
        <w:t>XV. Przepisy końcowe</w:t>
      </w:r>
    </w:p>
    <w:p w:rsidR="00D14A4E" w:rsidRPr="00C64AFD" w:rsidRDefault="00D14A4E" w:rsidP="003848EC">
      <w:pPr>
        <w:pStyle w:val="western"/>
        <w:spacing w:before="0" w:line="360" w:lineRule="auto"/>
        <w:ind w:left="45"/>
        <w:jc w:val="center"/>
        <w:rPr>
          <w:rFonts w:ascii="Arial" w:hAnsi="Arial" w:cs="Arial"/>
        </w:rPr>
      </w:pPr>
      <w:r w:rsidRPr="00C64AFD">
        <w:rPr>
          <w:rFonts w:ascii="Arial" w:hAnsi="Arial" w:cs="Arial"/>
        </w:rPr>
        <w:t>§ 53.</w:t>
      </w:r>
    </w:p>
    <w:p w:rsidR="00D14A4E" w:rsidRPr="00C64AFD" w:rsidRDefault="00D14A4E" w:rsidP="003848EC">
      <w:pPr>
        <w:pStyle w:val="western"/>
        <w:spacing w:before="0" w:line="360" w:lineRule="auto"/>
        <w:ind w:left="45" w:hanging="45"/>
        <w:rPr>
          <w:rFonts w:ascii="Arial" w:hAnsi="Arial" w:cs="Arial"/>
        </w:rPr>
      </w:pPr>
      <w:r w:rsidRPr="00C64AFD">
        <w:rPr>
          <w:rFonts w:ascii="Arial" w:hAnsi="Arial" w:cs="Arial"/>
        </w:rPr>
        <w:t>Pracownicy, o których mowa w § 7 ust. 6, § 11 ust. 20 oraz § 15 ust. 2 wypełniają stosowne oświadczenie, którego wzór stanowi załącznik nr 9 do Regulaminu.</w:t>
      </w:r>
    </w:p>
    <w:p w:rsidR="00D14A4E" w:rsidRPr="00C64AFD" w:rsidRDefault="00D14A4E" w:rsidP="003848EC">
      <w:pPr>
        <w:pStyle w:val="western"/>
        <w:spacing w:before="0" w:line="360" w:lineRule="auto"/>
        <w:ind w:left="45"/>
        <w:jc w:val="center"/>
        <w:rPr>
          <w:rFonts w:ascii="Arial" w:hAnsi="Arial" w:cs="Arial"/>
        </w:rPr>
      </w:pPr>
      <w:r w:rsidRPr="00C64AFD">
        <w:rPr>
          <w:rFonts w:ascii="Arial" w:hAnsi="Arial" w:cs="Arial"/>
        </w:rPr>
        <w:t>§ 54.</w:t>
      </w:r>
    </w:p>
    <w:p w:rsidR="00D14A4E" w:rsidRPr="00C64AFD" w:rsidRDefault="00D14A4E" w:rsidP="003848EC">
      <w:pPr>
        <w:pStyle w:val="NormalnyWeb"/>
        <w:spacing w:before="0" w:after="0" w:line="360" w:lineRule="auto"/>
        <w:rPr>
          <w:rFonts w:ascii="Arial" w:hAnsi="Arial" w:cs="Arial"/>
        </w:rPr>
      </w:pPr>
      <w:r w:rsidRPr="00C64AFD">
        <w:rPr>
          <w:rFonts w:ascii="Arial" w:hAnsi="Arial" w:cs="Arial"/>
        </w:rPr>
        <w:t>Jeżeli oboje rodzice lub opiekunowie dziecka są zatrudnieni, z uprawnień o których mowa w § 7 ust. 6, § 11 ust. 17, § 11 ust. 20 oraz § 28 ust. 1 może korzystać jedno z nich. Wzór oświadczenia Pracownika będącego rodzicem lub opiekunem dziecka o zamiarze lub o braku zamiaru korzystania z uprawnień związanych z rodzicielstwem stanowi załącznik nr 10 do Regulaminu.</w:t>
      </w:r>
    </w:p>
    <w:p w:rsidR="00D14A4E" w:rsidRPr="00C64AFD" w:rsidRDefault="00D14A4E" w:rsidP="003848EC">
      <w:pPr>
        <w:pStyle w:val="NormalnyWeb"/>
        <w:spacing w:before="0" w:after="0" w:line="360" w:lineRule="auto"/>
        <w:jc w:val="center"/>
        <w:rPr>
          <w:rFonts w:ascii="Arial" w:hAnsi="Arial" w:cs="Arial"/>
        </w:rPr>
      </w:pPr>
      <w:r w:rsidRPr="00C64AFD">
        <w:rPr>
          <w:rFonts w:ascii="Arial" w:hAnsi="Arial" w:cs="Arial"/>
        </w:rPr>
        <w:lastRenderedPageBreak/>
        <w:t>§ 55.</w:t>
      </w:r>
    </w:p>
    <w:p w:rsidR="00D14A4E" w:rsidRPr="00C64AFD" w:rsidRDefault="00D14A4E" w:rsidP="003848EC">
      <w:pPr>
        <w:pStyle w:val="western"/>
        <w:tabs>
          <w:tab w:val="left" w:pos="360"/>
        </w:tabs>
        <w:spacing w:before="0" w:line="360" w:lineRule="auto"/>
        <w:rPr>
          <w:rFonts w:ascii="Arial" w:hAnsi="Arial" w:cs="Arial"/>
        </w:rPr>
      </w:pPr>
      <w:r w:rsidRPr="00C64AFD">
        <w:rPr>
          <w:rFonts w:ascii="Arial" w:hAnsi="Arial" w:cs="Arial"/>
        </w:rPr>
        <w:t>Pracodawca przyjmuje Pracowników w ramach skarg i wniosków. Szczegółowe godziny przyjęć określone są wewnętrznymi przepisami w zakresie przyjmowania, rejestrowania, rozpatrywania i załatwiania skarg i wniosków wpływających do Urzędu.</w:t>
      </w:r>
    </w:p>
    <w:p w:rsidR="00D14A4E" w:rsidRPr="00C64AFD" w:rsidRDefault="00D14A4E" w:rsidP="003848EC">
      <w:pPr>
        <w:pStyle w:val="western"/>
        <w:spacing w:before="0" w:line="360" w:lineRule="auto"/>
        <w:jc w:val="center"/>
        <w:rPr>
          <w:rFonts w:ascii="Arial" w:hAnsi="Arial" w:cs="Arial"/>
        </w:rPr>
      </w:pPr>
      <w:r w:rsidRPr="00C64AFD">
        <w:rPr>
          <w:rFonts w:ascii="Arial" w:hAnsi="Arial" w:cs="Arial"/>
        </w:rPr>
        <w:t>§ 56.</w:t>
      </w:r>
    </w:p>
    <w:p w:rsidR="00D14A4E" w:rsidRPr="00C64AFD" w:rsidRDefault="00D14A4E" w:rsidP="003621BF">
      <w:pPr>
        <w:pStyle w:val="western"/>
        <w:spacing w:before="0" w:after="10440" w:line="360" w:lineRule="auto"/>
        <w:rPr>
          <w:rFonts w:ascii="Arial" w:hAnsi="Arial" w:cs="Arial"/>
        </w:rPr>
      </w:pPr>
      <w:r w:rsidRPr="00C64AFD">
        <w:rPr>
          <w:rFonts w:ascii="Arial" w:hAnsi="Arial" w:cs="Arial"/>
        </w:rPr>
        <w:t>W sprawach nie uregulowanych niniejszym Regulaminem stosuje się przepisy prawa pracy.</w:t>
      </w:r>
    </w:p>
    <w:p w:rsidR="00D14A4E" w:rsidRPr="00C64AFD" w:rsidRDefault="00D14A4E" w:rsidP="003848EC">
      <w:pPr>
        <w:pStyle w:val="western"/>
        <w:spacing w:before="0" w:line="360" w:lineRule="auto"/>
        <w:rPr>
          <w:rFonts w:ascii="Arial" w:hAnsi="Arial" w:cs="Arial"/>
          <w:b/>
          <w:bCs/>
          <w:u w:val="single"/>
        </w:rPr>
      </w:pPr>
      <w:r w:rsidRPr="00C64AFD">
        <w:rPr>
          <w:rFonts w:ascii="Arial" w:hAnsi="Arial" w:cs="Arial"/>
          <w:bCs/>
        </w:rPr>
        <w:lastRenderedPageBreak/>
        <w:t>Załączniki do Regulaminu:</w:t>
      </w:r>
    </w:p>
    <w:p w:rsidR="00D14A4E" w:rsidRPr="00C64AFD" w:rsidRDefault="00D14A4E" w:rsidP="003848EC">
      <w:pPr>
        <w:pStyle w:val="western"/>
        <w:tabs>
          <w:tab w:val="left" w:pos="1843"/>
          <w:tab w:val="left" w:pos="1985"/>
        </w:tabs>
        <w:spacing w:before="0" w:line="360" w:lineRule="auto"/>
        <w:ind w:left="1701" w:hanging="1701"/>
        <w:rPr>
          <w:rFonts w:ascii="Arial" w:hAnsi="Arial" w:cs="Arial"/>
        </w:rPr>
      </w:pPr>
      <w:r w:rsidRPr="00C64AFD">
        <w:rPr>
          <w:rFonts w:ascii="Arial" w:hAnsi="Arial" w:cs="Arial"/>
        </w:rPr>
        <w:t xml:space="preserve">Załącznik nr 1 – Wniosek o uzyskanie informacji, czy dane dotyczące osoby  (Pracownika) są zamieszczone w rejestrze sprawców przestępstw na tle seksualnym; </w:t>
      </w:r>
    </w:p>
    <w:p w:rsidR="00D14A4E" w:rsidRPr="00C64AFD" w:rsidRDefault="00D14A4E" w:rsidP="003848EC">
      <w:pPr>
        <w:pStyle w:val="western"/>
        <w:tabs>
          <w:tab w:val="left" w:pos="0"/>
          <w:tab w:val="left" w:pos="1701"/>
        </w:tabs>
        <w:spacing w:before="0" w:line="360" w:lineRule="auto"/>
        <w:rPr>
          <w:rFonts w:ascii="Arial" w:hAnsi="Arial" w:cs="Arial"/>
        </w:rPr>
      </w:pPr>
      <w:r w:rsidRPr="00C64AFD">
        <w:rPr>
          <w:rFonts w:ascii="Arial" w:hAnsi="Arial" w:cs="Arial"/>
        </w:rPr>
        <w:t>Załącznik nr 2 –</w:t>
      </w:r>
      <w:r w:rsidRPr="00C64AFD">
        <w:rPr>
          <w:rFonts w:ascii="Arial" w:hAnsi="Arial" w:cs="Arial"/>
        </w:rPr>
        <w:tab/>
        <w:t xml:space="preserve"> Karta obiegowa przyjęcia lub zwolnienia;</w:t>
      </w:r>
    </w:p>
    <w:p w:rsidR="00D14A4E" w:rsidRPr="00C64AFD" w:rsidRDefault="00D14A4E" w:rsidP="003848EC">
      <w:pPr>
        <w:pStyle w:val="western"/>
        <w:tabs>
          <w:tab w:val="left" w:pos="1701"/>
        </w:tabs>
        <w:spacing w:before="0" w:line="360" w:lineRule="auto"/>
        <w:ind w:left="1701" w:hanging="1701"/>
        <w:rPr>
          <w:rFonts w:ascii="Arial" w:hAnsi="Arial" w:cs="Arial"/>
        </w:rPr>
      </w:pPr>
      <w:r w:rsidRPr="00C64AFD">
        <w:rPr>
          <w:rFonts w:ascii="Arial" w:hAnsi="Arial" w:cs="Arial"/>
        </w:rPr>
        <w:t>Załącznik nr 3 – Imienna lista obecności Pracowników Urzędu Miasta Rybnika, zwolnionych z obowiązku rejestracji czasu pracy za pomocą systemu RCP;</w:t>
      </w:r>
    </w:p>
    <w:p w:rsidR="00D14A4E" w:rsidRPr="00C64AFD" w:rsidRDefault="00D14A4E" w:rsidP="003848EC">
      <w:pPr>
        <w:pStyle w:val="western"/>
        <w:tabs>
          <w:tab w:val="left" w:pos="1701"/>
        </w:tabs>
        <w:spacing w:before="0" w:line="360" w:lineRule="auto"/>
        <w:ind w:left="1701" w:hanging="1701"/>
        <w:rPr>
          <w:rFonts w:ascii="Arial" w:hAnsi="Arial" w:cs="Arial"/>
        </w:rPr>
      </w:pPr>
      <w:r w:rsidRPr="00C64AFD">
        <w:rPr>
          <w:rFonts w:ascii="Arial" w:hAnsi="Arial" w:cs="Arial"/>
        </w:rPr>
        <w:t>Załącznik nr 4 – Imienna lista obecności Pracowników Urzędu Miasta Rybnika, objętych systemem zadaniowego czasu pracy;</w:t>
      </w:r>
    </w:p>
    <w:p w:rsidR="00D14A4E" w:rsidRPr="00C64AFD" w:rsidRDefault="00D14A4E" w:rsidP="003848EC">
      <w:pPr>
        <w:pStyle w:val="western"/>
        <w:tabs>
          <w:tab w:val="left" w:pos="0"/>
          <w:tab w:val="left" w:pos="1701"/>
        </w:tabs>
        <w:spacing w:before="0" w:line="360" w:lineRule="auto"/>
        <w:rPr>
          <w:rFonts w:ascii="Arial" w:hAnsi="Arial" w:cs="Arial"/>
        </w:rPr>
      </w:pPr>
      <w:r w:rsidRPr="00C64AFD">
        <w:rPr>
          <w:rFonts w:ascii="Arial" w:hAnsi="Arial" w:cs="Arial"/>
        </w:rPr>
        <w:t>Załącznik nr 5 – Oświadczenie o karmieniu dziecka piersią;</w:t>
      </w:r>
    </w:p>
    <w:p w:rsidR="00D14A4E" w:rsidRPr="00C64AFD" w:rsidRDefault="00D14A4E" w:rsidP="003848EC">
      <w:pPr>
        <w:pStyle w:val="western"/>
        <w:tabs>
          <w:tab w:val="left" w:pos="1701"/>
        </w:tabs>
        <w:spacing w:before="0" w:line="360" w:lineRule="auto"/>
        <w:ind w:left="1680" w:hanging="1680"/>
        <w:rPr>
          <w:rFonts w:ascii="Arial" w:hAnsi="Arial" w:cs="Arial"/>
        </w:rPr>
      </w:pPr>
      <w:r w:rsidRPr="00C64AFD">
        <w:rPr>
          <w:rFonts w:ascii="Arial" w:hAnsi="Arial" w:cs="Arial"/>
        </w:rPr>
        <w:t>Załącznik nr 6 – Oświadczenie o zaprzestaniu karmienia dziecka piersią;</w:t>
      </w:r>
    </w:p>
    <w:p w:rsidR="00D14A4E" w:rsidRPr="00C64AFD" w:rsidRDefault="00D14A4E" w:rsidP="003848EC">
      <w:pPr>
        <w:pStyle w:val="western"/>
        <w:tabs>
          <w:tab w:val="left" w:pos="1701"/>
        </w:tabs>
        <w:spacing w:before="0" w:line="360" w:lineRule="auto"/>
        <w:ind w:left="1843" w:hanging="1843"/>
        <w:rPr>
          <w:rFonts w:ascii="Arial" w:hAnsi="Arial" w:cs="Arial"/>
        </w:rPr>
      </w:pPr>
      <w:r w:rsidRPr="00C64AFD">
        <w:rPr>
          <w:rFonts w:ascii="Arial" w:hAnsi="Arial" w:cs="Arial"/>
        </w:rPr>
        <w:t>Załącznik nr 7 – Oświadczenie dot. zrównoważenia 11-godzinnego odpoczynku  dobowego;</w:t>
      </w:r>
    </w:p>
    <w:p w:rsidR="00D14A4E" w:rsidRPr="00C64AFD" w:rsidRDefault="00D14A4E" w:rsidP="003848EC">
      <w:pPr>
        <w:pStyle w:val="western"/>
        <w:tabs>
          <w:tab w:val="left" w:pos="0"/>
        </w:tabs>
        <w:spacing w:before="0" w:line="360" w:lineRule="auto"/>
        <w:ind w:left="1843" w:hanging="1843"/>
        <w:rPr>
          <w:rFonts w:ascii="Arial" w:hAnsi="Arial" w:cs="Arial"/>
        </w:rPr>
      </w:pPr>
      <w:r w:rsidRPr="00C64AFD">
        <w:rPr>
          <w:rFonts w:ascii="Arial" w:hAnsi="Arial" w:cs="Arial"/>
        </w:rPr>
        <w:t>Załącznik nr 8 – Oświadczenie o wyrażeniu zgody na delegowanie poza stałe miejsce pracy Pracownicy w ciąży;</w:t>
      </w:r>
    </w:p>
    <w:p w:rsidR="00D14A4E" w:rsidRPr="00C64AFD" w:rsidRDefault="00D14A4E" w:rsidP="003848EC">
      <w:pPr>
        <w:pStyle w:val="western"/>
        <w:spacing w:before="0" w:line="360" w:lineRule="auto"/>
        <w:ind w:left="1843" w:hanging="1843"/>
        <w:rPr>
          <w:rFonts w:ascii="Arial" w:hAnsi="Arial" w:cs="Arial"/>
        </w:rPr>
      </w:pPr>
      <w:r w:rsidRPr="00C64AFD">
        <w:rPr>
          <w:rFonts w:ascii="Arial" w:hAnsi="Arial" w:cs="Arial"/>
        </w:rPr>
        <w:t>Załącznik nr 9 – Oświadczenie Pracownika opiekującego się dzieckiem w wieku do lat 4 lub 8 oraz Pracownika sprawującego pieczę nad osobą wymagającą stałej opieki o wyrażeniu zgody na czas pracy przekraczający 8 godzin na dobę w ramach równoważnego systemu czasu pracy, w którym może być planowana praca maksymalnie do 12 godzin na dobę, na pracę w godzinach nadliczbowych, pracę w porze nocnej, niedziele i święta oraz delegowanie poza stałe miejsce pracy;</w:t>
      </w:r>
    </w:p>
    <w:p w:rsidR="00D14A4E" w:rsidRPr="00C64AFD" w:rsidRDefault="00D14A4E" w:rsidP="003848EC">
      <w:pPr>
        <w:pStyle w:val="western"/>
        <w:tabs>
          <w:tab w:val="left" w:pos="1843"/>
        </w:tabs>
        <w:spacing w:before="0" w:line="360" w:lineRule="auto"/>
        <w:ind w:left="1843" w:hanging="1843"/>
        <w:rPr>
          <w:rFonts w:ascii="Arial" w:hAnsi="Arial" w:cs="Arial"/>
        </w:rPr>
      </w:pPr>
      <w:r w:rsidRPr="00C64AFD">
        <w:rPr>
          <w:rFonts w:ascii="Arial" w:hAnsi="Arial" w:cs="Arial"/>
        </w:rPr>
        <w:t>Załącznik nr 10 – Oświadczenie Pracownika będącego rodzicem lub opiekunem dziecka o zamiarze lub o braku zamiaru korzystania z uprawnień związanych rodzicielstwem.</w:t>
      </w:r>
    </w:p>
    <w:p w:rsidR="0032463A" w:rsidRPr="00C64AFD" w:rsidRDefault="0032463A" w:rsidP="003848EC">
      <w:pPr>
        <w:spacing w:line="360" w:lineRule="auto"/>
        <w:rPr>
          <w:rFonts w:cs="Arial"/>
        </w:rPr>
      </w:pPr>
    </w:p>
    <w:sectPr w:rsidR="0032463A" w:rsidRPr="00C64AFD">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1A75" w:rsidRDefault="002D1A75" w:rsidP="00D14A4E">
      <w:r>
        <w:separator/>
      </w:r>
    </w:p>
  </w:endnote>
  <w:endnote w:type="continuationSeparator" w:id="0">
    <w:p w:rsidR="002D1A75" w:rsidRDefault="002D1A75" w:rsidP="00D1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21133290"/>
      <w:docPartObj>
        <w:docPartGallery w:val="Page Numbers (Bottom of Page)"/>
        <w:docPartUnique/>
      </w:docPartObj>
    </w:sdtPr>
    <w:sdtEndPr/>
    <w:sdtContent>
      <w:sdt>
        <w:sdtPr>
          <w:rPr>
            <w:sz w:val="22"/>
            <w:szCs w:val="22"/>
          </w:rPr>
          <w:id w:val="-1769616900"/>
          <w:docPartObj>
            <w:docPartGallery w:val="Page Numbers (Top of Page)"/>
            <w:docPartUnique/>
          </w:docPartObj>
        </w:sdtPr>
        <w:sdtEndPr/>
        <w:sdtContent>
          <w:p w:rsidR="000D5FF9" w:rsidRDefault="000D5FF9">
            <w:pPr>
              <w:pStyle w:val="Stopka"/>
              <w:jc w:val="right"/>
              <w:rPr>
                <w:sz w:val="22"/>
                <w:szCs w:val="22"/>
              </w:rPr>
            </w:pPr>
          </w:p>
          <w:p w:rsidR="000D5FF9" w:rsidRDefault="000D5FF9" w:rsidP="009834AB">
            <w:pPr>
              <w:pStyle w:val="Stopka"/>
              <w:rPr>
                <w:sz w:val="22"/>
                <w:szCs w:val="22"/>
              </w:rPr>
            </w:pPr>
            <w:r w:rsidRPr="009834AB">
              <w:rPr>
                <w:sz w:val="22"/>
                <w:szCs w:val="22"/>
              </w:rPr>
              <w:t>ESOD: 2026-200289</w:t>
            </w:r>
            <w:r>
              <w:rPr>
                <w:sz w:val="22"/>
                <w:szCs w:val="22"/>
              </w:rPr>
              <w:tab/>
            </w:r>
            <w:r>
              <w:rPr>
                <w:sz w:val="22"/>
                <w:szCs w:val="22"/>
              </w:rPr>
              <w:tab/>
            </w:r>
            <w:r w:rsidRPr="009834AB">
              <w:rPr>
                <w:bCs/>
                <w:sz w:val="22"/>
                <w:szCs w:val="22"/>
              </w:rPr>
              <w:fldChar w:fldCharType="begin"/>
            </w:r>
            <w:r w:rsidRPr="009834AB">
              <w:rPr>
                <w:bCs/>
                <w:sz w:val="22"/>
                <w:szCs w:val="22"/>
              </w:rPr>
              <w:instrText>PAGE</w:instrText>
            </w:r>
            <w:r w:rsidRPr="009834AB">
              <w:rPr>
                <w:bCs/>
                <w:sz w:val="22"/>
                <w:szCs w:val="22"/>
              </w:rPr>
              <w:fldChar w:fldCharType="separate"/>
            </w:r>
            <w:r w:rsidRPr="009834AB">
              <w:rPr>
                <w:bCs/>
                <w:sz w:val="22"/>
                <w:szCs w:val="22"/>
              </w:rPr>
              <w:t>2</w:t>
            </w:r>
            <w:r w:rsidRPr="009834AB">
              <w:rPr>
                <w:bCs/>
                <w:sz w:val="22"/>
                <w:szCs w:val="22"/>
              </w:rPr>
              <w:fldChar w:fldCharType="end"/>
            </w:r>
            <w:r>
              <w:rPr>
                <w:sz w:val="22"/>
                <w:szCs w:val="22"/>
              </w:rPr>
              <w:t>/</w:t>
            </w:r>
            <w:r w:rsidRPr="009834AB">
              <w:rPr>
                <w:bCs/>
                <w:sz w:val="22"/>
                <w:szCs w:val="22"/>
              </w:rPr>
              <w:fldChar w:fldCharType="begin"/>
            </w:r>
            <w:r w:rsidRPr="009834AB">
              <w:rPr>
                <w:bCs/>
                <w:sz w:val="22"/>
                <w:szCs w:val="22"/>
              </w:rPr>
              <w:instrText>NUMPAGES</w:instrText>
            </w:r>
            <w:r w:rsidRPr="009834AB">
              <w:rPr>
                <w:bCs/>
                <w:sz w:val="22"/>
                <w:szCs w:val="22"/>
              </w:rPr>
              <w:fldChar w:fldCharType="separate"/>
            </w:r>
            <w:r w:rsidRPr="009834AB">
              <w:rPr>
                <w:bCs/>
                <w:sz w:val="22"/>
                <w:szCs w:val="22"/>
              </w:rPr>
              <w:t>2</w:t>
            </w:r>
            <w:r w:rsidRPr="009834AB">
              <w:rPr>
                <w:bCs/>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1A75" w:rsidRDefault="002D1A75" w:rsidP="00D14A4E">
      <w:r>
        <w:separator/>
      </w:r>
    </w:p>
  </w:footnote>
  <w:footnote w:type="continuationSeparator" w:id="0">
    <w:p w:rsidR="002D1A75" w:rsidRDefault="002D1A75" w:rsidP="00D14A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7A22F45E"/>
    <w:name w:val="WW8Num2"/>
    <w:lvl w:ilvl="0">
      <w:start w:val="1"/>
      <w:numFmt w:val="decimal"/>
      <w:lvlText w:val="%1."/>
      <w:lvlJc w:val="left"/>
      <w:pPr>
        <w:tabs>
          <w:tab w:val="num" w:pos="0"/>
        </w:tabs>
      </w:pPr>
      <w:rPr>
        <w:rFonts w:ascii="Arial" w:eastAsia="Times New Roman" w:hAnsi="Arial" w:cs="Arial" w:hint="default"/>
        <w:strike w:val="0"/>
        <w:dstrike w:val="0"/>
        <w:color w:val="auto"/>
        <w:u w:val="none"/>
        <w:effect w:val="none"/>
      </w:rPr>
    </w:lvl>
    <w:lvl w:ilvl="1">
      <w:start w:val="1"/>
      <w:numFmt w:val="decimal"/>
      <w:lvlText w:val="%2."/>
      <w:lvlJc w:val="left"/>
      <w:pPr>
        <w:tabs>
          <w:tab w:val="num" w:pos="1440"/>
        </w:tabs>
        <w:ind w:left="1440" w:hanging="360"/>
      </w:pPr>
      <w:rPr>
        <w:rFonts w:hint="default"/>
        <w:color w:val="auto"/>
      </w:rPr>
    </w:lvl>
    <w:lvl w:ilvl="2">
      <w:start w:val="1"/>
      <w:numFmt w:val="lowerLetter"/>
      <w:lvlText w:val="%3)"/>
      <w:lvlJc w:val="left"/>
      <w:pPr>
        <w:tabs>
          <w:tab w:val="num" w:pos="2340"/>
        </w:tabs>
        <w:ind w:left="2340" w:hanging="360"/>
      </w:pPr>
      <w:rPr>
        <w:rFonts w:ascii="Arial" w:eastAsia="Times New Roman" w:hAnsi="Arial" w:cs="Arial" w:hint="default"/>
        <w:strike w:val="0"/>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7"/>
    <w:multiLevelType w:val="singleLevel"/>
    <w:tmpl w:val="00000007"/>
    <w:lvl w:ilvl="0">
      <w:start w:val="1"/>
      <w:numFmt w:val="lowerLetter"/>
      <w:lvlText w:val="%1)"/>
      <w:lvlJc w:val="left"/>
      <w:pPr>
        <w:tabs>
          <w:tab w:val="num" w:pos="0"/>
        </w:tabs>
      </w:pPr>
      <w:rPr>
        <w:rFonts w:cs="Times New Roman"/>
      </w:rPr>
    </w:lvl>
  </w:abstractNum>
  <w:abstractNum w:abstractNumId="2" w15:restartNumberingAfterBreak="0">
    <w:nsid w:val="0000001B"/>
    <w:multiLevelType w:val="multilevel"/>
    <w:tmpl w:val="5FA6EB5A"/>
    <w:name w:val="WW8Num452222"/>
    <w:lvl w:ilvl="0">
      <w:start w:val="1"/>
      <w:numFmt w:val="none"/>
      <w:lvlText w:val="12."/>
      <w:lvlJc w:val="left"/>
      <w:pPr>
        <w:tabs>
          <w:tab w:val="num" w:pos="1080"/>
        </w:tabs>
      </w:pPr>
      <w:rPr>
        <w:rFonts w:cs="Times New Roman"/>
        <w:i w:val="0"/>
        <w:iCs w:val="0"/>
        <w:color w:val="auto"/>
      </w:rPr>
    </w:lvl>
    <w:lvl w:ilvl="1">
      <w:start w:val="1"/>
      <w:numFmt w:val="decimal"/>
      <w:lvlText w:val="%2."/>
      <w:lvlJc w:val="left"/>
      <w:pPr>
        <w:tabs>
          <w:tab w:val="num" w:pos="3567"/>
        </w:tabs>
      </w:pPr>
      <w:rPr>
        <w:rFonts w:cs="Times New Roman"/>
        <w:i w:val="0"/>
        <w:strike w:val="0"/>
        <w:color w:val="auto"/>
      </w:rPr>
    </w:lvl>
    <w:lvl w:ilvl="2">
      <w:start w:val="1"/>
      <w:numFmt w:val="lowerRoman"/>
      <w:lvlText w:val="%3."/>
      <w:lvlJc w:val="right"/>
      <w:pPr>
        <w:tabs>
          <w:tab w:val="num" w:pos="2160"/>
        </w:tabs>
      </w:pPr>
      <w:rPr>
        <w:rFonts w:cs="Times New Roman"/>
      </w:rPr>
    </w:lvl>
    <w:lvl w:ilvl="3">
      <w:start w:val="1"/>
      <w:numFmt w:val="decimal"/>
      <w:lvlText w:val="%4."/>
      <w:lvlJc w:val="left"/>
      <w:pPr>
        <w:tabs>
          <w:tab w:val="num" w:pos="2880"/>
        </w:tabs>
      </w:pPr>
      <w:rPr>
        <w:rFonts w:ascii="Arial" w:eastAsia="Times New Roman" w:hAnsi="Arial" w:cs="Arial" w:hint="default"/>
      </w:rPr>
    </w:lvl>
    <w:lvl w:ilvl="4">
      <w:start w:val="1"/>
      <w:numFmt w:val="lowerLetter"/>
      <w:lvlText w:val="%5."/>
      <w:lvlJc w:val="left"/>
      <w:pPr>
        <w:tabs>
          <w:tab w:val="num" w:pos="3600"/>
        </w:tabs>
      </w:pPr>
      <w:rPr>
        <w:rFonts w:cs="Times New Roman"/>
      </w:rPr>
    </w:lvl>
    <w:lvl w:ilvl="5">
      <w:start w:val="1"/>
      <w:numFmt w:val="lowerRoman"/>
      <w:lvlText w:val="%6."/>
      <w:lvlJc w:val="right"/>
      <w:pPr>
        <w:tabs>
          <w:tab w:val="num" w:pos="4320"/>
        </w:tabs>
      </w:pPr>
      <w:rPr>
        <w:rFonts w:cs="Times New Roman"/>
      </w:rPr>
    </w:lvl>
    <w:lvl w:ilvl="6">
      <w:start w:val="1"/>
      <w:numFmt w:val="decimal"/>
      <w:lvlText w:val="%7."/>
      <w:lvlJc w:val="left"/>
      <w:pPr>
        <w:tabs>
          <w:tab w:val="num" w:pos="5040"/>
        </w:tabs>
      </w:pPr>
      <w:rPr>
        <w:rFonts w:cs="Times New Roman"/>
        <w:color w:val="auto"/>
      </w:rPr>
    </w:lvl>
    <w:lvl w:ilvl="7">
      <w:start w:val="1"/>
      <w:numFmt w:val="lowerLetter"/>
      <w:lvlText w:val="%8."/>
      <w:lvlJc w:val="left"/>
      <w:pPr>
        <w:tabs>
          <w:tab w:val="num" w:pos="5760"/>
        </w:tabs>
      </w:pPr>
      <w:rPr>
        <w:rFonts w:cs="Times New Roman"/>
      </w:rPr>
    </w:lvl>
    <w:lvl w:ilvl="8">
      <w:start w:val="1"/>
      <w:numFmt w:val="lowerRoman"/>
      <w:lvlText w:val="%9."/>
      <w:lvlJc w:val="right"/>
      <w:pPr>
        <w:tabs>
          <w:tab w:val="num" w:pos="6480"/>
        </w:tabs>
      </w:pPr>
      <w:rPr>
        <w:rFonts w:cs="Times New Roman"/>
      </w:rPr>
    </w:lvl>
  </w:abstractNum>
  <w:abstractNum w:abstractNumId="3" w15:restartNumberingAfterBreak="0">
    <w:nsid w:val="023D0A78"/>
    <w:multiLevelType w:val="multilevel"/>
    <w:tmpl w:val="B3F8E14C"/>
    <w:lvl w:ilvl="0">
      <w:start w:val="1"/>
      <w:numFmt w:val="decimal"/>
      <w:lvlText w:val="%1)"/>
      <w:lvlJc w:val="left"/>
      <w:pPr>
        <w:tabs>
          <w:tab w:val="num" w:pos="1077"/>
        </w:tabs>
        <w:ind w:left="1077" w:hanging="360"/>
      </w:pPr>
      <w:rPr>
        <w:rFonts w:ascii="Arial" w:eastAsia="Times New Roman" w:hAnsi="Arial" w:cs="Arial" w:hint="default"/>
      </w:rPr>
    </w:lvl>
    <w:lvl w:ilvl="1">
      <w:start w:val="1"/>
      <w:numFmt w:val="lowerLetter"/>
      <w:lvlText w:val="%2."/>
      <w:lvlJc w:val="left"/>
      <w:pPr>
        <w:tabs>
          <w:tab w:val="num" w:pos="1797"/>
        </w:tabs>
        <w:ind w:left="1797" w:hanging="360"/>
      </w:pPr>
      <w:rPr>
        <w:rFonts w:cs="Times New Roman"/>
      </w:rPr>
    </w:lvl>
    <w:lvl w:ilvl="2">
      <w:start w:val="1"/>
      <w:numFmt w:val="lowerLetter"/>
      <w:lvlText w:val="%3."/>
      <w:lvlJc w:val="left"/>
      <w:pPr>
        <w:tabs>
          <w:tab w:val="num" w:pos="2517"/>
        </w:tabs>
        <w:ind w:left="2517" w:hanging="360"/>
      </w:pPr>
      <w:rPr>
        <w:rFonts w:cs="Times New Roman"/>
      </w:rPr>
    </w:lvl>
    <w:lvl w:ilvl="3">
      <w:start w:val="1"/>
      <w:numFmt w:val="lowerLetter"/>
      <w:lvlText w:val="%4."/>
      <w:lvlJc w:val="left"/>
      <w:pPr>
        <w:tabs>
          <w:tab w:val="num" w:pos="3237"/>
        </w:tabs>
        <w:ind w:left="3237" w:hanging="360"/>
      </w:pPr>
      <w:rPr>
        <w:rFonts w:cs="Times New Roman"/>
      </w:rPr>
    </w:lvl>
    <w:lvl w:ilvl="4">
      <w:start w:val="1"/>
      <w:numFmt w:val="lowerLetter"/>
      <w:lvlText w:val="%5."/>
      <w:lvlJc w:val="left"/>
      <w:pPr>
        <w:tabs>
          <w:tab w:val="num" w:pos="3957"/>
        </w:tabs>
        <w:ind w:left="3957" w:hanging="360"/>
      </w:pPr>
      <w:rPr>
        <w:rFonts w:cs="Times New Roman"/>
      </w:rPr>
    </w:lvl>
    <w:lvl w:ilvl="5">
      <w:start w:val="1"/>
      <w:numFmt w:val="lowerLetter"/>
      <w:lvlText w:val="%6."/>
      <w:lvlJc w:val="left"/>
      <w:pPr>
        <w:tabs>
          <w:tab w:val="num" w:pos="4677"/>
        </w:tabs>
        <w:ind w:left="4677" w:hanging="360"/>
      </w:pPr>
      <w:rPr>
        <w:rFonts w:cs="Times New Roman"/>
      </w:rPr>
    </w:lvl>
    <w:lvl w:ilvl="6">
      <w:start w:val="1"/>
      <w:numFmt w:val="lowerLetter"/>
      <w:lvlText w:val="%7."/>
      <w:lvlJc w:val="left"/>
      <w:pPr>
        <w:tabs>
          <w:tab w:val="num" w:pos="5397"/>
        </w:tabs>
        <w:ind w:left="5397" w:hanging="360"/>
      </w:pPr>
      <w:rPr>
        <w:rFonts w:cs="Times New Roman"/>
      </w:rPr>
    </w:lvl>
    <w:lvl w:ilvl="7">
      <w:start w:val="1"/>
      <w:numFmt w:val="lowerLetter"/>
      <w:lvlText w:val="%8."/>
      <w:lvlJc w:val="left"/>
      <w:pPr>
        <w:tabs>
          <w:tab w:val="num" w:pos="6117"/>
        </w:tabs>
        <w:ind w:left="6117" w:hanging="360"/>
      </w:pPr>
      <w:rPr>
        <w:rFonts w:cs="Times New Roman"/>
      </w:rPr>
    </w:lvl>
    <w:lvl w:ilvl="8">
      <w:start w:val="1"/>
      <w:numFmt w:val="lowerLetter"/>
      <w:lvlText w:val="%9."/>
      <w:lvlJc w:val="left"/>
      <w:pPr>
        <w:tabs>
          <w:tab w:val="num" w:pos="6837"/>
        </w:tabs>
        <w:ind w:left="6837" w:hanging="360"/>
      </w:pPr>
      <w:rPr>
        <w:rFonts w:cs="Times New Roman"/>
      </w:rPr>
    </w:lvl>
  </w:abstractNum>
  <w:abstractNum w:abstractNumId="4" w15:restartNumberingAfterBreak="0">
    <w:nsid w:val="06410D28"/>
    <w:multiLevelType w:val="hybridMultilevel"/>
    <w:tmpl w:val="F866F4CE"/>
    <w:lvl w:ilvl="0" w:tplc="C5861AF8">
      <w:start w:val="1"/>
      <w:numFmt w:val="decimal"/>
      <w:lvlText w:val="%1)"/>
      <w:lvlJc w:val="left"/>
      <w:pPr>
        <w:tabs>
          <w:tab w:val="num" w:pos="540"/>
        </w:tabs>
        <w:ind w:left="540" w:hanging="360"/>
      </w:pPr>
      <w:rPr>
        <w:rFonts w:cs="Times New Roman"/>
        <w:color w:val="auto"/>
      </w:rPr>
    </w:lvl>
    <w:lvl w:ilvl="1" w:tplc="2432EA5A">
      <w:start w:val="1"/>
      <w:numFmt w:val="decimal"/>
      <w:lvlText w:val="%2."/>
      <w:lvlJc w:val="left"/>
      <w:pPr>
        <w:tabs>
          <w:tab w:val="num" w:pos="785"/>
        </w:tabs>
        <w:ind w:left="785" w:hanging="360"/>
      </w:pPr>
      <w:rPr>
        <w:rFonts w:ascii="Arial" w:hAnsi="Arial" w:cs="Arial" w:hint="default"/>
        <w:i w:val="0"/>
        <w:strike w:val="0"/>
        <w:dstrike w:val="0"/>
        <w:u w:val="none"/>
        <w:effect w:val="none"/>
      </w:rPr>
    </w:lvl>
    <w:lvl w:ilvl="2" w:tplc="FC96C852">
      <w:start w:val="1"/>
      <w:numFmt w:val="lowerLetter"/>
      <w:lvlText w:val="%3)"/>
      <w:lvlJc w:val="left"/>
      <w:pPr>
        <w:tabs>
          <w:tab w:val="num" w:pos="2160"/>
        </w:tabs>
        <w:ind w:left="2160" w:hanging="360"/>
      </w:pPr>
      <w:rPr>
        <w:rFonts w:cs="Times New Roman"/>
      </w:rPr>
    </w:lvl>
    <w:lvl w:ilvl="3" w:tplc="BAC46AEE">
      <w:start w:val="1"/>
      <w:numFmt w:val="decimal"/>
      <w:lvlText w:val="%4."/>
      <w:lvlJc w:val="left"/>
      <w:pPr>
        <w:tabs>
          <w:tab w:val="num" w:pos="2700"/>
        </w:tabs>
        <w:ind w:left="2700" w:hanging="360"/>
      </w:pPr>
      <w:rPr>
        <w:rFonts w:ascii="Arial" w:eastAsia="Times New Roman" w:hAnsi="Arial" w:cs="Arial"/>
        <w:strike w:val="0"/>
        <w:color w:val="auto"/>
      </w:rPr>
    </w:lvl>
    <w:lvl w:ilvl="4" w:tplc="04150019">
      <w:start w:val="1"/>
      <w:numFmt w:val="lowerLetter"/>
      <w:lvlText w:val="%5."/>
      <w:lvlJc w:val="left"/>
      <w:pPr>
        <w:tabs>
          <w:tab w:val="num" w:pos="3420"/>
        </w:tabs>
        <w:ind w:left="3420" w:hanging="360"/>
      </w:pPr>
      <w:rPr>
        <w:rFonts w:cs="Times New Roman"/>
      </w:rPr>
    </w:lvl>
    <w:lvl w:ilvl="5" w:tplc="0415001B">
      <w:start w:val="1"/>
      <w:numFmt w:val="lowerRoman"/>
      <w:lvlText w:val="%6."/>
      <w:lvlJc w:val="right"/>
      <w:pPr>
        <w:tabs>
          <w:tab w:val="num" w:pos="4140"/>
        </w:tabs>
        <w:ind w:left="4140" w:hanging="180"/>
      </w:pPr>
      <w:rPr>
        <w:rFonts w:cs="Times New Roman"/>
      </w:rPr>
    </w:lvl>
    <w:lvl w:ilvl="6" w:tplc="0415000F">
      <w:start w:val="1"/>
      <w:numFmt w:val="decimal"/>
      <w:lvlText w:val="%7."/>
      <w:lvlJc w:val="left"/>
      <w:pPr>
        <w:tabs>
          <w:tab w:val="num" w:pos="4860"/>
        </w:tabs>
        <w:ind w:left="4860" w:hanging="360"/>
      </w:pPr>
      <w:rPr>
        <w:rFonts w:cs="Times New Roman"/>
      </w:rPr>
    </w:lvl>
    <w:lvl w:ilvl="7" w:tplc="04150019">
      <w:start w:val="1"/>
      <w:numFmt w:val="lowerLetter"/>
      <w:lvlText w:val="%8."/>
      <w:lvlJc w:val="left"/>
      <w:pPr>
        <w:tabs>
          <w:tab w:val="num" w:pos="5580"/>
        </w:tabs>
        <w:ind w:left="5580" w:hanging="360"/>
      </w:pPr>
      <w:rPr>
        <w:rFonts w:cs="Times New Roman"/>
      </w:rPr>
    </w:lvl>
    <w:lvl w:ilvl="8" w:tplc="0415001B">
      <w:start w:val="1"/>
      <w:numFmt w:val="lowerRoman"/>
      <w:lvlText w:val="%9."/>
      <w:lvlJc w:val="right"/>
      <w:pPr>
        <w:tabs>
          <w:tab w:val="num" w:pos="6300"/>
        </w:tabs>
        <w:ind w:left="6300" w:hanging="180"/>
      </w:pPr>
      <w:rPr>
        <w:rFonts w:cs="Times New Roman"/>
      </w:rPr>
    </w:lvl>
  </w:abstractNum>
  <w:abstractNum w:abstractNumId="5" w15:restartNumberingAfterBreak="0">
    <w:nsid w:val="0650636D"/>
    <w:multiLevelType w:val="hybridMultilevel"/>
    <w:tmpl w:val="B2224080"/>
    <w:lvl w:ilvl="0" w:tplc="CF9AE7CE">
      <w:start w:val="1"/>
      <w:numFmt w:val="decimal"/>
      <w:lvlText w:val="%1."/>
      <w:lvlJc w:val="left"/>
      <w:pPr>
        <w:tabs>
          <w:tab w:val="num" w:pos="5464"/>
        </w:tabs>
        <w:ind w:left="5464" w:hanging="360"/>
      </w:pPr>
      <w:rPr>
        <w:rFonts w:cs="Times New Roman"/>
        <w:b w:val="0"/>
        <w:strike w:val="0"/>
        <w:dstrike w:val="0"/>
        <w:color w:val="auto"/>
        <w:u w:val="none"/>
        <w:effect w:val="none"/>
      </w:rPr>
    </w:lvl>
    <w:lvl w:ilvl="1" w:tplc="04150019">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start w:val="1"/>
      <w:numFmt w:val="decimal"/>
      <w:lvlText w:val="%4."/>
      <w:lvlJc w:val="left"/>
      <w:pPr>
        <w:tabs>
          <w:tab w:val="num" w:pos="3087"/>
        </w:tabs>
        <w:ind w:left="3087" w:hanging="360"/>
      </w:pPr>
      <w:rPr>
        <w:rFonts w:cs="Times New Roman"/>
      </w:rPr>
    </w:lvl>
    <w:lvl w:ilvl="4" w:tplc="04150019">
      <w:start w:val="1"/>
      <w:numFmt w:val="lowerLetter"/>
      <w:lvlText w:val="%5."/>
      <w:lvlJc w:val="left"/>
      <w:pPr>
        <w:tabs>
          <w:tab w:val="num" w:pos="3807"/>
        </w:tabs>
        <w:ind w:left="3807" w:hanging="360"/>
      </w:pPr>
      <w:rPr>
        <w:rFonts w:cs="Times New Roman"/>
      </w:rPr>
    </w:lvl>
    <w:lvl w:ilvl="5" w:tplc="0415001B">
      <w:start w:val="1"/>
      <w:numFmt w:val="lowerRoman"/>
      <w:lvlText w:val="%6."/>
      <w:lvlJc w:val="right"/>
      <w:pPr>
        <w:tabs>
          <w:tab w:val="num" w:pos="4527"/>
        </w:tabs>
        <w:ind w:left="4527" w:hanging="180"/>
      </w:pPr>
      <w:rPr>
        <w:rFonts w:cs="Times New Roman"/>
      </w:rPr>
    </w:lvl>
    <w:lvl w:ilvl="6" w:tplc="0415000F">
      <w:start w:val="1"/>
      <w:numFmt w:val="decimal"/>
      <w:lvlText w:val="%7."/>
      <w:lvlJc w:val="left"/>
      <w:pPr>
        <w:tabs>
          <w:tab w:val="num" w:pos="5247"/>
        </w:tabs>
        <w:ind w:left="5247" w:hanging="360"/>
      </w:pPr>
      <w:rPr>
        <w:rFonts w:cs="Times New Roman"/>
      </w:rPr>
    </w:lvl>
    <w:lvl w:ilvl="7" w:tplc="04150019">
      <w:start w:val="1"/>
      <w:numFmt w:val="lowerLetter"/>
      <w:lvlText w:val="%8."/>
      <w:lvlJc w:val="left"/>
      <w:pPr>
        <w:tabs>
          <w:tab w:val="num" w:pos="5967"/>
        </w:tabs>
        <w:ind w:left="5967" w:hanging="360"/>
      </w:pPr>
      <w:rPr>
        <w:rFonts w:cs="Times New Roman"/>
      </w:rPr>
    </w:lvl>
    <w:lvl w:ilvl="8" w:tplc="0415001B">
      <w:start w:val="1"/>
      <w:numFmt w:val="lowerRoman"/>
      <w:lvlText w:val="%9."/>
      <w:lvlJc w:val="right"/>
      <w:pPr>
        <w:tabs>
          <w:tab w:val="num" w:pos="6687"/>
        </w:tabs>
        <w:ind w:left="6687" w:hanging="180"/>
      </w:pPr>
      <w:rPr>
        <w:rFonts w:cs="Times New Roman"/>
      </w:rPr>
    </w:lvl>
  </w:abstractNum>
  <w:abstractNum w:abstractNumId="6" w15:restartNumberingAfterBreak="0">
    <w:nsid w:val="07074C7F"/>
    <w:multiLevelType w:val="hybridMultilevel"/>
    <w:tmpl w:val="563A4952"/>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0D7045A6"/>
    <w:multiLevelType w:val="hybridMultilevel"/>
    <w:tmpl w:val="6C186E76"/>
    <w:lvl w:ilvl="0" w:tplc="36B2C072">
      <w:start w:val="4"/>
      <w:numFmt w:val="decimal"/>
      <w:lvlText w:val="%1."/>
      <w:lvlJc w:val="left"/>
      <w:pPr>
        <w:tabs>
          <w:tab w:val="num" w:pos="360"/>
        </w:tabs>
        <w:ind w:left="360" w:hanging="360"/>
      </w:pPr>
      <w:rPr>
        <w:rFonts w:cs="Times New Roman"/>
        <w:i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F230DFB4">
      <w:start w:val="1"/>
      <w:numFmt w:val="decimal"/>
      <w:lvlText w:val="%4)"/>
      <w:lvlJc w:val="left"/>
      <w:pPr>
        <w:tabs>
          <w:tab w:val="num" w:pos="2880"/>
        </w:tabs>
        <w:ind w:left="2880" w:hanging="360"/>
      </w:pPr>
      <w:rPr>
        <w:rFonts w:ascii="Arial" w:eastAsia="Times New Roman" w:hAnsi="Arial" w:cs="Arial"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 w15:restartNumberingAfterBreak="0">
    <w:nsid w:val="0EF87DB2"/>
    <w:multiLevelType w:val="hybridMultilevel"/>
    <w:tmpl w:val="1084D976"/>
    <w:lvl w:ilvl="0" w:tplc="8954CABC">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9" w15:restartNumberingAfterBreak="0">
    <w:nsid w:val="12BC5837"/>
    <w:multiLevelType w:val="hybridMultilevel"/>
    <w:tmpl w:val="246A44D0"/>
    <w:lvl w:ilvl="0" w:tplc="54F6C214">
      <w:start w:val="1"/>
      <w:numFmt w:val="decimal"/>
      <w:lvlText w:val="%1."/>
      <w:lvlJc w:val="left"/>
      <w:pPr>
        <w:tabs>
          <w:tab w:val="num" w:pos="720"/>
        </w:tabs>
        <w:ind w:left="720" w:hanging="360"/>
      </w:pPr>
      <w:rPr>
        <w:rFonts w:ascii="Arial" w:eastAsia="Times New Roman" w:hAnsi="Arial" w:cs="Arial"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5965E22"/>
    <w:multiLevelType w:val="hybridMultilevel"/>
    <w:tmpl w:val="A01848E8"/>
    <w:lvl w:ilvl="0" w:tplc="D24E8F4E">
      <w:start w:val="1"/>
      <w:numFmt w:val="decimal"/>
      <w:lvlText w:val="%1)"/>
      <w:lvlJc w:val="left"/>
      <w:pPr>
        <w:tabs>
          <w:tab w:val="num" w:pos="771"/>
        </w:tabs>
        <w:ind w:left="771" w:hanging="360"/>
      </w:pPr>
      <w:rPr>
        <w:rFonts w:cs="Times New Roman"/>
      </w:rPr>
    </w:lvl>
    <w:lvl w:ilvl="1" w:tplc="0415000F">
      <w:start w:val="1"/>
      <w:numFmt w:val="decimal"/>
      <w:lvlText w:val="%2."/>
      <w:lvlJc w:val="left"/>
      <w:pPr>
        <w:tabs>
          <w:tab w:val="num" w:pos="1491"/>
        </w:tabs>
        <w:ind w:left="1491" w:hanging="360"/>
      </w:pPr>
      <w:rPr>
        <w:rFonts w:cs="Times New Roman"/>
      </w:rPr>
    </w:lvl>
    <w:lvl w:ilvl="2" w:tplc="0415001B">
      <w:start w:val="1"/>
      <w:numFmt w:val="lowerRoman"/>
      <w:lvlText w:val="%3."/>
      <w:lvlJc w:val="right"/>
      <w:pPr>
        <w:ind w:left="2211" w:hanging="180"/>
      </w:pPr>
      <w:rPr>
        <w:rFonts w:cs="Times New Roman"/>
      </w:rPr>
    </w:lvl>
    <w:lvl w:ilvl="3" w:tplc="0415000F">
      <w:start w:val="1"/>
      <w:numFmt w:val="decimal"/>
      <w:lvlText w:val="%4."/>
      <w:lvlJc w:val="left"/>
      <w:pPr>
        <w:ind w:left="2931" w:hanging="360"/>
      </w:pPr>
      <w:rPr>
        <w:rFonts w:cs="Times New Roman"/>
      </w:rPr>
    </w:lvl>
    <w:lvl w:ilvl="4" w:tplc="04150019">
      <w:start w:val="1"/>
      <w:numFmt w:val="lowerLetter"/>
      <w:lvlText w:val="%5."/>
      <w:lvlJc w:val="left"/>
      <w:pPr>
        <w:ind w:left="3651" w:hanging="360"/>
      </w:pPr>
      <w:rPr>
        <w:rFonts w:cs="Times New Roman"/>
      </w:rPr>
    </w:lvl>
    <w:lvl w:ilvl="5" w:tplc="0415001B">
      <w:start w:val="1"/>
      <w:numFmt w:val="lowerRoman"/>
      <w:lvlText w:val="%6."/>
      <w:lvlJc w:val="right"/>
      <w:pPr>
        <w:ind w:left="4371" w:hanging="180"/>
      </w:pPr>
      <w:rPr>
        <w:rFonts w:cs="Times New Roman"/>
      </w:rPr>
    </w:lvl>
    <w:lvl w:ilvl="6" w:tplc="0415000F">
      <w:start w:val="1"/>
      <w:numFmt w:val="decimal"/>
      <w:lvlText w:val="%7."/>
      <w:lvlJc w:val="left"/>
      <w:pPr>
        <w:ind w:left="5091" w:hanging="360"/>
      </w:pPr>
      <w:rPr>
        <w:rFonts w:cs="Times New Roman"/>
      </w:rPr>
    </w:lvl>
    <w:lvl w:ilvl="7" w:tplc="04150019">
      <w:start w:val="1"/>
      <w:numFmt w:val="lowerLetter"/>
      <w:lvlText w:val="%8."/>
      <w:lvlJc w:val="left"/>
      <w:pPr>
        <w:ind w:left="5811" w:hanging="360"/>
      </w:pPr>
      <w:rPr>
        <w:rFonts w:cs="Times New Roman"/>
      </w:rPr>
    </w:lvl>
    <w:lvl w:ilvl="8" w:tplc="0415001B">
      <w:start w:val="1"/>
      <w:numFmt w:val="lowerRoman"/>
      <w:lvlText w:val="%9."/>
      <w:lvlJc w:val="right"/>
      <w:pPr>
        <w:ind w:left="6531" w:hanging="180"/>
      </w:pPr>
      <w:rPr>
        <w:rFonts w:cs="Times New Roman"/>
      </w:rPr>
    </w:lvl>
  </w:abstractNum>
  <w:abstractNum w:abstractNumId="11" w15:restartNumberingAfterBreak="0">
    <w:nsid w:val="1631134B"/>
    <w:multiLevelType w:val="hybridMultilevel"/>
    <w:tmpl w:val="801E5CA4"/>
    <w:lvl w:ilvl="0" w:tplc="0415000F">
      <w:start w:val="1"/>
      <w:numFmt w:val="decimal"/>
      <w:lvlText w:val="%1."/>
      <w:lvlJc w:val="left"/>
      <w:pPr>
        <w:tabs>
          <w:tab w:val="num" w:pos="720"/>
        </w:tabs>
        <w:ind w:left="720" w:hanging="360"/>
      </w:pPr>
      <w:rPr>
        <w:rFonts w:cs="Times New Roman"/>
      </w:rPr>
    </w:lvl>
    <w:lvl w:ilvl="1" w:tplc="28081B72">
      <w:start w:val="1"/>
      <w:numFmt w:val="decimal"/>
      <w:lvlText w:val="%2."/>
      <w:lvlJc w:val="left"/>
      <w:pPr>
        <w:tabs>
          <w:tab w:val="num" w:pos="1440"/>
        </w:tabs>
        <w:ind w:left="1440" w:hanging="360"/>
      </w:pPr>
      <w:rPr>
        <w:rFonts w:ascii="Arial" w:eastAsia="Times New Roman" w:hAnsi="Arial" w:cs="Arial" w:hint="default"/>
        <w:color w:val="auto"/>
      </w:rPr>
    </w:lvl>
    <w:lvl w:ilvl="2" w:tplc="97A4EE3C">
      <w:start w:val="1"/>
      <w:numFmt w:val="lowerLetter"/>
      <w:lvlText w:val="%3)"/>
      <w:lvlJc w:val="left"/>
      <w:pPr>
        <w:tabs>
          <w:tab w:val="num" w:pos="2340"/>
        </w:tabs>
        <w:ind w:left="2340" w:hanging="360"/>
      </w:pPr>
      <w:rPr>
        <w:rFonts w:ascii="Arial" w:eastAsia="Times New Roman" w:hAnsi="Arial" w:cs="Arial" w:hint="default"/>
        <w:strike w:val="0"/>
        <w:color w:val="auto"/>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179A13F1"/>
    <w:multiLevelType w:val="hybridMultilevel"/>
    <w:tmpl w:val="93C688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1ECE0777"/>
    <w:multiLevelType w:val="hybridMultilevel"/>
    <w:tmpl w:val="1AF6BAD6"/>
    <w:lvl w:ilvl="0" w:tplc="CA28E438">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21266457"/>
    <w:multiLevelType w:val="hybridMultilevel"/>
    <w:tmpl w:val="4FEC9C16"/>
    <w:lvl w:ilvl="0" w:tplc="04150017">
      <w:start w:val="1"/>
      <w:numFmt w:val="lowerLetter"/>
      <w:lvlText w:val="%1)"/>
      <w:lvlJc w:val="left"/>
      <w:pPr>
        <w:ind w:left="780" w:hanging="360"/>
      </w:pPr>
      <w:rPr>
        <w:rFonts w:cs="Times New Roman"/>
      </w:rPr>
    </w:lvl>
    <w:lvl w:ilvl="1" w:tplc="04150019">
      <w:start w:val="1"/>
      <w:numFmt w:val="lowerLetter"/>
      <w:lvlText w:val="%2."/>
      <w:lvlJc w:val="left"/>
      <w:pPr>
        <w:ind w:left="1500" w:hanging="360"/>
      </w:pPr>
      <w:rPr>
        <w:rFonts w:cs="Times New Roman"/>
      </w:rPr>
    </w:lvl>
    <w:lvl w:ilvl="2" w:tplc="0415001B">
      <w:start w:val="1"/>
      <w:numFmt w:val="lowerRoman"/>
      <w:lvlText w:val="%3."/>
      <w:lvlJc w:val="right"/>
      <w:pPr>
        <w:ind w:left="2220" w:hanging="180"/>
      </w:pPr>
      <w:rPr>
        <w:rFonts w:cs="Times New Roman"/>
      </w:rPr>
    </w:lvl>
    <w:lvl w:ilvl="3" w:tplc="0415000F">
      <w:start w:val="1"/>
      <w:numFmt w:val="decimal"/>
      <w:lvlText w:val="%4."/>
      <w:lvlJc w:val="left"/>
      <w:pPr>
        <w:ind w:left="2940" w:hanging="360"/>
      </w:pPr>
      <w:rPr>
        <w:rFonts w:cs="Times New Roman"/>
      </w:rPr>
    </w:lvl>
    <w:lvl w:ilvl="4" w:tplc="04150019">
      <w:start w:val="1"/>
      <w:numFmt w:val="lowerLetter"/>
      <w:lvlText w:val="%5."/>
      <w:lvlJc w:val="left"/>
      <w:pPr>
        <w:ind w:left="3660" w:hanging="360"/>
      </w:pPr>
      <w:rPr>
        <w:rFonts w:cs="Times New Roman"/>
      </w:rPr>
    </w:lvl>
    <w:lvl w:ilvl="5" w:tplc="0415001B">
      <w:start w:val="1"/>
      <w:numFmt w:val="lowerRoman"/>
      <w:lvlText w:val="%6."/>
      <w:lvlJc w:val="right"/>
      <w:pPr>
        <w:ind w:left="4380" w:hanging="180"/>
      </w:pPr>
      <w:rPr>
        <w:rFonts w:cs="Times New Roman"/>
      </w:rPr>
    </w:lvl>
    <w:lvl w:ilvl="6" w:tplc="0415000F">
      <w:start w:val="1"/>
      <w:numFmt w:val="decimal"/>
      <w:lvlText w:val="%7."/>
      <w:lvlJc w:val="left"/>
      <w:pPr>
        <w:ind w:left="5100" w:hanging="360"/>
      </w:pPr>
      <w:rPr>
        <w:rFonts w:cs="Times New Roman"/>
      </w:rPr>
    </w:lvl>
    <w:lvl w:ilvl="7" w:tplc="04150019">
      <w:start w:val="1"/>
      <w:numFmt w:val="lowerLetter"/>
      <w:lvlText w:val="%8."/>
      <w:lvlJc w:val="left"/>
      <w:pPr>
        <w:ind w:left="5820" w:hanging="360"/>
      </w:pPr>
      <w:rPr>
        <w:rFonts w:cs="Times New Roman"/>
      </w:rPr>
    </w:lvl>
    <w:lvl w:ilvl="8" w:tplc="0415001B">
      <w:start w:val="1"/>
      <w:numFmt w:val="lowerRoman"/>
      <w:lvlText w:val="%9."/>
      <w:lvlJc w:val="right"/>
      <w:pPr>
        <w:ind w:left="6540" w:hanging="180"/>
      </w:pPr>
      <w:rPr>
        <w:rFonts w:cs="Times New Roman"/>
      </w:rPr>
    </w:lvl>
  </w:abstractNum>
  <w:abstractNum w:abstractNumId="15" w15:restartNumberingAfterBreak="0">
    <w:nsid w:val="21950280"/>
    <w:multiLevelType w:val="multilevel"/>
    <w:tmpl w:val="7A22F45E"/>
    <w:lvl w:ilvl="0">
      <w:start w:val="1"/>
      <w:numFmt w:val="decimal"/>
      <w:lvlText w:val="%1."/>
      <w:lvlJc w:val="left"/>
      <w:pPr>
        <w:tabs>
          <w:tab w:val="num" w:pos="0"/>
        </w:tabs>
      </w:pPr>
      <w:rPr>
        <w:rFonts w:ascii="Arial" w:eastAsia="Times New Roman" w:hAnsi="Arial" w:cs="Arial" w:hint="default"/>
        <w:strike w:val="0"/>
        <w:dstrike w:val="0"/>
        <w:color w:val="auto"/>
        <w:u w:val="none"/>
        <w:effect w:val="none"/>
      </w:rPr>
    </w:lvl>
    <w:lvl w:ilvl="1">
      <w:start w:val="1"/>
      <w:numFmt w:val="decimal"/>
      <w:lvlText w:val="%2."/>
      <w:lvlJc w:val="left"/>
      <w:pPr>
        <w:tabs>
          <w:tab w:val="num" w:pos="1440"/>
        </w:tabs>
        <w:ind w:left="1440" w:hanging="360"/>
      </w:pPr>
      <w:rPr>
        <w:rFonts w:hint="default"/>
        <w:color w:val="auto"/>
      </w:rPr>
    </w:lvl>
    <w:lvl w:ilvl="2">
      <w:start w:val="1"/>
      <w:numFmt w:val="lowerLetter"/>
      <w:lvlText w:val="%3)"/>
      <w:lvlJc w:val="left"/>
      <w:pPr>
        <w:tabs>
          <w:tab w:val="num" w:pos="2340"/>
        </w:tabs>
        <w:ind w:left="2340" w:hanging="360"/>
      </w:pPr>
      <w:rPr>
        <w:rFonts w:ascii="Arial" w:eastAsia="Times New Roman" w:hAnsi="Arial" w:cs="Arial" w:hint="default"/>
        <w:strike w:val="0"/>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1A31BD3"/>
    <w:multiLevelType w:val="multilevel"/>
    <w:tmpl w:val="64488DD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15:restartNumberingAfterBreak="0">
    <w:nsid w:val="223C01EA"/>
    <w:multiLevelType w:val="hybridMultilevel"/>
    <w:tmpl w:val="555076C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22E900AA"/>
    <w:multiLevelType w:val="hybridMultilevel"/>
    <w:tmpl w:val="EBC80986"/>
    <w:lvl w:ilvl="0" w:tplc="A3F0BFB8">
      <w:start w:val="1"/>
      <w:numFmt w:val="decimal"/>
      <w:lvlText w:val="%1)"/>
      <w:lvlJc w:val="left"/>
      <w:pPr>
        <w:ind w:left="1146" w:hanging="360"/>
      </w:pPr>
      <w:rPr>
        <w:rFonts w:cs="Times New Roman"/>
        <w:b w:val="0"/>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19" w15:restartNumberingAfterBreak="0">
    <w:nsid w:val="23761369"/>
    <w:multiLevelType w:val="hybridMultilevel"/>
    <w:tmpl w:val="2CEC9D58"/>
    <w:lvl w:ilvl="0" w:tplc="D8C21FA8">
      <w:start w:val="1"/>
      <w:numFmt w:val="decimal"/>
      <w:lvlText w:val="%1)"/>
      <w:lvlJc w:val="left"/>
      <w:pPr>
        <w:tabs>
          <w:tab w:val="num" w:pos="1080"/>
        </w:tabs>
        <w:ind w:left="1080" w:hanging="360"/>
      </w:pPr>
      <w:rPr>
        <w:rFonts w:cs="Times New Roman"/>
        <w:b w:val="0"/>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0" w15:restartNumberingAfterBreak="0">
    <w:nsid w:val="24A33D43"/>
    <w:multiLevelType w:val="hybridMultilevel"/>
    <w:tmpl w:val="AD90170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29A66ECA"/>
    <w:multiLevelType w:val="multilevel"/>
    <w:tmpl w:val="11486314"/>
    <w:name w:val="WW8Num4522223"/>
    <w:lvl w:ilvl="0">
      <w:start w:val="1"/>
      <w:numFmt w:val="none"/>
      <w:lvlText w:val="12."/>
      <w:lvlJc w:val="left"/>
      <w:pPr>
        <w:tabs>
          <w:tab w:val="num" w:pos="1080"/>
        </w:tabs>
      </w:pPr>
      <w:rPr>
        <w:rFonts w:cs="Times New Roman"/>
        <w:i w:val="0"/>
        <w:iCs w:val="0"/>
        <w:color w:val="auto"/>
      </w:rPr>
    </w:lvl>
    <w:lvl w:ilvl="1">
      <w:start w:val="1"/>
      <w:numFmt w:val="decimal"/>
      <w:lvlText w:val="%2."/>
      <w:lvlJc w:val="left"/>
      <w:pPr>
        <w:tabs>
          <w:tab w:val="num" w:pos="3567"/>
        </w:tabs>
      </w:pPr>
      <w:rPr>
        <w:rFonts w:cs="Times New Roman"/>
      </w:rPr>
    </w:lvl>
    <w:lvl w:ilvl="2">
      <w:start w:val="1"/>
      <w:numFmt w:val="lowerRoman"/>
      <w:lvlText w:val="%3."/>
      <w:lvlJc w:val="right"/>
      <w:pPr>
        <w:tabs>
          <w:tab w:val="num" w:pos="2160"/>
        </w:tabs>
      </w:pPr>
      <w:rPr>
        <w:rFonts w:cs="Times New Roman"/>
      </w:rPr>
    </w:lvl>
    <w:lvl w:ilvl="3">
      <w:start w:val="1"/>
      <w:numFmt w:val="decimal"/>
      <w:lvlText w:val="%4."/>
      <w:lvlJc w:val="left"/>
      <w:pPr>
        <w:tabs>
          <w:tab w:val="num" w:pos="2880"/>
        </w:tabs>
      </w:pPr>
      <w:rPr>
        <w:rFonts w:ascii="Arial" w:eastAsia="Times New Roman" w:hAnsi="Arial" w:cs="Arial" w:hint="default"/>
        <w:color w:val="auto"/>
      </w:rPr>
    </w:lvl>
    <w:lvl w:ilvl="4">
      <w:start w:val="1"/>
      <w:numFmt w:val="lowerLetter"/>
      <w:lvlText w:val="%5."/>
      <w:lvlJc w:val="left"/>
      <w:pPr>
        <w:tabs>
          <w:tab w:val="num" w:pos="3600"/>
        </w:tabs>
      </w:pPr>
      <w:rPr>
        <w:rFonts w:cs="Times New Roman"/>
      </w:rPr>
    </w:lvl>
    <w:lvl w:ilvl="5">
      <w:start w:val="1"/>
      <w:numFmt w:val="lowerRoman"/>
      <w:lvlText w:val="%6."/>
      <w:lvlJc w:val="right"/>
      <w:pPr>
        <w:tabs>
          <w:tab w:val="num" w:pos="4320"/>
        </w:tabs>
      </w:pPr>
      <w:rPr>
        <w:rFonts w:cs="Times New Roman"/>
      </w:rPr>
    </w:lvl>
    <w:lvl w:ilvl="6">
      <w:start w:val="5"/>
      <w:numFmt w:val="decimal"/>
      <w:lvlText w:val="%7."/>
      <w:lvlJc w:val="left"/>
      <w:pPr>
        <w:tabs>
          <w:tab w:val="num" w:pos="5040"/>
        </w:tabs>
      </w:pPr>
      <w:rPr>
        <w:rFonts w:cs="Times New Roman"/>
        <w:strike w:val="0"/>
        <w:color w:val="auto"/>
      </w:rPr>
    </w:lvl>
    <w:lvl w:ilvl="7">
      <w:start w:val="1"/>
      <w:numFmt w:val="lowerLetter"/>
      <w:lvlText w:val="%8."/>
      <w:lvlJc w:val="left"/>
      <w:pPr>
        <w:tabs>
          <w:tab w:val="num" w:pos="5760"/>
        </w:tabs>
      </w:pPr>
      <w:rPr>
        <w:rFonts w:cs="Times New Roman"/>
      </w:rPr>
    </w:lvl>
    <w:lvl w:ilvl="8">
      <w:start w:val="1"/>
      <w:numFmt w:val="lowerRoman"/>
      <w:lvlText w:val="%9."/>
      <w:lvlJc w:val="right"/>
      <w:pPr>
        <w:tabs>
          <w:tab w:val="num" w:pos="6480"/>
        </w:tabs>
      </w:pPr>
      <w:rPr>
        <w:rFonts w:cs="Times New Roman"/>
      </w:rPr>
    </w:lvl>
  </w:abstractNum>
  <w:abstractNum w:abstractNumId="22" w15:restartNumberingAfterBreak="0">
    <w:nsid w:val="2DC475A5"/>
    <w:multiLevelType w:val="hybridMultilevel"/>
    <w:tmpl w:val="DC4A936C"/>
    <w:lvl w:ilvl="0" w:tplc="2B48AF06">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3" w15:restartNumberingAfterBreak="0">
    <w:nsid w:val="2E790B8E"/>
    <w:multiLevelType w:val="hybridMultilevel"/>
    <w:tmpl w:val="E048B10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30653C64"/>
    <w:multiLevelType w:val="hybridMultilevel"/>
    <w:tmpl w:val="363C1E70"/>
    <w:lvl w:ilvl="0" w:tplc="2D92A1DE">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15:restartNumberingAfterBreak="0">
    <w:nsid w:val="36EB1690"/>
    <w:multiLevelType w:val="multilevel"/>
    <w:tmpl w:val="DBF26AC0"/>
    <w:lvl w:ilvl="0">
      <w:start w:val="2"/>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upperRoman"/>
      <w:lvlText w:val="%3."/>
      <w:lvlJc w:val="left"/>
      <w:pPr>
        <w:tabs>
          <w:tab w:val="num" w:pos="2520"/>
        </w:tabs>
        <w:ind w:left="2520" w:hanging="72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15:restartNumberingAfterBreak="0">
    <w:nsid w:val="3A510114"/>
    <w:multiLevelType w:val="hybridMultilevel"/>
    <w:tmpl w:val="18E67540"/>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7" w15:restartNumberingAfterBreak="0">
    <w:nsid w:val="42D34B63"/>
    <w:multiLevelType w:val="hybridMultilevel"/>
    <w:tmpl w:val="57B06838"/>
    <w:name w:val="WW8Num4522222"/>
    <w:lvl w:ilvl="0" w:tplc="0415000F">
      <w:start w:val="1"/>
      <w:numFmt w:val="decimal"/>
      <w:lvlText w:val="%1."/>
      <w:lvlJc w:val="left"/>
      <w:pPr>
        <w:tabs>
          <w:tab w:val="num" w:pos="6740"/>
        </w:tabs>
        <w:ind w:left="6740" w:hanging="360"/>
      </w:pPr>
      <w:rPr>
        <w:rFonts w:cs="Times New Roman"/>
      </w:rPr>
    </w:lvl>
    <w:lvl w:ilvl="1" w:tplc="04150019">
      <w:start w:val="1"/>
      <w:numFmt w:val="lowerLetter"/>
      <w:lvlText w:val="%2."/>
      <w:lvlJc w:val="left"/>
      <w:pPr>
        <w:tabs>
          <w:tab w:val="num" w:pos="7460"/>
        </w:tabs>
        <w:ind w:left="7460" w:hanging="360"/>
      </w:pPr>
      <w:rPr>
        <w:rFonts w:cs="Times New Roman"/>
      </w:rPr>
    </w:lvl>
    <w:lvl w:ilvl="2" w:tplc="0415001B">
      <w:start w:val="1"/>
      <w:numFmt w:val="lowerRoman"/>
      <w:lvlText w:val="%3."/>
      <w:lvlJc w:val="right"/>
      <w:pPr>
        <w:tabs>
          <w:tab w:val="num" w:pos="8180"/>
        </w:tabs>
        <w:ind w:left="8180" w:hanging="180"/>
      </w:pPr>
      <w:rPr>
        <w:rFonts w:cs="Times New Roman"/>
      </w:rPr>
    </w:lvl>
    <w:lvl w:ilvl="3" w:tplc="0415000F">
      <w:start w:val="1"/>
      <w:numFmt w:val="decimal"/>
      <w:lvlText w:val="%4."/>
      <w:lvlJc w:val="left"/>
      <w:pPr>
        <w:tabs>
          <w:tab w:val="num" w:pos="8900"/>
        </w:tabs>
        <w:ind w:left="8900" w:hanging="360"/>
      </w:pPr>
      <w:rPr>
        <w:rFonts w:cs="Times New Roman"/>
      </w:rPr>
    </w:lvl>
    <w:lvl w:ilvl="4" w:tplc="04150019">
      <w:start w:val="1"/>
      <w:numFmt w:val="lowerLetter"/>
      <w:lvlText w:val="%5."/>
      <w:lvlJc w:val="left"/>
      <w:pPr>
        <w:tabs>
          <w:tab w:val="num" w:pos="9620"/>
        </w:tabs>
        <w:ind w:left="9620" w:hanging="360"/>
      </w:pPr>
      <w:rPr>
        <w:rFonts w:cs="Times New Roman"/>
      </w:rPr>
    </w:lvl>
    <w:lvl w:ilvl="5" w:tplc="0415001B">
      <w:start w:val="1"/>
      <w:numFmt w:val="lowerRoman"/>
      <w:lvlText w:val="%6."/>
      <w:lvlJc w:val="right"/>
      <w:pPr>
        <w:tabs>
          <w:tab w:val="num" w:pos="10340"/>
        </w:tabs>
        <w:ind w:left="10340" w:hanging="180"/>
      </w:pPr>
      <w:rPr>
        <w:rFonts w:cs="Times New Roman"/>
      </w:rPr>
    </w:lvl>
    <w:lvl w:ilvl="6" w:tplc="0415000F">
      <w:start w:val="1"/>
      <w:numFmt w:val="decimal"/>
      <w:lvlText w:val="%7."/>
      <w:lvlJc w:val="left"/>
      <w:pPr>
        <w:tabs>
          <w:tab w:val="num" w:pos="11060"/>
        </w:tabs>
        <w:ind w:left="11060" w:hanging="360"/>
      </w:pPr>
      <w:rPr>
        <w:rFonts w:cs="Times New Roman"/>
      </w:rPr>
    </w:lvl>
    <w:lvl w:ilvl="7" w:tplc="04150019">
      <w:start w:val="1"/>
      <w:numFmt w:val="lowerLetter"/>
      <w:lvlText w:val="%8."/>
      <w:lvlJc w:val="left"/>
      <w:pPr>
        <w:tabs>
          <w:tab w:val="num" w:pos="11780"/>
        </w:tabs>
        <w:ind w:left="11780" w:hanging="360"/>
      </w:pPr>
      <w:rPr>
        <w:rFonts w:cs="Times New Roman"/>
      </w:rPr>
    </w:lvl>
    <w:lvl w:ilvl="8" w:tplc="0415001B">
      <w:start w:val="1"/>
      <w:numFmt w:val="lowerRoman"/>
      <w:lvlText w:val="%9."/>
      <w:lvlJc w:val="right"/>
      <w:pPr>
        <w:tabs>
          <w:tab w:val="num" w:pos="12500"/>
        </w:tabs>
        <w:ind w:left="12500" w:hanging="180"/>
      </w:pPr>
      <w:rPr>
        <w:rFonts w:cs="Times New Roman"/>
      </w:rPr>
    </w:lvl>
  </w:abstractNum>
  <w:abstractNum w:abstractNumId="28" w15:restartNumberingAfterBreak="0">
    <w:nsid w:val="437D574B"/>
    <w:multiLevelType w:val="hybridMultilevel"/>
    <w:tmpl w:val="20C45B4E"/>
    <w:lvl w:ilvl="0" w:tplc="0415000F">
      <w:start w:val="1"/>
      <w:numFmt w:val="decimal"/>
      <w:lvlText w:val="%1."/>
      <w:lvlJc w:val="left"/>
      <w:pPr>
        <w:tabs>
          <w:tab w:val="num" w:pos="1004"/>
        </w:tabs>
        <w:ind w:left="1004" w:hanging="360"/>
      </w:pPr>
      <w:rPr>
        <w:rFonts w:cs="Times New Roman"/>
      </w:rPr>
    </w:lvl>
    <w:lvl w:ilvl="1" w:tplc="04150019">
      <w:start w:val="1"/>
      <w:numFmt w:val="lowerLetter"/>
      <w:lvlText w:val="%2."/>
      <w:lvlJc w:val="left"/>
      <w:pPr>
        <w:tabs>
          <w:tab w:val="num" w:pos="1724"/>
        </w:tabs>
        <w:ind w:left="1724" w:hanging="360"/>
      </w:pPr>
      <w:rPr>
        <w:rFonts w:cs="Times New Roman"/>
      </w:rPr>
    </w:lvl>
    <w:lvl w:ilvl="2" w:tplc="0415001B">
      <w:start w:val="1"/>
      <w:numFmt w:val="lowerRoman"/>
      <w:lvlText w:val="%3."/>
      <w:lvlJc w:val="right"/>
      <w:pPr>
        <w:tabs>
          <w:tab w:val="num" w:pos="2444"/>
        </w:tabs>
        <w:ind w:left="2444" w:hanging="180"/>
      </w:pPr>
      <w:rPr>
        <w:rFonts w:cs="Times New Roman"/>
      </w:rPr>
    </w:lvl>
    <w:lvl w:ilvl="3" w:tplc="0415000F">
      <w:start w:val="1"/>
      <w:numFmt w:val="decimal"/>
      <w:lvlText w:val="%4."/>
      <w:lvlJc w:val="left"/>
      <w:pPr>
        <w:tabs>
          <w:tab w:val="num" w:pos="3164"/>
        </w:tabs>
        <w:ind w:left="3164" w:hanging="360"/>
      </w:pPr>
      <w:rPr>
        <w:rFonts w:cs="Times New Roman"/>
      </w:rPr>
    </w:lvl>
    <w:lvl w:ilvl="4" w:tplc="04150019">
      <w:start w:val="1"/>
      <w:numFmt w:val="lowerLetter"/>
      <w:lvlText w:val="%5."/>
      <w:lvlJc w:val="left"/>
      <w:pPr>
        <w:tabs>
          <w:tab w:val="num" w:pos="3884"/>
        </w:tabs>
        <w:ind w:left="3884" w:hanging="360"/>
      </w:pPr>
      <w:rPr>
        <w:rFonts w:cs="Times New Roman"/>
      </w:rPr>
    </w:lvl>
    <w:lvl w:ilvl="5" w:tplc="0415001B">
      <w:start w:val="1"/>
      <w:numFmt w:val="lowerRoman"/>
      <w:lvlText w:val="%6."/>
      <w:lvlJc w:val="right"/>
      <w:pPr>
        <w:tabs>
          <w:tab w:val="num" w:pos="4604"/>
        </w:tabs>
        <w:ind w:left="4604" w:hanging="180"/>
      </w:pPr>
      <w:rPr>
        <w:rFonts w:cs="Times New Roman"/>
      </w:rPr>
    </w:lvl>
    <w:lvl w:ilvl="6" w:tplc="0415000F">
      <w:start w:val="1"/>
      <w:numFmt w:val="decimal"/>
      <w:lvlText w:val="%7."/>
      <w:lvlJc w:val="left"/>
      <w:pPr>
        <w:tabs>
          <w:tab w:val="num" w:pos="5324"/>
        </w:tabs>
        <w:ind w:left="5324" w:hanging="360"/>
      </w:pPr>
      <w:rPr>
        <w:rFonts w:cs="Times New Roman"/>
      </w:rPr>
    </w:lvl>
    <w:lvl w:ilvl="7" w:tplc="04150019">
      <w:start w:val="1"/>
      <w:numFmt w:val="lowerLetter"/>
      <w:lvlText w:val="%8."/>
      <w:lvlJc w:val="left"/>
      <w:pPr>
        <w:tabs>
          <w:tab w:val="num" w:pos="6044"/>
        </w:tabs>
        <w:ind w:left="6044" w:hanging="360"/>
      </w:pPr>
      <w:rPr>
        <w:rFonts w:cs="Times New Roman"/>
      </w:rPr>
    </w:lvl>
    <w:lvl w:ilvl="8" w:tplc="0415001B">
      <w:start w:val="1"/>
      <w:numFmt w:val="lowerRoman"/>
      <w:lvlText w:val="%9."/>
      <w:lvlJc w:val="right"/>
      <w:pPr>
        <w:tabs>
          <w:tab w:val="num" w:pos="6764"/>
        </w:tabs>
        <w:ind w:left="6764" w:hanging="180"/>
      </w:pPr>
      <w:rPr>
        <w:rFonts w:cs="Times New Roman"/>
      </w:rPr>
    </w:lvl>
  </w:abstractNum>
  <w:abstractNum w:abstractNumId="29" w15:restartNumberingAfterBreak="0">
    <w:nsid w:val="446D5610"/>
    <w:multiLevelType w:val="hybridMultilevel"/>
    <w:tmpl w:val="85EC4AB8"/>
    <w:lvl w:ilvl="0" w:tplc="C46CFD20">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458C5CB8"/>
    <w:multiLevelType w:val="hybridMultilevel"/>
    <w:tmpl w:val="89B8F51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49A45847"/>
    <w:multiLevelType w:val="multilevel"/>
    <w:tmpl w:val="A6AEEA74"/>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ascii="Times New Roman" w:eastAsia="Times New Roman" w:hAnsi="Times New Roman" w:cs="Times New Roman"/>
      </w:rPr>
    </w:lvl>
    <w:lvl w:ilvl="2">
      <w:start w:val="4"/>
      <w:numFmt w:val="decimal"/>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cs="Times New Roman"/>
        <w:color w:val="auto"/>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32" w15:restartNumberingAfterBreak="0">
    <w:nsid w:val="4B886CAA"/>
    <w:multiLevelType w:val="hybridMultilevel"/>
    <w:tmpl w:val="B658C940"/>
    <w:lvl w:ilvl="0" w:tplc="0415000F">
      <w:start w:val="1"/>
      <w:numFmt w:val="decimal"/>
      <w:lvlText w:val="%1."/>
      <w:lvlJc w:val="left"/>
      <w:pPr>
        <w:ind w:left="720" w:hanging="360"/>
      </w:pPr>
      <w:rPr>
        <w:rFonts w:cs="Times New Roman"/>
      </w:rPr>
    </w:lvl>
    <w:lvl w:ilvl="1" w:tplc="4886D3E4">
      <w:start w:val="1"/>
      <w:numFmt w:val="lowerLetter"/>
      <w:lvlText w:val="%2)"/>
      <w:lvlJc w:val="left"/>
      <w:pPr>
        <w:ind w:left="1440" w:hanging="360"/>
      </w:pPr>
      <w:rPr>
        <w:rFonts w:ascii="Arial" w:eastAsia="Times New Roman" w:hAnsi="Arial" w:cs="Arial"/>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554A4AD1"/>
    <w:multiLevelType w:val="hybridMultilevel"/>
    <w:tmpl w:val="4D04F94C"/>
    <w:lvl w:ilvl="0" w:tplc="725211D4">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68624AC">
      <w:start w:val="1"/>
      <w:numFmt w:val="decimal"/>
      <w:lvlText w:val="%4."/>
      <w:lvlJc w:val="left"/>
      <w:pPr>
        <w:tabs>
          <w:tab w:val="num" w:pos="2880"/>
        </w:tabs>
        <w:ind w:left="2880" w:hanging="360"/>
      </w:pPr>
      <w:rPr>
        <w:rFonts w:cs="Times New Roman"/>
        <w:color w:val="auto"/>
      </w:rPr>
    </w:lvl>
    <w:lvl w:ilvl="4" w:tplc="725211D4">
      <w:start w:val="1"/>
      <w:numFmt w:val="decimal"/>
      <w:lvlText w:val="%5."/>
      <w:lvlJc w:val="left"/>
      <w:pPr>
        <w:tabs>
          <w:tab w:val="num" w:pos="3600"/>
        </w:tabs>
        <w:ind w:left="3600" w:hanging="360"/>
      </w:pPr>
      <w:rPr>
        <w:rFonts w:cs="Times New Roman"/>
      </w:rPr>
    </w:lvl>
    <w:lvl w:ilvl="5" w:tplc="99EC6EB2">
      <w:start w:val="1"/>
      <w:numFmt w:val="bullet"/>
      <w:lvlText w:val="­"/>
      <w:lvlJc w:val="left"/>
      <w:pPr>
        <w:tabs>
          <w:tab w:val="num" w:pos="4500"/>
        </w:tabs>
        <w:ind w:left="4500" w:hanging="360"/>
      </w:pPr>
      <w:rPr>
        <w:rFonts w:ascii="Times New Roman" w:hAnsi="Times New Roman" w:hint="default"/>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4" w15:restartNumberingAfterBreak="0">
    <w:nsid w:val="58E74F4F"/>
    <w:multiLevelType w:val="hybridMultilevel"/>
    <w:tmpl w:val="A0988E50"/>
    <w:lvl w:ilvl="0" w:tplc="99EC6EB2">
      <w:start w:val="1"/>
      <w:numFmt w:val="bullet"/>
      <w:lvlText w:val="­"/>
      <w:lvlJc w:val="left"/>
      <w:pPr>
        <w:ind w:left="720" w:hanging="360"/>
      </w:pPr>
      <w:rPr>
        <w:rFonts w:ascii="Times New Roman" w:hAnsi="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5BBA3A47"/>
    <w:multiLevelType w:val="hybridMultilevel"/>
    <w:tmpl w:val="29B468F0"/>
    <w:lvl w:ilvl="0" w:tplc="32C897C0">
      <w:start w:val="1"/>
      <w:numFmt w:val="decimal"/>
      <w:lvlText w:val="%1."/>
      <w:lvlJc w:val="left"/>
      <w:pPr>
        <w:tabs>
          <w:tab w:val="num" w:pos="1260"/>
        </w:tabs>
        <w:ind w:left="1260" w:hanging="360"/>
      </w:pPr>
      <w:rPr>
        <w:rFonts w:cs="Times New Roman"/>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610B3338"/>
    <w:multiLevelType w:val="hybridMultilevel"/>
    <w:tmpl w:val="22321FF4"/>
    <w:lvl w:ilvl="0" w:tplc="0415000F">
      <w:start w:val="4"/>
      <w:numFmt w:val="decimal"/>
      <w:lvlText w:val="%1."/>
      <w:lvlJc w:val="left"/>
      <w:pPr>
        <w:tabs>
          <w:tab w:val="num" w:pos="360"/>
        </w:tabs>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375642A8">
      <w:start w:val="1"/>
      <w:numFmt w:val="decimal"/>
      <w:lvlText w:val="%3)"/>
      <w:lvlJc w:val="right"/>
      <w:pPr>
        <w:tabs>
          <w:tab w:val="num" w:pos="2160"/>
        </w:tabs>
        <w:ind w:left="2160" w:hanging="180"/>
      </w:pPr>
      <w:rPr>
        <w:rFonts w:ascii="Arial" w:eastAsia="Times New Roman" w:hAnsi="Arial" w:cs="Arial" w:hint="default"/>
      </w:rPr>
    </w:lvl>
    <w:lvl w:ilvl="3" w:tplc="6D061D38">
      <w:start w:val="1"/>
      <w:numFmt w:val="decimal"/>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15:restartNumberingAfterBreak="0">
    <w:nsid w:val="65BD56EE"/>
    <w:multiLevelType w:val="hybridMultilevel"/>
    <w:tmpl w:val="01DCA212"/>
    <w:lvl w:ilvl="0" w:tplc="0415000F">
      <w:start w:val="2"/>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8" w15:restartNumberingAfterBreak="0">
    <w:nsid w:val="680012BC"/>
    <w:multiLevelType w:val="multilevel"/>
    <w:tmpl w:val="5596D5A6"/>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080"/>
        </w:tabs>
        <w:ind w:left="1080" w:hanging="360"/>
      </w:pPr>
      <w:rPr>
        <w:rFonts w:ascii="Arial" w:eastAsia="Times New Roman" w:hAnsi="Arial" w:cs="Arial" w:hint="default"/>
      </w:rPr>
    </w:lvl>
    <w:lvl w:ilvl="2">
      <w:start w:val="4"/>
      <w:numFmt w:val="decimal"/>
      <w:lvlText w:val="%3)"/>
      <w:lvlJc w:val="left"/>
      <w:pPr>
        <w:tabs>
          <w:tab w:val="num" w:pos="1800"/>
        </w:tabs>
        <w:ind w:left="1800" w:hanging="360"/>
      </w:pPr>
      <w:rPr>
        <w:rFonts w:ascii="Times New Roman" w:eastAsia="Times New Roman" w:hAnsi="Times New Roman" w:cs="Times New Roman"/>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39" w15:restartNumberingAfterBreak="0">
    <w:nsid w:val="68303974"/>
    <w:multiLevelType w:val="hybridMultilevel"/>
    <w:tmpl w:val="E6EEE548"/>
    <w:lvl w:ilvl="0" w:tplc="6FB4B610">
      <w:start w:val="1"/>
      <w:numFmt w:val="decimal"/>
      <w:lvlText w:val="%1)"/>
      <w:lvlJc w:val="left"/>
      <w:pPr>
        <w:tabs>
          <w:tab w:val="num" w:pos="2880"/>
        </w:tabs>
        <w:ind w:left="288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A1D60BA0">
      <w:start w:val="5"/>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15:restartNumberingAfterBreak="0">
    <w:nsid w:val="687F2939"/>
    <w:multiLevelType w:val="hybridMultilevel"/>
    <w:tmpl w:val="815AD4B2"/>
    <w:lvl w:ilvl="0" w:tplc="4A063DBE">
      <w:start w:val="1"/>
      <w:numFmt w:val="decimal"/>
      <w:lvlText w:val="%1."/>
      <w:lvlJc w:val="left"/>
      <w:pPr>
        <w:tabs>
          <w:tab w:val="num" w:pos="1069"/>
        </w:tabs>
        <w:ind w:left="1069" w:hanging="360"/>
      </w:pPr>
      <w:rPr>
        <w:rFonts w:cs="Times New Roman"/>
        <w:strike w:val="0"/>
      </w:rPr>
    </w:lvl>
    <w:lvl w:ilvl="1" w:tplc="69AA08B2">
      <w:start w:val="1"/>
      <w:numFmt w:val="decimal"/>
      <w:lvlText w:val="%2)"/>
      <w:lvlJc w:val="left"/>
      <w:pPr>
        <w:tabs>
          <w:tab w:val="num" w:pos="1789"/>
        </w:tabs>
        <w:ind w:left="1789" w:hanging="360"/>
      </w:pPr>
      <w:rPr>
        <w:rFonts w:cs="Times New Roman"/>
      </w:rPr>
    </w:lvl>
    <w:lvl w:ilvl="2" w:tplc="0415001B">
      <w:start w:val="1"/>
      <w:numFmt w:val="lowerRoman"/>
      <w:lvlText w:val="%3."/>
      <w:lvlJc w:val="right"/>
      <w:pPr>
        <w:ind w:left="2509" w:hanging="180"/>
      </w:pPr>
      <w:rPr>
        <w:rFonts w:cs="Times New Roman"/>
      </w:rPr>
    </w:lvl>
    <w:lvl w:ilvl="3" w:tplc="0415000F">
      <w:start w:val="1"/>
      <w:numFmt w:val="decimal"/>
      <w:lvlText w:val="%4."/>
      <w:lvlJc w:val="left"/>
      <w:pPr>
        <w:ind w:left="3229" w:hanging="360"/>
      </w:pPr>
      <w:rPr>
        <w:rFonts w:cs="Times New Roman"/>
      </w:rPr>
    </w:lvl>
    <w:lvl w:ilvl="4" w:tplc="04150019">
      <w:start w:val="1"/>
      <w:numFmt w:val="lowerLetter"/>
      <w:lvlText w:val="%5."/>
      <w:lvlJc w:val="left"/>
      <w:pPr>
        <w:ind w:left="3949" w:hanging="360"/>
      </w:pPr>
      <w:rPr>
        <w:rFonts w:cs="Times New Roman"/>
      </w:rPr>
    </w:lvl>
    <w:lvl w:ilvl="5" w:tplc="0415001B">
      <w:start w:val="1"/>
      <w:numFmt w:val="lowerRoman"/>
      <w:lvlText w:val="%6."/>
      <w:lvlJc w:val="right"/>
      <w:pPr>
        <w:ind w:left="4669" w:hanging="180"/>
      </w:pPr>
      <w:rPr>
        <w:rFonts w:cs="Times New Roman"/>
      </w:rPr>
    </w:lvl>
    <w:lvl w:ilvl="6" w:tplc="0415000F">
      <w:start w:val="1"/>
      <w:numFmt w:val="decimal"/>
      <w:lvlText w:val="%7."/>
      <w:lvlJc w:val="left"/>
      <w:pPr>
        <w:ind w:left="5389" w:hanging="360"/>
      </w:pPr>
      <w:rPr>
        <w:rFonts w:cs="Times New Roman"/>
      </w:rPr>
    </w:lvl>
    <w:lvl w:ilvl="7" w:tplc="04150019">
      <w:start w:val="1"/>
      <w:numFmt w:val="lowerLetter"/>
      <w:lvlText w:val="%8."/>
      <w:lvlJc w:val="left"/>
      <w:pPr>
        <w:ind w:left="6109" w:hanging="360"/>
      </w:pPr>
      <w:rPr>
        <w:rFonts w:cs="Times New Roman"/>
      </w:rPr>
    </w:lvl>
    <w:lvl w:ilvl="8" w:tplc="0415001B">
      <w:start w:val="1"/>
      <w:numFmt w:val="lowerRoman"/>
      <w:lvlText w:val="%9."/>
      <w:lvlJc w:val="right"/>
      <w:pPr>
        <w:ind w:left="6829" w:hanging="180"/>
      </w:pPr>
      <w:rPr>
        <w:rFonts w:cs="Times New Roman"/>
      </w:rPr>
    </w:lvl>
  </w:abstractNum>
  <w:abstractNum w:abstractNumId="41" w15:restartNumberingAfterBreak="0">
    <w:nsid w:val="68A55B5E"/>
    <w:multiLevelType w:val="hybridMultilevel"/>
    <w:tmpl w:val="4D5C5246"/>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2" w15:restartNumberingAfterBreak="0">
    <w:nsid w:val="6D3A0DF7"/>
    <w:multiLevelType w:val="hybridMultilevel"/>
    <w:tmpl w:val="F2A41B06"/>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3" w15:restartNumberingAfterBreak="0">
    <w:nsid w:val="6D6D3217"/>
    <w:multiLevelType w:val="multilevel"/>
    <w:tmpl w:val="A4EED7A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4" w15:restartNumberingAfterBreak="0">
    <w:nsid w:val="71B16F03"/>
    <w:multiLevelType w:val="hybridMultilevel"/>
    <w:tmpl w:val="92649F10"/>
    <w:lvl w:ilvl="0" w:tplc="558EA070">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45" w15:restartNumberingAfterBreak="0">
    <w:nsid w:val="7215721B"/>
    <w:multiLevelType w:val="multilevel"/>
    <w:tmpl w:val="7C4615FE"/>
    <w:lvl w:ilvl="0">
      <w:start w:val="7"/>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ascii="Times New Roman" w:eastAsia="Times New Roman" w:hAnsi="Times New Roman" w:cs="Times New Roman" w:hint="default"/>
      </w:rPr>
    </w:lvl>
    <w:lvl w:ilvl="2">
      <w:start w:val="4"/>
      <w:numFmt w:val="decimal"/>
      <w:lvlText w:val="%3)"/>
      <w:lvlJc w:val="left"/>
      <w:pPr>
        <w:tabs>
          <w:tab w:val="num" w:pos="1800"/>
        </w:tabs>
        <w:ind w:left="1800" w:hanging="360"/>
      </w:pPr>
      <w:rPr>
        <w:rFonts w:ascii="Times New Roman" w:eastAsia="Times New Roman" w:hAnsi="Times New Roman" w:cs="Times New Roman" w:hint="default"/>
      </w:rPr>
    </w:lvl>
    <w:lvl w:ilvl="3">
      <w:start w:val="1"/>
      <w:numFmt w:val="decimal"/>
      <w:lvlText w:val="%4."/>
      <w:lvlJc w:val="left"/>
      <w:pPr>
        <w:tabs>
          <w:tab w:val="num" w:pos="2520"/>
        </w:tabs>
        <w:ind w:left="2520" w:hanging="360"/>
      </w:pPr>
      <w:rPr>
        <w:rFonts w:cs="Times New Roman"/>
      </w:rPr>
    </w:lvl>
    <w:lvl w:ilvl="4">
      <w:start w:val="1"/>
      <w:numFmt w:val="decimal"/>
      <w:lvlText w:val="%5."/>
      <w:lvlJc w:val="left"/>
      <w:pPr>
        <w:tabs>
          <w:tab w:val="num" w:pos="3240"/>
        </w:tabs>
        <w:ind w:left="3240" w:hanging="360"/>
      </w:pPr>
      <w:rPr>
        <w:rFonts w:cs="Times New Roman"/>
        <w:b w:val="0"/>
      </w:rPr>
    </w:lvl>
    <w:lvl w:ilvl="5">
      <w:start w:val="1"/>
      <w:numFmt w:val="decimal"/>
      <w:lvlText w:val="%6."/>
      <w:lvlJc w:val="left"/>
      <w:pPr>
        <w:tabs>
          <w:tab w:val="num" w:pos="3960"/>
        </w:tabs>
        <w:ind w:left="3960" w:hanging="360"/>
      </w:pPr>
      <w:rPr>
        <w:rFonts w:cs="Times New Roman"/>
      </w:rPr>
    </w:lvl>
    <w:lvl w:ilvl="6">
      <w:start w:val="1"/>
      <w:numFmt w:val="decimal"/>
      <w:lvlText w:val="%7."/>
      <w:lvlJc w:val="left"/>
      <w:pPr>
        <w:tabs>
          <w:tab w:val="num" w:pos="4680"/>
        </w:tabs>
        <w:ind w:left="4680" w:hanging="360"/>
      </w:pPr>
      <w:rPr>
        <w:rFonts w:cs="Times New Roman"/>
      </w:rPr>
    </w:lvl>
    <w:lvl w:ilvl="7">
      <w:start w:val="1"/>
      <w:numFmt w:val="decimal"/>
      <w:lvlText w:val="%8."/>
      <w:lvlJc w:val="left"/>
      <w:pPr>
        <w:tabs>
          <w:tab w:val="num" w:pos="5400"/>
        </w:tabs>
        <w:ind w:left="5400" w:hanging="360"/>
      </w:pPr>
      <w:rPr>
        <w:rFonts w:cs="Times New Roman"/>
      </w:rPr>
    </w:lvl>
    <w:lvl w:ilvl="8">
      <w:start w:val="1"/>
      <w:numFmt w:val="decimal"/>
      <w:lvlText w:val="%9."/>
      <w:lvlJc w:val="left"/>
      <w:pPr>
        <w:tabs>
          <w:tab w:val="num" w:pos="6120"/>
        </w:tabs>
        <w:ind w:left="6120" w:hanging="360"/>
      </w:pPr>
      <w:rPr>
        <w:rFonts w:cs="Times New Roman"/>
      </w:rPr>
    </w:lvl>
  </w:abstractNum>
  <w:abstractNum w:abstractNumId="46" w15:restartNumberingAfterBreak="0">
    <w:nsid w:val="74936B7F"/>
    <w:multiLevelType w:val="hybridMultilevel"/>
    <w:tmpl w:val="144636D2"/>
    <w:lvl w:ilvl="0" w:tplc="04150011">
      <w:start w:val="1"/>
      <w:numFmt w:val="decimal"/>
      <w:lvlText w:val="%1)"/>
      <w:lvlJc w:val="left"/>
      <w:pPr>
        <w:ind w:left="1068" w:hanging="360"/>
      </w:pPr>
      <w:rPr>
        <w:rFonts w:cs="Times New Roman"/>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start w:val="1"/>
      <w:numFmt w:val="lowerRoman"/>
      <w:lvlText w:val="%6."/>
      <w:lvlJc w:val="right"/>
      <w:pPr>
        <w:ind w:left="4668" w:hanging="180"/>
      </w:pPr>
      <w:rPr>
        <w:rFonts w:cs="Times New Roman"/>
      </w:rPr>
    </w:lvl>
    <w:lvl w:ilvl="6" w:tplc="0415000F">
      <w:start w:val="1"/>
      <w:numFmt w:val="decimal"/>
      <w:lvlText w:val="%7."/>
      <w:lvlJc w:val="left"/>
      <w:pPr>
        <w:ind w:left="5388" w:hanging="360"/>
      </w:pPr>
      <w:rPr>
        <w:rFonts w:cs="Times New Roman"/>
      </w:rPr>
    </w:lvl>
    <w:lvl w:ilvl="7" w:tplc="04150019">
      <w:start w:val="1"/>
      <w:numFmt w:val="lowerLetter"/>
      <w:lvlText w:val="%8."/>
      <w:lvlJc w:val="left"/>
      <w:pPr>
        <w:ind w:left="6108" w:hanging="360"/>
      </w:pPr>
      <w:rPr>
        <w:rFonts w:cs="Times New Roman"/>
      </w:rPr>
    </w:lvl>
    <w:lvl w:ilvl="8" w:tplc="0415001B">
      <w:start w:val="1"/>
      <w:numFmt w:val="lowerRoman"/>
      <w:lvlText w:val="%9."/>
      <w:lvlJc w:val="right"/>
      <w:pPr>
        <w:ind w:left="6828" w:hanging="180"/>
      </w:pPr>
      <w:rPr>
        <w:rFonts w:cs="Times New Roman"/>
      </w:rPr>
    </w:lvl>
  </w:abstractNum>
  <w:abstractNum w:abstractNumId="47" w15:restartNumberingAfterBreak="0">
    <w:nsid w:val="7B6516F8"/>
    <w:multiLevelType w:val="hybridMultilevel"/>
    <w:tmpl w:val="84B200BE"/>
    <w:lvl w:ilvl="0" w:tplc="D6EE0D62">
      <w:start w:val="1"/>
      <w:numFmt w:val="decimal"/>
      <w:lvlText w:val="%1)"/>
      <w:lvlJc w:val="left"/>
      <w:pPr>
        <w:tabs>
          <w:tab w:val="num" w:pos="900"/>
        </w:tabs>
        <w:ind w:left="900" w:hanging="360"/>
      </w:pPr>
      <w:rPr>
        <w:rFonts w:ascii="Arial" w:eastAsia="Times New Roman" w:hAnsi="Arial" w:cs="Arial" w:hint="default"/>
        <w:color w:val="auto"/>
      </w:rPr>
    </w:lvl>
    <w:lvl w:ilvl="1" w:tplc="04150019">
      <w:start w:val="1"/>
      <w:numFmt w:val="lowerLetter"/>
      <w:lvlText w:val="%2."/>
      <w:lvlJc w:val="left"/>
      <w:pPr>
        <w:tabs>
          <w:tab w:val="num" w:pos="1620"/>
        </w:tabs>
        <w:ind w:left="1620" w:hanging="360"/>
      </w:pPr>
      <w:rPr>
        <w:rFonts w:cs="Times New Roman"/>
      </w:rPr>
    </w:lvl>
    <w:lvl w:ilvl="2" w:tplc="0415001B">
      <w:start w:val="1"/>
      <w:numFmt w:val="lowerRoman"/>
      <w:lvlText w:val="%3."/>
      <w:lvlJc w:val="right"/>
      <w:pPr>
        <w:tabs>
          <w:tab w:val="num" w:pos="2340"/>
        </w:tabs>
        <w:ind w:left="2340" w:hanging="180"/>
      </w:pPr>
      <w:rPr>
        <w:rFonts w:cs="Times New Roman"/>
      </w:rPr>
    </w:lvl>
    <w:lvl w:ilvl="3" w:tplc="0415000F">
      <w:start w:val="1"/>
      <w:numFmt w:val="decimal"/>
      <w:lvlText w:val="%4."/>
      <w:lvlJc w:val="left"/>
      <w:pPr>
        <w:tabs>
          <w:tab w:val="num" w:pos="3060"/>
        </w:tabs>
        <w:ind w:left="3060" w:hanging="360"/>
      </w:pPr>
      <w:rPr>
        <w:rFonts w:cs="Times New Roman"/>
      </w:rPr>
    </w:lvl>
    <w:lvl w:ilvl="4" w:tplc="04150019">
      <w:start w:val="1"/>
      <w:numFmt w:val="lowerLetter"/>
      <w:lvlText w:val="%5."/>
      <w:lvlJc w:val="left"/>
      <w:pPr>
        <w:tabs>
          <w:tab w:val="num" w:pos="3780"/>
        </w:tabs>
        <w:ind w:left="3780" w:hanging="360"/>
      </w:pPr>
      <w:rPr>
        <w:rFonts w:cs="Times New Roman"/>
      </w:rPr>
    </w:lvl>
    <w:lvl w:ilvl="5" w:tplc="0415001B">
      <w:start w:val="1"/>
      <w:numFmt w:val="lowerRoman"/>
      <w:lvlText w:val="%6."/>
      <w:lvlJc w:val="right"/>
      <w:pPr>
        <w:tabs>
          <w:tab w:val="num" w:pos="4500"/>
        </w:tabs>
        <w:ind w:left="4500" w:hanging="180"/>
      </w:pPr>
      <w:rPr>
        <w:rFonts w:cs="Times New Roman"/>
      </w:rPr>
    </w:lvl>
    <w:lvl w:ilvl="6" w:tplc="0415000F">
      <w:start w:val="1"/>
      <w:numFmt w:val="decimal"/>
      <w:lvlText w:val="%7."/>
      <w:lvlJc w:val="left"/>
      <w:pPr>
        <w:tabs>
          <w:tab w:val="num" w:pos="5220"/>
        </w:tabs>
        <w:ind w:left="5220" w:hanging="360"/>
      </w:pPr>
      <w:rPr>
        <w:rFonts w:cs="Times New Roman"/>
      </w:rPr>
    </w:lvl>
    <w:lvl w:ilvl="7" w:tplc="04150019">
      <w:start w:val="1"/>
      <w:numFmt w:val="lowerLetter"/>
      <w:lvlText w:val="%8."/>
      <w:lvlJc w:val="left"/>
      <w:pPr>
        <w:tabs>
          <w:tab w:val="num" w:pos="5940"/>
        </w:tabs>
        <w:ind w:left="5940" w:hanging="360"/>
      </w:pPr>
      <w:rPr>
        <w:rFonts w:cs="Times New Roman"/>
      </w:rPr>
    </w:lvl>
    <w:lvl w:ilvl="8" w:tplc="0415001B">
      <w:start w:val="1"/>
      <w:numFmt w:val="lowerRoman"/>
      <w:lvlText w:val="%9."/>
      <w:lvlJc w:val="right"/>
      <w:pPr>
        <w:tabs>
          <w:tab w:val="num" w:pos="6660"/>
        </w:tabs>
        <w:ind w:left="6660" w:hanging="180"/>
      </w:pPr>
      <w:rPr>
        <w:rFonts w:cs="Times New Roman"/>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num>
  <w:num w:numId="1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5"/>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9"/>
    <w:lvlOverride w:ilvl="0">
      <w:startOverride w:val="1"/>
    </w:lvlOverride>
    <w:lvlOverride w:ilvl="1">
      <w:startOverride w:val="1"/>
    </w:lvlOverride>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5"/>
    <w:lvlOverride w:ilvl="0">
      <w:startOverride w:val="7"/>
    </w:lvlOverride>
    <w:lvlOverride w:ilvl="1">
      <w:startOverride w:val="1"/>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2"/>
  </w:num>
  <w:num w:numId="47">
    <w:abstractNumId w:val="26"/>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4A4E"/>
    <w:rsid w:val="00065402"/>
    <w:rsid w:val="000D22DB"/>
    <w:rsid w:val="000D5FF9"/>
    <w:rsid w:val="0012427E"/>
    <w:rsid w:val="001E340F"/>
    <w:rsid w:val="002103D2"/>
    <w:rsid w:val="00224DD2"/>
    <w:rsid w:val="00273742"/>
    <w:rsid w:val="002D1A75"/>
    <w:rsid w:val="00307049"/>
    <w:rsid w:val="0032463A"/>
    <w:rsid w:val="00360589"/>
    <w:rsid w:val="003621BF"/>
    <w:rsid w:val="00371469"/>
    <w:rsid w:val="003848EC"/>
    <w:rsid w:val="003B33B6"/>
    <w:rsid w:val="003F086C"/>
    <w:rsid w:val="004032A6"/>
    <w:rsid w:val="00451993"/>
    <w:rsid w:val="005516C6"/>
    <w:rsid w:val="00561163"/>
    <w:rsid w:val="00561206"/>
    <w:rsid w:val="00584B90"/>
    <w:rsid w:val="005D6E35"/>
    <w:rsid w:val="005F69B6"/>
    <w:rsid w:val="00646213"/>
    <w:rsid w:val="00733735"/>
    <w:rsid w:val="00737D1E"/>
    <w:rsid w:val="00743945"/>
    <w:rsid w:val="00766436"/>
    <w:rsid w:val="007902B5"/>
    <w:rsid w:val="007B1F98"/>
    <w:rsid w:val="007D5FEA"/>
    <w:rsid w:val="007E3A5E"/>
    <w:rsid w:val="008118FA"/>
    <w:rsid w:val="0090757A"/>
    <w:rsid w:val="0094523D"/>
    <w:rsid w:val="00982010"/>
    <w:rsid w:val="009834AB"/>
    <w:rsid w:val="009C0E16"/>
    <w:rsid w:val="009E5E6B"/>
    <w:rsid w:val="00A20AFC"/>
    <w:rsid w:val="00AE4D1C"/>
    <w:rsid w:val="00AE6158"/>
    <w:rsid w:val="00B1257F"/>
    <w:rsid w:val="00B13125"/>
    <w:rsid w:val="00BA073D"/>
    <w:rsid w:val="00BD1BA6"/>
    <w:rsid w:val="00C03BA9"/>
    <w:rsid w:val="00C22860"/>
    <w:rsid w:val="00C64AFD"/>
    <w:rsid w:val="00C91F0D"/>
    <w:rsid w:val="00CF30DF"/>
    <w:rsid w:val="00D03254"/>
    <w:rsid w:val="00D14A4E"/>
    <w:rsid w:val="00DB07AA"/>
    <w:rsid w:val="00E01733"/>
    <w:rsid w:val="00F334F7"/>
    <w:rsid w:val="00F53F0A"/>
    <w:rsid w:val="00F575E1"/>
    <w:rsid w:val="00FA0A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71F450"/>
  <w15:chartTrackingRefBased/>
  <w15:docId w15:val="{6C5C0FB5-B898-40AE-80DA-7D243A11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14A4E"/>
    <w:pPr>
      <w:spacing w:after="0" w:line="240" w:lineRule="auto"/>
    </w:pPr>
    <w:rPr>
      <w:rFonts w:ascii="Arial" w:eastAsia="Times New Roman" w:hAnsi="Arial" w:cs="Times New Roman"/>
      <w:sz w:val="24"/>
      <w:szCs w:val="24"/>
      <w:lang w:eastAsia="pl-PL"/>
    </w:rPr>
  </w:style>
  <w:style w:type="paragraph" w:styleId="Nagwek1">
    <w:name w:val="heading 1"/>
    <w:basedOn w:val="Normalny"/>
    <w:next w:val="Normalny"/>
    <w:link w:val="Nagwek1Znak"/>
    <w:uiPriority w:val="99"/>
    <w:qFormat/>
    <w:rsid w:val="00D14A4E"/>
    <w:pPr>
      <w:keepNext/>
      <w:spacing w:before="80" w:after="80"/>
      <w:jc w:val="center"/>
      <w:outlineLvl w:val="0"/>
    </w:pPr>
    <w:rPr>
      <w:b/>
      <w:bCs/>
      <w:sz w:val="26"/>
    </w:rPr>
  </w:style>
  <w:style w:type="paragraph" w:styleId="Nagwek2">
    <w:name w:val="heading 2"/>
    <w:basedOn w:val="Normalny"/>
    <w:next w:val="Normalny"/>
    <w:link w:val="Nagwek2Znak"/>
    <w:uiPriority w:val="99"/>
    <w:unhideWhenUsed/>
    <w:qFormat/>
    <w:rsid w:val="00D14A4E"/>
    <w:pPr>
      <w:keepNext/>
      <w:spacing w:before="240" w:after="240"/>
      <w:jc w:val="center"/>
      <w:outlineLvl w:val="1"/>
    </w:pPr>
    <w:rPr>
      <w:rFonts w:eastAsiaTheme="majorEastAsia"/>
      <w:bCs/>
      <w:iCs/>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14A4E"/>
    <w:rPr>
      <w:rFonts w:ascii="Arial" w:eastAsia="Times New Roman" w:hAnsi="Arial" w:cs="Times New Roman"/>
      <w:b/>
      <w:bCs/>
      <w:sz w:val="26"/>
      <w:szCs w:val="24"/>
      <w:lang w:eastAsia="pl-PL"/>
    </w:rPr>
  </w:style>
  <w:style w:type="character" w:customStyle="1" w:styleId="Nagwek2Znak">
    <w:name w:val="Nagłówek 2 Znak"/>
    <w:basedOn w:val="Domylnaczcionkaakapitu"/>
    <w:link w:val="Nagwek2"/>
    <w:uiPriority w:val="99"/>
    <w:rsid w:val="00D14A4E"/>
    <w:rPr>
      <w:rFonts w:ascii="Arial" w:eastAsiaTheme="majorEastAsia" w:hAnsi="Arial" w:cs="Times New Roman"/>
      <w:bCs/>
      <w:iCs/>
      <w:sz w:val="24"/>
      <w:szCs w:val="28"/>
      <w:lang w:eastAsia="pl-PL"/>
    </w:rPr>
  </w:style>
  <w:style w:type="paragraph" w:styleId="NormalnyWeb">
    <w:name w:val="Normal (Web)"/>
    <w:basedOn w:val="Normalny"/>
    <w:uiPriority w:val="99"/>
    <w:unhideWhenUsed/>
    <w:rsid w:val="00D14A4E"/>
    <w:pPr>
      <w:suppressAutoHyphens/>
      <w:spacing w:before="280" w:after="119"/>
    </w:pPr>
    <w:rPr>
      <w:rFonts w:ascii="Times New Roman" w:hAnsi="Times New Roman"/>
    </w:rPr>
  </w:style>
  <w:style w:type="character" w:styleId="Hipercze">
    <w:name w:val="Hyperlink"/>
    <w:basedOn w:val="Domylnaczcionkaakapitu"/>
    <w:uiPriority w:val="99"/>
    <w:unhideWhenUsed/>
    <w:rsid w:val="00D14A4E"/>
    <w:rPr>
      <w:rFonts w:ascii="Times New Roman" w:hAnsi="Times New Roman" w:cs="Times New Roman"/>
      <w:color w:val="0000FF"/>
      <w:u w:val="single"/>
    </w:rPr>
  </w:style>
  <w:style w:type="character" w:styleId="Uwydatnienie">
    <w:name w:val="Emphasis"/>
    <w:basedOn w:val="Domylnaczcionkaakapitu"/>
    <w:uiPriority w:val="20"/>
    <w:qFormat/>
    <w:rsid w:val="00D14A4E"/>
    <w:rPr>
      <w:rFonts w:ascii="Times New Roman" w:hAnsi="Times New Roman" w:cs="Times New Roman"/>
      <w:i/>
    </w:rPr>
  </w:style>
  <w:style w:type="character" w:styleId="Pogrubienie">
    <w:name w:val="Strong"/>
    <w:basedOn w:val="Domylnaczcionkaakapitu"/>
    <w:uiPriority w:val="99"/>
    <w:qFormat/>
    <w:rsid w:val="00D14A4E"/>
    <w:rPr>
      <w:rFonts w:ascii="Times New Roman" w:hAnsi="Times New Roman" w:cs="Times New Roman"/>
      <w:b/>
    </w:rPr>
  </w:style>
  <w:style w:type="paragraph" w:styleId="Tytu">
    <w:name w:val="Title"/>
    <w:basedOn w:val="Normalny"/>
    <w:link w:val="TytuZnak"/>
    <w:uiPriority w:val="99"/>
    <w:qFormat/>
    <w:rsid w:val="00D14A4E"/>
    <w:pPr>
      <w:jc w:val="center"/>
    </w:pPr>
    <w:rPr>
      <w:rFonts w:ascii="Times New Roman" w:hAnsi="Times New Roman"/>
      <w:b/>
      <w:bCs/>
      <w:sz w:val="28"/>
      <w:szCs w:val="28"/>
    </w:rPr>
  </w:style>
  <w:style w:type="character" w:customStyle="1" w:styleId="TytuZnak">
    <w:name w:val="Tytuł Znak"/>
    <w:basedOn w:val="Domylnaczcionkaakapitu"/>
    <w:link w:val="Tytu"/>
    <w:uiPriority w:val="99"/>
    <w:rsid w:val="00D14A4E"/>
    <w:rPr>
      <w:rFonts w:ascii="Times New Roman" w:eastAsia="Times New Roman" w:hAnsi="Times New Roman" w:cs="Times New Roman"/>
      <w:b/>
      <w:bCs/>
      <w:sz w:val="28"/>
      <w:szCs w:val="28"/>
      <w:lang w:eastAsia="pl-PL"/>
    </w:rPr>
  </w:style>
  <w:style w:type="paragraph" w:styleId="Akapitzlist">
    <w:name w:val="List Paragraph"/>
    <w:basedOn w:val="Normalny"/>
    <w:uiPriority w:val="34"/>
    <w:qFormat/>
    <w:rsid w:val="00D14A4E"/>
    <w:pPr>
      <w:spacing w:after="200" w:line="276" w:lineRule="auto"/>
      <w:ind w:left="720"/>
      <w:contextualSpacing/>
    </w:pPr>
    <w:rPr>
      <w:rFonts w:ascii="Calibri" w:hAnsi="Calibri" w:cs="Calibri"/>
      <w:sz w:val="22"/>
      <w:szCs w:val="22"/>
      <w:lang w:eastAsia="en-US"/>
    </w:rPr>
  </w:style>
  <w:style w:type="paragraph" w:customStyle="1" w:styleId="western">
    <w:name w:val="western"/>
    <w:basedOn w:val="Normalny"/>
    <w:uiPriority w:val="99"/>
    <w:rsid w:val="00D14A4E"/>
    <w:pPr>
      <w:suppressAutoHyphens/>
      <w:spacing w:before="280"/>
    </w:pPr>
    <w:rPr>
      <w:rFonts w:ascii="Times New Roman" w:hAnsi="Times New Roman"/>
    </w:rPr>
  </w:style>
  <w:style w:type="character" w:customStyle="1" w:styleId="apple-converted-space">
    <w:name w:val="apple-converted-space"/>
    <w:uiPriority w:val="99"/>
    <w:rsid w:val="00D14A4E"/>
  </w:style>
  <w:style w:type="paragraph" w:styleId="Nagwek">
    <w:name w:val="header"/>
    <w:basedOn w:val="Normalny"/>
    <w:link w:val="NagwekZnak"/>
    <w:uiPriority w:val="99"/>
    <w:unhideWhenUsed/>
    <w:rsid w:val="00D14A4E"/>
    <w:pPr>
      <w:tabs>
        <w:tab w:val="center" w:pos="4536"/>
        <w:tab w:val="right" w:pos="9072"/>
      </w:tabs>
    </w:pPr>
  </w:style>
  <w:style w:type="character" w:customStyle="1" w:styleId="NagwekZnak">
    <w:name w:val="Nagłówek Znak"/>
    <w:basedOn w:val="Domylnaczcionkaakapitu"/>
    <w:link w:val="Nagwek"/>
    <w:uiPriority w:val="99"/>
    <w:rsid w:val="00D14A4E"/>
    <w:rPr>
      <w:rFonts w:ascii="Arial" w:eastAsia="Times New Roman" w:hAnsi="Arial" w:cs="Times New Roman"/>
      <w:sz w:val="24"/>
      <w:szCs w:val="24"/>
      <w:lang w:eastAsia="pl-PL"/>
    </w:rPr>
  </w:style>
  <w:style w:type="paragraph" w:styleId="Stopka">
    <w:name w:val="footer"/>
    <w:basedOn w:val="Normalny"/>
    <w:link w:val="StopkaZnak"/>
    <w:uiPriority w:val="99"/>
    <w:unhideWhenUsed/>
    <w:rsid w:val="00D14A4E"/>
    <w:pPr>
      <w:tabs>
        <w:tab w:val="center" w:pos="4536"/>
        <w:tab w:val="right" w:pos="9072"/>
      </w:tabs>
    </w:pPr>
  </w:style>
  <w:style w:type="character" w:customStyle="1" w:styleId="StopkaZnak">
    <w:name w:val="Stopka Znak"/>
    <w:basedOn w:val="Domylnaczcionkaakapitu"/>
    <w:link w:val="Stopka"/>
    <w:uiPriority w:val="99"/>
    <w:rsid w:val="00D14A4E"/>
    <w:rPr>
      <w:rFonts w:ascii="Arial" w:eastAsia="Times New Roman" w:hAnsi="Arial" w:cs="Times New Roman"/>
      <w:sz w:val="24"/>
      <w:szCs w:val="24"/>
      <w:lang w:eastAsia="pl-PL"/>
    </w:rPr>
  </w:style>
  <w:style w:type="paragraph" w:styleId="Tekstdymka">
    <w:name w:val="Balloon Text"/>
    <w:basedOn w:val="Normalny"/>
    <w:link w:val="TekstdymkaZnak"/>
    <w:uiPriority w:val="99"/>
    <w:semiHidden/>
    <w:unhideWhenUsed/>
    <w:rsid w:val="008118FA"/>
    <w:rPr>
      <w:rFonts w:ascii="Segoe UI" w:hAnsi="Segoe UI" w:cs="Segoe UI"/>
      <w:sz w:val="18"/>
      <w:szCs w:val="18"/>
    </w:rPr>
  </w:style>
  <w:style w:type="character" w:customStyle="1" w:styleId="TekstdymkaZnak">
    <w:name w:val="Tekst dymka Znak"/>
    <w:basedOn w:val="Domylnaczcionkaakapitu"/>
    <w:link w:val="Tekstdymka"/>
    <w:uiPriority w:val="99"/>
    <w:semiHidden/>
    <w:rsid w:val="008118FA"/>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5D6E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racownik.um.rybnik.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46</Pages>
  <Words>12551</Words>
  <Characters>75310</Characters>
  <Application>Microsoft Office Word</Application>
  <DocSecurity>0</DocSecurity>
  <Lines>627</Lines>
  <Paragraphs>175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Kulik</dc:creator>
  <cp:keywords/>
  <dc:description/>
  <cp:lastModifiedBy>Joanna Kulik</cp:lastModifiedBy>
  <cp:revision>18</cp:revision>
  <cp:lastPrinted>2026-09-16T11:24:00Z</cp:lastPrinted>
  <dcterms:created xsi:type="dcterms:W3CDTF">2026-09-11T06:02:00Z</dcterms:created>
  <dcterms:modified xsi:type="dcterms:W3CDTF">2026-09-16T11:30:00Z</dcterms:modified>
</cp:coreProperties>
</file>