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07AE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60B5C2D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6CDC0C80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17 września 2026 r.</w:t>
      </w:r>
    </w:p>
    <w:p w14:paraId="50D888C1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1E033081" w14:textId="77777777" w:rsidR="00A77B3E" w:rsidRDefault="00A77B3E">
      <w:pPr>
        <w:ind w:left="5669"/>
        <w:rPr>
          <w:sz w:val="20"/>
        </w:rPr>
      </w:pPr>
    </w:p>
    <w:p w14:paraId="7B6876E9" w14:textId="77777777" w:rsidR="00A77B3E" w:rsidRDefault="00A77B3E">
      <w:pPr>
        <w:ind w:left="5669"/>
        <w:rPr>
          <w:sz w:val="20"/>
        </w:rPr>
      </w:pPr>
    </w:p>
    <w:p w14:paraId="71A6D5BB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Miasta Rybnika</w:t>
      </w:r>
    </w:p>
    <w:p w14:paraId="28626856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6249796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ustalenia opłat za pobyt dziecka w żłobkach utworzonych przez Miasto Rybnik oraz maksymalnej wysokości opłaty za wyżywienie i warunków częściowego lub całkowitego zwolnienia z opłat za pobyt</w:t>
      </w:r>
    </w:p>
    <w:p w14:paraId="37C2DC7A" w14:textId="77777777" w:rsidR="00A77B3E" w:rsidRDefault="00000000">
      <w:pPr>
        <w:keepLines/>
        <w:spacing w:before="120" w:after="120" w:line="276" w:lineRule="auto"/>
        <w:ind w:firstLine="227"/>
      </w:pPr>
      <w:r>
        <w:t>Na podstawie:</w:t>
      </w:r>
    </w:p>
    <w:p w14:paraId="4991046B" w14:textId="77777777" w:rsidR="00A77B3E" w:rsidRDefault="00000000">
      <w:pPr>
        <w:keepLines/>
        <w:spacing w:before="120" w:after="120" w:line="276" w:lineRule="auto"/>
        <w:ind w:left="227" w:hanging="113"/>
      </w:pPr>
      <w:r>
        <w:t>- art. 18 ust. 2 pkt 15 stawy z dnia 8 marca 1990 r. o samorządzie gminnym ( tekst jednolity Dz. U. 2026 poz. 662 ze zmianą),</w:t>
      </w:r>
    </w:p>
    <w:p w14:paraId="5B635D61" w14:textId="77777777" w:rsidR="00A77B3E" w:rsidRDefault="00000000">
      <w:pPr>
        <w:keepLines/>
        <w:spacing w:before="120" w:after="120" w:line="276" w:lineRule="auto"/>
        <w:ind w:left="227" w:hanging="113"/>
      </w:pPr>
      <w:r>
        <w:t>- art. 58 ust. 1 i art. 59 ust. 2 ustawy z dnia 4 lutego 2011 r. o opiece nad dziećmi w wieku do lat 3 (tekst jednolity Dz. U. 2025 r. poz. 798 ze zmianą),</w:t>
      </w:r>
    </w:p>
    <w:p w14:paraId="0E022A48" w14:textId="77777777" w:rsidR="00A77B3E" w:rsidRDefault="00000000">
      <w:pPr>
        <w:spacing w:before="120" w:after="120" w:line="276" w:lineRule="auto"/>
        <w:ind w:firstLine="227"/>
        <w:jc w:val="center"/>
      </w:pPr>
      <w:r>
        <w:t>na wniosek Prezydenta Miasta Rybnika, po zaopiniowaniu przez Komisję Edukacji,</w:t>
      </w:r>
    </w:p>
    <w:p w14:paraId="041CD00C" w14:textId="77777777" w:rsidR="00A77B3E" w:rsidRDefault="00000000">
      <w:pPr>
        <w:spacing w:before="120" w:after="120" w:line="276" w:lineRule="auto"/>
        <w:ind w:firstLine="227"/>
        <w:jc w:val="center"/>
      </w:pPr>
      <w:r>
        <w:t>Rada Miasta Rybnika</w:t>
      </w:r>
    </w:p>
    <w:p w14:paraId="6065FF33" w14:textId="77777777" w:rsidR="00A77B3E" w:rsidRDefault="00000000">
      <w:pPr>
        <w:spacing w:before="120" w:after="120" w:line="276" w:lineRule="auto"/>
        <w:ind w:firstLine="227"/>
        <w:jc w:val="center"/>
      </w:pPr>
      <w:r>
        <w:t>uchwala:</w:t>
      </w:r>
    </w:p>
    <w:p w14:paraId="43FC3320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Ustala się następujące opłaty za pobyt dziecka w żłobkach utworzonych przez Miasto Rybnik oraz maksymalną wysokość opłaty za wyżywienie:</w:t>
      </w:r>
    </w:p>
    <w:p w14:paraId="3D42262C" w14:textId="77777777" w:rsidR="00A77B3E" w:rsidRDefault="00000000">
      <w:pPr>
        <w:spacing w:before="120" w:after="120" w:line="276" w:lineRule="auto"/>
        <w:ind w:left="340" w:hanging="227"/>
      </w:pPr>
      <w:r>
        <w:t>1) stałą miesięczną opłatę za pobyt dziecka w żłobkach utworzonych przez Miasto Rybnik do 10 godzin dziennie w wysokości stanowiącej równowartość świadczenia „aktywnie w żłobku", o którym mowa w art. 15 ust. 3 ustawy z dnia 15 maja 2024 r. o wspieraniu rodziców w aktywności zawodowej oraz w wychowaniu dziecka - "Aktywny rodzic" (Dz. U. 2026 poz. 532);</w:t>
      </w:r>
    </w:p>
    <w:p w14:paraId="2DBF2DC4" w14:textId="77777777" w:rsidR="00A77B3E" w:rsidRDefault="00000000">
      <w:pPr>
        <w:spacing w:before="120" w:after="120" w:line="276" w:lineRule="auto"/>
        <w:ind w:left="340" w:hanging="227"/>
      </w:pPr>
      <w:r>
        <w:t>2) dodatkową opłatę za każdą godzinę opieki powyżej wymiaru określonego w pkt 1 w wysokości 15 zł;</w:t>
      </w:r>
    </w:p>
    <w:p w14:paraId="1A4B927F" w14:textId="77777777" w:rsidR="00A77B3E" w:rsidRDefault="00000000">
      <w:pPr>
        <w:spacing w:before="120" w:after="120" w:line="276" w:lineRule="auto"/>
        <w:ind w:left="340" w:hanging="227"/>
      </w:pPr>
      <w:r>
        <w:t>3) maksymalną dzienną opłatę za wyżywienie w wysokości 15 zł.</w:t>
      </w:r>
    </w:p>
    <w:p w14:paraId="603FC0E4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Na wniosek rodzica dziecka, w rozumieniu art. 3 ustawy z dnia 4 lutego 2011 r. o opiece nad dziećmi w wieku do lat 3, opłatę, o której mowa w § 1 ust. 1 pkt 1 obniża się o 15% na każde dziecko objęte Programem „Duża Rodzina” w Rybniku, wprowadzonym uchwałą nr 326/XIX/2020 Rady Miasta Rybnika z dnia 20 lutego 2020 r. w sprawie przyjęcia na terenie Miasta Rybnika Programu „Duża Rodzina”.</w:t>
      </w:r>
    </w:p>
    <w:p w14:paraId="08D7D1DC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80/VI/2024 Rady Miasta Rybnika z dnia 26 września 2024 r. w sprawie ustalenia opłat za pobyt dziecka w żłobkach utworzonych przez Miasto Rybnik oraz maksymalnej wysokości opłaty za wyżywienie i warunków częściowego lub całkowitego zwolnienia z opłat za pobyt.</w:t>
      </w:r>
    </w:p>
    <w:p w14:paraId="5A9A8F0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4. </w:t>
      </w:r>
      <w:r>
        <w:t>Uchwała podlega ogłoszeniu w Dzienniku Urzędowym Województwa Śląskiego i wchodzi w życie z dniem 1 stycznia 2027 r.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B5542" w14:textId="77777777" w:rsidR="00FF3366" w:rsidRDefault="00FF3366">
      <w:r>
        <w:separator/>
      </w:r>
    </w:p>
  </w:endnote>
  <w:endnote w:type="continuationSeparator" w:id="0">
    <w:p w14:paraId="0DC26555" w14:textId="77777777" w:rsidR="00FF3366" w:rsidRDefault="00FF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16AE7" w14:paraId="28E4C41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46E910" w14:textId="77777777" w:rsidR="00416AE7" w:rsidRDefault="00000000">
          <w:pPr>
            <w:rPr>
              <w:sz w:val="18"/>
            </w:rPr>
          </w:pPr>
          <w:r>
            <w:rPr>
              <w:sz w:val="18"/>
            </w:rPr>
            <w:t>Id: CFBB3B2C-6348-447B-9944-9A08CBDFA722.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567C45B" w14:textId="77777777" w:rsidR="00416A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13B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432F1F" w14:textId="77777777" w:rsidR="00416AE7" w:rsidRDefault="00416A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CF901" w14:textId="77777777" w:rsidR="00FF3366" w:rsidRDefault="00FF3366">
      <w:r>
        <w:separator/>
      </w:r>
    </w:p>
  </w:footnote>
  <w:footnote w:type="continuationSeparator" w:id="0">
    <w:p w14:paraId="4AEEF126" w14:textId="77777777" w:rsidR="00FF3366" w:rsidRDefault="00FF33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6AE7"/>
    <w:rsid w:val="0091118B"/>
    <w:rsid w:val="009413BB"/>
    <w:rsid w:val="00A77B3E"/>
    <w:rsid w:val="00CA2A55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5D9CA"/>
  <w15:docId w15:val="{69ECF5E1-D335-436C-9D31-8651F7C7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Miasta Rybnika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opłat za pobyt dziecka w żłobkach utworzonych przez Miasto Rybnik oraz maksymalnej wysokości opłaty za wyżywienie i warunków częściowego lub całkowitego zwolnienia z opłat za pobyt</dc:subject>
  <dc:creator>NiebrzydowskaK</dc:creator>
  <cp:lastModifiedBy>Kamila Niebrzydowska</cp:lastModifiedBy>
  <cp:revision>2</cp:revision>
  <dcterms:created xsi:type="dcterms:W3CDTF">2026-09-17T16:42:00Z</dcterms:created>
  <dcterms:modified xsi:type="dcterms:W3CDTF">2026-09-17T16:42:00Z</dcterms:modified>
  <cp:category>Akt prawny</cp:category>
</cp:coreProperties>
</file>