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DD" w:rsidRPr="00223259" w:rsidRDefault="00B71C38" w:rsidP="00325522">
      <w:pPr>
        <w:overflowPunct w:val="0"/>
        <w:autoSpaceDE w:val="0"/>
        <w:autoSpaceDN w:val="0"/>
        <w:adjustRightInd w:val="0"/>
        <w:rPr>
          <w:sz w:val="20"/>
          <w:szCs w:val="20"/>
        </w:rPr>
      </w:pPr>
      <w:r>
        <w:rPr>
          <w:noProof/>
          <w:sz w:val="20"/>
          <w:szCs w:val="20"/>
        </w:rPr>
        <w:drawing>
          <wp:inline distT="0" distB="0" distL="0" distR="0">
            <wp:extent cx="495300" cy="5270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495300" cy="527050"/>
                    </a:xfrm>
                    <a:prstGeom prst="rect">
                      <a:avLst/>
                    </a:prstGeom>
                    <a:noFill/>
                    <a:ln w="9525">
                      <a:noFill/>
                      <a:miter lim="800000"/>
                      <a:headEnd/>
                      <a:tailEnd/>
                    </a:ln>
                  </pic:spPr>
                </pic:pic>
              </a:graphicData>
            </a:graphic>
          </wp:inline>
        </w:drawing>
      </w:r>
    </w:p>
    <w:p w:rsidR="00DE79DD" w:rsidRPr="00223259" w:rsidRDefault="008C10AF" w:rsidP="00325522">
      <w:pPr>
        <w:overflowPunct w:val="0"/>
        <w:autoSpaceDE w:val="0"/>
        <w:autoSpaceDN w:val="0"/>
        <w:adjustRightInd w:val="0"/>
        <w:rPr>
          <w:b/>
          <w:bCs/>
          <w:sz w:val="20"/>
          <w:szCs w:val="20"/>
        </w:rPr>
      </w:pPr>
      <w:r w:rsidRPr="008C10AF">
        <w:rPr>
          <w:noProof/>
        </w:rPr>
        <w:pict>
          <v:rect id="Rectangle 6" o:spid="_x0000_s1026" style="position:absolute;margin-left:-6.1pt;margin-top:8.05pt;width:208.85pt;height:21.8pt;z-index:251658240;visibility:visible" o:allowincell="f" filled="f" stroked="f" strokeweight="1pt">
            <v:textbox inset="1pt,1pt,1pt,1pt">
              <w:txbxContent>
                <w:p w:rsidR="00DE79DD" w:rsidRDefault="00DE79DD" w:rsidP="00325522">
                  <w:pPr>
                    <w:rPr>
                      <w:spacing w:val="30"/>
                      <w:kern w:val="28"/>
                    </w:rPr>
                  </w:pPr>
                  <w:r>
                    <w:rPr>
                      <w:spacing w:val="30"/>
                      <w:kern w:val="28"/>
                      <w:sz w:val="28"/>
                      <w:szCs w:val="28"/>
                    </w:rPr>
                    <w:t>WOJEWODA ŚLĄSKI</w:t>
                  </w:r>
                </w:p>
              </w:txbxContent>
            </v:textbox>
          </v:rect>
        </w:pict>
      </w:r>
    </w:p>
    <w:p w:rsidR="00DE79DD" w:rsidRDefault="00DE79DD" w:rsidP="00E90547">
      <w:pPr>
        <w:pStyle w:val="Tekstpodstawowy"/>
        <w:jc w:val="right"/>
      </w:pPr>
    </w:p>
    <w:p w:rsidR="00DE79DD" w:rsidRDefault="00DE79DD" w:rsidP="00E90547">
      <w:pPr>
        <w:pStyle w:val="Tekstpodstawowy"/>
        <w:jc w:val="right"/>
      </w:pPr>
    </w:p>
    <w:p w:rsidR="00DE79DD" w:rsidRPr="00916A80" w:rsidRDefault="00DE79DD" w:rsidP="00E90547">
      <w:pPr>
        <w:pStyle w:val="Tekstpodstawowy"/>
        <w:jc w:val="right"/>
      </w:pPr>
      <w:r>
        <w:t xml:space="preserve">Katowice, 23 maja </w:t>
      </w:r>
      <w:r w:rsidRPr="00916A80">
        <w:t>201</w:t>
      </w:r>
      <w:r>
        <w:t>3</w:t>
      </w:r>
      <w:r w:rsidRPr="00916A80">
        <w:t xml:space="preserve"> r.</w:t>
      </w:r>
    </w:p>
    <w:p w:rsidR="00DE79DD" w:rsidRPr="00916A80" w:rsidRDefault="00DE79DD" w:rsidP="00BE2C07">
      <w:pPr>
        <w:pStyle w:val="Tekstpodstawowy"/>
        <w:ind w:left="6372" w:firstLine="708"/>
        <w:rPr>
          <w:b/>
          <w:bCs/>
        </w:rPr>
      </w:pPr>
      <w:r>
        <w:rPr>
          <w:b/>
          <w:bCs/>
        </w:rPr>
        <w:t>KAII.431.3.</w:t>
      </w:r>
      <w:r w:rsidRPr="00916A80">
        <w:rPr>
          <w:b/>
          <w:bCs/>
        </w:rPr>
        <w:t>201</w:t>
      </w:r>
      <w:r>
        <w:rPr>
          <w:b/>
          <w:bCs/>
        </w:rPr>
        <w:t>3</w:t>
      </w:r>
    </w:p>
    <w:p w:rsidR="00DE79DD" w:rsidRPr="00916A80" w:rsidRDefault="00DE79DD" w:rsidP="00BE2C07">
      <w:pPr>
        <w:pStyle w:val="Tekstpodstawowy"/>
        <w:ind w:left="6660" w:firstLine="420"/>
      </w:pPr>
      <w:r w:rsidRPr="00916A80">
        <w:t xml:space="preserve">Egzemplarz nr </w:t>
      </w:r>
      <w:r>
        <w:t>1</w:t>
      </w:r>
    </w:p>
    <w:p w:rsidR="00DE79DD" w:rsidRPr="00534FF2" w:rsidRDefault="00DE79DD" w:rsidP="00F13A8F">
      <w:pPr>
        <w:pStyle w:val="Tekstpodstawowy"/>
        <w:rPr>
          <w:rFonts w:ascii="Arial" w:hAnsi="Arial" w:cs="Arial"/>
        </w:rPr>
      </w:pPr>
    </w:p>
    <w:p w:rsidR="00DE79DD" w:rsidRPr="00534FF2" w:rsidRDefault="00DE79DD" w:rsidP="00F13A8F">
      <w:pPr>
        <w:pStyle w:val="Tekstpodstawowy"/>
        <w:pBdr>
          <w:bottom w:val="single" w:sz="4" w:space="1" w:color="auto"/>
        </w:pBdr>
        <w:jc w:val="center"/>
        <w:rPr>
          <w:rFonts w:ascii="Arial" w:hAnsi="Arial" w:cs="Arial"/>
          <w:b/>
          <w:bCs/>
        </w:rPr>
      </w:pPr>
      <w:r>
        <w:rPr>
          <w:rFonts w:ascii="Arial" w:hAnsi="Arial" w:cs="Arial"/>
          <w:b/>
          <w:bCs/>
        </w:rPr>
        <w:t>WYSTĄPIENIE  POKONTROLNE</w:t>
      </w:r>
    </w:p>
    <w:tbl>
      <w:tblPr>
        <w:tblpPr w:leftFromText="141" w:rightFromText="141" w:vertAnchor="page" w:horzAnchor="margin" w:tblpY="493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8"/>
        <w:gridCol w:w="1980"/>
        <w:gridCol w:w="5940"/>
      </w:tblGrid>
      <w:tr w:rsidR="00DE79DD" w:rsidRPr="00534FF2">
        <w:trPr>
          <w:trHeight w:val="449"/>
        </w:trPr>
        <w:tc>
          <w:tcPr>
            <w:tcW w:w="4428" w:type="dxa"/>
            <w:gridSpan w:val="2"/>
            <w:tcBorders>
              <w:top w:val="double" w:sz="4" w:space="0" w:color="auto"/>
              <w:left w:val="double" w:sz="4" w:space="0" w:color="auto"/>
            </w:tcBorders>
            <w:vAlign w:val="center"/>
          </w:tcPr>
          <w:p w:rsidR="00DE79DD" w:rsidRPr="00054E07" w:rsidRDefault="00DE79DD" w:rsidP="00325522">
            <w:pPr>
              <w:snapToGrid w:val="0"/>
              <w:rPr>
                <w:rFonts w:ascii="Arial" w:hAnsi="Arial" w:cs="Arial"/>
                <w:b/>
                <w:bCs/>
              </w:rPr>
            </w:pPr>
            <w:r w:rsidRPr="00054E07">
              <w:rPr>
                <w:rFonts w:ascii="Arial" w:hAnsi="Arial" w:cs="Arial"/>
                <w:b/>
                <w:bCs/>
                <w:sz w:val="22"/>
                <w:szCs w:val="22"/>
              </w:rPr>
              <w:t>Zakres kontroli</w:t>
            </w:r>
          </w:p>
        </w:tc>
        <w:tc>
          <w:tcPr>
            <w:tcW w:w="5940" w:type="dxa"/>
            <w:tcBorders>
              <w:top w:val="double" w:sz="4" w:space="0" w:color="auto"/>
              <w:right w:val="double" w:sz="4" w:space="0" w:color="auto"/>
            </w:tcBorders>
            <w:vAlign w:val="center"/>
          </w:tcPr>
          <w:p w:rsidR="00DE79DD" w:rsidRDefault="00DE79DD" w:rsidP="00325522">
            <w:pPr>
              <w:ind w:left="252" w:hanging="252"/>
              <w:jc w:val="both"/>
              <w:rPr>
                <w:sz w:val="20"/>
                <w:szCs w:val="20"/>
              </w:rPr>
            </w:pPr>
            <w:r w:rsidRPr="00CF22B0">
              <w:rPr>
                <w:sz w:val="20"/>
                <w:szCs w:val="20"/>
              </w:rPr>
              <w:t>1.</w:t>
            </w:r>
            <w:r>
              <w:rPr>
                <w:sz w:val="20"/>
                <w:szCs w:val="20"/>
              </w:rPr>
              <w:t xml:space="preserve">  </w:t>
            </w:r>
            <w:r w:rsidRPr="00CF22B0">
              <w:rPr>
                <w:sz w:val="20"/>
                <w:szCs w:val="20"/>
              </w:rPr>
              <w:t xml:space="preserve">Realizacja zadań z zakresu ewidencji ludności i dowodów </w:t>
            </w:r>
            <w:r>
              <w:rPr>
                <w:sz w:val="20"/>
                <w:szCs w:val="20"/>
              </w:rPr>
              <w:t xml:space="preserve">  </w:t>
            </w:r>
          </w:p>
          <w:p w:rsidR="00DE79DD" w:rsidRPr="00CF22B0" w:rsidRDefault="00DE79DD" w:rsidP="00325522">
            <w:pPr>
              <w:ind w:left="252" w:hanging="252"/>
              <w:jc w:val="both"/>
              <w:rPr>
                <w:sz w:val="20"/>
                <w:szCs w:val="20"/>
              </w:rPr>
            </w:pPr>
            <w:r>
              <w:rPr>
                <w:sz w:val="20"/>
                <w:szCs w:val="20"/>
              </w:rPr>
              <w:t xml:space="preserve">     </w:t>
            </w:r>
            <w:r w:rsidRPr="00CF22B0">
              <w:rPr>
                <w:sz w:val="20"/>
                <w:szCs w:val="20"/>
              </w:rPr>
              <w:t>osobistych.</w:t>
            </w:r>
          </w:p>
          <w:p w:rsidR="00DE79DD" w:rsidRPr="00CF22B0" w:rsidRDefault="00DE79DD" w:rsidP="00325522">
            <w:pPr>
              <w:ind w:left="252" w:hanging="252"/>
              <w:jc w:val="both"/>
              <w:rPr>
                <w:sz w:val="20"/>
                <w:szCs w:val="20"/>
              </w:rPr>
            </w:pPr>
            <w:r w:rsidRPr="00CF22B0">
              <w:rPr>
                <w:sz w:val="20"/>
                <w:szCs w:val="20"/>
              </w:rPr>
              <w:t>2.</w:t>
            </w:r>
            <w:r>
              <w:rPr>
                <w:sz w:val="20"/>
                <w:szCs w:val="20"/>
              </w:rPr>
              <w:t xml:space="preserve"> </w:t>
            </w:r>
            <w:r w:rsidRPr="00CF22B0">
              <w:rPr>
                <w:sz w:val="20"/>
                <w:szCs w:val="20"/>
              </w:rPr>
              <w:t>Realizacja zadań z zakresu działalności urzędów stanu cywilnego /prawo o aktach stanu cywilnego.</w:t>
            </w:r>
          </w:p>
          <w:p w:rsidR="00DE79DD" w:rsidRPr="0038022D" w:rsidRDefault="00DE79DD" w:rsidP="00325522">
            <w:pPr>
              <w:ind w:left="252" w:hanging="252"/>
              <w:jc w:val="both"/>
              <w:rPr>
                <w:sz w:val="20"/>
                <w:szCs w:val="20"/>
              </w:rPr>
            </w:pPr>
            <w:r w:rsidRPr="00CF22B0">
              <w:rPr>
                <w:sz w:val="20"/>
                <w:szCs w:val="20"/>
              </w:rPr>
              <w:t>3.</w:t>
            </w:r>
            <w:r>
              <w:rPr>
                <w:sz w:val="20"/>
                <w:szCs w:val="20"/>
              </w:rPr>
              <w:t xml:space="preserve"> </w:t>
            </w:r>
            <w:r w:rsidRPr="00CF22B0">
              <w:rPr>
                <w:sz w:val="20"/>
                <w:szCs w:val="20"/>
              </w:rPr>
              <w:t>Realizacja zadań z zakresu przepisów dotyczących zmiany imienia              i nazwiska.</w:t>
            </w:r>
          </w:p>
        </w:tc>
      </w:tr>
      <w:tr w:rsidR="00DE79DD" w:rsidRPr="00534FF2">
        <w:trPr>
          <w:trHeight w:val="449"/>
        </w:trPr>
        <w:tc>
          <w:tcPr>
            <w:tcW w:w="4428" w:type="dxa"/>
            <w:gridSpan w:val="2"/>
            <w:tcBorders>
              <w:left w:val="double" w:sz="4" w:space="0" w:color="auto"/>
            </w:tcBorders>
            <w:vAlign w:val="center"/>
          </w:tcPr>
          <w:p w:rsidR="00DE79DD" w:rsidRPr="00054E07" w:rsidDel="00C57EA8" w:rsidRDefault="00DE79DD" w:rsidP="00325522">
            <w:pPr>
              <w:snapToGrid w:val="0"/>
              <w:rPr>
                <w:rFonts w:ascii="Arial" w:hAnsi="Arial" w:cs="Arial"/>
                <w:b/>
                <w:bCs/>
              </w:rPr>
            </w:pPr>
            <w:r w:rsidRPr="00054E07">
              <w:rPr>
                <w:rFonts w:ascii="Arial" w:hAnsi="Arial" w:cs="Arial"/>
                <w:b/>
                <w:bCs/>
                <w:sz w:val="22"/>
                <w:szCs w:val="22"/>
              </w:rPr>
              <w:t>Jednostka kontrolowana</w:t>
            </w:r>
          </w:p>
        </w:tc>
        <w:tc>
          <w:tcPr>
            <w:tcW w:w="5940" w:type="dxa"/>
            <w:tcBorders>
              <w:right w:val="double" w:sz="4" w:space="0" w:color="auto"/>
            </w:tcBorders>
            <w:vAlign w:val="center"/>
          </w:tcPr>
          <w:p w:rsidR="00DE79DD" w:rsidRPr="00AB3412" w:rsidRDefault="00DE79DD" w:rsidP="00325522">
            <w:pPr>
              <w:rPr>
                <w:sz w:val="20"/>
                <w:szCs w:val="20"/>
              </w:rPr>
            </w:pPr>
            <w:r w:rsidRPr="00AB3412">
              <w:rPr>
                <w:sz w:val="20"/>
                <w:szCs w:val="20"/>
              </w:rPr>
              <w:t>Miasto Rybnik</w:t>
            </w:r>
          </w:p>
          <w:p w:rsidR="00DE79DD" w:rsidRPr="00AB3412" w:rsidRDefault="00DE79DD" w:rsidP="00325522">
            <w:pPr>
              <w:rPr>
                <w:sz w:val="20"/>
                <w:szCs w:val="20"/>
              </w:rPr>
            </w:pPr>
            <w:r w:rsidRPr="00AB3412">
              <w:rPr>
                <w:sz w:val="20"/>
                <w:szCs w:val="20"/>
              </w:rPr>
              <w:t>Urząd Miasta Rybnika</w:t>
            </w:r>
          </w:p>
          <w:p w:rsidR="00DE79DD" w:rsidRPr="00AB3412" w:rsidRDefault="00DE79DD" w:rsidP="00325522">
            <w:pPr>
              <w:rPr>
                <w:sz w:val="20"/>
                <w:szCs w:val="20"/>
              </w:rPr>
            </w:pPr>
            <w:r w:rsidRPr="00AB3412">
              <w:rPr>
                <w:sz w:val="20"/>
                <w:szCs w:val="20"/>
              </w:rPr>
              <w:t>ul. Bolesława Chrobrego 2</w:t>
            </w:r>
          </w:p>
          <w:p w:rsidR="00DE79DD" w:rsidRPr="00054E07" w:rsidRDefault="00DE79DD" w:rsidP="00325522">
            <w:pPr>
              <w:rPr>
                <w:rFonts w:ascii="Arial" w:hAnsi="Arial" w:cs="Arial"/>
                <w:sz w:val="20"/>
                <w:szCs w:val="20"/>
              </w:rPr>
            </w:pPr>
            <w:r w:rsidRPr="00AB3412">
              <w:rPr>
                <w:sz w:val="20"/>
                <w:szCs w:val="20"/>
              </w:rPr>
              <w:t>44- 200 Rybnik</w:t>
            </w:r>
          </w:p>
        </w:tc>
      </w:tr>
      <w:tr w:rsidR="00DE79DD" w:rsidRPr="00534FF2">
        <w:trPr>
          <w:trHeight w:val="870"/>
        </w:trPr>
        <w:tc>
          <w:tcPr>
            <w:tcW w:w="4428" w:type="dxa"/>
            <w:gridSpan w:val="2"/>
            <w:tcBorders>
              <w:left w:val="double" w:sz="4" w:space="0" w:color="auto"/>
            </w:tcBorders>
            <w:vAlign w:val="center"/>
          </w:tcPr>
          <w:p w:rsidR="00DE79DD" w:rsidRPr="00054E07" w:rsidDel="00C57EA8" w:rsidRDefault="00DE79DD" w:rsidP="00325522">
            <w:pPr>
              <w:snapToGrid w:val="0"/>
              <w:rPr>
                <w:rFonts w:ascii="Arial" w:hAnsi="Arial" w:cs="Arial"/>
                <w:b/>
                <w:bCs/>
              </w:rPr>
            </w:pPr>
            <w:r w:rsidRPr="00054E07">
              <w:rPr>
                <w:rFonts w:ascii="Arial" w:hAnsi="Arial" w:cs="Arial"/>
                <w:b/>
                <w:bCs/>
                <w:sz w:val="22"/>
                <w:szCs w:val="22"/>
              </w:rPr>
              <w:t>Kierownik jednostki kontrolowanej</w:t>
            </w:r>
          </w:p>
        </w:tc>
        <w:tc>
          <w:tcPr>
            <w:tcW w:w="5940" w:type="dxa"/>
            <w:tcBorders>
              <w:right w:val="double" w:sz="4" w:space="0" w:color="auto"/>
            </w:tcBorders>
            <w:vAlign w:val="center"/>
          </w:tcPr>
          <w:p w:rsidR="00DE79DD" w:rsidRPr="0095725C" w:rsidRDefault="00DE79DD" w:rsidP="00325522">
            <w:pPr>
              <w:ind w:left="2592" w:hanging="2592"/>
              <w:jc w:val="both"/>
              <w:rPr>
                <w:sz w:val="20"/>
                <w:szCs w:val="20"/>
              </w:rPr>
            </w:pPr>
            <w:r>
              <w:rPr>
                <w:sz w:val="20"/>
                <w:szCs w:val="20"/>
              </w:rPr>
              <w:t>Adam Fudali- Prezydent Miasta Rybnika</w:t>
            </w:r>
          </w:p>
        </w:tc>
      </w:tr>
      <w:tr w:rsidR="00DE79DD" w:rsidRPr="00534FF2">
        <w:trPr>
          <w:trHeight w:val="528"/>
        </w:trPr>
        <w:tc>
          <w:tcPr>
            <w:tcW w:w="4428" w:type="dxa"/>
            <w:gridSpan w:val="2"/>
            <w:tcBorders>
              <w:left w:val="double" w:sz="4" w:space="0" w:color="auto"/>
            </w:tcBorders>
            <w:vAlign w:val="center"/>
          </w:tcPr>
          <w:p w:rsidR="00DE79DD" w:rsidRPr="00054E07" w:rsidRDefault="00DE79DD" w:rsidP="00325522">
            <w:pPr>
              <w:snapToGrid w:val="0"/>
              <w:rPr>
                <w:rFonts w:ascii="Arial" w:hAnsi="Arial" w:cs="Arial"/>
              </w:rPr>
            </w:pPr>
            <w:r w:rsidRPr="00054E07">
              <w:rPr>
                <w:rFonts w:ascii="Arial" w:hAnsi="Arial" w:cs="Arial"/>
                <w:b/>
                <w:bCs/>
                <w:sz w:val="22"/>
                <w:szCs w:val="22"/>
              </w:rPr>
              <w:t>Okres objęty kontrolą</w:t>
            </w:r>
          </w:p>
        </w:tc>
        <w:tc>
          <w:tcPr>
            <w:tcW w:w="5940" w:type="dxa"/>
            <w:tcBorders>
              <w:right w:val="double" w:sz="4" w:space="0" w:color="auto"/>
            </w:tcBorders>
            <w:vAlign w:val="center"/>
          </w:tcPr>
          <w:p w:rsidR="00DE79DD" w:rsidRPr="00054E07" w:rsidRDefault="00DE79DD" w:rsidP="00325522">
            <w:pPr>
              <w:snapToGrid w:val="0"/>
              <w:ind w:left="33"/>
              <w:rPr>
                <w:spacing w:val="-16"/>
                <w:sz w:val="20"/>
                <w:szCs w:val="20"/>
              </w:rPr>
            </w:pPr>
            <w:r w:rsidRPr="00054E07">
              <w:rPr>
                <w:sz w:val="20"/>
                <w:szCs w:val="20"/>
              </w:rPr>
              <w:t>1 stycznia 201</w:t>
            </w:r>
            <w:r>
              <w:rPr>
                <w:sz w:val="20"/>
                <w:szCs w:val="20"/>
              </w:rPr>
              <w:t>1</w:t>
            </w:r>
            <w:r w:rsidRPr="00054E07">
              <w:rPr>
                <w:sz w:val="20"/>
                <w:szCs w:val="20"/>
              </w:rPr>
              <w:t xml:space="preserve">r. </w:t>
            </w:r>
            <w:r>
              <w:rPr>
                <w:sz w:val="20"/>
                <w:szCs w:val="20"/>
              </w:rPr>
              <w:t>–</w:t>
            </w:r>
            <w:r w:rsidRPr="00054E07">
              <w:rPr>
                <w:sz w:val="20"/>
                <w:szCs w:val="20"/>
              </w:rPr>
              <w:t xml:space="preserve"> 31 grudnia 2011 r.</w:t>
            </w:r>
          </w:p>
        </w:tc>
      </w:tr>
      <w:tr w:rsidR="00DE79DD" w:rsidRPr="00534FF2">
        <w:trPr>
          <w:cantSplit/>
          <w:trHeight w:hRule="exact" w:val="896"/>
        </w:trPr>
        <w:tc>
          <w:tcPr>
            <w:tcW w:w="2448" w:type="dxa"/>
            <w:vMerge w:val="restart"/>
            <w:tcBorders>
              <w:left w:val="double" w:sz="4" w:space="0" w:color="auto"/>
            </w:tcBorders>
            <w:vAlign w:val="center"/>
          </w:tcPr>
          <w:p w:rsidR="00DE79DD" w:rsidRDefault="00DE79DD" w:rsidP="00325522">
            <w:pPr>
              <w:rPr>
                <w:rFonts w:ascii="Arial" w:hAnsi="Arial" w:cs="Arial"/>
              </w:rPr>
            </w:pPr>
            <w:r w:rsidRPr="00054E07">
              <w:rPr>
                <w:rFonts w:ascii="Arial" w:hAnsi="Arial" w:cs="Arial"/>
                <w:b/>
                <w:bCs/>
                <w:sz w:val="22"/>
                <w:szCs w:val="22"/>
              </w:rPr>
              <w:t>Zespół kontrolerów</w:t>
            </w:r>
          </w:p>
          <w:p w:rsidR="00DE79DD" w:rsidRDefault="00DE79DD" w:rsidP="00325522">
            <w:pPr>
              <w:rPr>
                <w:rFonts w:ascii="Arial" w:hAnsi="Arial" w:cs="Arial"/>
              </w:rPr>
            </w:pPr>
          </w:p>
          <w:p w:rsidR="00DE79DD" w:rsidRPr="00054E07" w:rsidRDefault="00DE79DD" w:rsidP="00325522">
            <w:pPr>
              <w:rPr>
                <w:rFonts w:ascii="Arial" w:hAnsi="Arial" w:cs="Arial"/>
                <w:b/>
                <w:bCs/>
              </w:rPr>
            </w:pPr>
            <w:r w:rsidRPr="00054E07">
              <w:rPr>
                <w:rFonts w:ascii="Arial" w:hAnsi="Arial" w:cs="Arial"/>
                <w:b/>
                <w:bCs/>
                <w:sz w:val="22"/>
                <w:szCs w:val="22"/>
              </w:rPr>
              <w:t xml:space="preserve">Nr upoważnienia </w:t>
            </w:r>
          </w:p>
        </w:tc>
        <w:tc>
          <w:tcPr>
            <w:tcW w:w="1980" w:type="dxa"/>
            <w:vAlign w:val="center"/>
          </w:tcPr>
          <w:p w:rsidR="00DE79DD" w:rsidRPr="00916A80" w:rsidRDefault="00DE79DD" w:rsidP="00325522">
            <w:pPr>
              <w:snapToGrid w:val="0"/>
              <w:rPr>
                <w:rFonts w:ascii="Arial" w:hAnsi="Arial" w:cs="Arial"/>
                <w:sz w:val="20"/>
                <w:szCs w:val="20"/>
              </w:rPr>
            </w:pPr>
            <w:r w:rsidRPr="00916A80">
              <w:rPr>
                <w:rFonts w:ascii="Arial" w:hAnsi="Arial" w:cs="Arial"/>
                <w:sz w:val="20"/>
                <w:szCs w:val="20"/>
              </w:rPr>
              <w:t>Przewodniczący</w:t>
            </w:r>
          </w:p>
        </w:tc>
        <w:tc>
          <w:tcPr>
            <w:tcW w:w="5940" w:type="dxa"/>
            <w:tcBorders>
              <w:right w:val="double" w:sz="4" w:space="0" w:color="auto"/>
            </w:tcBorders>
            <w:vAlign w:val="center"/>
          </w:tcPr>
          <w:p w:rsidR="00DE79DD" w:rsidRPr="00054E07" w:rsidRDefault="00DE79DD" w:rsidP="00325522">
            <w:pPr>
              <w:rPr>
                <w:sz w:val="20"/>
                <w:szCs w:val="20"/>
              </w:rPr>
            </w:pPr>
            <w:r w:rsidRPr="00054E07">
              <w:rPr>
                <w:sz w:val="20"/>
                <w:szCs w:val="20"/>
              </w:rPr>
              <w:t>Dariusz Daniel- inspektor wojewódzki</w:t>
            </w:r>
          </w:p>
          <w:p w:rsidR="00DE79DD" w:rsidRPr="00054E07" w:rsidRDefault="00DE79DD" w:rsidP="00325522">
            <w:pPr>
              <w:rPr>
                <w:sz w:val="20"/>
                <w:szCs w:val="20"/>
              </w:rPr>
            </w:pPr>
            <w:r w:rsidRPr="00054E07">
              <w:rPr>
                <w:sz w:val="20"/>
                <w:szCs w:val="20"/>
              </w:rPr>
              <w:t xml:space="preserve">upoważnienie nr </w:t>
            </w:r>
            <w:r w:rsidRPr="00405341">
              <w:rPr>
                <w:sz w:val="20"/>
                <w:szCs w:val="20"/>
              </w:rPr>
              <w:t>KAII.0030.</w:t>
            </w:r>
            <w:r>
              <w:rPr>
                <w:sz w:val="20"/>
                <w:szCs w:val="20"/>
              </w:rPr>
              <w:t>16</w:t>
            </w:r>
            <w:r w:rsidRPr="00405341">
              <w:rPr>
                <w:sz w:val="20"/>
                <w:szCs w:val="20"/>
              </w:rPr>
              <w:t>.201</w:t>
            </w:r>
            <w:r>
              <w:rPr>
                <w:sz w:val="20"/>
                <w:szCs w:val="20"/>
              </w:rPr>
              <w:t>3</w:t>
            </w:r>
          </w:p>
        </w:tc>
      </w:tr>
      <w:tr w:rsidR="00DE79DD" w:rsidRPr="00534FF2">
        <w:trPr>
          <w:cantSplit/>
          <w:trHeight w:val="470"/>
        </w:trPr>
        <w:tc>
          <w:tcPr>
            <w:tcW w:w="2448" w:type="dxa"/>
            <w:vMerge/>
            <w:tcBorders>
              <w:left w:val="double" w:sz="4" w:space="0" w:color="auto"/>
            </w:tcBorders>
            <w:vAlign w:val="center"/>
          </w:tcPr>
          <w:p w:rsidR="00DE79DD" w:rsidRPr="00054E07" w:rsidRDefault="00DE79DD" w:rsidP="00325522">
            <w:pPr>
              <w:rPr>
                <w:rFonts w:ascii="Arial" w:hAnsi="Arial" w:cs="Arial"/>
              </w:rPr>
            </w:pPr>
          </w:p>
        </w:tc>
        <w:tc>
          <w:tcPr>
            <w:tcW w:w="1980" w:type="dxa"/>
            <w:vAlign w:val="center"/>
          </w:tcPr>
          <w:p w:rsidR="00DE79DD" w:rsidRPr="00054E07" w:rsidRDefault="00DE79DD" w:rsidP="00325522">
            <w:pPr>
              <w:snapToGrid w:val="0"/>
              <w:rPr>
                <w:rFonts w:ascii="Arial" w:hAnsi="Arial" w:cs="Arial"/>
              </w:rPr>
            </w:pPr>
            <w:r w:rsidRPr="00054E07">
              <w:rPr>
                <w:rFonts w:ascii="Arial" w:hAnsi="Arial" w:cs="Arial"/>
                <w:sz w:val="22"/>
                <w:szCs w:val="22"/>
              </w:rPr>
              <w:t>Człon</w:t>
            </w:r>
            <w:r>
              <w:rPr>
                <w:rFonts w:ascii="Arial" w:hAnsi="Arial" w:cs="Arial"/>
                <w:sz w:val="22"/>
                <w:szCs w:val="22"/>
              </w:rPr>
              <w:t>kowie</w:t>
            </w:r>
          </w:p>
        </w:tc>
        <w:tc>
          <w:tcPr>
            <w:tcW w:w="5940" w:type="dxa"/>
            <w:tcBorders>
              <w:right w:val="double" w:sz="4" w:space="0" w:color="auto"/>
            </w:tcBorders>
            <w:vAlign w:val="center"/>
          </w:tcPr>
          <w:p w:rsidR="00DE79DD" w:rsidRPr="00054E07" w:rsidRDefault="00DE79DD" w:rsidP="00325522">
            <w:pPr>
              <w:rPr>
                <w:sz w:val="20"/>
                <w:szCs w:val="20"/>
              </w:rPr>
            </w:pPr>
            <w:r>
              <w:rPr>
                <w:sz w:val="20"/>
                <w:szCs w:val="20"/>
              </w:rPr>
              <w:t xml:space="preserve">Zdzisław Bobusia – st. </w:t>
            </w:r>
            <w:r w:rsidRPr="00054E07">
              <w:rPr>
                <w:sz w:val="20"/>
                <w:szCs w:val="20"/>
              </w:rPr>
              <w:t>inspektor wojewódzki</w:t>
            </w:r>
          </w:p>
          <w:p w:rsidR="00DE79DD" w:rsidRPr="00054E07" w:rsidRDefault="00DE79DD" w:rsidP="00325522">
            <w:pPr>
              <w:rPr>
                <w:sz w:val="20"/>
                <w:szCs w:val="20"/>
              </w:rPr>
            </w:pPr>
            <w:r w:rsidRPr="00054E07">
              <w:rPr>
                <w:sz w:val="20"/>
                <w:szCs w:val="20"/>
              </w:rPr>
              <w:t>upoważnienie nr KAII.0030.</w:t>
            </w:r>
            <w:r>
              <w:rPr>
                <w:sz w:val="20"/>
                <w:szCs w:val="20"/>
              </w:rPr>
              <w:t>16</w:t>
            </w:r>
            <w:r w:rsidRPr="00054E07">
              <w:rPr>
                <w:sz w:val="20"/>
                <w:szCs w:val="20"/>
              </w:rPr>
              <w:t>.201</w:t>
            </w:r>
            <w:r>
              <w:rPr>
                <w:sz w:val="20"/>
                <w:szCs w:val="20"/>
              </w:rPr>
              <w:t>3</w:t>
            </w:r>
          </w:p>
        </w:tc>
      </w:tr>
      <w:tr w:rsidR="00DE79DD" w:rsidRPr="00534FF2">
        <w:trPr>
          <w:trHeight w:val="750"/>
        </w:trPr>
        <w:tc>
          <w:tcPr>
            <w:tcW w:w="4428" w:type="dxa"/>
            <w:gridSpan w:val="2"/>
            <w:tcBorders>
              <w:left w:val="double" w:sz="4" w:space="0" w:color="auto"/>
            </w:tcBorders>
            <w:vAlign w:val="center"/>
          </w:tcPr>
          <w:p w:rsidR="00DE79DD" w:rsidRPr="00054E07" w:rsidRDefault="00DE79DD" w:rsidP="00325522">
            <w:pPr>
              <w:snapToGrid w:val="0"/>
              <w:rPr>
                <w:rFonts w:ascii="Arial" w:hAnsi="Arial" w:cs="Arial"/>
                <w:b/>
                <w:bCs/>
              </w:rPr>
            </w:pPr>
            <w:r w:rsidRPr="00054E07">
              <w:rPr>
                <w:rFonts w:ascii="Arial" w:hAnsi="Arial" w:cs="Arial"/>
                <w:b/>
                <w:bCs/>
                <w:sz w:val="22"/>
                <w:szCs w:val="22"/>
              </w:rPr>
              <w:t>Podstawy prawne do przeprowadzenia kontroli</w:t>
            </w:r>
          </w:p>
        </w:tc>
        <w:tc>
          <w:tcPr>
            <w:tcW w:w="5940" w:type="dxa"/>
            <w:tcBorders>
              <w:right w:val="double" w:sz="4" w:space="0" w:color="auto"/>
            </w:tcBorders>
            <w:vAlign w:val="center"/>
          </w:tcPr>
          <w:p w:rsidR="00DE79DD" w:rsidRPr="00054E07" w:rsidRDefault="00DE79DD" w:rsidP="00325522">
            <w:pPr>
              <w:autoSpaceDE w:val="0"/>
              <w:autoSpaceDN w:val="0"/>
              <w:adjustRightInd w:val="0"/>
              <w:jc w:val="both"/>
              <w:rPr>
                <w:sz w:val="20"/>
                <w:szCs w:val="20"/>
              </w:rPr>
            </w:pPr>
            <w:r>
              <w:rPr>
                <w:sz w:val="20"/>
                <w:szCs w:val="20"/>
              </w:rPr>
              <w:t>A</w:t>
            </w:r>
            <w:r w:rsidRPr="00CC4638">
              <w:rPr>
                <w:sz w:val="20"/>
                <w:szCs w:val="20"/>
              </w:rPr>
              <w:t xml:space="preserve">rt. </w:t>
            </w:r>
            <w:r>
              <w:rPr>
                <w:sz w:val="20"/>
                <w:szCs w:val="20"/>
              </w:rPr>
              <w:t>6 ust.4, pkt 3</w:t>
            </w:r>
            <w:r w:rsidRPr="00CC4638">
              <w:rPr>
                <w:sz w:val="20"/>
                <w:szCs w:val="20"/>
              </w:rPr>
              <w:t xml:space="preserve"> ustawy z dnia </w:t>
            </w:r>
            <w:r>
              <w:rPr>
                <w:sz w:val="20"/>
                <w:szCs w:val="20"/>
              </w:rPr>
              <w:t>15 lipca 2011 r. o kontroli w administracji  rządowej</w:t>
            </w:r>
            <w:r>
              <w:rPr>
                <w:rStyle w:val="Odwoanieprzypisudolnego"/>
                <w:sz w:val="20"/>
                <w:szCs w:val="20"/>
              </w:rPr>
              <w:footnoteReference w:id="1"/>
            </w:r>
            <w:r>
              <w:rPr>
                <w:sz w:val="20"/>
                <w:szCs w:val="20"/>
              </w:rPr>
              <w:t xml:space="preserve">. </w:t>
            </w:r>
          </w:p>
        </w:tc>
      </w:tr>
      <w:tr w:rsidR="00DE79DD" w:rsidRPr="00534FF2">
        <w:trPr>
          <w:trHeight w:val="602"/>
        </w:trPr>
        <w:tc>
          <w:tcPr>
            <w:tcW w:w="4428" w:type="dxa"/>
            <w:gridSpan w:val="2"/>
            <w:tcBorders>
              <w:left w:val="double" w:sz="4" w:space="0" w:color="auto"/>
            </w:tcBorders>
            <w:vAlign w:val="center"/>
          </w:tcPr>
          <w:p w:rsidR="00DE79DD" w:rsidRPr="00054E07" w:rsidRDefault="00DE79DD" w:rsidP="00325522">
            <w:pPr>
              <w:snapToGrid w:val="0"/>
              <w:rPr>
                <w:rFonts w:ascii="Arial" w:hAnsi="Arial" w:cs="Arial"/>
                <w:b/>
                <w:bCs/>
              </w:rPr>
            </w:pPr>
            <w:r w:rsidRPr="00054E07">
              <w:rPr>
                <w:rFonts w:ascii="Arial" w:hAnsi="Arial" w:cs="Arial"/>
                <w:b/>
                <w:bCs/>
                <w:sz w:val="22"/>
                <w:szCs w:val="22"/>
              </w:rPr>
              <w:t>Termin kontroli</w:t>
            </w:r>
          </w:p>
        </w:tc>
        <w:tc>
          <w:tcPr>
            <w:tcW w:w="5940" w:type="dxa"/>
            <w:tcBorders>
              <w:right w:val="double" w:sz="4" w:space="0" w:color="auto"/>
            </w:tcBorders>
            <w:vAlign w:val="center"/>
          </w:tcPr>
          <w:p w:rsidR="00DE79DD" w:rsidRPr="00054E07" w:rsidRDefault="00DE79DD" w:rsidP="00325522">
            <w:pPr>
              <w:rPr>
                <w:sz w:val="20"/>
                <w:szCs w:val="20"/>
              </w:rPr>
            </w:pPr>
            <w:r w:rsidRPr="0093404F">
              <w:rPr>
                <w:sz w:val="20"/>
                <w:szCs w:val="20"/>
              </w:rPr>
              <w:t>14 marca 2013 r.- 5 kwietnia 2013 r</w:t>
            </w:r>
            <w:r w:rsidRPr="00054E07">
              <w:rPr>
                <w:sz w:val="20"/>
                <w:szCs w:val="20"/>
              </w:rPr>
              <w:t>.</w:t>
            </w:r>
          </w:p>
        </w:tc>
      </w:tr>
      <w:tr w:rsidR="00DE79DD" w:rsidRPr="00534FF2">
        <w:trPr>
          <w:trHeight w:val="1045"/>
        </w:trPr>
        <w:tc>
          <w:tcPr>
            <w:tcW w:w="4428" w:type="dxa"/>
            <w:gridSpan w:val="2"/>
            <w:tcBorders>
              <w:left w:val="double" w:sz="4" w:space="0" w:color="auto"/>
              <w:bottom w:val="double" w:sz="4" w:space="0" w:color="auto"/>
            </w:tcBorders>
            <w:vAlign w:val="center"/>
          </w:tcPr>
          <w:p w:rsidR="00DE79DD" w:rsidRPr="009E391B" w:rsidRDefault="00DE79DD" w:rsidP="00325522">
            <w:pPr>
              <w:snapToGrid w:val="0"/>
              <w:rPr>
                <w:rFonts w:ascii="Arial" w:hAnsi="Arial" w:cs="Arial"/>
                <w:b/>
                <w:bCs/>
              </w:rPr>
            </w:pPr>
            <w:r w:rsidRPr="009E391B">
              <w:rPr>
                <w:rFonts w:ascii="Arial" w:hAnsi="Arial" w:cs="Arial"/>
                <w:b/>
                <w:bCs/>
                <w:sz w:val="22"/>
                <w:szCs w:val="22"/>
              </w:rPr>
              <w:t>Osoby pełniące funkcję kierownika jednostki w okresie objętym kontrolą</w:t>
            </w:r>
            <w:r w:rsidRPr="009E391B">
              <w:rPr>
                <w:rStyle w:val="Odwoanieprzypisudolnego"/>
                <w:rFonts w:ascii="Arial" w:hAnsi="Arial" w:cs="Arial"/>
                <w:b/>
                <w:bCs/>
                <w:sz w:val="22"/>
                <w:szCs w:val="22"/>
              </w:rPr>
              <w:footnoteReference w:id="2"/>
            </w:r>
          </w:p>
        </w:tc>
        <w:tc>
          <w:tcPr>
            <w:tcW w:w="5940" w:type="dxa"/>
            <w:tcBorders>
              <w:bottom w:val="double" w:sz="4" w:space="0" w:color="auto"/>
              <w:right w:val="double" w:sz="4" w:space="0" w:color="auto"/>
            </w:tcBorders>
            <w:vAlign w:val="center"/>
          </w:tcPr>
          <w:p w:rsidR="00DE79DD" w:rsidRPr="00A36070" w:rsidRDefault="00DE79DD" w:rsidP="00325522">
            <w:pPr>
              <w:tabs>
                <w:tab w:val="num" w:pos="720"/>
              </w:tabs>
              <w:rPr>
                <w:sz w:val="20"/>
                <w:szCs w:val="20"/>
              </w:rPr>
            </w:pPr>
            <w:r>
              <w:rPr>
                <w:sz w:val="20"/>
                <w:szCs w:val="20"/>
              </w:rPr>
              <w:t>n</w:t>
            </w:r>
            <w:r w:rsidRPr="00A36070">
              <w:rPr>
                <w:sz w:val="20"/>
                <w:szCs w:val="20"/>
              </w:rPr>
              <w:t>ie dotyczy</w:t>
            </w:r>
          </w:p>
          <w:p w:rsidR="00DE79DD" w:rsidRPr="00534FF2" w:rsidRDefault="00DE79DD" w:rsidP="00325522">
            <w:pPr>
              <w:snapToGrid w:val="0"/>
              <w:rPr>
                <w:rFonts w:ascii="Arial" w:hAnsi="Arial" w:cs="Arial"/>
              </w:rPr>
            </w:pPr>
          </w:p>
        </w:tc>
      </w:tr>
    </w:tbl>
    <w:p w:rsidR="00DE79DD" w:rsidRDefault="00DE79DD" w:rsidP="00F13A8F">
      <w:pPr>
        <w:pStyle w:val="Tekstpodstawowy"/>
        <w:jc w:val="center"/>
        <w:rPr>
          <w:rFonts w:ascii="Arial" w:hAnsi="Arial" w:cs="Arial"/>
          <w:b/>
          <w:bCs/>
        </w:rPr>
      </w:pPr>
    </w:p>
    <w:p w:rsidR="00DE79DD" w:rsidRDefault="00DE79DD" w:rsidP="00F13A8F">
      <w:pPr>
        <w:pStyle w:val="Tekstpodstawowy"/>
        <w:jc w:val="center"/>
        <w:rPr>
          <w:rFonts w:ascii="Arial" w:hAnsi="Arial" w:cs="Arial"/>
          <w:b/>
          <w:bCs/>
        </w:rPr>
      </w:pPr>
    </w:p>
    <w:p w:rsidR="00DE79DD" w:rsidRDefault="00DE79DD" w:rsidP="00F13A8F">
      <w:pPr>
        <w:pStyle w:val="Tekstpodstawowy"/>
        <w:jc w:val="center"/>
        <w:rPr>
          <w:rFonts w:ascii="Arial" w:hAnsi="Arial" w:cs="Arial"/>
          <w:b/>
          <w:bCs/>
        </w:rPr>
      </w:pPr>
    </w:p>
    <w:p w:rsidR="00DE79DD" w:rsidRDefault="00DE79DD" w:rsidP="00F13A8F">
      <w:pPr>
        <w:pStyle w:val="Tekstpodstawowy"/>
        <w:jc w:val="center"/>
        <w:rPr>
          <w:rFonts w:ascii="Arial" w:hAnsi="Arial" w:cs="Arial"/>
          <w:b/>
          <w:bCs/>
        </w:rPr>
      </w:pPr>
    </w:p>
    <w:p w:rsidR="00DE79DD" w:rsidRDefault="00DE79DD" w:rsidP="00F13A8F">
      <w:pPr>
        <w:pStyle w:val="Tekstpodstawowy"/>
        <w:jc w:val="center"/>
        <w:rPr>
          <w:rFonts w:ascii="Arial" w:hAnsi="Arial" w:cs="Arial"/>
          <w:b/>
          <w:bCs/>
        </w:rPr>
      </w:pPr>
    </w:p>
    <w:p w:rsidR="00DE79DD" w:rsidRDefault="00DE79DD" w:rsidP="00F13A8F">
      <w:pPr>
        <w:pStyle w:val="Tekstpodstawowy"/>
        <w:jc w:val="center"/>
        <w:rPr>
          <w:rFonts w:ascii="Arial" w:hAnsi="Arial" w:cs="Arial"/>
          <w:b/>
          <w:bCs/>
        </w:rPr>
      </w:pPr>
    </w:p>
    <w:p w:rsidR="00DE79DD" w:rsidRDefault="00DE79DD" w:rsidP="00F13A8F">
      <w:pPr>
        <w:pStyle w:val="Tekstpodstawowy"/>
        <w:jc w:val="center"/>
        <w:rPr>
          <w:rFonts w:ascii="Arial" w:hAnsi="Arial" w:cs="Arial"/>
          <w:b/>
          <w:bCs/>
        </w:rPr>
      </w:pPr>
    </w:p>
    <w:p w:rsidR="00DE79DD" w:rsidRDefault="00DE79DD" w:rsidP="00F13A8F">
      <w:pPr>
        <w:pStyle w:val="Tekstpodstawowy"/>
        <w:jc w:val="center"/>
        <w:rPr>
          <w:rFonts w:ascii="Arial" w:hAnsi="Arial" w:cs="Arial"/>
          <w:b/>
          <w:bCs/>
        </w:rPr>
      </w:pPr>
    </w:p>
    <w:tbl>
      <w:tblPr>
        <w:tblW w:w="895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76"/>
        <w:gridCol w:w="16"/>
        <w:gridCol w:w="6567"/>
      </w:tblGrid>
      <w:tr w:rsidR="00DE79DD" w:rsidRPr="00001668">
        <w:trPr>
          <w:trHeight w:val="360"/>
          <w:jc w:val="center"/>
        </w:trPr>
        <w:tc>
          <w:tcPr>
            <w:tcW w:w="8959" w:type="dxa"/>
            <w:gridSpan w:val="3"/>
            <w:vAlign w:val="center"/>
          </w:tcPr>
          <w:p w:rsidR="00DE79DD" w:rsidRDefault="00DE79DD" w:rsidP="00D7738A">
            <w:pPr>
              <w:jc w:val="center"/>
              <w:rPr>
                <w:rFonts w:ascii="Arial" w:hAnsi="Arial" w:cs="Arial"/>
                <w:b/>
                <w:bCs/>
              </w:rPr>
            </w:pPr>
          </w:p>
          <w:p w:rsidR="00DE79DD" w:rsidRPr="00F21B67" w:rsidRDefault="00DE79DD" w:rsidP="00D7738A">
            <w:pPr>
              <w:jc w:val="center"/>
              <w:rPr>
                <w:rFonts w:ascii="Arial" w:hAnsi="Arial" w:cs="Arial"/>
                <w:b/>
                <w:bCs/>
              </w:rPr>
            </w:pPr>
            <w:r w:rsidRPr="00F21B67">
              <w:rPr>
                <w:rFonts w:ascii="Arial" w:hAnsi="Arial" w:cs="Arial"/>
                <w:b/>
                <w:bCs/>
              </w:rPr>
              <w:t xml:space="preserve">USTALENIA KONTROLI w zakresie: </w:t>
            </w:r>
          </w:p>
          <w:p w:rsidR="00DE79DD" w:rsidRPr="00001668" w:rsidRDefault="00DE79DD" w:rsidP="00D7738A">
            <w:pPr>
              <w:jc w:val="center"/>
              <w:rPr>
                <w:rFonts w:ascii="Arial" w:hAnsi="Arial" w:cs="Arial"/>
                <w:b/>
                <w:bCs/>
              </w:rPr>
            </w:pPr>
          </w:p>
        </w:tc>
      </w:tr>
      <w:tr w:rsidR="00DE79DD" w:rsidRPr="00001668">
        <w:tblPrEx>
          <w:tblBorders>
            <w:insideH w:val="single" w:sz="4" w:space="0" w:color="000000"/>
          </w:tblBorders>
        </w:tblPrEx>
        <w:trPr>
          <w:trHeight w:val="180"/>
          <w:jc w:val="center"/>
        </w:trPr>
        <w:tc>
          <w:tcPr>
            <w:tcW w:w="8959" w:type="dxa"/>
            <w:gridSpan w:val="3"/>
            <w:tcBorders>
              <w:top w:val="double" w:sz="4" w:space="0" w:color="auto"/>
            </w:tcBorders>
            <w:vAlign w:val="center"/>
          </w:tcPr>
          <w:p w:rsidR="00DE79DD" w:rsidRDefault="00DE79DD" w:rsidP="005A130B">
            <w:pPr>
              <w:ind w:left="1930" w:hanging="1930"/>
              <w:jc w:val="both"/>
              <w:rPr>
                <w:rFonts w:ascii="Arial" w:hAnsi="Arial" w:cs="Arial"/>
                <w:b/>
                <w:bCs/>
                <w:u w:val="single"/>
              </w:rPr>
            </w:pPr>
          </w:p>
          <w:p w:rsidR="00DE79DD" w:rsidRPr="00732A8D" w:rsidRDefault="00DE79DD" w:rsidP="00732A8D">
            <w:pPr>
              <w:jc w:val="center"/>
              <w:rPr>
                <w:rFonts w:ascii="Arial" w:hAnsi="Arial" w:cs="Arial"/>
                <w:b/>
                <w:bCs/>
                <w:u w:val="single"/>
              </w:rPr>
            </w:pPr>
            <w:r>
              <w:rPr>
                <w:rFonts w:ascii="Arial" w:hAnsi="Arial" w:cs="Arial"/>
                <w:b/>
                <w:bCs/>
                <w:sz w:val="22"/>
                <w:szCs w:val="22"/>
                <w:u w:val="single"/>
              </w:rPr>
              <w:t>Obszar kontroli: R</w:t>
            </w:r>
            <w:r w:rsidRPr="00732A8D">
              <w:rPr>
                <w:rFonts w:ascii="Arial" w:hAnsi="Arial" w:cs="Arial"/>
                <w:b/>
                <w:bCs/>
                <w:sz w:val="22"/>
                <w:szCs w:val="22"/>
                <w:u w:val="single"/>
              </w:rPr>
              <w:t>ealizacj</w:t>
            </w:r>
            <w:r>
              <w:rPr>
                <w:rFonts w:ascii="Arial" w:hAnsi="Arial" w:cs="Arial"/>
                <w:b/>
                <w:bCs/>
                <w:sz w:val="22"/>
                <w:szCs w:val="22"/>
                <w:u w:val="single"/>
              </w:rPr>
              <w:t>a</w:t>
            </w:r>
            <w:r w:rsidRPr="00732A8D">
              <w:rPr>
                <w:rFonts w:ascii="Arial" w:hAnsi="Arial" w:cs="Arial"/>
                <w:b/>
                <w:bCs/>
                <w:sz w:val="22"/>
                <w:szCs w:val="22"/>
                <w:u w:val="single"/>
              </w:rPr>
              <w:t xml:space="preserve"> zadań z zakresu ustawy o ewidencji ludności i</w:t>
            </w:r>
            <w:r>
              <w:rPr>
                <w:rFonts w:ascii="Arial" w:hAnsi="Arial" w:cs="Arial"/>
                <w:b/>
                <w:bCs/>
                <w:sz w:val="22"/>
                <w:szCs w:val="22"/>
                <w:u w:val="single"/>
              </w:rPr>
              <w:t> </w:t>
            </w:r>
            <w:r w:rsidRPr="00732A8D">
              <w:rPr>
                <w:rFonts w:ascii="Arial" w:hAnsi="Arial" w:cs="Arial"/>
                <w:b/>
                <w:bCs/>
                <w:sz w:val="22"/>
                <w:szCs w:val="22"/>
                <w:u w:val="single"/>
              </w:rPr>
              <w:t>dowodach osobistych.</w:t>
            </w:r>
          </w:p>
          <w:p w:rsidR="00DE79DD" w:rsidRPr="00001668" w:rsidRDefault="00DE79DD" w:rsidP="003F0791">
            <w:pPr>
              <w:jc w:val="center"/>
              <w:rPr>
                <w:rFonts w:ascii="Arial" w:hAnsi="Arial" w:cs="Arial"/>
                <w:b/>
                <w:bCs/>
              </w:rPr>
            </w:pPr>
          </w:p>
        </w:tc>
      </w:tr>
      <w:tr w:rsidR="00DE79DD" w:rsidRPr="00001668">
        <w:tblPrEx>
          <w:tblBorders>
            <w:insideH w:val="single" w:sz="4" w:space="0" w:color="000000"/>
          </w:tblBorders>
        </w:tblPrEx>
        <w:trPr>
          <w:trHeight w:val="776"/>
          <w:jc w:val="center"/>
        </w:trPr>
        <w:tc>
          <w:tcPr>
            <w:tcW w:w="2376" w:type="dxa"/>
            <w:tcBorders>
              <w:right w:val="single" w:sz="4" w:space="0" w:color="000000"/>
            </w:tcBorders>
            <w:vAlign w:val="center"/>
          </w:tcPr>
          <w:p w:rsidR="00DE79DD" w:rsidRPr="00001668" w:rsidRDefault="00DE79DD" w:rsidP="00A82AE9">
            <w:pPr>
              <w:rPr>
                <w:rFonts w:ascii="Arial" w:hAnsi="Arial" w:cs="Arial"/>
                <w:b/>
                <w:bCs/>
              </w:rPr>
            </w:pPr>
            <w:r w:rsidRPr="00001668">
              <w:rPr>
                <w:rFonts w:ascii="Arial" w:hAnsi="Arial" w:cs="Arial"/>
                <w:b/>
                <w:bCs/>
                <w:sz w:val="22"/>
                <w:szCs w:val="22"/>
              </w:rPr>
              <w:t>Komórka wykonująca zadania z zakresu objętego kontrolą</w:t>
            </w:r>
          </w:p>
        </w:tc>
        <w:tc>
          <w:tcPr>
            <w:tcW w:w="6583" w:type="dxa"/>
            <w:gridSpan w:val="2"/>
            <w:tcBorders>
              <w:left w:val="single" w:sz="4" w:space="0" w:color="000000"/>
            </w:tcBorders>
            <w:vAlign w:val="center"/>
          </w:tcPr>
          <w:p w:rsidR="00DE79DD" w:rsidRPr="003F0791" w:rsidRDefault="00DE79DD" w:rsidP="0093404F">
            <w:pPr>
              <w:rPr>
                <w:sz w:val="20"/>
                <w:szCs w:val="20"/>
              </w:rPr>
            </w:pPr>
            <w:r>
              <w:rPr>
                <w:sz w:val="20"/>
                <w:szCs w:val="20"/>
              </w:rPr>
              <w:t xml:space="preserve">Wydział </w:t>
            </w:r>
            <w:r w:rsidRPr="00732A8D">
              <w:rPr>
                <w:sz w:val="20"/>
                <w:szCs w:val="20"/>
              </w:rPr>
              <w:t>Spraw Obywatelskich</w:t>
            </w:r>
            <w:r>
              <w:rPr>
                <w:sz w:val="20"/>
                <w:szCs w:val="20"/>
              </w:rPr>
              <w:t xml:space="preserve"> Urzędu Miasta Rybnika.</w:t>
            </w:r>
          </w:p>
        </w:tc>
      </w:tr>
      <w:tr w:rsidR="00DE79DD" w:rsidRPr="00001668">
        <w:tblPrEx>
          <w:tblBorders>
            <w:insideH w:val="single" w:sz="4" w:space="0" w:color="000000"/>
          </w:tblBorders>
        </w:tblPrEx>
        <w:trPr>
          <w:trHeight w:val="1267"/>
          <w:jc w:val="center"/>
        </w:trPr>
        <w:tc>
          <w:tcPr>
            <w:tcW w:w="2376" w:type="dxa"/>
            <w:tcBorders>
              <w:right w:val="single" w:sz="4" w:space="0" w:color="000000"/>
            </w:tcBorders>
            <w:vAlign w:val="center"/>
          </w:tcPr>
          <w:p w:rsidR="00DE79DD" w:rsidRPr="00001668" w:rsidRDefault="00DE79DD" w:rsidP="00A16C50">
            <w:pPr>
              <w:rPr>
                <w:rFonts w:ascii="Arial" w:hAnsi="Arial" w:cs="Arial"/>
                <w:b/>
                <w:bCs/>
              </w:rPr>
            </w:pPr>
            <w:r w:rsidRPr="00001668">
              <w:rPr>
                <w:rFonts w:ascii="Arial" w:hAnsi="Arial" w:cs="Arial"/>
                <w:b/>
                <w:bCs/>
                <w:sz w:val="22"/>
                <w:szCs w:val="22"/>
              </w:rPr>
              <w:t>Osoby odpowiedzialne za wykonywanie zadań z badanego obszaru</w:t>
            </w:r>
          </w:p>
        </w:tc>
        <w:tc>
          <w:tcPr>
            <w:tcW w:w="6583" w:type="dxa"/>
            <w:gridSpan w:val="2"/>
            <w:tcBorders>
              <w:left w:val="single" w:sz="4" w:space="0" w:color="000000"/>
            </w:tcBorders>
            <w:vAlign w:val="center"/>
          </w:tcPr>
          <w:p w:rsidR="00DE79DD" w:rsidRPr="0093404F" w:rsidRDefault="00DE79DD" w:rsidP="0093404F">
            <w:pPr>
              <w:ind w:left="1354" w:hanging="1354"/>
              <w:jc w:val="both"/>
              <w:rPr>
                <w:sz w:val="20"/>
                <w:szCs w:val="20"/>
              </w:rPr>
            </w:pPr>
            <w:r w:rsidRPr="0093404F">
              <w:rPr>
                <w:sz w:val="20"/>
                <w:szCs w:val="20"/>
              </w:rPr>
              <w:t>Andrzej Mizioch – Naczelnik Wydziału Spraw Obywatelskich;</w:t>
            </w:r>
          </w:p>
          <w:p w:rsidR="00DE79DD" w:rsidRPr="0093404F" w:rsidRDefault="00DE79DD" w:rsidP="0093404F">
            <w:pPr>
              <w:ind w:left="1354" w:hanging="1354"/>
              <w:jc w:val="both"/>
              <w:rPr>
                <w:sz w:val="20"/>
                <w:szCs w:val="20"/>
              </w:rPr>
            </w:pPr>
            <w:r w:rsidRPr="0093404F">
              <w:rPr>
                <w:sz w:val="20"/>
                <w:szCs w:val="20"/>
              </w:rPr>
              <w:t xml:space="preserve">Mariola </w:t>
            </w:r>
            <w:r>
              <w:rPr>
                <w:sz w:val="20"/>
                <w:szCs w:val="20"/>
              </w:rPr>
              <w:t xml:space="preserve">Wypchał </w:t>
            </w:r>
            <w:r w:rsidRPr="0093404F">
              <w:rPr>
                <w:sz w:val="20"/>
                <w:szCs w:val="20"/>
              </w:rPr>
              <w:t xml:space="preserve">– Kierownik Referatu Dowodów osobistych WSO; </w:t>
            </w:r>
          </w:p>
          <w:p w:rsidR="00DE79DD" w:rsidRPr="003F0791" w:rsidRDefault="00DE79DD" w:rsidP="0093404F">
            <w:pPr>
              <w:ind w:left="1354" w:hanging="1354"/>
              <w:jc w:val="both"/>
              <w:rPr>
                <w:sz w:val="20"/>
                <w:szCs w:val="20"/>
              </w:rPr>
            </w:pPr>
            <w:r w:rsidRPr="0093404F">
              <w:rPr>
                <w:sz w:val="20"/>
                <w:szCs w:val="20"/>
              </w:rPr>
              <w:t>Jolanta Koźlik  – Kierownik Referatu Ewidencji Ludności WSO.</w:t>
            </w:r>
          </w:p>
        </w:tc>
      </w:tr>
      <w:tr w:rsidR="00DE79DD" w:rsidRPr="00001668">
        <w:tblPrEx>
          <w:tblBorders>
            <w:insideH w:val="single" w:sz="4" w:space="0" w:color="000000"/>
          </w:tblBorders>
        </w:tblPrEx>
        <w:trPr>
          <w:trHeight w:val="3389"/>
          <w:jc w:val="center"/>
        </w:trPr>
        <w:tc>
          <w:tcPr>
            <w:tcW w:w="2376" w:type="dxa"/>
            <w:tcBorders>
              <w:right w:val="single" w:sz="4" w:space="0" w:color="000000"/>
            </w:tcBorders>
            <w:vAlign w:val="center"/>
          </w:tcPr>
          <w:p w:rsidR="00DE79DD" w:rsidRPr="00001668" w:rsidRDefault="00DE79DD" w:rsidP="001D57FB">
            <w:pPr>
              <w:rPr>
                <w:rFonts w:ascii="Arial" w:hAnsi="Arial" w:cs="Arial"/>
                <w:b/>
                <w:bCs/>
              </w:rPr>
            </w:pPr>
            <w:r w:rsidRPr="00001668">
              <w:rPr>
                <w:rFonts w:ascii="Arial" w:hAnsi="Arial" w:cs="Arial"/>
                <w:b/>
                <w:bCs/>
                <w:sz w:val="22"/>
                <w:szCs w:val="22"/>
              </w:rPr>
              <w:t>Ustalenia, stanowiące  podstawę do oceny</w:t>
            </w:r>
          </w:p>
          <w:p w:rsidR="00DE79DD" w:rsidRPr="00001668" w:rsidRDefault="00DE79DD" w:rsidP="001D57FB">
            <w:pPr>
              <w:rPr>
                <w:rFonts w:ascii="Arial" w:hAnsi="Arial" w:cs="Arial"/>
                <w:b/>
                <w:bCs/>
              </w:rPr>
            </w:pPr>
            <w:r w:rsidRPr="00001668">
              <w:rPr>
                <w:rFonts w:ascii="Arial" w:hAnsi="Arial" w:cs="Arial"/>
                <w:b/>
                <w:bCs/>
                <w:sz w:val="22"/>
                <w:szCs w:val="22"/>
              </w:rPr>
              <w:t>Zakres, przyczyny i skutki stwierdzonych nieprawidłowości</w:t>
            </w:r>
          </w:p>
        </w:tc>
        <w:tc>
          <w:tcPr>
            <w:tcW w:w="6583" w:type="dxa"/>
            <w:gridSpan w:val="2"/>
            <w:tcBorders>
              <w:left w:val="single" w:sz="4" w:space="0" w:color="000000"/>
            </w:tcBorders>
            <w:vAlign w:val="center"/>
          </w:tcPr>
          <w:p w:rsidR="00DE79DD" w:rsidRDefault="00DE79DD" w:rsidP="004D3D7E">
            <w:pPr>
              <w:spacing w:line="276" w:lineRule="auto"/>
              <w:jc w:val="center"/>
              <w:rPr>
                <w:b/>
                <w:bCs/>
                <w:sz w:val="20"/>
                <w:szCs w:val="20"/>
              </w:rPr>
            </w:pPr>
            <w:r>
              <w:rPr>
                <w:b/>
                <w:bCs/>
                <w:sz w:val="20"/>
                <w:szCs w:val="20"/>
              </w:rPr>
              <w:t xml:space="preserve">Procedura </w:t>
            </w:r>
            <w:r w:rsidRPr="00874FE2">
              <w:rPr>
                <w:b/>
                <w:bCs/>
                <w:sz w:val="20"/>
                <w:szCs w:val="20"/>
              </w:rPr>
              <w:t>zameldowania i wymeldowania</w:t>
            </w:r>
          </w:p>
          <w:p w:rsidR="00DE79DD" w:rsidRPr="00874FE2" w:rsidRDefault="00DE79DD" w:rsidP="004D3D7E">
            <w:pPr>
              <w:spacing w:line="276" w:lineRule="auto"/>
              <w:ind w:left="193"/>
              <w:jc w:val="center"/>
              <w:rPr>
                <w:b/>
                <w:bCs/>
                <w:sz w:val="20"/>
                <w:szCs w:val="20"/>
              </w:rPr>
            </w:pPr>
          </w:p>
          <w:p w:rsidR="00DE79DD" w:rsidRDefault="00DE79DD" w:rsidP="00190E95">
            <w:pPr>
              <w:widowControl w:val="0"/>
              <w:suppressAutoHyphens/>
              <w:ind w:firstLine="454"/>
              <w:jc w:val="both"/>
              <w:rPr>
                <w:sz w:val="20"/>
                <w:szCs w:val="20"/>
              </w:rPr>
            </w:pPr>
            <w:r>
              <w:rPr>
                <w:sz w:val="20"/>
                <w:szCs w:val="20"/>
              </w:rPr>
              <w:t xml:space="preserve">Na podstawie skontrolowanych 20 formularzy dotyczących </w:t>
            </w:r>
            <w:r w:rsidRPr="008A1EA1">
              <w:rPr>
                <w:sz w:val="20"/>
                <w:szCs w:val="20"/>
              </w:rPr>
              <w:t>zgłosze</w:t>
            </w:r>
            <w:r>
              <w:rPr>
                <w:sz w:val="20"/>
                <w:szCs w:val="20"/>
              </w:rPr>
              <w:t>nia</w:t>
            </w:r>
            <w:r w:rsidRPr="008A1EA1">
              <w:rPr>
                <w:sz w:val="20"/>
                <w:szCs w:val="20"/>
              </w:rPr>
              <w:t xml:space="preserve"> pobytu stałego</w:t>
            </w:r>
            <w:r>
              <w:rPr>
                <w:sz w:val="20"/>
                <w:szCs w:val="20"/>
              </w:rPr>
              <w:t xml:space="preserve"> (z </w:t>
            </w:r>
            <w:r w:rsidRPr="00716A9F">
              <w:rPr>
                <w:sz w:val="20"/>
                <w:szCs w:val="20"/>
              </w:rPr>
              <w:t>4068</w:t>
            </w:r>
            <w:r>
              <w:rPr>
                <w:sz w:val="20"/>
                <w:szCs w:val="20"/>
              </w:rPr>
              <w:t xml:space="preserve"> złożonych)</w:t>
            </w:r>
            <w:r w:rsidRPr="008A1EA1">
              <w:rPr>
                <w:sz w:val="20"/>
                <w:szCs w:val="20"/>
              </w:rPr>
              <w:t xml:space="preserve">, </w:t>
            </w:r>
            <w:r>
              <w:rPr>
                <w:sz w:val="20"/>
                <w:szCs w:val="20"/>
              </w:rPr>
              <w:t xml:space="preserve">20 formularzy dotyczących </w:t>
            </w:r>
            <w:r w:rsidRPr="008A1EA1">
              <w:rPr>
                <w:sz w:val="20"/>
                <w:szCs w:val="20"/>
              </w:rPr>
              <w:t>zgłosze</w:t>
            </w:r>
            <w:r>
              <w:rPr>
                <w:sz w:val="20"/>
                <w:szCs w:val="20"/>
              </w:rPr>
              <w:t>nia</w:t>
            </w:r>
            <w:r w:rsidRPr="008A1EA1">
              <w:rPr>
                <w:sz w:val="20"/>
                <w:szCs w:val="20"/>
              </w:rPr>
              <w:t xml:space="preserve"> wymeldowania z miejsca pobytu stałego</w:t>
            </w:r>
            <w:r>
              <w:rPr>
                <w:sz w:val="20"/>
                <w:szCs w:val="20"/>
              </w:rPr>
              <w:t xml:space="preserve"> (z 5267 złożonych)</w:t>
            </w:r>
            <w:r w:rsidRPr="008A1EA1">
              <w:rPr>
                <w:sz w:val="20"/>
                <w:szCs w:val="20"/>
              </w:rPr>
              <w:t xml:space="preserve">, </w:t>
            </w:r>
            <w:r>
              <w:rPr>
                <w:sz w:val="20"/>
                <w:szCs w:val="20"/>
              </w:rPr>
              <w:t xml:space="preserve">20 formularzy dotyczących </w:t>
            </w:r>
            <w:r w:rsidRPr="008A1EA1">
              <w:rPr>
                <w:sz w:val="20"/>
                <w:szCs w:val="20"/>
              </w:rPr>
              <w:t>zgłosze</w:t>
            </w:r>
            <w:r>
              <w:rPr>
                <w:sz w:val="20"/>
                <w:szCs w:val="20"/>
              </w:rPr>
              <w:t>nia</w:t>
            </w:r>
            <w:r w:rsidRPr="008A1EA1">
              <w:rPr>
                <w:sz w:val="20"/>
                <w:szCs w:val="20"/>
              </w:rPr>
              <w:t xml:space="preserve"> pobytu czasowego trwającego ponad 3 miesiące</w:t>
            </w:r>
            <w:r>
              <w:rPr>
                <w:sz w:val="20"/>
                <w:szCs w:val="20"/>
              </w:rPr>
              <w:t xml:space="preserve"> (z 2482 złożonych)</w:t>
            </w:r>
            <w:r w:rsidRPr="008A1EA1">
              <w:rPr>
                <w:sz w:val="20"/>
                <w:szCs w:val="20"/>
              </w:rPr>
              <w:t xml:space="preserve"> oraz </w:t>
            </w:r>
            <w:r>
              <w:rPr>
                <w:sz w:val="20"/>
                <w:szCs w:val="20"/>
              </w:rPr>
              <w:t xml:space="preserve">20 formularzy dotyczących </w:t>
            </w:r>
            <w:r w:rsidRPr="008A1EA1">
              <w:rPr>
                <w:sz w:val="20"/>
                <w:szCs w:val="20"/>
              </w:rPr>
              <w:t>zgłosze</w:t>
            </w:r>
            <w:r>
              <w:rPr>
                <w:sz w:val="20"/>
                <w:szCs w:val="20"/>
              </w:rPr>
              <w:t>nia</w:t>
            </w:r>
            <w:r w:rsidRPr="008A1EA1">
              <w:rPr>
                <w:sz w:val="20"/>
                <w:szCs w:val="20"/>
              </w:rPr>
              <w:t xml:space="preserve"> wymeldowania z miejsca pobytu czasow</w:t>
            </w:r>
            <w:r>
              <w:rPr>
                <w:sz w:val="20"/>
                <w:szCs w:val="20"/>
              </w:rPr>
              <w:t xml:space="preserve">ego trwającego ponad 3 miesiące (z 629 złożonych), jak i zmian dokonanych na ich podstawie w ewidencji ludności oraz ewidencjonowania tych spraw, ustalono iż procedura zameldowania i wymeldowania </w:t>
            </w:r>
            <w:r w:rsidRPr="00CA02ED">
              <w:rPr>
                <w:sz w:val="20"/>
                <w:szCs w:val="20"/>
              </w:rPr>
              <w:t>był</w:t>
            </w:r>
            <w:r>
              <w:rPr>
                <w:sz w:val="20"/>
                <w:szCs w:val="20"/>
              </w:rPr>
              <w:t>a</w:t>
            </w:r>
            <w:r w:rsidRPr="00CA02ED">
              <w:rPr>
                <w:sz w:val="20"/>
                <w:szCs w:val="20"/>
              </w:rPr>
              <w:t xml:space="preserve"> zg</w:t>
            </w:r>
            <w:r>
              <w:rPr>
                <w:sz w:val="20"/>
                <w:szCs w:val="20"/>
              </w:rPr>
              <w:t>odna</w:t>
            </w:r>
            <w:r w:rsidRPr="00CA02ED">
              <w:rPr>
                <w:sz w:val="20"/>
                <w:szCs w:val="20"/>
              </w:rPr>
              <w:t xml:space="preserve"> z </w:t>
            </w:r>
            <w:r>
              <w:rPr>
                <w:sz w:val="20"/>
                <w:szCs w:val="20"/>
              </w:rPr>
              <w:t xml:space="preserve">obowiązującymi </w:t>
            </w:r>
            <w:r w:rsidRPr="00CA02ED">
              <w:rPr>
                <w:sz w:val="20"/>
                <w:szCs w:val="20"/>
              </w:rPr>
              <w:t>przepisami</w:t>
            </w:r>
            <w:r>
              <w:rPr>
                <w:sz w:val="20"/>
                <w:szCs w:val="20"/>
              </w:rPr>
              <w:t xml:space="preserve"> prawa: ustawy z dnia 10kwietnia 1974</w:t>
            </w:r>
            <w:r w:rsidRPr="00C16EB6">
              <w:rPr>
                <w:sz w:val="20"/>
                <w:szCs w:val="20"/>
              </w:rPr>
              <w:t>r. o</w:t>
            </w:r>
            <w:r>
              <w:rPr>
                <w:sz w:val="20"/>
                <w:szCs w:val="20"/>
              </w:rPr>
              <w:t xml:space="preserve"> </w:t>
            </w:r>
            <w:r w:rsidRPr="00C16EB6">
              <w:rPr>
                <w:sz w:val="20"/>
                <w:szCs w:val="20"/>
              </w:rPr>
              <w:t>ewidencji ludności i dowodach osobistych</w:t>
            </w:r>
            <w:r w:rsidRPr="00C16EB6">
              <w:rPr>
                <w:rStyle w:val="Odwoanieprzypisudolnego"/>
                <w:sz w:val="20"/>
                <w:szCs w:val="20"/>
              </w:rPr>
              <w:footnoteReference w:id="3"/>
            </w:r>
            <w:r w:rsidRPr="00C16EB6">
              <w:rPr>
                <w:sz w:val="20"/>
                <w:szCs w:val="20"/>
              </w:rPr>
              <w:t xml:space="preserve"> (dalej zwan</w:t>
            </w:r>
            <w:r>
              <w:rPr>
                <w:sz w:val="20"/>
                <w:szCs w:val="20"/>
              </w:rPr>
              <w:t xml:space="preserve">ej ustawą o ewidencji ludności), </w:t>
            </w:r>
            <w:r w:rsidRPr="00C16EB6">
              <w:rPr>
                <w:sz w:val="20"/>
                <w:szCs w:val="20"/>
              </w:rPr>
              <w:t>rozporządzenia Prezesa Rady Ministrów w</w:t>
            </w:r>
            <w:r>
              <w:rPr>
                <w:sz w:val="20"/>
                <w:szCs w:val="20"/>
              </w:rPr>
              <w:t> </w:t>
            </w:r>
            <w:r w:rsidRPr="00C16EB6">
              <w:rPr>
                <w:sz w:val="20"/>
                <w:szCs w:val="20"/>
              </w:rPr>
              <w:t>sprawie instrukcji kancelaryjnej, jednolitych rzeczowych wykazów akt oraz instrukcji w sprawie organizacji i</w:t>
            </w:r>
            <w:r>
              <w:rPr>
                <w:sz w:val="20"/>
                <w:szCs w:val="20"/>
              </w:rPr>
              <w:t xml:space="preserve"> </w:t>
            </w:r>
            <w:r w:rsidRPr="00C16EB6">
              <w:rPr>
                <w:sz w:val="20"/>
                <w:szCs w:val="20"/>
              </w:rPr>
              <w:t>zakresu działania archiwów zakładowych</w:t>
            </w:r>
            <w:r w:rsidRPr="00C16EB6">
              <w:rPr>
                <w:rStyle w:val="Odwoanieprzypisudolnego"/>
                <w:sz w:val="20"/>
                <w:szCs w:val="20"/>
              </w:rPr>
              <w:footnoteReference w:id="4"/>
            </w:r>
            <w:r w:rsidRPr="00C16EB6">
              <w:rPr>
                <w:sz w:val="20"/>
                <w:szCs w:val="20"/>
              </w:rPr>
              <w:t xml:space="preserve"> (dalej zwanej JRWA), rozporządzenia Ministra Spraw Wewnętrznych i</w:t>
            </w:r>
            <w:r>
              <w:rPr>
                <w:sz w:val="20"/>
                <w:szCs w:val="20"/>
              </w:rPr>
              <w:t> </w:t>
            </w:r>
            <w:r w:rsidRPr="00C16EB6">
              <w:rPr>
                <w:sz w:val="20"/>
                <w:szCs w:val="20"/>
              </w:rPr>
              <w:t>Admin</w:t>
            </w:r>
            <w:r>
              <w:rPr>
                <w:sz w:val="20"/>
                <w:szCs w:val="20"/>
              </w:rPr>
              <w:t xml:space="preserve">istracji z dnia 27grudnia 2010 </w:t>
            </w:r>
            <w:r w:rsidRPr="00C16EB6">
              <w:rPr>
                <w:sz w:val="20"/>
                <w:szCs w:val="20"/>
              </w:rPr>
              <w:t>r. w</w:t>
            </w:r>
            <w:r>
              <w:rPr>
                <w:sz w:val="20"/>
                <w:szCs w:val="20"/>
              </w:rPr>
              <w:t xml:space="preserve"> </w:t>
            </w:r>
            <w:r w:rsidRPr="00C16EB6">
              <w:rPr>
                <w:sz w:val="20"/>
                <w:szCs w:val="20"/>
              </w:rPr>
              <w:t>sprawie zgłaszania i przyjmowania danych niezbędnych do zameldowa</w:t>
            </w:r>
            <w:r>
              <w:rPr>
                <w:sz w:val="20"/>
                <w:szCs w:val="20"/>
              </w:rPr>
              <w:t>nia</w:t>
            </w:r>
            <w:r w:rsidRPr="00C16EB6">
              <w:rPr>
                <w:sz w:val="20"/>
                <w:szCs w:val="20"/>
              </w:rPr>
              <w:t xml:space="preserve"> i wymeldowania oraz prowadzenia ludności i ewidencji wydanych i unieważnionych dowodów osobistych</w:t>
            </w:r>
            <w:r w:rsidRPr="00C16EB6">
              <w:rPr>
                <w:rStyle w:val="Odwoanieprzypisudolnego"/>
                <w:sz w:val="20"/>
                <w:szCs w:val="20"/>
              </w:rPr>
              <w:footnoteReference w:id="5"/>
            </w:r>
            <w:r>
              <w:rPr>
                <w:sz w:val="20"/>
                <w:szCs w:val="20"/>
              </w:rPr>
              <w:t>.</w:t>
            </w:r>
          </w:p>
          <w:p w:rsidR="00DE79DD" w:rsidRPr="00245AF0" w:rsidRDefault="00DE79DD" w:rsidP="00C16EB6">
            <w:pPr>
              <w:ind w:firstLine="454"/>
              <w:jc w:val="center"/>
              <w:rPr>
                <w:b/>
                <w:bCs/>
                <w:sz w:val="20"/>
                <w:szCs w:val="20"/>
              </w:rPr>
            </w:pPr>
          </w:p>
          <w:p w:rsidR="00DE79DD" w:rsidRPr="00245AF0" w:rsidRDefault="00DE79DD" w:rsidP="00DB5563">
            <w:pPr>
              <w:ind w:left="54" w:firstLine="360"/>
              <w:jc w:val="center"/>
              <w:rPr>
                <w:b/>
                <w:bCs/>
                <w:sz w:val="20"/>
                <w:szCs w:val="20"/>
              </w:rPr>
            </w:pPr>
            <w:r w:rsidRPr="00245AF0">
              <w:rPr>
                <w:b/>
                <w:bCs/>
                <w:sz w:val="20"/>
                <w:szCs w:val="20"/>
              </w:rPr>
              <w:t>Postępowania administracyjne wraz z wydanymi decyzjami</w:t>
            </w:r>
            <w:r>
              <w:rPr>
                <w:b/>
                <w:bCs/>
                <w:sz w:val="20"/>
                <w:szCs w:val="20"/>
              </w:rPr>
              <w:t xml:space="preserve"> </w:t>
            </w:r>
            <w:r w:rsidRPr="00245AF0">
              <w:rPr>
                <w:b/>
                <w:bCs/>
                <w:sz w:val="20"/>
                <w:szCs w:val="20"/>
              </w:rPr>
              <w:t>w</w:t>
            </w:r>
            <w:r>
              <w:rPr>
                <w:b/>
                <w:bCs/>
                <w:sz w:val="20"/>
                <w:szCs w:val="20"/>
              </w:rPr>
              <w:t> </w:t>
            </w:r>
            <w:r w:rsidRPr="00245AF0">
              <w:rPr>
                <w:b/>
                <w:bCs/>
                <w:sz w:val="20"/>
                <w:szCs w:val="20"/>
              </w:rPr>
              <w:t>sprawach o wymeldowanie bądź zameldowanie</w:t>
            </w:r>
          </w:p>
          <w:p w:rsidR="00DE79DD" w:rsidRPr="00DB5563" w:rsidRDefault="00DE79DD" w:rsidP="00DB5563">
            <w:pPr>
              <w:ind w:left="54" w:firstLine="360"/>
              <w:jc w:val="both"/>
              <w:rPr>
                <w:sz w:val="20"/>
                <w:szCs w:val="20"/>
              </w:rPr>
            </w:pPr>
          </w:p>
          <w:p w:rsidR="00DE79DD" w:rsidRPr="00EC3815" w:rsidRDefault="00DE79DD" w:rsidP="00407F19">
            <w:pPr>
              <w:ind w:firstLine="454"/>
              <w:jc w:val="both"/>
              <w:rPr>
                <w:sz w:val="20"/>
                <w:szCs w:val="20"/>
              </w:rPr>
            </w:pPr>
            <w:r>
              <w:rPr>
                <w:sz w:val="20"/>
                <w:szCs w:val="20"/>
              </w:rPr>
              <w:t xml:space="preserve">Spośród </w:t>
            </w:r>
            <w:r w:rsidRPr="00EC3815">
              <w:rPr>
                <w:sz w:val="20"/>
                <w:szCs w:val="20"/>
              </w:rPr>
              <w:t xml:space="preserve">230 </w:t>
            </w:r>
            <w:r>
              <w:rPr>
                <w:sz w:val="20"/>
                <w:szCs w:val="20"/>
              </w:rPr>
              <w:t>przeprowadzonych w 2011 r. postępowań administracyjnych o</w:t>
            </w:r>
            <w:r w:rsidRPr="00EC3815">
              <w:rPr>
                <w:sz w:val="20"/>
                <w:szCs w:val="20"/>
              </w:rPr>
              <w:t xml:space="preserve"> wydanie decyzji</w:t>
            </w:r>
            <w:r>
              <w:rPr>
                <w:sz w:val="20"/>
                <w:szCs w:val="20"/>
              </w:rPr>
              <w:t xml:space="preserve"> w sprawach meldunkowych, k</w:t>
            </w:r>
            <w:r w:rsidRPr="00EC3815">
              <w:rPr>
                <w:sz w:val="20"/>
                <w:szCs w:val="20"/>
              </w:rPr>
              <w:t xml:space="preserve">ontroli poddano </w:t>
            </w:r>
            <w:r>
              <w:rPr>
                <w:sz w:val="20"/>
                <w:szCs w:val="20"/>
              </w:rPr>
              <w:t>38 postępowań.</w:t>
            </w:r>
          </w:p>
          <w:p w:rsidR="00DE79DD" w:rsidRDefault="00DE79DD" w:rsidP="00EC3815">
            <w:pPr>
              <w:jc w:val="both"/>
              <w:rPr>
                <w:sz w:val="20"/>
                <w:szCs w:val="20"/>
              </w:rPr>
            </w:pPr>
            <w:r w:rsidRPr="00EC3815">
              <w:rPr>
                <w:sz w:val="20"/>
                <w:szCs w:val="20"/>
              </w:rPr>
              <w:t>W 17 przypadkach stwierdzono, że strony nie zostały powiadomione o</w:t>
            </w:r>
            <w:r>
              <w:rPr>
                <w:sz w:val="20"/>
                <w:szCs w:val="20"/>
              </w:rPr>
              <w:t> </w:t>
            </w:r>
            <w:r w:rsidRPr="00EC3815">
              <w:rPr>
                <w:sz w:val="20"/>
                <w:szCs w:val="20"/>
              </w:rPr>
              <w:t>przesunięciu terminu zakończenia postępowania administracyjnego</w:t>
            </w:r>
            <w:r>
              <w:rPr>
                <w:sz w:val="20"/>
                <w:szCs w:val="20"/>
              </w:rPr>
              <w:t xml:space="preserve"> określonego w art. 35 </w:t>
            </w:r>
            <w:r w:rsidRPr="00373D35">
              <w:rPr>
                <w:sz w:val="20"/>
                <w:szCs w:val="20"/>
              </w:rPr>
              <w:t>ustawy z dnia 14 czerwca 1960 r.- Kodeks postępowania administracyjnego</w:t>
            </w:r>
            <w:r w:rsidRPr="00373D35">
              <w:rPr>
                <w:sz w:val="20"/>
                <w:szCs w:val="20"/>
                <w:vertAlign w:val="superscript"/>
              </w:rPr>
              <w:footnoteReference w:id="6"/>
            </w:r>
            <w:r w:rsidRPr="00373D35">
              <w:rPr>
                <w:sz w:val="20"/>
                <w:szCs w:val="20"/>
              </w:rPr>
              <w:t>(dalej zwaną Kpa)</w:t>
            </w:r>
            <w:r w:rsidRPr="00EC3815">
              <w:rPr>
                <w:sz w:val="20"/>
                <w:szCs w:val="20"/>
              </w:rPr>
              <w:t xml:space="preserve">. </w:t>
            </w:r>
            <w:r>
              <w:rPr>
                <w:sz w:val="20"/>
                <w:szCs w:val="20"/>
              </w:rPr>
              <w:t xml:space="preserve">Naruszało to dyspozycję </w:t>
            </w:r>
            <w:r w:rsidRPr="00EC3815">
              <w:rPr>
                <w:sz w:val="20"/>
                <w:szCs w:val="20"/>
              </w:rPr>
              <w:t>art. 36 § 1</w:t>
            </w:r>
            <w:r>
              <w:rPr>
                <w:sz w:val="20"/>
                <w:szCs w:val="20"/>
              </w:rPr>
              <w:t xml:space="preserve"> Kpa.</w:t>
            </w:r>
          </w:p>
          <w:p w:rsidR="00DE79DD" w:rsidRDefault="00DE79DD" w:rsidP="00333775">
            <w:pPr>
              <w:ind w:left="1042" w:hanging="1042"/>
              <w:jc w:val="both"/>
              <w:rPr>
                <w:sz w:val="20"/>
                <w:szCs w:val="20"/>
              </w:rPr>
            </w:pPr>
            <w:r w:rsidRPr="009B77F4">
              <w:rPr>
                <w:b/>
                <w:bCs/>
                <w:sz w:val="20"/>
                <w:szCs w:val="20"/>
              </w:rPr>
              <w:t>Przyczyna:</w:t>
            </w:r>
            <w:r>
              <w:rPr>
                <w:b/>
                <w:bCs/>
                <w:sz w:val="20"/>
                <w:szCs w:val="20"/>
              </w:rPr>
              <w:t xml:space="preserve"> </w:t>
            </w:r>
            <w:r>
              <w:rPr>
                <w:sz w:val="20"/>
                <w:szCs w:val="20"/>
              </w:rPr>
              <w:t>niewystarczająca ilość pracowników prowadzących sprawy   z zakresu decyzji meldunkowych</w:t>
            </w:r>
            <w:r w:rsidRPr="009B77F4">
              <w:rPr>
                <w:sz w:val="20"/>
                <w:szCs w:val="20"/>
              </w:rPr>
              <w:t>,</w:t>
            </w:r>
          </w:p>
          <w:p w:rsidR="00DE79DD" w:rsidRPr="009B77F4" w:rsidRDefault="00DE79DD" w:rsidP="00333775">
            <w:pPr>
              <w:ind w:left="1042" w:hanging="1042"/>
              <w:jc w:val="both"/>
              <w:rPr>
                <w:sz w:val="20"/>
                <w:szCs w:val="20"/>
              </w:rPr>
            </w:pPr>
          </w:p>
          <w:p w:rsidR="00DE79DD" w:rsidRPr="009B77F4" w:rsidRDefault="00DE79DD" w:rsidP="00333775">
            <w:pPr>
              <w:ind w:left="900" w:hanging="900"/>
              <w:jc w:val="both"/>
              <w:rPr>
                <w:rStyle w:val="Pogrubienie"/>
              </w:rPr>
            </w:pPr>
            <w:r w:rsidRPr="009B77F4">
              <w:rPr>
                <w:b/>
                <w:bCs/>
                <w:sz w:val="20"/>
                <w:szCs w:val="20"/>
              </w:rPr>
              <w:t>Skutek</w:t>
            </w:r>
            <w:r w:rsidRPr="00910D7A">
              <w:rPr>
                <w:b/>
                <w:bCs/>
                <w:sz w:val="20"/>
                <w:szCs w:val="20"/>
              </w:rPr>
              <w:t>:</w:t>
            </w:r>
            <w:r>
              <w:rPr>
                <w:b/>
                <w:bCs/>
                <w:sz w:val="20"/>
                <w:szCs w:val="20"/>
              </w:rPr>
              <w:t xml:space="preserve"> </w:t>
            </w:r>
            <w:r w:rsidRPr="00910D7A">
              <w:rPr>
                <w:sz w:val="20"/>
                <w:szCs w:val="20"/>
              </w:rPr>
              <w:t>naruszenie prawa strony do czynnego udziału w postępowaniu.</w:t>
            </w:r>
          </w:p>
          <w:p w:rsidR="00DE79DD" w:rsidRDefault="00DE79DD" w:rsidP="003B3CC4">
            <w:pPr>
              <w:ind w:firstLine="454"/>
              <w:jc w:val="both"/>
              <w:rPr>
                <w:sz w:val="20"/>
                <w:szCs w:val="20"/>
              </w:rPr>
            </w:pPr>
          </w:p>
          <w:p w:rsidR="00DE79DD" w:rsidRDefault="00DE79DD" w:rsidP="003B3CC4">
            <w:pPr>
              <w:ind w:firstLine="454"/>
              <w:jc w:val="both"/>
              <w:rPr>
                <w:sz w:val="20"/>
                <w:szCs w:val="20"/>
              </w:rPr>
            </w:pPr>
            <w:r w:rsidRPr="00333775">
              <w:rPr>
                <w:sz w:val="20"/>
                <w:szCs w:val="20"/>
              </w:rPr>
              <w:t xml:space="preserve">W </w:t>
            </w:r>
            <w:r>
              <w:rPr>
                <w:sz w:val="20"/>
                <w:szCs w:val="20"/>
              </w:rPr>
              <w:t>1</w:t>
            </w:r>
            <w:r w:rsidRPr="00333775">
              <w:rPr>
                <w:sz w:val="20"/>
                <w:szCs w:val="20"/>
              </w:rPr>
              <w:t xml:space="preserve"> przypadku pomimo powzięcia wiadomości, że strony przebywają poza granicami kraju i ich miejsce pobytu nie jest znane, nie wystąpiono do sądu o wyznaczenie </w:t>
            </w:r>
            <w:r>
              <w:rPr>
                <w:sz w:val="20"/>
                <w:szCs w:val="20"/>
              </w:rPr>
              <w:t>przedstawiciela</w:t>
            </w:r>
            <w:r w:rsidRPr="00333775">
              <w:rPr>
                <w:sz w:val="20"/>
                <w:szCs w:val="20"/>
              </w:rPr>
              <w:t xml:space="preserve"> dla osoby nie</w:t>
            </w:r>
            <w:r>
              <w:rPr>
                <w:sz w:val="20"/>
                <w:szCs w:val="20"/>
              </w:rPr>
              <w:t xml:space="preserve">obecnej. Stanowiło to naruszenie art. 34. § 1 </w:t>
            </w:r>
            <w:r w:rsidRPr="00715D76">
              <w:rPr>
                <w:i/>
                <w:iCs/>
                <w:sz w:val="20"/>
                <w:szCs w:val="20"/>
              </w:rPr>
              <w:t>Kpa</w:t>
            </w:r>
            <w:r>
              <w:rPr>
                <w:i/>
                <w:iCs/>
                <w:sz w:val="20"/>
                <w:szCs w:val="20"/>
              </w:rPr>
              <w:t>.</w:t>
            </w:r>
          </w:p>
          <w:p w:rsidR="00DE79DD" w:rsidRDefault="00DE79DD" w:rsidP="00333775">
            <w:pPr>
              <w:ind w:left="900" w:hanging="900"/>
              <w:jc w:val="both"/>
              <w:rPr>
                <w:sz w:val="20"/>
                <w:szCs w:val="20"/>
              </w:rPr>
            </w:pPr>
            <w:r w:rsidRPr="00333775">
              <w:rPr>
                <w:b/>
                <w:bCs/>
                <w:sz w:val="20"/>
                <w:szCs w:val="20"/>
              </w:rPr>
              <w:lastRenderedPageBreak/>
              <w:t>Przyczyna:</w:t>
            </w:r>
            <w:r>
              <w:rPr>
                <w:b/>
                <w:bCs/>
                <w:sz w:val="20"/>
                <w:szCs w:val="20"/>
              </w:rPr>
              <w:t xml:space="preserve"> </w:t>
            </w:r>
            <w:r>
              <w:rPr>
                <w:sz w:val="20"/>
                <w:szCs w:val="20"/>
              </w:rPr>
              <w:t>niedopełnienie obowiązków pracowniczych</w:t>
            </w:r>
            <w:r w:rsidRPr="00333775">
              <w:rPr>
                <w:sz w:val="20"/>
                <w:szCs w:val="20"/>
              </w:rPr>
              <w:t>,</w:t>
            </w:r>
          </w:p>
          <w:p w:rsidR="00DE79DD" w:rsidRPr="00333775" w:rsidRDefault="00DE79DD" w:rsidP="00333775">
            <w:pPr>
              <w:ind w:left="900" w:hanging="900"/>
              <w:jc w:val="both"/>
              <w:rPr>
                <w:sz w:val="20"/>
                <w:szCs w:val="20"/>
              </w:rPr>
            </w:pPr>
          </w:p>
          <w:p w:rsidR="00DE79DD" w:rsidRDefault="00DE79DD" w:rsidP="00333775">
            <w:pPr>
              <w:ind w:left="758" w:hanging="758"/>
              <w:jc w:val="both"/>
              <w:rPr>
                <w:sz w:val="20"/>
                <w:szCs w:val="20"/>
              </w:rPr>
            </w:pPr>
            <w:r w:rsidRPr="00333775">
              <w:rPr>
                <w:b/>
                <w:bCs/>
                <w:sz w:val="20"/>
                <w:szCs w:val="20"/>
              </w:rPr>
              <w:t>Skutek:</w:t>
            </w:r>
            <w:r>
              <w:rPr>
                <w:b/>
                <w:bCs/>
                <w:sz w:val="20"/>
                <w:szCs w:val="20"/>
              </w:rPr>
              <w:t xml:space="preserve"> </w:t>
            </w:r>
            <w:r>
              <w:rPr>
                <w:sz w:val="20"/>
                <w:szCs w:val="20"/>
              </w:rPr>
              <w:t>uniemożliwienie stronom czynnego udziału w postępowaniu.</w:t>
            </w:r>
          </w:p>
          <w:p w:rsidR="00DE79DD" w:rsidRDefault="00DE79DD" w:rsidP="003B3CC4">
            <w:pPr>
              <w:ind w:firstLine="454"/>
              <w:jc w:val="both"/>
              <w:rPr>
                <w:sz w:val="20"/>
                <w:szCs w:val="20"/>
              </w:rPr>
            </w:pPr>
          </w:p>
          <w:p w:rsidR="00DE79DD" w:rsidRPr="00C6036A" w:rsidRDefault="00DE79DD" w:rsidP="00373D35">
            <w:pPr>
              <w:ind w:firstLine="454"/>
              <w:jc w:val="both"/>
              <w:rPr>
                <w:sz w:val="20"/>
                <w:szCs w:val="20"/>
              </w:rPr>
            </w:pPr>
            <w:r>
              <w:rPr>
                <w:sz w:val="20"/>
                <w:szCs w:val="20"/>
              </w:rPr>
              <w:t>Stwierdzono</w:t>
            </w:r>
            <w:r w:rsidRPr="00C6036A">
              <w:rPr>
                <w:sz w:val="20"/>
                <w:szCs w:val="20"/>
              </w:rPr>
              <w:t>, że od 2012 r. strony postępowań administracyjnych informowane są o nie</w:t>
            </w:r>
            <w:r>
              <w:rPr>
                <w:sz w:val="20"/>
                <w:szCs w:val="20"/>
              </w:rPr>
              <w:t xml:space="preserve"> </w:t>
            </w:r>
            <w:r w:rsidRPr="00C6036A">
              <w:rPr>
                <w:sz w:val="20"/>
                <w:szCs w:val="20"/>
              </w:rPr>
              <w:t>załatwieniu sprawy w</w:t>
            </w:r>
            <w:r>
              <w:rPr>
                <w:sz w:val="20"/>
                <w:szCs w:val="20"/>
              </w:rPr>
              <w:t xml:space="preserve"> </w:t>
            </w:r>
            <w:r w:rsidRPr="00C6036A">
              <w:rPr>
                <w:sz w:val="20"/>
                <w:szCs w:val="20"/>
              </w:rPr>
              <w:t>terminie określonym w</w:t>
            </w:r>
            <w:r>
              <w:rPr>
                <w:sz w:val="20"/>
                <w:szCs w:val="20"/>
              </w:rPr>
              <w:t> </w:t>
            </w:r>
            <w:r w:rsidRPr="00C6036A">
              <w:rPr>
                <w:sz w:val="20"/>
                <w:szCs w:val="20"/>
              </w:rPr>
              <w:t>art.</w:t>
            </w:r>
            <w:r>
              <w:rPr>
                <w:sz w:val="20"/>
                <w:szCs w:val="20"/>
              </w:rPr>
              <w:t> </w:t>
            </w:r>
            <w:r w:rsidRPr="00C6036A">
              <w:rPr>
                <w:sz w:val="20"/>
                <w:szCs w:val="20"/>
              </w:rPr>
              <w:t>35</w:t>
            </w:r>
            <w:r>
              <w:rPr>
                <w:sz w:val="20"/>
                <w:szCs w:val="20"/>
              </w:rPr>
              <w:t> </w:t>
            </w:r>
            <w:r w:rsidRPr="00C6036A">
              <w:rPr>
                <w:sz w:val="20"/>
                <w:szCs w:val="20"/>
              </w:rPr>
              <w:t>Kpa.</w:t>
            </w:r>
          </w:p>
          <w:p w:rsidR="00DE79DD" w:rsidRPr="00C6036A" w:rsidRDefault="00DE79DD" w:rsidP="003B3CC4">
            <w:pPr>
              <w:ind w:firstLine="454"/>
              <w:jc w:val="both"/>
              <w:rPr>
                <w:sz w:val="20"/>
                <w:szCs w:val="20"/>
              </w:rPr>
            </w:pPr>
          </w:p>
          <w:p w:rsidR="00DE79DD" w:rsidRDefault="00DE79DD" w:rsidP="00DB5563">
            <w:pPr>
              <w:jc w:val="both"/>
              <w:rPr>
                <w:sz w:val="20"/>
                <w:szCs w:val="20"/>
              </w:rPr>
            </w:pPr>
          </w:p>
          <w:p w:rsidR="00DE79DD" w:rsidRPr="00245AF0" w:rsidRDefault="00DE79DD" w:rsidP="00E72C0B">
            <w:pPr>
              <w:jc w:val="center"/>
              <w:rPr>
                <w:b/>
                <w:bCs/>
                <w:sz w:val="20"/>
                <w:szCs w:val="20"/>
              </w:rPr>
            </w:pPr>
            <w:r w:rsidRPr="00245AF0">
              <w:rPr>
                <w:b/>
                <w:bCs/>
                <w:sz w:val="20"/>
                <w:szCs w:val="20"/>
              </w:rPr>
              <w:t>Procedura wydawania dowodów osobistych</w:t>
            </w:r>
          </w:p>
          <w:p w:rsidR="00DE79DD" w:rsidRDefault="00DE79DD" w:rsidP="00630E7C">
            <w:pPr>
              <w:jc w:val="both"/>
              <w:rPr>
                <w:sz w:val="20"/>
                <w:szCs w:val="20"/>
              </w:rPr>
            </w:pPr>
          </w:p>
          <w:p w:rsidR="00DE79DD" w:rsidRDefault="00DE79DD" w:rsidP="003B3CC4">
            <w:pPr>
              <w:ind w:firstLine="454"/>
              <w:jc w:val="both"/>
              <w:rPr>
                <w:sz w:val="20"/>
                <w:szCs w:val="20"/>
              </w:rPr>
            </w:pPr>
            <w:r>
              <w:rPr>
                <w:sz w:val="20"/>
                <w:szCs w:val="20"/>
              </w:rPr>
              <w:t xml:space="preserve">Na podstawie 30 (spośród 11646) skontrolowanych </w:t>
            </w:r>
            <w:r w:rsidRPr="00BA1C17">
              <w:rPr>
                <w:sz w:val="20"/>
                <w:szCs w:val="20"/>
              </w:rPr>
              <w:t>wniosk</w:t>
            </w:r>
            <w:r>
              <w:rPr>
                <w:sz w:val="20"/>
                <w:szCs w:val="20"/>
              </w:rPr>
              <w:t>ów</w:t>
            </w:r>
            <w:r w:rsidRPr="00BA1C17">
              <w:rPr>
                <w:sz w:val="20"/>
                <w:szCs w:val="20"/>
              </w:rPr>
              <w:t xml:space="preserve"> o wydanie dowodu osobistego i sporządzonyc</w:t>
            </w:r>
            <w:r>
              <w:rPr>
                <w:sz w:val="20"/>
                <w:szCs w:val="20"/>
              </w:rPr>
              <w:t>h na ich podstawie formularzy, ustalono iż przyjmowanie wniosków oraz sposób realizacji i wydania dowodu osobistego, s</w:t>
            </w:r>
            <w:r w:rsidRPr="0084661A">
              <w:rPr>
                <w:sz w:val="20"/>
                <w:szCs w:val="20"/>
              </w:rPr>
              <w:t>posób prowadzenia ewidencji wydanych i unieważnionych dowodów osob</w:t>
            </w:r>
            <w:r>
              <w:rPr>
                <w:sz w:val="20"/>
                <w:szCs w:val="20"/>
              </w:rPr>
              <w:t xml:space="preserve">istych, ewidencjonowanie spraw a także </w:t>
            </w:r>
            <w:r w:rsidRPr="0084661A">
              <w:rPr>
                <w:sz w:val="20"/>
                <w:szCs w:val="20"/>
              </w:rPr>
              <w:t>oznaczanie i przechowywanie dokumentacji o wydanie dowodu osobisteg</w:t>
            </w:r>
            <w:r>
              <w:rPr>
                <w:sz w:val="20"/>
                <w:szCs w:val="20"/>
              </w:rPr>
              <w:t>o był zgodny z przepisami: ustawy o ewidencji ludności</w:t>
            </w:r>
            <w:r w:rsidRPr="00BD518C">
              <w:rPr>
                <w:sz w:val="20"/>
                <w:szCs w:val="20"/>
                <w:vertAlign w:val="superscript"/>
              </w:rPr>
              <w:t>3</w:t>
            </w:r>
            <w:r>
              <w:rPr>
                <w:sz w:val="20"/>
                <w:szCs w:val="20"/>
              </w:rPr>
              <w:t>, r</w:t>
            </w:r>
            <w:r w:rsidRPr="00BA1C17">
              <w:rPr>
                <w:sz w:val="20"/>
                <w:szCs w:val="20"/>
              </w:rPr>
              <w:t xml:space="preserve">ozporządzenia </w:t>
            </w:r>
            <w:r w:rsidRPr="00B15C6B">
              <w:rPr>
                <w:sz w:val="20"/>
                <w:szCs w:val="20"/>
              </w:rPr>
              <w:t>Rady Ministrów z</w:t>
            </w:r>
            <w:r>
              <w:rPr>
                <w:sz w:val="20"/>
                <w:szCs w:val="20"/>
              </w:rPr>
              <w:t xml:space="preserve"> dnia 6 lutego 2009</w:t>
            </w:r>
            <w:r w:rsidRPr="00B15C6B">
              <w:rPr>
                <w:sz w:val="20"/>
                <w:szCs w:val="20"/>
              </w:rPr>
              <w:t>r.</w:t>
            </w:r>
            <w:r w:rsidRPr="00BA1C17">
              <w:rPr>
                <w:sz w:val="20"/>
                <w:szCs w:val="20"/>
              </w:rPr>
              <w:t xml:space="preserve"> w sprawie wzoru dowodu osobistego oraz trybu postępowania w sprawach wydawania dowodów osobistych, ich unieważniania, wymiany, zwrotu lub utraty</w:t>
            </w:r>
            <w:r w:rsidRPr="00B15C6B">
              <w:rPr>
                <w:sz w:val="20"/>
                <w:szCs w:val="20"/>
                <w:vertAlign w:val="superscript"/>
              </w:rPr>
              <w:footnoteReference w:id="7"/>
            </w:r>
            <w:r>
              <w:rPr>
                <w:sz w:val="20"/>
                <w:szCs w:val="20"/>
              </w:rPr>
              <w:t>.</w:t>
            </w:r>
          </w:p>
          <w:p w:rsidR="00DE79DD" w:rsidRDefault="00DE79DD" w:rsidP="00C273CE">
            <w:pPr>
              <w:jc w:val="both"/>
              <w:rPr>
                <w:sz w:val="20"/>
                <w:szCs w:val="20"/>
              </w:rPr>
            </w:pPr>
          </w:p>
          <w:p w:rsidR="00DE79DD" w:rsidRPr="00E01A6A" w:rsidRDefault="00DE79DD" w:rsidP="0034038F">
            <w:pPr>
              <w:jc w:val="center"/>
              <w:rPr>
                <w:b/>
                <w:bCs/>
                <w:sz w:val="20"/>
                <w:szCs w:val="20"/>
              </w:rPr>
            </w:pPr>
            <w:r w:rsidRPr="00E01A6A">
              <w:rPr>
                <w:b/>
                <w:bCs/>
                <w:sz w:val="20"/>
                <w:szCs w:val="20"/>
              </w:rPr>
              <w:t xml:space="preserve">Procedura udostępnienia danych osobowych ze zbiorów meldunkowych, </w:t>
            </w:r>
            <w:r w:rsidRPr="00E01A6A">
              <w:rPr>
                <w:b/>
                <w:bCs/>
                <w:color w:val="000000"/>
                <w:sz w:val="20"/>
                <w:szCs w:val="20"/>
              </w:rPr>
              <w:t xml:space="preserve">zbioru PESEL </w:t>
            </w:r>
            <w:r w:rsidRPr="00E01A6A">
              <w:rPr>
                <w:b/>
                <w:bCs/>
                <w:sz w:val="20"/>
                <w:szCs w:val="20"/>
              </w:rPr>
              <w:t xml:space="preserve">oraz ewidencji wydanych i </w:t>
            </w:r>
            <w:r w:rsidRPr="00E01A6A">
              <w:rPr>
                <w:b/>
                <w:bCs/>
                <w:color w:val="000000"/>
                <w:sz w:val="20"/>
                <w:szCs w:val="20"/>
              </w:rPr>
              <w:t xml:space="preserve">unieważnionych </w:t>
            </w:r>
            <w:r w:rsidRPr="00E01A6A">
              <w:rPr>
                <w:b/>
                <w:bCs/>
                <w:sz w:val="20"/>
                <w:szCs w:val="20"/>
              </w:rPr>
              <w:t>dowodów osobistych</w:t>
            </w:r>
          </w:p>
          <w:p w:rsidR="00DE79DD" w:rsidRDefault="00DE79DD" w:rsidP="0034038F">
            <w:pPr>
              <w:jc w:val="both"/>
              <w:rPr>
                <w:sz w:val="20"/>
                <w:szCs w:val="20"/>
              </w:rPr>
            </w:pPr>
          </w:p>
          <w:p w:rsidR="00DE79DD" w:rsidRPr="00DB5563" w:rsidRDefault="00DE79DD" w:rsidP="00C83AD0">
            <w:pPr>
              <w:ind w:firstLine="454"/>
              <w:jc w:val="both"/>
              <w:rPr>
                <w:sz w:val="20"/>
                <w:szCs w:val="20"/>
              </w:rPr>
            </w:pPr>
            <w:r>
              <w:rPr>
                <w:sz w:val="20"/>
                <w:szCs w:val="20"/>
              </w:rPr>
              <w:t xml:space="preserve">We wszystkich 25, spośród </w:t>
            </w:r>
            <w:r w:rsidRPr="00C6036A">
              <w:rPr>
                <w:sz w:val="20"/>
                <w:szCs w:val="20"/>
              </w:rPr>
              <w:t>9616 wniosków o udostępnienie danych</w:t>
            </w:r>
            <w:r>
              <w:rPr>
                <w:sz w:val="20"/>
                <w:szCs w:val="20"/>
              </w:rPr>
              <w:t xml:space="preserve"> osobowych, udostępnienie danych nastąpiło zgodnie z </w:t>
            </w:r>
            <w:r w:rsidRPr="0034038F">
              <w:rPr>
                <w:sz w:val="20"/>
                <w:szCs w:val="20"/>
              </w:rPr>
              <w:t xml:space="preserve">przepisami: </w:t>
            </w:r>
            <w:r w:rsidRPr="00FD6FEA">
              <w:rPr>
                <w:i/>
                <w:iCs/>
                <w:sz w:val="20"/>
                <w:szCs w:val="20"/>
              </w:rPr>
              <w:t>art. 44h</w:t>
            </w:r>
            <w:r w:rsidRPr="0034038F">
              <w:rPr>
                <w:sz w:val="20"/>
                <w:szCs w:val="20"/>
              </w:rPr>
              <w:t xml:space="preserve"> i</w:t>
            </w:r>
            <w:r>
              <w:rPr>
                <w:sz w:val="20"/>
                <w:szCs w:val="20"/>
              </w:rPr>
              <w:t> </w:t>
            </w:r>
            <w:r w:rsidRPr="00FD6FEA">
              <w:rPr>
                <w:i/>
                <w:iCs/>
                <w:sz w:val="20"/>
                <w:szCs w:val="20"/>
              </w:rPr>
              <w:t>art. 44iust. 1</w:t>
            </w:r>
            <w:r w:rsidRPr="0034038F">
              <w:rPr>
                <w:sz w:val="20"/>
                <w:szCs w:val="20"/>
              </w:rPr>
              <w:t xml:space="preserve"> ustawy </w:t>
            </w:r>
            <w:r>
              <w:rPr>
                <w:sz w:val="20"/>
                <w:szCs w:val="20"/>
              </w:rPr>
              <w:t xml:space="preserve">o ewidencji ludności i </w:t>
            </w:r>
            <w:r w:rsidRPr="0034038F">
              <w:rPr>
                <w:sz w:val="20"/>
                <w:szCs w:val="20"/>
              </w:rPr>
              <w:t>dowodach osobistych,</w:t>
            </w:r>
            <w:r>
              <w:rPr>
                <w:sz w:val="20"/>
                <w:szCs w:val="20"/>
              </w:rPr>
              <w:t xml:space="preserve"> </w:t>
            </w:r>
            <w:r w:rsidRPr="0034038F">
              <w:rPr>
                <w:sz w:val="20"/>
                <w:szCs w:val="20"/>
              </w:rPr>
              <w:t>rozporządzenie</w:t>
            </w:r>
            <w:r>
              <w:rPr>
                <w:sz w:val="20"/>
                <w:szCs w:val="20"/>
              </w:rPr>
              <w:t xml:space="preserve">m Ministra Spraw Wewnętrznych i </w:t>
            </w:r>
            <w:r w:rsidRPr="0034038F">
              <w:rPr>
                <w:sz w:val="20"/>
                <w:szCs w:val="20"/>
              </w:rPr>
              <w:t>Administrac</w:t>
            </w:r>
            <w:r>
              <w:rPr>
                <w:sz w:val="20"/>
                <w:szCs w:val="20"/>
              </w:rPr>
              <w:t xml:space="preserve">ji z dnia 19 listopada 2008r. w </w:t>
            </w:r>
            <w:r w:rsidRPr="0034038F">
              <w:rPr>
                <w:sz w:val="20"/>
                <w:szCs w:val="20"/>
              </w:rPr>
              <w:t>sprawie określenia wzorów wniosków o</w:t>
            </w:r>
            <w:r>
              <w:rPr>
                <w:sz w:val="20"/>
                <w:szCs w:val="20"/>
              </w:rPr>
              <w:t xml:space="preserve"> udostępnienie danych z </w:t>
            </w:r>
            <w:r w:rsidRPr="0034038F">
              <w:rPr>
                <w:sz w:val="20"/>
                <w:szCs w:val="20"/>
              </w:rPr>
              <w:t>ewidencji ludności, zbioru PESEL oraz ewidencji wydanych i unieważnionych dowodów osobistych</w:t>
            </w:r>
            <w:r w:rsidRPr="0034038F">
              <w:rPr>
                <w:sz w:val="20"/>
                <w:szCs w:val="20"/>
                <w:vertAlign w:val="superscript"/>
              </w:rPr>
              <w:footnoteReference w:id="8"/>
            </w:r>
            <w:r w:rsidRPr="0034038F">
              <w:rPr>
                <w:sz w:val="20"/>
                <w:szCs w:val="20"/>
              </w:rPr>
              <w:t xml:space="preserve">, </w:t>
            </w:r>
            <w:r>
              <w:rPr>
                <w:sz w:val="20"/>
                <w:szCs w:val="20"/>
              </w:rPr>
              <w:t xml:space="preserve">rozporządzeniem Rady Ministrów </w:t>
            </w:r>
            <w:r w:rsidRPr="0034038F">
              <w:rPr>
                <w:sz w:val="20"/>
                <w:szCs w:val="20"/>
              </w:rPr>
              <w:t>z</w:t>
            </w:r>
            <w:r>
              <w:rPr>
                <w:sz w:val="20"/>
                <w:szCs w:val="20"/>
              </w:rPr>
              <w:t> </w:t>
            </w:r>
            <w:r w:rsidRPr="0034038F">
              <w:rPr>
                <w:sz w:val="20"/>
                <w:szCs w:val="20"/>
              </w:rPr>
              <w:t>dnia 19 listopada 20</w:t>
            </w:r>
            <w:r>
              <w:rPr>
                <w:sz w:val="20"/>
                <w:szCs w:val="20"/>
              </w:rPr>
              <w:t xml:space="preserve">08r. w sprawie wysokości opłat za </w:t>
            </w:r>
            <w:r w:rsidRPr="0034038F">
              <w:rPr>
                <w:sz w:val="20"/>
                <w:szCs w:val="20"/>
              </w:rPr>
              <w:t>udostępnienie danych ze zbiorów meldunkowych, ewidencji wydanych i utraconych dowodów osobistych, zbioru PESEL ogólnokrajowej ewidencji wydanych i</w:t>
            </w:r>
            <w:r>
              <w:rPr>
                <w:sz w:val="20"/>
                <w:szCs w:val="20"/>
              </w:rPr>
              <w:t> </w:t>
            </w:r>
            <w:r w:rsidRPr="0034038F">
              <w:rPr>
                <w:sz w:val="20"/>
                <w:szCs w:val="20"/>
              </w:rPr>
              <w:t>unieważnionych dowodów osobistych oraz sposobu wnoszenia tych opłat</w:t>
            </w:r>
            <w:r w:rsidRPr="0034038F">
              <w:rPr>
                <w:sz w:val="20"/>
                <w:szCs w:val="20"/>
                <w:vertAlign w:val="superscript"/>
              </w:rPr>
              <w:footnoteReference w:id="9"/>
            </w:r>
            <w:r w:rsidRPr="0034038F">
              <w:rPr>
                <w:sz w:val="20"/>
                <w:szCs w:val="20"/>
              </w:rPr>
              <w:t>.</w:t>
            </w:r>
          </w:p>
        </w:tc>
      </w:tr>
      <w:tr w:rsidR="00DE79DD" w:rsidRPr="00F45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jc w:val="center"/>
        </w:trPr>
        <w:tc>
          <w:tcPr>
            <w:tcW w:w="2376" w:type="dxa"/>
            <w:tcBorders>
              <w:top w:val="double" w:sz="4" w:space="0" w:color="auto"/>
              <w:left w:val="double" w:sz="4" w:space="0" w:color="auto"/>
              <w:bottom w:val="double" w:sz="4" w:space="0" w:color="auto"/>
            </w:tcBorders>
            <w:vAlign w:val="center"/>
          </w:tcPr>
          <w:p w:rsidR="00DE79DD" w:rsidRPr="00001668" w:rsidRDefault="00DE79DD" w:rsidP="00A16C50">
            <w:pPr>
              <w:jc w:val="both"/>
              <w:rPr>
                <w:rFonts w:ascii="Arial" w:hAnsi="Arial" w:cs="Arial"/>
                <w:b/>
                <w:bCs/>
              </w:rPr>
            </w:pPr>
            <w:r>
              <w:rPr>
                <w:rFonts w:ascii="Arial" w:hAnsi="Arial" w:cs="Arial"/>
                <w:b/>
                <w:bCs/>
                <w:sz w:val="22"/>
                <w:szCs w:val="22"/>
              </w:rPr>
              <w:lastRenderedPageBreak/>
              <w:t>Ocena</w:t>
            </w:r>
          </w:p>
        </w:tc>
        <w:tc>
          <w:tcPr>
            <w:tcW w:w="6583" w:type="dxa"/>
            <w:gridSpan w:val="2"/>
            <w:tcBorders>
              <w:top w:val="double" w:sz="4" w:space="0" w:color="auto"/>
              <w:bottom w:val="double" w:sz="4" w:space="0" w:color="auto"/>
              <w:right w:val="double" w:sz="4" w:space="0" w:color="auto"/>
            </w:tcBorders>
            <w:vAlign w:val="center"/>
          </w:tcPr>
          <w:p w:rsidR="00DE79DD" w:rsidRPr="00A22315" w:rsidRDefault="00DE79DD" w:rsidP="00C83AD0">
            <w:pPr>
              <w:ind w:firstLine="274"/>
              <w:jc w:val="both"/>
              <w:rPr>
                <w:sz w:val="20"/>
                <w:szCs w:val="20"/>
              </w:rPr>
            </w:pPr>
            <w:r w:rsidRPr="00EB6201">
              <w:rPr>
                <w:sz w:val="20"/>
                <w:szCs w:val="20"/>
              </w:rPr>
              <w:t xml:space="preserve">Działania podejmowane przez </w:t>
            </w:r>
            <w:r>
              <w:rPr>
                <w:sz w:val="20"/>
                <w:szCs w:val="20"/>
              </w:rPr>
              <w:t xml:space="preserve">Prezydenta Miasta Rybnika </w:t>
            </w:r>
            <w:r w:rsidRPr="00722167">
              <w:rPr>
                <w:sz w:val="20"/>
                <w:szCs w:val="20"/>
              </w:rPr>
              <w:t xml:space="preserve">w </w:t>
            </w:r>
            <w:r>
              <w:rPr>
                <w:sz w:val="20"/>
                <w:szCs w:val="20"/>
              </w:rPr>
              <w:t xml:space="preserve">ww. zakresie </w:t>
            </w:r>
            <w:r w:rsidRPr="00722167">
              <w:rPr>
                <w:sz w:val="20"/>
                <w:szCs w:val="20"/>
              </w:rPr>
              <w:t>p</w:t>
            </w:r>
            <w:r w:rsidRPr="00EB6201">
              <w:rPr>
                <w:sz w:val="20"/>
                <w:szCs w:val="20"/>
              </w:rPr>
              <w:t>od</w:t>
            </w:r>
            <w:r>
              <w:rPr>
                <w:sz w:val="20"/>
                <w:szCs w:val="20"/>
              </w:rPr>
              <w:t xml:space="preserve"> względem kryterium legalności i  rzetelności </w:t>
            </w:r>
            <w:r w:rsidRPr="00EB6201">
              <w:rPr>
                <w:sz w:val="20"/>
                <w:szCs w:val="20"/>
              </w:rPr>
              <w:t xml:space="preserve">oceniam </w:t>
            </w:r>
            <w:r>
              <w:rPr>
                <w:b/>
                <w:bCs/>
                <w:sz w:val="20"/>
                <w:szCs w:val="20"/>
              </w:rPr>
              <w:t>pozytywnie z nieprawidłowościami</w:t>
            </w:r>
          </w:p>
        </w:tc>
      </w:tr>
      <w:tr w:rsidR="00DE79DD" w:rsidRPr="00F45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jc w:val="center"/>
        </w:trPr>
        <w:tc>
          <w:tcPr>
            <w:tcW w:w="2376" w:type="dxa"/>
            <w:tcBorders>
              <w:top w:val="double" w:sz="4" w:space="0" w:color="auto"/>
              <w:left w:val="double" w:sz="4" w:space="0" w:color="auto"/>
              <w:bottom w:val="double" w:sz="4" w:space="0" w:color="auto"/>
            </w:tcBorders>
            <w:vAlign w:val="center"/>
          </w:tcPr>
          <w:p w:rsidR="00DE79DD" w:rsidRPr="00001668" w:rsidRDefault="00DE79DD" w:rsidP="006559FB">
            <w:pPr>
              <w:jc w:val="both"/>
              <w:rPr>
                <w:rFonts w:ascii="Arial" w:hAnsi="Arial" w:cs="Arial"/>
                <w:b/>
                <w:bCs/>
              </w:rPr>
            </w:pPr>
            <w:r w:rsidRPr="00001668">
              <w:rPr>
                <w:rFonts w:ascii="Arial" w:hAnsi="Arial" w:cs="Arial"/>
                <w:b/>
                <w:bCs/>
                <w:sz w:val="22"/>
                <w:szCs w:val="22"/>
              </w:rPr>
              <w:t>Dowód</w:t>
            </w:r>
          </w:p>
        </w:tc>
        <w:tc>
          <w:tcPr>
            <w:tcW w:w="6583" w:type="dxa"/>
            <w:gridSpan w:val="2"/>
            <w:tcBorders>
              <w:top w:val="double" w:sz="4" w:space="0" w:color="auto"/>
              <w:bottom w:val="double" w:sz="4" w:space="0" w:color="auto"/>
              <w:right w:val="double" w:sz="4" w:space="0" w:color="auto"/>
            </w:tcBorders>
            <w:vAlign w:val="center"/>
          </w:tcPr>
          <w:p w:rsidR="00DE79DD" w:rsidRPr="00F45853" w:rsidRDefault="00DE79DD" w:rsidP="006559FB">
            <w:pPr>
              <w:rPr>
                <w:rFonts w:ascii="Arial" w:hAnsi="Arial" w:cs="Arial"/>
                <w:sz w:val="20"/>
                <w:szCs w:val="20"/>
              </w:rPr>
            </w:pPr>
            <w:r>
              <w:rPr>
                <w:rFonts w:ascii="Arial" w:hAnsi="Arial" w:cs="Arial"/>
                <w:sz w:val="20"/>
                <w:szCs w:val="20"/>
              </w:rPr>
              <w:t>Teczka III</w:t>
            </w:r>
          </w:p>
        </w:tc>
      </w:tr>
      <w:tr w:rsidR="00DE79DD" w:rsidRPr="00F45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jc w:val="center"/>
        </w:trPr>
        <w:tc>
          <w:tcPr>
            <w:tcW w:w="2376" w:type="dxa"/>
            <w:tcBorders>
              <w:top w:val="double" w:sz="4" w:space="0" w:color="auto"/>
              <w:left w:val="double" w:sz="4" w:space="0" w:color="auto"/>
              <w:bottom w:val="double" w:sz="4" w:space="0" w:color="auto"/>
            </w:tcBorders>
            <w:vAlign w:val="center"/>
          </w:tcPr>
          <w:p w:rsidR="00DE79DD" w:rsidRPr="00BD47D4" w:rsidRDefault="00DE79DD" w:rsidP="009C03CF">
            <w:pPr>
              <w:pStyle w:val="Domylnie"/>
              <w:rPr>
                <w:rFonts w:ascii="Arial" w:hAnsi="Arial" w:cs="Arial"/>
                <w:b/>
                <w:bCs/>
                <w:sz w:val="20"/>
                <w:szCs w:val="20"/>
              </w:rPr>
            </w:pPr>
            <w:r w:rsidRPr="00487C3A">
              <w:rPr>
                <w:rFonts w:ascii="Arial" w:hAnsi="Arial" w:cs="Arial"/>
                <w:b/>
                <w:bCs/>
                <w:sz w:val="20"/>
                <w:szCs w:val="20"/>
              </w:rPr>
              <w:t>Zalecenia lub  wnioski, dotyczące usunięcia nieprawidłowości lub usprawnienia funkcjonowania jednostki kontrolowanej</w:t>
            </w:r>
            <w:r w:rsidRPr="00487C3A">
              <w:rPr>
                <w:rFonts w:ascii="Arial" w:hAnsi="Arial" w:cs="Arial"/>
                <w:b/>
                <w:bCs/>
                <w:sz w:val="20"/>
                <w:szCs w:val="20"/>
              </w:rPr>
              <w:tab/>
            </w:r>
          </w:p>
        </w:tc>
        <w:tc>
          <w:tcPr>
            <w:tcW w:w="6583" w:type="dxa"/>
            <w:gridSpan w:val="2"/>
            <w:tcBorders>
              <w:top w:val="double" w:sz="4" w:space="0" w:color="auto"/>
              <w:bottom w:val="double" w:sz="4" w:space="0" w:color="auto"/>
              <w:right w:val="double" w:sz="4" w:space="0" w:color="auto"/>
            </w:tcBorders>
            <w:vAlign w:val="center"/>
          </w:tcPr>
          <w:p w:rsidR="00DE79DD" w:rsidRPr="00325522" w:rsidRDefault="00DE79DD" w:rsidP="00325522">
            <w:pPr>
              <w:jc w:val="both"/>
              <w:rPr>
                <w:sz w:val="20"/>
                <w:szCs w:val="20"/>
              </w:rPr>
            </w:pPr>
            <w:r w:rsidRPr="000C0489">
              <w:rPr>
                <w:sz w:val="20"/>
                <w:szCs w:val="20"/>
              </w:rPr>
              <w:t>P</w:t>
            </w:r>
            <w:r>
              <w:rPr>
                <w:sz w:val="20"/>
                <w:szCs w:val="20"/>
              </w:rPr>
              <w:t>odjąć działania mające</w:t>
            </w:r>
            <w:r w:rsidRPr="000C0489">
              <w:rPr>
                <w:sz w:val="20"/>
                <w:szCs w:val="20"/>
              </w:rPr>
              <w:t xml:space="preserve"> na celu</w:t>
            </w:r>
            <w:r>
              <w:rPr>
                <w:sz w:val="20"/>
                <w:szCs w:val="20"/>
              </w:rPr>
              <w:t xml:space="preserve"> zapewnienie stronom czynnego udziału                  w postępowaniu administracyjnym.</w:t>
            </w:r>
          </w:p>
        </w:tc>
      </w:tr>
      <w:tr w:rsidR="00DE79DD" w:rsidRPr="000016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jc w:val="center"/>
        </w:trPr>
        <w:tc>
          <w:tcPr>
            <w:tcW w:w="8959" w:type="dxa"/>
            <w:gridSpan w:val="3"/>
            <w:tcBorders>
              <w:top w:val="double" w:sz="4" w:space="0" w:color="auto"/>
              <w:left w:val="double" w:sz="4" w:space="0" w:color="auto"/>
              <w:right w:val="double" w:sz="4" w:space="0" w:color="auto"/>
            </w:tcBorders>
            <w:vAlign w:val="center"/>
          </w:tcPr>
          <w:p w:rsidR="00DE79DD" w:rsidRDefault="00DE79DD" w:rsidP="00AE2114">
            <w:pPr>
              <w:jc w:val="center"/>
              <w:rPr>
                <w:rFonts w:ascii="Arial" w:hAnsi="Arial" w:cs="Arial"/>
                <w:b/>
                <w:bCs/>
                <w:u w:val="single"/>
              </w:rPr>
            </w:pPr>
            <w:r>
              <w:rPr>
                <w:rFonts w:ascii="Arial" w:hAnsi="Arial" w:cs="Arial"/>
                <w:b/>
                <w:bCs/>
                <w:sz w:val="22"/>
                <w:szCs w:val="22"/>
                <w:u w:val="single"/>
              </w:rPr>
              <w:t>Obszar kontroli: Realizacja</w:t>
            </w:r>
            <w:r w:rsidRPr="002F72A7">
              <w:rPr>
                <w:rFonts w:ascii="Arial" w:hAnsi="Arial" w:cs="Arial"/>
                <w:b/>
                <w:bCs/>
                <w:sz w:val="22"/>
                <w:szCs w:val="22"/>
                <w:u w:val="single"/>
              </w:rPr>
              <w:t xml:space="preserve"> zadań z zakresu ustawy </w:t>
            </w:r>
          </w:p>
          <w:p w:rsidR="00DE79DD" w:rsidRPr="00205FEC" w:rsidRDefault="00DE79DD" w:rsidP="00AE2114">
            <w:pPr>
              <w:jc w:val="center"/>
              <w:rPr>
                <w:rFonts w:ascii="Arial" w:hAnsi="Arial" w:cs="Arial"/>
                <w:b/>
                <w:bCs/>
              </w:rPr>
            </w:pPr>
            <w:r w:rsidRPr="002F72A7">
              <w:rPr>
                <w:rFonts w:ascii="Arial" w:hAnsi="Arial" w:cs="Arial"/>
                <w:b/>
                <w:bCs/>
                <w:sz w:val="22"/>
                <w:szCs w:val="22"/>
                <w:u w:val="single"/>
              </w:rPr>
              <w:t>Prawo o aktach stanu cywilnego</w:t>
            </w:r>
            <w:r>
              <w:rPr>
                <w:rFonts w:ascii="Arial" w:hAnsi="Arial" w:cs="Arial"/>
                <w:b/>
                <w:bCs/>
                <w:sz w:val="22"/>
                <w:szCs w:val="22"/>
                <w:u w:val="single"/>
              </w:rPr>
              <w:t>.</w:t>
            </w:r>
          </w:p>
        </w:tc>
      </w:tr>
      <w:tr w:rsidR="00DE79DD" w:rsidRPr="006A03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8"/>
          <w:jc w:val="center"/>
        </w:trPr>
        <w:tc>
          <w:tcPr>
            <w:tcW w:w="2376" w:type="dxa"/>
            <w:tcBorders>
              <w:left w:val="double" w:sz="4" w:space="0" w:color="auto"/>
            </w:tcBorders>
            <w:vAlign w:val="center"/>
          </w:tcPr>
          <w:p w:rsidR="00DE79DD" w:rsidRPr="00001668" w:rsidRDefault="00DE79DD" w:rsidP="00AE2114">
            <w:pPr>
              <w:rPr>
                <w:rFonts w:ascii="Arial" w:hAnsi="Arial" w:cs="Arial"/>
                <w:b/>
                <w:bCs/>
              </w:rPr>
            </w:pPr>
            <w:r w:rsidRPr="00001668">
              <w:rPr>
                <w:rFonts w:ascii="Arial" w:hAnsi="Arial" w:cs="Arial"/>
                <w:b/>
                <w:bCs/>
                <w:sz w:val="22"/>
                <w:szCs w:val="22"/>
              </w:rPr>
              <w:t>Komórka wykonująca zadania z zakresu objętego kontrolą</w:t>
            </w:r>
          </w:p>
        </w:tc>
        <w:tc>
          <w:tcPr>
            <w:tcW w:w="6583" w:type="dxa"/>
            <w:gridSpan w:val="2"/>
            <w:tcBorders>
              <w:right w:val="double" w:sz="4" w:space="0" w:color="auto"/>
            </w:tcBorders>
          </w:tcPr>
          <w:p w:rsidR="00DE79DD" w:rsidRDefault="00DE79DD" w:rsidP="00664379">
            <w:pPr>
              <w:ind w:left="54"/>
              <w:rPr>
                <w:sz w:val="20"/>
                <w:szCs w:val="20"/>
              </w:rPr>
            </w:pPr>
          </w:p>
          <w:p w:rsidR="00DE79DD" w:rsidRDefault="00DE79DD" w:rsidP="00664379">
            <w:pPr>
              <w:spacing w:line="360" w:lineRule="auto"/>
              <w:ind w:left="54"/>
              <w:rPr>
                <w:sz w:val="20"/>
                <w:szCs w:val="20"/>
              </w:rPr>
            </w:pPr>
            <w:r>
              <w:rPr>
                <w:sz w:val="20"/>
                <w:szCs w:val="20"/>
              </w:rPr>
              <w:t>Urząd Stanu Cywilnego w Rybniku</w:t>
            </w:r>
          </w:p>
          <w:p w:rsidR="00DE79DD" w:rsidRPr="00BD55F6" w:rsidRDefault="00DE79DD" w:rsidP="00664379">
            <w:pPr>
              <w:ind w:left="54"/>
              <w:rPr>
                <w:sz w:val="20"/>
                <w:szCs w:val="20"/>
              </w:rPr>
            </w:pPr>
          </w:p>
        </w:tc>
      </w:tr>
      <w:tr w:rsidR="00DE79DD" w:rsidRPr="00F45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376" w:type="dxa"/>
            <w:tcBorders>
              <w:left w:val="double" w:sz="4" w:space="0" w:color="auto"/>
            </w:tcBorders>
            <w:vAlign w:val="center"/>
          </w:tcPr>
          <w:p w:rsidR="00DE79DD" w:rsidRPr="00001668" w:rsidRDefault="00DE79DD" w:rsidP="00AE2114">
            <w:pPr>
              <w:rPr>
                <w:rFonts w:ascii="Arial" w:hAnsi="Arial" w:cs="Arial"/>
                <w:b/>
                <w:bCs/>
              </w:rPr>
            </w:pPr>
            <w:r w:rsidRPr="00001668">
              <w:rPr>
                <w:rFonts w:ascii="Arial" w:hAnsi="Arial" w:cs="Arial"/>
                <w:b/>
                <w:bCs/>
                <w:sz w:val="22"/>
                <w:szCs w:val="22"/>
              </w:rPr>
              <w:t xml:space="preserve">Osoby odpowiedzialne za </w:t>
            </w:r>
            <w:r w:rsidRPr="00001668">
              <w:rPr>
                <w:rFonts w:ascii="Arial" w:hAnsi="Arial" w:cs="Arial"/>
                <w:b/>
                <w:bCs/>
                <w:sz w:val="22"/>
                <w:szCs w:val="22"/>
              </w:rPr>
              <w:lastRenderedPageBreak/>
              <w:t>wykonywanie zadań z badanego obszaru</w:t>
            </w:r>
          </w:p>
        </w:tc>
        <w:tc>
          <w:tcPr>
            <w:tcW w:w="6583" w:type="dxa"/>
            <w:gridSpan w:val="2"/>
            <w:tcBorders>
              <w:right w:val="double" w:sz="4" w:space="0" w:color="auto"/>
            </w:tcBorders>
            <w:vAlign w:val="center"/>
          </w:tcPr>
          <w:p w:rsidR="00DE79DD" w:rsidRDefault="00DE79DD" w:rsidP="00896BDF">
            <w:pPr>
              <w:spacing w:line="360" w:lineRule="auto"/>
              <w:ind w:left="54"/>
              <w:rPr>
                <w:sz w:val="20"/>
                <w:szCs w:val="20"/>
              </w:rPr>
            </w:pPr>
            <w:r w:rsidRPr="00896BDF">
              <w:rPr>
                <w:sz w:val="20"/>
                <w:szCs w:val="20"/>
              </w:rPr>
              <w:lastRenderedPageBreak/>
              <w:t>Maria Cwenar – Kierownik Urzędu Stanu Cywilnego w Rybniku</w:t>
            </w:r>
            <w:r>
              <w:rPr>
                <w:sz w:val="20"/>
                <w:szCs w:val="20"/>
              </w:rPr>
              <w:t>,</w:t>
            </w:r>
          </w:p>
          <w:p w:rsidR="00DE79DD" w:rsidRPr="002F28D7" w:rsidRDefault="00DE79DD" w:rsidP="00896BDF">
            <w:pPr>
              <w:spacing w:line="360" w:lineRule="auto"/>
              <w:ind w:left="54"/>
              <w:rPr>
                <w:sz w:val="20"/>
                <w:szCs w:val="20"/>
              </w:rPr>
            </w:pPr>
            <w:r w:rsidRPr="00896BDF">
              <w:rPr>
                <w:sz w:val="20"/>
                <w:szCs w:val="20"/>
              </w:rPr>
              <w:lastRenderedPageBreak/>
              <w:t>Gabriela Duda – Zastępca kierownika Urzędu Stanu Cywilnego w Rybniku</w:t>
            </w:r>
            <w:r>
              <w:rPr>
                <w:sz w:val="20"/>
                <w:szCs w:val="20"/>
              </w:rPr>
              <w:t>.</w:t>
            </w:r>
          </w:p>
        </w:tc>
      </w:tr>
      <w:tr w:rsidR="00DE79DD" w:rsidRPr="00F45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376" w:type="dxa"/>
            <w:tcBorders>
              <w:left w:val="double" w:sz="4" w:space="0" w:color="auto"/>
            </w:tcBorders>
            <w:vAlign w:val="center"/>
          </w:tcPr>
          <w:p w:rsidR="00DE79DD" w:rsidRPr="00001668" w:rsidRDefault="00DE79DD" w:rsidP="00AE2114">
            <w:pPr>
              <w:jc w:val="both"/>
              <w:rPr>
                <w:rFonts w:ascii="Arial" w:hAnsi="Arial" w:cs="Arial"/>
                <w:b/>
                <w:bCs/>
              </w:rPr>
            </w:pPr>
            <w:r w:rsidRPr="00001668">
              <w:rPr>
                <w:rFonts w:ascii="Arial" w:hAnsi="Arial" w:cs="Arial"/>
                <w:b/>
                <w:bCs/>
                <w:sz w:val="22"/>
                <w:szCs w:val="22"/>
              </w:rPr>
              <w:lastRenderedPageBreak/>
              <w:t>Ustalenia, stanowiące  podstawę do oceny</w:t>
            </w:r>
          </w:p>
          <w:p w:rsidR="00DE79DD" w:rsidRPr="00001668" w:rsidRDefault="00DE79DD" w:rsidP="00AE2114">
            <w:pPr>
              <w:rPr>
                <w:rFonts w:ascii="Arial" w:hAnsi="Arial" w:cs="Arial"/>
                <w:b/>
                <w:bCs/>
              </w:rPr>
            </w:pPr>
            <w:r w:rsidRPr="00001668">
              <w:rPr>
                <w:rFonts w:ascii="Arial" w:hAnsi="Arial" w:cs="Arial"/>
                <w:b/>
                <w:bCs/>
                <w:sz w:val="22"/>
                <w:szCs w:val="22"/>
              </w:rPr>
              <w:t>Zakres, przyczyny i skutki stwierdzonych nieprawidłowości</w:t>
            </w:r>
          </w:p>
        </w:tc>
        <w:tc>
          <w:tcPr>
            <w:tcW w:w="6583" w:type="dxa"/>
            <w:gridSpan w:val="2"/>
            <w:tcBorders>
              <w:right w:val="double" w:sz="4" w:space="0" w:color="auto"/>
            </w:tcBorders>
          </w:tcPr>
          <w:p w:rsidR="00DE79DD" w:rsidRDefault="00DE79DD" w:rsidP="00190611">
            <w:pPr>
              <w:pStyle w:val="Domylnie"/>
              <w:jc w:val="center"/>
              <w:rPr>
                <w:sz w:val="20"/>
                <w:szCs w:val="20"/>
              </w:rPr>
            </w:pPr>
            <w:r w:rsidRPr="00847FE6">
              <w:rPr>
                <w:b/>
                <w:bCs/>
                <w:color w:val="000000"/>
                <w:sz w:val="20"/>
                <w:szCs w:val="20"/>
              </w:rPr>
              <w:t>Sporządzanie aktów stanu cywilnego</w:t>
            </w:r>
            <w:r w:rsidRPr="00847FE6">
              <w:rPr>
                <w:b/>
                <w:bCs/>
                <w:sz w:val="20"/>
                <w:szCs w:val="20"/>
              </w:rPr>
              <w:t>. Zgodność danych zawartych w</w:t>
            </w:r>
            <w:r>
              <w:rPr>
                <w:b/>
                <w:bCs/>
                <w:sz w:val="20"/>
                <w:szCs w:val="20"/>
              </w:rPr>
              <w:t> </w:t>
            </w:r>
            <w:r w:rsidRPr="00847FE6">
              <w:rPr>
                <w:b/>
                <w:bCs/>
                <w:sz w:val="20"/>
                <w:szCs w:val="20"/>
              </w:rPr>
              <w:t>aktach stanu cywilnego zdanymi zawartymi w aktach zbiorowych</w:t>
            </w:r>
            <w:r w:rsidRPr="003A3E86">
              <w:rPr>
                <w:sz w:val="20"/>
                <w:szCs w:val="20"/>
              </w:rPr>
              <w:t>.</w:t>
            </w:r>
          </w:p>
          <w:p w:rsidR="00DE79DD" w:rsidRDefault="00DE79DD" w:rsidP="002F72A7">
            <w:pPr>
              <w:ind w:left="54" w:firstLine="360"/>
              <w:jc w:val="both"/>
              <w:rPr>
                <w:sz w:val="20"/>
                <w:szCs w:val="20"/>
              </w:rPr>
            </w:pPr>
          </w:p>
          <w:p w:rsidR="00DE79DD" w:rsidRDefault="00DE79DD" w:rsidP="002F72A7">
            <w:pPr>
              <w:ind w:left="54" w:firstLine="360"/>
              <w:jc w:val="both"/>
              <w:rPr>
                <w:sz w:val="20"/>
                <w:szCs w:val="20"/>
              </w:rPr>
            </w:pPr>
            <w:r>
              <w:rPr>
                <w:sz w:val="20"/>
                <w:szCs w:val="20"/>
              </w:rPr>
              <w:t>Wszystkie z 25 skontrolowanych aktów urodzenia (spośród 1632 sporządzonych w 2011 r.), 25 skontrolowanych aktów małżeństwa (spośród 918 sporządzonych w 2011 r.) oraz wszystkie z 25 aktów zgonu (spośród 1418 sporządzonych w 2011 r.) sporządzone zostały</w:t>
            </w:r>
            <w:r w:rsidRPr="00A51FAC">
              <w:rPr>
                <w:sz w:val="20"/>
                <w:szCs w:val="20"/>
              </w:rPr>
              <w:t xml:space="preserve"> zgodnie z</w:t>
            </w:r>
            <w:r>
              <w:rPr>
                <w:sz w:val="20"/>
                <w:szCs w:val="20"/>
              </w:rPr>
              <w:t> </w:t>
            </w:r>
            <w:r w:rsidRPr="00A51FAC">
              <w:rPr>
                <w:sz w:val="20"/>
                <w:szCs w:val="20"/>
              </w:rPr>
              <w:t xml:space="preserve">przepisami: </w:t>
            </w:r>
            <w:r w:rsidRPr="00441BFF">
              <w:rPr>
                <w:sz w:val="20"/>
                <w:szCs w:val="20"/>
              </w:rPr>
              <w:t>ustawy z</w:t>
            </w:r>
            <w:r>
              <w:rPr>
                <w:sz w:val="20"/>
                <w:szCs w:val="20"/>
              </w:rPr>
              <w:t> </w:t>
            </w:r>
            <w:r w:rsidRPr="00441BFF">
              <w:rPr>
                <w:sz w:val="20"/>
                <w:szCs w:val="20"/>
              </w:rPr>
              <w:t>dnia 29 września 1986 r. Prawo o aktach stanu cywilnego</w:t>
            </w:r>
            <w:r>
              <w:rPr>
                <w:rStyle w:val="Odwoanieprzypisudolnego"/>
                <w:sz w:val="20"/>
                <w:szCs w:val="20"/>
              </w:rPr>
              <w:footnoteReference w:id="10"/>
            </w:r>
            <w:r>
              <w:rPr>
                <w:sz w:val="20"/>
                <w:szCs w:val="20"/>
              </w:rPr>
              <w:t xml:space="preserve"> (dalej zwaną ustawą poasc)</w:t>
            </w:r>
            <w:r w:rsidRPr="00441BFF">
              <w:rPr>
                <w:sz w:val="20"/>
                <w:szCs w:val="20"/>
              </w:rPr>
              <w:t>,</w:t>
            </w:r>
            <w:r>
              <w:rPr>
                <w:sz w:val="20"/>
                <w:szCs w:val="20"/>
              </w:rPr>
              <w:t xml:space="preserve"> r</w:t>
            </w:r>
            <w:r w:rsidRPr="00441BFF">
              <w:rPr>
                <w:sz w:val="20"/>
                <w:szCs w:val="20"/>
              </w:rPr>
              <w:t>ozporządzenia Ministra Spraw Wewnętrznych i</w:t>
            </w:r>
            <w:r>
              <w:rPr>
                <w:sz w:val="20"/>
                <w:szCs w:val="20"/>
              </w:rPr>
              <w:t> </w:t>
            </w:r>
            <w:r w:rsidRPr="00441BFF">
              <w:rPr>
                <w:sz w:val="20"/>
                <w:szCs w:val="20"/>
              </w:rPr>
              <w:t>Administracji z dnia 26 października 1998</w:t>
            </w:r>
            <w:r>
              <w:rPr>
                <w:sz w:val="20"/>
                <w:szCs w:val="20"/>
              </w:rPr>
              <w:t> </w:t>
            </w:r>
            <w:r w:rsidRPr="00441BFF">
              <w:rPr>
                <w:sz w:val="20"/>
                <w:szCs w:val="20"/>
              </w:rPr>
              <w:t>r. w sprawie szczegółowych zasad sporządzania aktów stanu cywilnego, sposobu prowadzenia ksiąg stanu cywilnego, ich kontroli, przechowywania i</w:t>
            </w:r>
            <w:r>
              <w:rPr>
                <w:sz w:val="20"/>
                <w:szCs w:val="20"/>
              </w:rPr>
              <w:t> </w:t>
            </w:r>
            <w:r w:rsidRPr="00441BFF">
              <w:rPr>
                <w:sz w:val="20"/>
                <w:szCs w:val="20"/>
              </w:rPr>
              <w:t>zabezpieczenia oraz wzorów aktów stanu cywilnego, ich odpisów, zaświadczeń i protokołów</w:t>
            </w:r>
            <w:r>
              <w:rPr>
                <w:rStyle w:val="Odwoanieprzypisudolnego"/>
                <w:sz w:val="20"/>
                <w:szCs w:val="20"/>
              </w:rPr>
              <w:footnoteReference w:id="11"/>
            </w:r>
            <w:r>
              <w:rPr>
                <w:sz w:val="20"/>
                <w:szCs w:val="20"/>
              </w:rPr>
              <w:t xml:space="preserve"> (zwanym dalej rozporządzeniem MSWiA w sprawie szczegółowych zasad), o</w:t>
            </w:r>
            <w:r w:rsidRPr="00441BFF">
              <w:rPr>
                <w:sz w:val="20"/>
                <w:szCs w:val="20"/>
              </w:rPr>
              <w:t>bwieszczenia Ministra Spraw Wewnętrznych i</w:t>
            </w:r>
            <w:r>
              <w:rPr>
                <w:sz w:val="20"/>
                <w:szCs w:val="20"/>
              </w:rPr>
              <w:t> </w:t>
            </w:r>
            <w:r w:rsidRPr="00441BFF">
              <w:rPr>
                <w:sz w:val="20"/>
                <w:szCs w:val="20"/>
              </w:rPr>
              <w:t xml:space="preserve">Administracji w sprawie ogłoszenia wykazu stanowisk, których zajmowanie upoważnia do sporządzenia zaświadczenia stanowiącego podstawę sporządzenia aktu małżeństwa zawartego w sposób określony w </w:t>
            </w:r>
            <w:r w:rsidRPr="00FD6FEA">
              <w:rPr>
                <w:i/>
                <w:iCs/>
                <w:sz w:val="20"/>
                <w:szCs w:val="20"/>
              </w:rPr>
              <w:t>art. 1 § 2 i 3</w:t>
            </w:r>
            <w:r w:rsidRPr="00441BFF">
              <w:rPr>
                <w:sz w:val="20"/>
                <w:szCs w:val="20"/>
              </w:rPr>
              <w:t xml:space="preserve"> Kodeksu rodzinnego i opiekuńczego</w:t>
            </w:r>
            <w:r>
              <w:rPr>
                <w:sz w:val="20"/>
                <w:szCs w:val="20"/>
              </w:rPr>
              <w:t xml:space="preserve"> </w:t>
            </w:r>
            <w:r w:rsidRPr="00441BFF">
              <w:rPr>
                <w:sz w:val="20"/>
                <w:szCs w:val="20"/>
              </w:rPr>
              <w:t>z dnia 14 maja 2004 r.</w:t>
            </w:r>
            <w:r>
              <w:rPr>
                <w:rStyle w:val="Odwoanieprzypisudolnego"/>
                <w:sz w:val="20"/>
                <w:szCs w:val="20"/>
              </w:rPr>
              <w:footnoteReference w:id="12"/>
            </w:r>
            <w:r>
              <w:rPr>
                <w:sz w:val="20"/>
                <w:szCs w:val="20"/>
              </w:rPr>
              <w:t>(dalej zwanym krio) oraz rozporzą</w:t>
            </w:r>
            <w:r w:rsidRPr="008337D2">
              <w:rPr>
                <w:sz w:val="20"/>
                <w:szCs w:val="20"/>
              </w:rPr>
              <w:t>dzenia Ministra zdrowia z dnia 7</w:t>
            </w:r>
            <w:r>
              <w:rPr>
                <w:sz w:val="20"/>
                <w:szCs w:val="20"/>
              </w:rPr>
              <w:t> </w:t>
            </w:r>
            <w:r w:rsidRPr="008337D2">
              <w:rPr>
                <w:sz w:val="20"/>
                <w:szCs w:val="20"/>
              </w:rPr>
              <w:t>grudnia 2001 r. w sprawie wzoru karty zgonu oraz sposobu jej wypełniania</w:t>
            </w:r>
            <w:r>
              <w:rPr>
                <w:rStyle w:val="Odwoanieprzypisudolnego"/>
                <w:sz w:val="20"/>
                <w:szCs w:val="20"/>
              </w:rPr>
              <w:footnoteReference w:id="13"/>
            </w:r>
            <w:r>
              <w:rPr>
                <w:sz w:val="20"/>
                <w:szCs w:val="20"/>
              </w:rPr>
              <w:t>. Dane zamieszczone w aktach stanu cywilnego były zgodne z informacjami zawartymi w aktach zbiorowych prowadzonych dla określonych rodzajów aktów. We wszystkich 75 skontrolowanych przypadkach, po sporządzeniu aktów stanu cywilnego przesyłano stosowne zawiadomienia do USC, w których sporządzono akty urodzenia bądź małżeństwa. Wszystkie ze skontrolowanych 25 przypisków do akt stanu cywilnego (spośród 1274 otrzymanych), zostały odnotowane we właściwych aktach stanu cywilnego.</w:t>
            </w:r>
          </w:p>
          <w:p w:rsidR="00DE79DD" w:rsidRDefault="00DE79DD" w:rsidP="002F72A7">
            <w:pPr>
              <w:pStyle w:val="Domylnie"/>
              <w:ind w:left="54" w:firstLine="414"/>
              <w:jc w:val="both"/>
              <w:rPr>
                <w:sz w:val="20"/>
                <w:szCs w:val="20"/>
              </w:rPr>
            </w:pPr>
          </w:p>
          <w:p w:rsidR="00DE79DD" w:rsidRDefault="00DE79DD" w:rsidP="002F72A7">
            <w:pPr>
              <w:pStyle w:val="Domylnie"/>
              <w:ind w:left="54" w:firstLine="126"/>
              <w:jc w:val="center"/>
              <w:rPr>
                <w:b/>
                <w:bCs/>
                <w:sz w:val="20"/>
                <w:szCs w:val="20"/>
              </w:rPr>
            </w:pPr>
            <w:r>
              <w:rPr>
                <w:b/>
                <w:bCs/>
                <w:sz w:val="20"/>
                <w:szCs w:val="20"/>
              </w:rPr>
              <w:t>Prowadzenie k</w:t>
            </w:r>
            <w:r w:rsidRPr="00E9173C">
              <w:rPr>
                <w:b/>
                <w:bCs/>
                <w:sz w:val="20"/>
                <w:szCs w:val="20"/>
              </w:rPr>
              <w:t>si</w:t>
            </w:r>
            <w:r>
              <w:rPr>
                <w:b/>
                <w:bCs/>
                <w:sz w:val="20"/>
                <w:szCs w:val="20"/>
              </w:rPr>
              <w:t>ąg</w:t>
            </w:r>
            <w:r w:rsidRPr="00E9173C">
              <w:rPr>
                <w:b/>
                <w:bCs/>
                <w:sz w:val="20"/>
                <w:szCs w:val="20"/>
              </w:rPr>
              <w:t xml:space="preserve"> stanu cywilnego.</w:t>
            </w:r>
          </w:p>
          <w:p w:rsidR="00DE79DD" w:rsidRDefault="00DE79DD" w:rsidP="002F72A7">
            <w:pPr>
              <w:pStyle w:val="Domylnie"/>
              <w:ind w:left="54" w:firstLine="126"/>
              <w:jc w:val="center"/>
              <w:rPr>
                <w:b/>
                <w:bCs/>
                <w:sz w:val="20"/>
                <w:szCs w:val="20"/>
              </w:rPr>
            </w:pPr>
          </w:p>
          <w:p w:rsidR="00DE79DD" w:rsidRDefault="00DE79DD" w:rsidP="002F72A7">
            <w:pPr>
              <w:ind w:left="54" w:firstLine="360"/>
              <w:jc w:val="both"/>
              <w:rPr>
                <w:sz w:val="20"/>
                <w:szCs w:val="20"/>
              </w:rPr>
            </w:pPr>
            <w:r w:rsidRPr="00070C4D">
              <w:rPr>
                <w:sz w:val="20"/>
                <w:szCs w:val="20"/>
              </w:rPr>
              <w:t>W 2011 r. sporządzono trzy tomy Księgi urodzeń</w:t>
            </w:r>
            <w:r>
              <w:rPr>
                <w:sz w:val="20"/>
                <w:szCs w:val="20"/>
              </w:rPr>
              <w:t xml:space="preserve"> (1632 akty)</w:t>
            </w:r>
            <w:r w:rsidRPr="00070C4D">
              <w:rPr>
                <w:sz w:val="20"/>
                <w:szCs w:val="20"/>
              </w:rPr>
              <w:t>, dwa tomy Księgi małżeństw</w:t>
            </w:r>
            <w:r>
              <w:rPr>
                <w:sz w:val="20"/>
                <w:szCs w:val="20"/>
              </w:rPr>
              <w:t xml:space="preserve"> (918 aktów)</w:t>
            </w:r>
            <w:r w:rsidRPr="00070C4D">
              <w:rPr>
                <w:sz w:val="20"/>
                <w:szCs w:val="20"/>
              </w:rPr>
              <w:t xml:space="preserve"> oraz trzy tomy Księgi zgonów</w:t>
            </w:r>
            <w:r>
              <w:rPr>
                <w:sz w:val="20"/>
                <w:szCs w:val="20"/>
              </w:rPr>
              <w:t xml:space="preserve"> (1418 aktów)</w:t>
            </w:r>
            <w:r w:rsidRPr="00070C4D">
              <w:rPr>
                <w:sz w:val="20"/>
                <w:szCs w:val="20"/>
              </w:rPr>
              <w:t xml:space="preserve">. </w:t>
            </w:r>
          </w:p>
          <w:p w:rsidR="00DE79DD" w:rsidRDefault="00DE79DD" w:rsidP="002F72A7">
            <w:pPr>
              <w:ind w:left="54" w:firstLine="360"/>
              <w:jc w:val="both"/>
              <w:rPr>
                <w:sz w:val="20"/>
                <w:szCs w:val="20"/>
              </w:rPr>
            </w:pPr>
            <w:r>
              <w:rPr>
                <w:sz w:val="20"/>
                <w:szCs w:val="20"/>
              </w:rPr>
              <w:t xml:space="preserve">Skontrolowane księgi: urodzeń, małżeństw i zgonów; za rok 2011, wraz z aktami zbiorowymi oraz skorowidze alfabetyczne prowadzone były </w:t>
            </w:r>
            <w:r w:rsidRPr="00A51FAC">
              <w:rPr>
                <w:sz w:val="20"/>
                <w:szCs w:val="20"/>
              </w:rPr>
              <w:t>zgodnie z</w:t>
            </w:r>
            <w:r>
              <w:rPr>
                <w:sz w:val="20"/>
                <w:szCs w:val="20"/>
              </w:rPr>
              <w:t xml:space="preserve"> </w:t>
            </w:r>
            <w:r w:rsidRPr="00A51FAC">
              <w:rPr>
                <w:sz w:val="20"/>
                <w:szCs w:val="20"/>
              </w:rPr>
              <w:t xml:space="preserve">przepisami: </w:t>
            </w:r>
            <w:r w:rsidRPr="00441BFF">
              <w:rPr>
                <w:sz w:val="20"/>
                <w:szCs w:val="20"/>
              </w:rPr>
              <w:t>ustawy</w:t>
            </w:r>
            <w:r>
              <w:rPr>
                <w:sz w:val="20"/>
                <w:szCs w:val="20"/>
              </w:rPr>
              <w:t xml:space="preserve"> poasc, rozporzą</w:t>
            </w:r>
            <w:r w:rsidRPr="00441BFF">
              <w:rPr>
                <w:sz w:val="20"/>
                <w:szCs w:val="20"/>
              </w:rPr>
              <w:t>dzenia MS</w:t>
            </w:r>
            <w:r>
              <w:rPr>
                <w:sz w:val="20"/>
                <w:szCs w:val="20"/>
              </w:rPr>
              <w:t>W</w:t>
            </w:r>
            <w:r w:rsidRPr="00441BFF">
              <w:rPr>
                <w:sz w:val="20"/>
                <w:szCs w:val="20"/>
              </w:rPr>
              <w:t>iA</w:t>
            </w:r>
            <w:r>
              <w:rPr>
                <w:sz w:val="20"/>
                <w:szCs w:val="20"/>
              </w:rPr>
              <w:t xml:space="preserve"> w sprawie szczegółowych zasad.</w:t>
            </w:r>
          </w:p>
          <w:p w:rsidR="00DE79DD" w:rsidRPr="00AB12E4" w:rsidRDefault="00DE79DD" w:rsidP="00690C05">
            <w:pPr>
              <w:ind w:left="54" w:firstLine="360"/>
              <w:jc w:val="both"/>
              <w:rPr>
                <w:sz w:val="20"/>
                <w:szCs w:val="20"/>
              </w:rPr>
            </w:pPr>
            <w:r>
              <w:rPr>
                <w:sz w:val="20"/>
                <w:szCs w:val="20"/>
              </w:rPr>
              <w:t>Pierwszy tom Księgi Urodzeń zawiera</w:t>
            </w:r>
            <w:r w:rsidRPr="00070C4D">
              <w:rPr>
                <w:sz w:val="20"/>
                <w:szCs w:val="20"/>
              </w:rPr>
              <w:t xml:space="preserve"> 540 aktów</w:t>
            </w:r>
            <w:r>
              <w:rPr>
                <w:sz w:val="20"/>
                <w:szCs w:val="20"/>
              </w:rPr>
              <w:t xml:space="preserve">, a </w:t>
            </w:r>
            <w:r w:rsidRPr="00070C4D">
              <w:rPr>
                <w:sz w:val="20"/>
                <w:szCs w:val="20"/>
              </w:rPr>
              <w:t>trzeci</w:t>
            </w:r>
            <w:r>
              <w:rPr>
                <w:sz w:val="20"/>
                <w:szCs w:val="20"/>
              </w:rPr>
              <w:t xml:space="preserve"> tom</w:t>
            </w:r>
            <w:r w:rsidRPr="00070C4D">
              <w:rPr>
                <w:sz w:val="20"/>
                <w:szCs w:val="20"/>
              </w:rPr>
              <w:t xml:space="preserve"> Księgi Urodzeń zawiera </w:t>
            </w:r>
            <w:r>
              <w:rPr>
                <w:sz w:val="20"/>
                <w:szCs w:val="20"/>
              </w:rPr>
              <w:t xml:space="preserve">591 aktów. Naruszało to wymóg </w:t>
            </w:r>
            <w:r>
              <w:rPr>
                <w:i/>
                <w:iCs/>
                <w:sz w:val="20"/>
                <w:szCs w:val="20"/>
              </w:rPr>
              <w:t xml:space="preserve"> § 10 pkt </w:t>
            </w:r>
            <w:r w:rsidRPr="00690C05">
              <w:rPr>
                <w:i/>
                <w:iCs/>
                <w:sz w:val="20"/>
                <w:szCs w:val="20"/>
              </w:rPr>
              <w:t xml:space="preserve"> 2</w:t>
            </w:r>
            <w:r>
              <w:rPr>
                <w:i/>
                <w:iCs/>
                <w:sz w:val="20"/>
                <w:szCs w:val="20"/>
              </w:rPr>
              <w:t xml:space="preserve"> </w:t>
            </w:r>
            <w:r>
              <w:rPr>
                <w:sz w:val="20"/>
                <w:szCs w:val="20"/>
              </w:rPr>
              <w:t>r</w:t>
            </w:r>
            <w:r w:rsidRPr="00690C05">
              <w:rPr>
                <w:sz w:val="20"/>
                <w:szCs w:val="20"/>
              </w:rPr>
              <w:t>ozporządzeni</w:t>
            </w:r>
            <w:r>
              <w:rPr>
                <w:sz w:val="20"/>
                <w:szCs w:val="20"/>
              </w:rPr>
              <w:t>a</w:t>
            </w:r>
            <w:r w:rsidRPr="00690C05">
              <w:rPr>
                <w:sz w:val="20"/>
                <w:szCs w:val="20"/>
              </w:rPr>
              <w:t xml:space="preserve"> w</w:t>
            </w:r>
            <w:r>
              <w:rPr>
                <w:sz w:val="20"/>
                <w:szCs w:val="20"/>
              </w:rPr>
              <w:t> </w:t>
            </w:r>
            <w:r w:rsidRPr="00690C05">
              <w:rPr>
                <w:sz w:val="20"/>
                <w:szCs w:val="20"/>
              </w:rPr>
              <w:t>sprawie szczegółowych zasad</w:t>
            </w:r>
            <w:r>
              <w:rPr>
                <w:sz w:val="20"/>
                <w:szCs w:val="20"/>
              </w:rPr>
              <w:t>.</w:t>
            </w:r>
          </w:p>
          <w:p w:rsidR="00DE79DD" w:rsidRPr="00690C05" w:rsidRDefault="00DE79DD" w:rsidP="00690C05">
            <w:pPr>
              <w:jc w:val="both"/>
              <w:rPr>
                <w:sz w:val="20"/>
                <w:szCs w:val="20"/>
              </w:rPr>
            </w:pPr>
            <w:r w:rsidRPr="00690C05">
              <w:rPr>
                <w:b/>
                <w:bCs/>
                <w:sz w:val="20"/>
                <w:szCs w:val="20"/>
              </w:rPr>
              <w:t>Przyczyna:</w:t>
            </w:r>
            <w:r>
              <w:rPr>
                <w:b/>
                <w:bCs/>
                <w:sz w:val="20"/>
                <w:szCs w:val="20"/>
              </w:rPr>
              <w:t xml:space="preserve"> </w:t>
            </w:r>
            <w:r>
              <w:rPr>
                <w:sz w:val="20"/>
                <w:szCs w:val="20"/>
              </w:rPr>
              <w:t>niedopełnienie obowiązków pracowniczych.</w:t>
            </w:r>
          </w:p>
          <w:p w:rsidR="00DE79DD" w:rsidRDefault="00DE79DD" w:rsidP="00690C05">
            <w:pPr>
              <w:jc w:val="both"/>
              <w:rPr>
                <w:sz w:val="20"/>
                <w:szCs w:val="20"/>
              </w:rPr>
            </w:pPr>
          </w:p>
          <w:p w:rsidR="00DE79DD" w:rsidRDefault="00DE79DD" w:rsidP="002F72A7">
            <w:pPr>
              <w:ind w:left="54" w:firstLine="486"/>
              <w:jc w:val="center"/>
              <w:rPr>
                <w:sz w:val="20"/>
                <w:szCs w:val="20"/>
              </w:rPr>
            </w:pPr>
            <w:r w:rsidRPr="00F21C58">
              <w:rPr>
                <w:b/>
                <w:bCs/>
                <w:sz w:val="20"/>
                <w:szCs w:val="20"/>
              </w:rPr>
              <w:t>Przechowywanie oraz zabezpieczanie akt stanu cywilnego.</w:t>
            </w:r>
          </w:p>
          <w:p w:rsidR="00DE79DD" w:rsidRDefault="00DE79DD" w:rsidP="002F72A7">
            <w:pPr>
              <w:ind w:left="54" w:firstLine="486"/>
              <w:jc w:val="both"/>
              <w:rPr>
                <w:sz w:val="20"/>
                <w:szCs w:val="20"/>
              </w:rPr>
            </w:pPr>
          </w:p>
          <w:p w:rsidR="00DE79DD" w:rsidRDefault="00DE79DD" w:rsidP="0012459C">
            <w:pPr>
              <w:ind w:left="54" w:firstLine="400"/>
              <w:jc w:val="both"/>
              <w:rPr>
                <w:sz w:val="20"/>
                <w:szCs w:val="20"/>
              </w:rPr>
            </w:pPr>
            <w:r>
              <w:rPr>
                <w:sz w:val="20"/>
                <w:szCs w:val="20"/>
              </w:rPr>
              <w:t>Na podstawie przeprowadzonych oględzin stwierdzono, iż sposób przechowywania aktów stanu cywilnego jest zgodny z § 22 r</w:t>
            </w:r>
            <w:r w:rsidRPr="00441BFF">
              <w:rPr>
                <w:sz w:val="20"/>
                <w:szCs w:val="20"/>
              </w:rPr>
              <w:t>ozporządzeni</w:t>
            </w:r>
            <w:r>
              <w:rPr>
                <w:sz w:val="20"/>
                <w:szCs w:val="20"/>
              </w:rPr>
              <w:t>em</w:t>
            </w:r>
            <w:r w:rsidRPr="00441BFF">
              <w:rPr>
                <w:sz w:val="20"/>
                <w:szCs w:val="20"/>
              </w:rPr>
              <w:t xml:space="preserve"> M</w:t>
            </w:r>
            <w:r>
              <w:rPr>
                <w:sz w:val="20"/>
                <w:szCs w:val="20"/>
              </w:rPr>
              <w:t>SWiA w sprawie szczegółowych zasad.</w:t>
            </w:r>
          </w:p>
          <w:p w:rsidR="00DE79DD" w:rsidRDefault="00DE79DD" w:rsidP="002F72A7">
            <w:pPr>
              <w:ind w:left="54" w:firstLine="360"/>
              <w:jc w:val="both"/>
              <w:rPr>
                <w:b/>
                <w:bCs/>
                <w:sz w:val="20"/>
                <w:szCs w:val="20"/>
              </w:rPr>
            </w:pPr>
          </w:p>
          <w:p w:rsidR="00DE79DD" w:rsidRDefault="00DE79DD" w:rsidP="002F72A7">
            <w:pPr>
              <w:ind w:left="54" w:firstLine="360"/>
              <w:jc w:val="center"/>
              <w:rPr>
                <w:b/>
                <w:bCs/>
                <w:sz w:val="20"/>
                <w:szCs w:val="20"/>
              </w:rPr>
            </w:pPr>
            <w:r w:rsidRPr="00F21C58">
              <w:rPr>
                <w:b/>
                <w:bCs/>
                <w:sz w:val="20"/>
                <w:szCs w:val="20"/>
              </w:rPr>
              <w:t>Legalność i rzetelność przeprowadzonych postępowań i wydanych decyzji administracyjnych.</w:t>
            </w:r>
          </w:p>
          <w:p w:rsidR="00DE79DD" w:rsidRDefault="00DE79DD" w:rsidP="002F72A7">
            <w:pPr>
              <w:ind w:left="54" w:firstLine="360"/>
              <w:jc w:val="both"/>
              <w:rPr>
                <w:sz w:val="20"/>
                <w:szCs w:val="20"/>
              </w:rPr>
            </w:pPr>
          </w:p>
          <w:p w:rsidR="00DE79DD" w:rsidRDefault="00DE79DD" w:rsidP="002F72A7">
            <w:pPr>
              <w:ind w:left="54" w:firstLine="360"/>
              <w:jc w:val="both"/>
              <w:rPr>
                <w:sz w:val="20"/>
                <w:szCs w:val="20"/>
              </w:rPr>
            </w:pPr>
            <w:r>
              <w:rPr>
                <w:sz w:val="20"/>
                <w:szCs w:val="20"/>
              </w:rPr>
              <w:t xml:space="preserve">Wszystkie spośród skontrolowanych: 25 (na 243 spraw) postępowań i wydanych decyzji administracyjnych dotyczących wpisania sporządzonego za granicą aktu małżeństwa do polskich ksiąg stanu cywilnego, 25 (na 137 spraw) dotyczących uzupełnieniu aktu stanu cywilnego, 25 (na 174 spraw) dotyczących sprostowania aktu stanu cywilnego, 25 (na 64 sprawy) dotyczące skrócenia okresu oczekiwania na zawarcie związku małżeńskiego; były </w:t>
            </w:r>
            <w:r>
              <w:rPr>
                <w:sz w:val="20"/>
                <w:szCs w:val="20"/>
              </w:rPr>
              <w:lastRenderedPageBreak/>
              <w:t xml:space="preserve">prowadzone w oparciu o przepisy: </w:t>
            </w:r>
            <w:r w:rsidRPr="00441BFF">
              <w:rPr>
                <w:sz w:val="20"/>
                <w:szCs w:val="20"/>
              </w:rPr>
              <w:t xml:space="preserve">ustawy </w:t>
            </w:r>
            <w:r>
              <w:rPr>
                <w:sz w:val="20"/>
                <w:szCs w:val="20"/>
              </w:rPr>
              <w:t>poasc</w:t>
            </w:r>
            <w:r w:rsidRPr="00441BFF">
              <w:rPr>
                <w:sz w:val="20"/>
                <w:szCs w:val="20"/>
              </w:rPr>
              <w:t>,</w:t>
            </w:r>
            <w:r>
              <w:rPr>
                <w:sz w:val="20"/>
                <w:szCs w:val="20"/>
              </w:rPr>
              <w:t xml:space="preserve"> r</w:t>
            </w:r>
            <w:r w:rsidRPr="00441BFF">
              <w:rPr>
                <w:sz w:val="20"/>
                <w:szCs w:val="20"/>
              </w:rPr>
              <w:t xml:space="preserve">ozporządzenia MSWiA </w:t>
            </w:r>
            <w:r>
              <w:rPr>
                <w:sz w:val="20"/>
                <w:szCs w:val="20"/>
              </w:rPr>
              <w:t xml:space="preserve">            </w:t>
            </w:r>
            <w:r w:rsidRPr="00441BFF">
              <w:rPr>
                <w:sz w:val="20"/>
                <w:szCs w:val="20"/>
              </w:rPr>
              <w:t>w sprawie szczegółowych zasad</w:t>
            </w:r>
            <w:r>
              <w:rPr>
                <w:sz w:val="20"/>
                <w:szCs w:val="20"/>
              </w:rPr>
              <w:t xml:space="preserve"> oraz Kpa. </w:t>
            </w:r>
          </w:p>
          <w:p w:rsidR="00DE79DD" w:rsidRPr="009121E6" w:rsidRDefault="00DE79DD" w:rsidP="002F72A7">
            <w:pPr>
              <w:ind w:left="54" w:firstLine="306"/>
              <w:jc w:val="both"/>
              <w:rPr>
                <w:sz w:val="20"/>
                <w:szCs w:val="20"/>
              </w:rPr>
            </w:pPr>
            <w:r>
              <w:rPr>
                <w:sz w:val="20"/>
                <w:szCs w:val="20"/>
              </w:rPr>
              <w:t>Wszystkie spośród skontrolowanych:25 (na 36 złożonych) oświadczeń</w:t>
            </w:r>
            <w:r w:rsidRPr="009121E6">
              <w:rPr>
                <w:sz w:val="20"/>
                <w:szCs w:val="20"/>
              </w:rPr>
              <w:t xml:space="preserve"> o</w:t>
            </w:r>
            <w:r>
              <w:rPr>
                <w:sz w:val="20"/>
                <w:szCs w:val="20"/>
              </w:rPr>
              <w:t> </w:t>
            </w:r>
            <w:r w:rsidRPr="009121E6">
              <w:rPr>
                <w:sz w:val="20"/>
                <w:szCs w:val="20"/>
              </w:rPr>
              <w:t>powrocie do nazwiska noszon</w:t>
            </w:r>
            <w:r>
              <w:rPr>
                <w:sz w:val="20"/>
                <w:szCs w:val="20"/>
              </w:rPr>
              <w:t xml:space="preserve">ego przed zawarciem małżeństwa,                        25 (spośród 166 złożonych) oświadczeń o uznaniu ojcostwa, 25 (spośród 514 sporządzonych) zaświadczeń </w:t>
            </w:r>
            <w:r w:rsidRPr="00CD4249">
              <w:rPr>
                <w:sz w:val="20"/>
                <w:szCs w:val="20"/>
              </w:rPr>
              <w:t xml:space="preserve">stwierdzających </w:t>
            </w:r>
            <w:r>
              <w:rPr>
                <w:sz w:val="20"/>
                <w:szCs w:val="20"/>
              </w:rPr>
              <w:t xml:space="preserve">brak okoliczności wyłączających </w:t>
            </w:r>
            <w:r w:rsidRPr="00CD4249">
              <w:rPr>
                <w:sz w:val="20"/>
                <w:szCs w:val="20"/>
              </w:rPr>
              <w:t>zawarcie małżeństwa</w:t>
            </w:r>
            <w:r>
              <w:rPr>
                <w:sz w:val="20"/>
                <w:szCs w:val="20"/>
              </w:rPr>
              <w:t xml:space="preserve">, 25 (spośród 54 sporządzonych) </w:t>
            </w:r>
            <w:r w:rsidRPr="00652C5C">
              <w:rPr>
                <w:sz w:val="19"/>
                <w:szCs w:val="19"/>
              </w:rPr>
              <w:t>zaświadczeń o zdolności prawnej do zawarcia ślubu za granicą;</w:t>
            </w:r>
            <w:r>
              <w:rPr>
                <w:sz w:val="19"/>
                <w:szCs w:val="19"/>
              </w:rPr>
              <w:t xml:space="preserve"> </w:t>
            </w:r>
            <w:r w:rsidRPr="00652C5C">
              <w:rPr>
                <w:sz w:val="19"/>
                <w:szCs w:val="19"/>
              </w:rPr>
              <w:t>sporządzane były</w:t>
            </w:r>
            <w:r>
              <w:rPr>
                <w:sz w:val="20"/>
                <w:szCs w:val="20"/>
              </w:rPr>
              <w:t xml:space="preserve"> zgodnie z wymogami Krio oraz rozporządzenia MSWiA </w:t>
            </w:r>
            <w:r w:rsidRPr="00F24F66">
              <w:rPr>
                <w:sz w:val="20"/>
                <w:szCs w:val="20"/>
              </w:rPr>
              <w:t>w sprawie szczegółowych zasad</w:t>
            </w:r>
            <w:r>
              <w:rPr>
                <w:sz w:val="20"/>
                <w:szCs w:val="20"/>
              </w:rPr>
              <w:t>.</w:t>
            </w:r>
          </w:p>
          <w:p w:rsidR="00DE79DD" w:rsidRDefault="00DE79DD" w:rsidP="002F72A7">
            <w:pPr>
              <w:ind w:left="54" w:firstLine="360"/>
              <w:jc w:val="both"/>
              <w:rPr>
                <w:sz w:val="20"/>
                <w:szCs w:val="20"/>
              </w:rPr>
            </w:pPr>
            <w:r>
              <w:rPr>
                <w:sz w:val="20"/>
                <w:szCs w:val="20"/>
              </w:rPr>
              <w:t xml:space="preserve">Na podstawie 25 skontrolowanych wniosków o wydanie odpisów aktów stanu cywilnego (spośród 31757 złożonych) stwierdzono, że zarówno odpisy skrócone jak i odpisy zupełne aktów stanu cywilnego </w:t>
            </w:r>
            <w:r w:rsidRPr="001D5446">
              <w:rPr>
                <w:sz w:val="20"/>
                <w:szCs w:val="20"/>
              </w:rPr>
              <w:t xml:space="preserve">wydawane </w:t>
            </w:r>
            <w:r>
              <w:rPr>
                <w:sz w:val="20"/>
                <w:szCs w:val="20"/>
              </w:rPr>
              <w:t xml:space="preserve">były w 2011 r. </w:t>
            </w:r>
            <w:r w:rsidRPr="001D5446">
              <w:rPr>
                <w:sz w:val="20"/>
                <w:szCs w:val="20"/>
              </w:rPr>
              <w:t>uprawniony</w:t>
            </w:r>
            <w:r>
              <w:rPr>
                <w:sz w:val="20"/>
                <w:szCs w:val="20"/>
              </w:rPr>
              <w:t xml:space="preserve">m osobom i podmiotom, </w:t>
            </w:r>
            <w:r w:rsidRPr="001D5446">
              <w:rPr>
                <w:sz w:val="20"/>
                <w:szCs w:val="20"/>
              </w:rPr>
              <w:t xml:space="preserve">zgodnie z </w:t>
            </w:r>
            <w:r w:rsidRPr="00FD6FEA">
              <w:rPr>
                <w:i/>
                <w:iCs/>
                <w:sz w:val="20"/>
                <w:szCs w:val="20"/>
              </w:rPr>
              <w:t>art. 83</w:t>
            </w:r>
            <w:r w:rsidRPr="001D5446">
              <w:rPr>
                <w:sz w:val="20"/>
                <w:szCs w:val="20"/>
              </w:rPr>
              <w:t xml:space="preserve"> ustawy </w:t>
            </w:r>
            <w:r>
              <w:rPr>
                <w:sz w:val="20"/>
                <w:szCs w:val="20"/>
              </w:rPr>
              <w:t>poasc.</w:t>
            </w:r>
          </w:p>
          <w:p w:rsidR="00DE79DD" w:rsidRDefault="00DE79DD" w:rsidP="002F72A7">
            <w:pPr>
              <w:ind w:left="54" w:firstLine="360"/>
              <w:jc w:val="both"/>
              <w:rPr>
                <w:sz w:val="20"/>
                <w:szCs w:val="20"/>
              </w:rPr>
            </w:pPr>
            <w:r>
              <w:rPr>
                <w:sz w:val="20"/>
                <w:szCs w:val="20"/>
              </w:rPr>
              <w:t xml:space="preserve">Na podstawie skontrolowanych i wyżej opisanych spraw stwierdzono, że były one prowadzone </w:t>
            </w:r>
            <w:r w:rsidRPr="0079364D">
              <w:rPr>
                <w:sz w:val="20"/>
                <w:szCs w:val="20"/>
              </w:rPr>
              <w:t>zgodnie z</w:t>
            </w:r>
            <w:r>
              <w:rPr>
                <w:sz w:val="20"/>
                <w:szCs w:val="20"/>
              </w:rPr>
              <w:t xml:space="preserve"> JRWA.</w:t>
            </w:r>
          </w:p>
          <w:p w:rsidR="00DE79DD" w:rsidRDefault="00DE79DD" w:rsidP="002F72A7">
            <w:pPr>
              <w:ind w:left="54" w:firstLine="360"/>
              <w:jc w:val="both"/>
              <w:rPr>
                <w:sz w:val="20"/>
                <w:szCs w:val="20"/>
              </w:rPr>
            </w:pPr>
          </w:p>
          <w:p w:rsidR="00DE79DD" w:rsidRDefault="00DE79DD" w:rsidP="002F72A7">
            <w:pPr>
              <w:jc w:val="center"/>
              <w:rPr>
                <w:b/>
                <w:bCs/>
                <w:sz w:val="20"/>
                <w:szCs w:val="20"/>
              </w:rPr>
            </w:pPr>
            <w:r w:rsidRPr="00173836">
              <w:rPr>
                <w:b/>
                <w:bCs/>
                <w:sz w:val="20"/>
                <w:szCs w:val="20"/>
              </w:rPr>
              <w:t xml:space="preserve">Spełnianie przez Kierownika i Zastępców Kierownika USC </w:t>
            </w:r>
          </w:p>
          <w:p w:rsidR="00DE79DD" w:rsidRDefault="00DE79DD" w:rsidP="002F72A7">
            <w:pPr>
              <w:jc w:val="center"/>
              <w:rPr>
                <w:b/>
                <w:bCs/>
                <w:sz w:val="20"/>
                <w:szCs w:val="20"/>
              </w:rPr>
            </w:pPr>
            <w:r w:rsidRPr="00173836">
              <w:rPr>
                <w:b/>
                <w:bCs/>
                <w:sz w:val="20"/>
                <w:szCs w:val="20"/>
              </w:rPr>
              <w:t>ustawowych wymogów.</w:t>
            </w:r>
          </w:p>
          <w:p w:rsidR="00DE79DD" w:rsidRDefault="00DE79DD" w:rsidP="002F72A7">
            <w:pPr>
              <w:jc w:val="center"/>
              <w:rPr>
                <w:b/>
                <w:bCs/>
                <w:sz w:val="20"/>
                <w:szCs w:val="20"/>
              </w:rPr>
            </w:pPr>
          </w:p>
          <w:p w:rsidR="00DE79DD" w:rsidRPr="002C2B0E" w:rsidRDefault="00DE79DD" w:rsidP="00FE317D">
            <w:pPr>
              <w:autoSpaceDE w:val="0"/>
              <w:autoSpaceDN w:val="0"/>
              <w:adjustRightInd w:val="0"/>
              <w:ind w:firstLine="454"/>
              <w:jc w:val="both"/>
              <w:rPr>
                <w:i/>
                <w:iCs/>
                <w:sz w:val="20"/>
                <w:szCs w:val="20"/>
              </w:rPr>
            </w:pPr>
            <w:r w:rsidRPr="00FE317D">
              <w:rPr>
                <w:sz w:val="20"/>
                <w:szCs w:val="20"/>
              </w:rPr>
              <w:t>W okresie objętym kontrolą osoby zatrudnione na stanowisku Kierownika oraz</w:t>
            </w:r>
            <w:r>
              <w:rPr>
                <w:sz w:val="20"/>
                <w:szCs w:val="20"/>
              </w:rPr>
              <w:t xml:space="preserve"> </w:t>
            </w:r>
            <w:r w:rsidRPr="00FE317D">
              <w:rPr>
                <w:sz w:val="20"/>
                <w:szCs w:val="20"/>
              </w:rPr>
              <w:t xml:space="preserve">Z-cy Kierownika USC w </w:t>
            </w:r>
            <w:r>
              <w:rPr>
                <w:sz w:val="20"/>
                <w:szCs w:val="20"/>
              </w:rPr>
              <w:t>Rybniku</w:t>
            </w:r>
            <w:r w:rsidRPr="00FE317D">
              <w:rPr>
                <w:sz w:val="20"/>
                <w:szCs w:val="20"/>
              </w:rPr>
              <w:t xml:space="preserve"> spełniały wszystkie wymogi określone w art. 6a ustawy poasc, a ich zatrudnienie nastąpiło zgodnie z wymogami tego przepisu.</w:t>
            </w:r>
          </w:p>
        </w:tc>
      </w:tr>
      <w:tr w:rsidR="00DE79DD" w:rsidRPr="005552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jc w:val="center"/>
        </w:trPr>
        <w:tc>
          <w:tcPr>
            <w:tcW w:w="2376" w:type="dxa"/>
            <w:tcBorders>
              <w:top w:val="double" w:sz="4" w:space="0" w:color="auto"/>
              <w:left w:val="double" w:sz="4" w:space="0" w:color="auto"/>
              <w:bottom w:val="double" w:sz="4" w:space="0" w:color="auto"/>
            </w:tcBorders>
            <w:vAlign w:val="center"/>
          </w:tcPr>
          <w:p w:rsidR="00DE79DD" w:rsidRPr="00001668" w:rsidRDefault="00DE79DD" w:rsidP="00B94E5B">
            <w:pPr>
              <w:jc w:val="both"/>
              <w:rPr>
                <w:rFonts w:ascii="Arial" w:hAnsi="Arial" w:cs="Arial"/>
                <w:b/>
                <w:bCs/>
              </w:rPr>
            </w:pPr>
            <w:r w:rsidRPr="00001668">
              <w:rPr>
                <w:rFonts w:ascii="Arial" w:hAnsi="Arial" w:cs="Arial"/>
                <w:b/>
                <w:bCs/>
                <w:sz w:val="22"/>
                <w:szCs w:val="22"/>
              </w:rPr>
              <w:lastRenderedPageBreak/>
              <w:t>Ocena</w:t>
            </w:r>
          </w:p>
        </w:tc>
        <w:tc>
          <w:tcPr>
            <w:tcW w:w="6583" w:type="dxa"/>
            <w:gridSpan w:val="2"/>
            <w:tcBorders>
              <w:top w:val="double" w:sz="4" w:space="0" w:color="auto"/>
              <w:bottom w:val="double" w:sz="4" w:space="0" w:color="auto"/>
              <w:right w:val="double" w:sz="4" w:space="0" w:color="auto"/>
            </w:tcBorders>
            <w:vAlign w:val="center"/>
          </w:tcPr>
          <w:p w:rsidR="00DE79DD" w:rsidRDefault="00DE79DD" w:rsidP="00715D76">
            <w:pPr>
              <w:jc w:val="both"/>
              <w:rPr>
                <w:rFonts w:ascii="Arial" w:hAnsi="Arial" w:cs="Arial"/>
                <w:sz w:val="20"/>
                <w:szCs w:val="20"/>
              </w:rPr>
            </w:pPr>
            <w:r w:rsidRPr="00EB6201">
              <w:rPr>
                <w:sz w:val="20"/>
                <w:szCs w:val="20"/>
              </w:rPr>
              <w:t xml:space="preserve">Działania podejmowane przez </w:t>
            </w:r>
            <w:r>
              <w:rPr>
                <w:sz w:val="20"/>
                <w:szCs w:val="20"/>
              </w:rPr>
              <w:t>Prezydenta Miasta Rybnika</w:t>
            </w:r>
            <w:bookmarkStart w:id="0" w:name="_GoBack"/>
            <w:bookmarkEnd w:id="0"/>
            <w:r>
              <w:rPr>
                <w:sz w:val="20"/>
                <w:szCs w:val="20"/>
              </w:rPr>
              <w:t xml:space="preserve"> </w:t>
            </w:r>
            <w:r w:rsidRPr="00722167">
              <w:rPr>
                <w:sz w:val="20"/>
                <w:szCs w:val="20"/>
              </w:rPr>
              <w:t xml:space="preserve">w </w:t>
            </w:r>
            <w:r>
              <w:rPr>
                <w:sz w:val="20"/>
                <w:szCs w:val="20"/>
              </w:rPr>
              <w:t xml:space="preserve">ww. </w:t>
            </w:r>
            <w:r w:rsidRPr="00722167">
              <w:rPr>
                <w:sz w:val="20"/>
                <w:szCs w:val="20"/>
              </w:rPr>
              <w:t>zakres</w:t>
            </w:r>
            <w:r>
              <w:rPr>
                <w:sz w:val="20"/>
                <w:szCs w:val="20"/>
              </w:rPr>
              <w:t>ie</w:t>
            </w:r>
            <w:r w:rsidRPr="00722167">
              <w:rPr>
                <w:sz w:val="20"/>
                <w:szCs w:val="20"/>
              </w:rPr>
              <w:t xml:space="preserve"> p</w:t>
            </w:r>
            <w:r w:rsidRPr="00EB6201">
              <w:rPr>
                <w:sz w:val="20"/>
                <w:szCs w:val="20"/>
              </w:rPr>
              <w:t>od</w:t>
            </w:r>
            <w:r>
              <w:rPr>
                <w:sz w:val="20"/>
                <w:szCs w:val="20"/>
              </w:rPr>
              <w:t xml:space="preserve"> względem kryterium legalności i  rzetelności </w:t>
            </w:r>
            <w:r w:rsidRPr="00EB6201">
              <w:rPr>
                <w:sz w:val="20"/>
                <w:szCs w:val="20"/>
              </w:rPr>
              <w:t xml:space="preserve">oceniam </w:t>
            </w:r>
            <w:r>
              <w:rPr>
                <w:b/>
                <w:bCs/>
                <w:sz w:val="20"/>
                <w:szCs w:val="20"/>
              </w:rPr>
              <w:t>pozytywnie.</w:t>
            </w:r>
          </w:p>
        </w:tc>
      </w:tr>
      <w:tr w:rsidR="00DE79DD" w:rsidRPr="005552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jc w:val="center"/>
        </w:trPr>
        <w:tc>
          <w:tcPr>
            <w:tcW w:w="2376" w:type="dxa"/>
            <w:tcBorders>
              <w:top w:val="double" w:sz="4" w:space="0" w:color="auto"/>
              <w:left w:val="double" w:sz="4" w:space="0" w:color="auto"/>
              <w:bottom w:val="double" w:sz="4" w:space="0" w:color="auto"/>
            </w:tcBorders>
            <w:vAlign w:val="center"/>
          </w:tcPr>
          <w:p w:rsidR="00DE79DD" w:rsidRPr="00920C5A" w:rsidRDefault="00DE79DD" w:rsidP="00B94E5B">
            <w:pPr>
              <w:pStyle w:val="Domylnie"/>
              <w:rPr>
                <w:rFonts w:ascii="Arial" w:hAnsi="Arial" w:cs="Arial"/>
                <w:b/>
                <w:bCs/>
                <w:sz w:val="20"/>
                <w:szCs w:val="20"/>
                <w:highlight w:val="lightGray"/>
              </w:rPr>
            </w:pPr>
            <w:r>
              <w:rPr>
                <w:rFonts w:ascii="Arial" w:hAnsi="Arial" w:cs="Arial"/>
                <w:b/>
                <w:bCs/>
                <w:sz w:val="20"/>
                <w:szCs w:val="20"/>
              </w:rPr>
              <w:t>DOWÓD</w:t>
            </w:r>
          </w:p>
        </w:tc>
        <w:tc>
          <w:tcPr>
            <w:tcW w:w="6583" w:type="dxa"/>
            <w:gridSpan w:val="2"/>
            <w:tcBorders>
              <w:top w:val="double" w:sz="4" w:space="0" w:color="auto"/>
              <w:bottom w:val="double" w:sz="4" w:space="0" w:color="auto"/>
              <w:right w:val="double" w:sz="4" w:space="0" w:color="auto"/>
            </w:tcBorders>
            <w:vAlign w:val="center"/>
          </w:tcPr>
          <w:p w:rsidR="00DE79DD" w:rsidRDefault="00DE79DD" w:rsidP="00B94E5B">
            <w:pPr>
              <w:rPr>
                <w:rFonts w:ascii="Arial" w:hAnsi="Arial" w:cs="Arial"/>
                <w:i/>
                <w:iCs/>
                <w:sz w:val="20"/>
                <w:szCs w:val="20"/>
              </w:rPr>
            </w:pPr>
            <w:r>
              <w:rPr>
                <w:sz w:val="20"/>
                <w:szCs w:val="20"/>
              </w:rPr>
              <w:t>Teczka IV</w:t>
            </w:r>
          </w:p>
        </w:tc>
      </w:tr>
      <w:tr w:rsidR="00DE79DD" w:rsidRPr="005552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jc w:val="center"/>
        </w:trPr>
        <w:tc>
          <w:tcPr>
            <w:tcW w:w="2376" w:type="dxa"/>
            <w:tcBorders>
              <w:top w:val="double" w:sz="4" w:space="0" w:color="auto"/>
              <w:left w:val="double" w:sz="4" w:space="0" w:color="auto"/>
              <w:bottom w:val="double" w:sz="4" w:space="0" w:color="auto"/>
            </w:tcBorders>
            <w:vAlign w:val="center"/>
          </w:tcPr>
          <w:p w:rsidR="00DE79DD" w:rsidRPr="00BD47D4" w:rsidRDefault="00DE79DD" w:rsidP="009C03CF">
            <w:pPr>
              <w:pStyle w:val="Domylnie"/>
              <w:rPr>
                <w:rFonts w:ascii="Arial" w:hAnsi="Arial" w:cs="Arial"/>
                <w:b/>
                <w:bCs/>
                <w:sz w:val="20"/>
                <w:szCs w:val="20"/>
              </w:rPr>
            </w:pPr>
            <w:r w:rsidRPr="00487C3A">
              <w:rPr>
                <w:rFonts w:ascii="Arial" w:hAnsi="Arial" w:cs="Arial"/>
                <w:b/>
                <w:bCs/>
                <w:sz w:val="20"/>
                <w:szCs w:val="20"/>
              </w:rPr>
              <w:t>Zalecenia lub  wnioski, dotyczące usunięcia nieprawidłowości lub usprawnienia funkcjonowania jednostki kontrolowanej</w:t>
            </w:r>
            <w:r w:rsidRPr="00487C3A">
              <w:rPr>
                <w:rFonts w:ascii="Arial" w:hAnsi="Arial" w:cs="Arial"/>
                <w:b/>
                <w:bCs/>
                <w:sz w:val="20"/>
                <w:szCs w:val="20"/>
              </w:rPr>
              <w:tab/>
            </w:r>
          </w:p>
        </w:tc>
        <w:tc>
          <w:tcPr>
            <w:tcW w:w="6583" w:type="dxa"/>
            <w:gridSpan w:val="2"/>
            <w:tcBorders>
              <w:top w:val="double" w:sz="4" w:space="0" w:color="auto"/>
              <w:bottom w:val="double" w:sz="4" w:space="0" w:color="auto"/>
              <w:right w:val="double" w:sz="4" w:space="0" w:color="auto"/>
            </w:tcBorders>
            <w:vAlign w:val="center"/>
          </w:tcPr>
          <w:p w:rsidR="00DE79DD" w:rsidRPr="00BD47D4" w:rsidRDefault="00DE79DD" w:rsidP="002805D9">
            <w:pPr>
              <w:jc w:val="both"/>
              <w:rPr>
                <w:sz w:val="20"/>
                <w:szCs w:val="20"/>
              </w:rPr>
            </w:pPr>
            <w:r w:rsidRPr="002805D9">
              <w:rPr>
                <w:sz w:val="20"/>
                <w:szCs w:val="20"/>
              </w:rPr>
              <w:t>Podjąć działania mające na celu</w:t>
            </w:r>
            <w:r>
              <w:rPr>
                <w:sz w:val="20"/>
                <w:szCs w:val="20"/>
              </w:rPr>
              <w:t xml:space="preserve"> zapewnienie zgodnej z przepisami ilości aktów stanu cywilnego w księgach stanu cywilnego.</w:t>
            </w:r>
          </w:p>
        </w:tc>
      </w:tr>
      <w:tr w:rsidR="00DE79DD" w:rsidRPr="009E391B">
        <w:tblPrEx>
          <w:tblBorders>
            <w:insideH w:val="single" w:sz="4" w:space="0" w:color="000000"/>
            <w:insideV w:val="single" w:sz="4" w:space="0" w:color="000000"/>
          </w:tblBorders>
        </w:tblPrEx>
        <w:trPr>
          <w:trHeight w:val="936"/>
          <w:jc w:val="center"/>
        </w:trPr>
        <w:tc>
          <w:tcPr>
            <w:tcW w:w="8959" w:type="dxa"/>
            <w:gridSpan w:val="3"/>
            <w:vAlign w:val="center"/>
          </w:tcPr>
          <w:p w:rsidR="00DE79DD" w:rsidRPr="00A16C50" w:rsidRDefault="00DE79DD" w:rsidP="00A16C50">
            <w:pPr>
              <w:jc w:val="center"/>
              <w:rPr>
                <w:rFonts w:ascii="Arial" w:hAnsi="Arial" w:cs="Arial"/>
                <w:b/>
                <w:bCs/>
                <w:u w:val="single"/>
              </w:rPr>
            </w:pPr>
            <w:r>
              <w:rPr>
                <w:rFonts w:ascii="Arial" w:hAnsi="Arial" w:cs="Arial"/>
                <w:b/>
                <w:bCs/>
                <w:sz w:val="22"/>
                <w:szCs w:val="22"/>
                <w:u w:val="single"/>
              </w:rPr>
              <w:t>Obszar kontroli:  Realizacja</w:t>
            </w:r>
            <w:r w:rsidRPr="00B27CB4">
              <w:rPr>
                <w:rFonts w:ascii="Arial" w:hAnsi="Arial" w:cs="Arial"/>
                <w:b/>
                <w:bCs/>
                <w:sz w:val="22"/>
                <w:szCs w:val="22"/>
                <w:u w:val="single"/>
              </w:rPr>
              <w:t xml:space="preserve"> zadań z zakresu ustawy o zmianie imienia i nazwiska</w:t>
            </w:r>
            <w:r>
              <w:rPr>
                <w:rFonts w:ascii="Arial" w:hAnsi="Arial" w:cs="Arial"/>
                <w:b/>
                <w:bCs/>
                <w:sz w:val="22"/>
                <w:szCs w:val="22"/>
                <w:u w:val="single"/>
              </w:rPr>
              <w:t>.</w:t>
            </w:r>
          </w:p>
        </w:tc>
      </w:tr>
      <w:tr w:rsidR="00DE79DD" w:rsidRPr="009E391B">
        <w:tblPrEx>
          <w:tblBorders>
            <w:insideH w:val="single" w:sz="4" w:space="0" w:color="000000"/>
            <w:insideV w:val="single" w:sz="4" w:space="0" w:color="000000"/>
          </w:tblBorders>
        </w:tblPrEx>
        <w:trPr>
          <w:trHeight w:val="936"/>
          <w:jc w:val="center"/>
        </w:trPr>
        <w:tc>
          <w:tcPr>
            <w:tcW w:w="2376" w:type="dxa"/>
            <w:vAlign w:val="center"/>
          </w:tcPr>
          <w:p w:rsidR="00DE79DD" w:rsidRPr="00BD55F6" w:rsidRDefault="00DE79DD" w:rsidP="00D3047E">
            <w:pPr>
              <w:pStyle w:val="Domylnie"/>
              <w:rPr>
                <w:rFonts w:ascii="Arial" w:hAnsi="Arial" w:cs="Arial"/>
                <w:b/>
                <w:bCs/>
                <w:sz w:val="20"/>
                <w:szCs w:val="20"/>
              </w:rPr>
            </w:pPr>
            <w:r w:rsidRPr="00BD55F6">
              <w:rPr>
                <w:rFonts w:ascii="Arial" w:hAnsi="Arial" w:cs="Arial"/>
                <w:b/>
                <w:bCs/>
                <w:sz w:val="20"/>
                <w:szCs w:val="20"/>
              </w:rPr>
              <w:t xml:space="preserve">KOMÓRKA WYKONUJĄCA ZADANIA Z ZAKRESU OBJĘTEGO KONTROLĄ </w:t>
            </w:r>
          </w:p>
        </w:tc>
        <w:tc>
          <w:tcPr>
            <w:tcW w:w="6583" w:type="dxa"/>
            <w:gridSpan w:val="2"/>
          </w:tcPr>
          <w:p w:rsidR="00DE79DD" w:rsidRDefault="00DE79DD" w:rsidP="00664379">
            <w:pPr>
              <w:ind w:left="54"/>
              <w:rPr>
                <w:sz w:val="20"/>
                <w:szCs w:val="20"/>
              </w:rPr>
            </w:pPr>
          </w:p>
          <w:p w:rsidR="00DE79DD" w:rsidRDefault="00DE79DD" w:rsidP="00664379">
            <w:pPr>
              <w:spacing w:line="360" w:lineRule="auto"/>
              <w:ind w:left="54"/>
              <w:rPr>
                <w:sz w:val="20"/>
                <w:szCs w:val="20"/>
              </w:rPr>
            </w:pPr>
            <w:r>
              <w:rPr>
                <w:sz w:val="20"/>
                <w:szCs w:val="20"/>
              </w:rPr>
              <w:t>Urząd Stanu Cywilnego w Rybniku</w:t>
            </w:r>
          </w:p>
          <w:p w:rsidR="00DE79DD" w:rsidRPr="00BD55F6" w:rsidRDefault="00DE79DD" w:rsidP="00664379">
            <w:pPr>
              <w:ind w:left="54"/>
              <w:rPr>
                <w:sz w:val="20"/>
                <w:szCs w:val="20"/>
              </w:rPr>
            </w:pPr>
          </w:p>
        </w:tc>
      </w:tr>
      <w:tr w:rsidR="00DE79DD" w:rsidRPr="009E391B">
        <w:tblPrEx>
          <w:tblBorders>
            <w:insideH w:val="single" w:sz="4" w:space="0" w:color="000000"/>
            <w:insideV w:val="single" w:sz="4" w:space="0" w:color="000000"/>
          </w:tblBorders>
        </w:tblPrEx>
        <w:trPr>
          <w:trHeight w:val="1730"/>
          <w:jc w:val="center"/>
        </w:trPr>
        <w:tc>
          <w:tcPr>
            <w:tcW w:w="2376" w:type="dxa"/>
            <w:vAlign w:val="center"/>
          </w:tcPr>
          <w:p w:rsidR="00DE79DD" w:rsidRPr="00BD55F6" w:rsidRDefault="00DE79DD" w:rsidP="00D3047E">
            <w:pPr>
              <w:pStyle w:val="Domylnie"/>
              <w:rPr>
                <w:rFonts w:ascii="Arial" w:hAnsi="Arial" w:cs="Arial"/>
                <w:b/>
                <w:bCs/>
                <w:sz w:val="20"/>
                <w:szCs w:val="20"/>
              </w:rPr>
            </w:pPr>
            <w:r w:rsidRPr="00BD55F6">
              <w:rPr>
                <w:rFonts w:ascii="Arial" w:hAnsi="Arial" w:cs="Arial"/>
                <w:b/>
                <w:bCs/>
                <w:sz w:val="20"/>
                <w:szCs w:val="20"/>
              </w:rPr>
              <w:t>OSOBY ODPOWIEDZIALNE ZA WYKONYWANIE ZADAŃ Z BADANEGO OBSZARU</w:t>
            </w:r>
          </w:p>
        </w:tc>
        <w:tc>
          <w:tcPr>
            <w:tcW w:w="6583" w:type="dxa"/>
            <w:gridSpan w:val="2"/>
            <w:vAlign w:val="center"/>
          </w:tcPr>
          <w:p w:rsidR="00DE79DD" w:rsidRPr="0000102B" w:rsidRDefault="00DE79DD" w:rsidP="0000102B">
            <w:pPr>
              <w:spacing w:line="360" w:lineRule="auto"/>
              <w:rPr>
                <w:sz w:val="20"/>
                <w:szCs w:val="20"/>
              </w:rPr>
            </w:pPr>
            <w:r w:rsidRPr="0000102B">
              <w:rPr>
                <w:sz w:val="20"/>
                <w:szCs w:val="20"/>
              </w:rPr>
              <w:t>Maria Cwenar – Kierownik Urzędu Stanu Cywilnego w Rybniku,</w:t>
            </w:r>
          </w:p>
          <w:p w:rsidR="00DE79DD" w:rsidRPr="00BD55F6" w:rsidRDefault="00DE79DD" w:rsidP="0000102B">
            <w:pPr>
              <w:rPr>
                <w:sz w:val="20"/>
                <w:szCs w:val="20"/>
              </w:rPr>
            </w:pPr>
            <w:r w:rsidRPr="0000102B">
              <w:rPr>
                <w:sz w:val="20"/>
                <w:szCs w:val="20"/>
              </w:rPr>
              <w:t>Gabriela Duda – Zastępca kierownika Urzędu Stanu Cywilnego w Rybniku.</w:t>
            </w:r>
          </w:p>
        </w:tc>
      </w:tr>
      <w:tr w:rsidR="00DE79DD" w:rsidRPr="009E391B">
        <w:tblPrEx>
          <w:tblBorders>
            <w:insideH w:val="single" w:sz="4" w:space="0" w:color="000000"/>
            <w:insideV w:val="single" w:sz="4" w:space="0" w:color="000000"/>
          </w:tblBorders>
        </w:tblPrEx>
        <w:trPr>
          <w:jc w:val="center"/>
        </w:trPr>
        <w:tc>
          <w:tcPr>
            <w:tcW w:w="2376" w:type="dxa"/>
            <w:vAlign w:val="center"/>
          </w:tcPr>
          <w:p w:rsidR="00DE79DD" w:rsidRPr="00001668" w:rsidRDefault="00DE79DD" w:rsidP="00BE4EA4">
            <w:pPr>
              <w:rPr>
                <w:rFonts w:ascii="Arial" w:hAnsi="Arial" w:cs="Arial"/>
                <w:b/>
                <w:bCs/>
              </w:rPr>
            </w:pPr>
            <w:r w:rsidRPr="00001668">
              <w:rPr>
                <w:rFonts w:ascii="Arial" w:hAnsi="Arial" w:cs="Arial"/>
                <w:b/>
                <w:bCs/>
                <w:sz w:val="22"/>
                <w:szCs w:val="22"/>
              </w:rPr>
              <w:t>Ustalenia, stanowiące  podstawę do oceny</w:t>
            </w:r>
          </w:p>
          <w:p w:rsidR="00DE79DD" w:rsidRPr="00001668" w:rsidRDefault="00DE79DD" w:rsidP="00BE4EA4">
            <w:pPr>
              <w:rPr>
                <w:rFonts w:ascii="Arial" w:hAnsi="Arial" w:cs="Arial"/>
                <w:b/>
                <w:bCs/>
              </w:rPr>
            </w:pPr>
            <w:r w:rsidRPr="00001668">
              <w:rPr>
                <w:rFonts w:ascii="Arial" w:hAnsi="Arial" w:cs="Arial"/>
                <w:b/>
                <w:bCs/>
                <w:sz w:val="22"/>
                <w:szCs w:val="22"/>
              </w:rPr>
              <w:lastRenderedPageBreak/>
              <w:t>Zakres, przyczyny i skutki stwierdzonych nieprawidłowości</w:t>
            </w:r>
          </w:p>
        </w:tc>
        <w:tc>
          <w:tcPr>
            <w:tcW w:w="6583" w:type="dxa"/>
            <w:gridSpan w:val="2"/>
            <w:vAlign w:val="center"/>
          </w:tcPr>
          <w:p w:rsidR="00DE79DD" w:rsidRPr="00173836" w:rsidRDefault="00DE79DD" w:rsidP="00731215">
            <w:pPr>
              <w:ind w:left="54" w:firstLine="360"/>
              <w:jc w:val="both"/>
              <w:rPr>
                <w:b/>
                <w:bCs/>
                <w:sz w:val="20"/>
                <w:szCs w:val="20"/>
              </w:rPr>
            </w:pPr>
            <w:r>
              <w:rPr>
                <w:sz w:val="20"/>
                <w:szCs w:val="20"/>
              </w:rPr>
              <w:lastRenderedPageBreak/>
              <w:t>Wszystkie spośród 20 (na 92 wydanych w 2011 r.) skontrolowanych decyzji dotyczących zmiany imienia i nazwiska wydane zostały zgodnie z przepisami ustawy z dnia 17.10.2008 r. o zmianie imienia i nazwiska</w:t>
            </w:r>
            <w:r>
              <w:rPr>
                <w:rStyle w:val="Odwoanieprzypisudolnego"/>
                <w:sz w:val="20"/>
                <w:szCs w:val="20"/>
              </w:rPr>
              <w:footnoteReference w:id="14"/>
            </w:r>
            <w:r>
              <w:rPr>
                <w:sz w:val="20"/>
                <w:szCs w:val="20"/>
              </w:rPr>
              <w:t xml:space="preserve"> oraz ustawy z dnia 25 lutego 1964 r. Kodeks rodzinny i opiekuńczy</w:t>
            </w:r>
            <w:r>
              <w:rPr>
                <w:rStyle w:val="Odwoanieprzypisudolnego"/>
                <w:sz w:val="20"/>
                <w:szCs w:val="20"/>
              </w:rPr>
              <w:footnoteReference w:id="15"/>
            </w:r>
            <w:r>
              <w:rPr>
                <w:sz w:val="20"/>
                <w:szCs w:val="20"/>
              </w:rPr>
              <w:t>.</w:t>
            </w:r>
          </w:p>
        </w:tc>
      </w:tr>
      <w:tr w:rsidR="00DE79DD" w:rsidRPr="009E391B">
        <w:tblPrEx>
          <w:tblBorders>
            <w:insideH w:val="single" w:sz="4" w:space="0" w:color="000000"/>
            <w:insideV w:val="single" w:sz="4" w:space="0" w:color="000000"/>
          </w:tblBorders>
        </w:tblPrEx>
        <w:trPr>
          <w:jc w:val="center"/>
        </w:trPr>
        <w:tc>
          <w:tcPr>
            <w:tcW w:w="2376" w:type="dxa"/>
            <w:vAlign w:val="center"/>
          </w:tcPr>
          <w:p w:rsidR="00DE79DD" w:rsidRPr="00001668" w:rsidRDefault="00DE79DD" w:rsidP="00BE4EA4">
            <w:pPr>
              <w:rPr>
                <w:rFonts w:ascii="Arial" w:hAnsi="Arial" w:cs="Arial"/>
                <w:b/>
                <w:bCs/>
              </w:rPr>
            </w:pPr>
            <w:r>
              <w:rPr>
                <w:rFonts w:ascii="Arial" w:hAnsi="Arial" w:cs="Arial"/>
                <w:b/>
                <w:bCs/>
                <w:sz w:val="22"/>
                <w:szCs w:val="22"/>
              </w:rPr>
              <w:lastRenderedPageBreak/>
              <w:t>Ocena</w:t>
            </w:r>
          </w:p>
        </w:tc>
        <w:tc>
          <w:tcPr>
            <w:tcW w:w="6583" w:type="dxa"/>
            <w:gridSpan w:val="2"/>
            <w:vAlign w:val="center"/>
          </w:tcPr>
          <w:p w:rsidR="00DE79DD" w:rsidRPr="007B17C3" w:rsidRDefault="00DE79DD" w:rsidP="00715D76">
            <w:pPr>
              <w:ind w:left="54" w:hanging="54"/>
              <w:jc w:val="both"/>
              <w:rPr>
                <w:b/>
                <w:bCs/>
                <w:sz w:val="20"/>
                <w:szCs w:val="20"/>
              </w:rPr>
            </w:pPr>
            <w:r w:rsidRPr="00EB6201">
              <w:rPr>
                <w:sz w:val="20"/>
                <w:szCs w:val="20"/>
              </w:rPr>
              <w:t xml:space="preserve">Działania podejmowane przez </w:t>
            </w:r>
            <w:r>
              <w:rPr>
                <w:sz w:val="20"/>
                <w:szCs w:val="20"/>
              </w:rPr>
              <w:t xml:space="preserve">Prezydenta Miasta Rybnika </w:t>
            </w:r>
            <w:r w:rsidRPr="00722167">
              <w:rPr>
                <w:sz w:val="20"/>
                <w:szCs w:val="20"/>
              </w:rPr>
              <w:t xml:space="preserve">w </w:t>
            </w:r>
            <w:r>
              <w:rPr>
                <w:sz w:val="20"/>
                <w:szCs w:val="20"/>
              </w:rPr>
              <w:t xml:space="preserve">ww. </w:t>
            </w:r>
            <w:r w:rsidRPr="00722167">
              <w:rPr>
                <w:sz w:val="20"/>
                <w:szCs w:val="20"/>
              </w:rPr>
              <w:t>zakres</w:t>
            </w:r>
            <w:r>
              <w:rPr>
                <w:sz w:val="20"/>
                <w:szCs w:val="20"/>
              </w:rPr>
              <w:t>ie</w:t>
            </w:r>
            <w:r w:rsidRPr="00722167">
              <w:rPr>
                <w:sz w:val="20"/>
                <w:szCs w:val="20"/>
              </w:rPr>
              <w:t xml:space="preserve"> p</w:t>
            </w:r>
            <w:r w:rsidRPr="00EB6201">
              <w:rPr>
                <w:sz w:val="20"/>
                <w:szCs w:val="20"/>
              </w:rPr>
              <w:t>od</w:t>
            </w:r>
            <w:r>
              <w:rPr>
                <w:sz w:val="20"/>
                <w:szCs w:val="20"/>
              </w:rPr>
              <w:t xml:space="preserve"> względem kryterium legalności i  rzetelności </w:t>
            </w:r>
            <w:r w:rsidRPr="00EB6201">
              <w:rPr>
                <w:sz w:val="20"/>
                <w:szCs w:val="20"/>
              </w:rPr>
              <w:t xml:space="preserve">oceniam </w:t>
            </w:r>
            <w:r>
              <w:rPr>
                <w:b/>
                <w:bCs/>
                <w:sz w:val="20"/>
                <w:szCs w:val="20"/>
              </w:rPr>
              <w:t>pozytywnie.</w:t>
            </w:r>
          </w:p>
        </w:tc>
      </w:tr>
      <w:tr w:rsidR="00DE79DD" w:rsidRPr="009E391B">
        <w:tblPrEx>
          <w:tblBorders>
            <w:insideH w:val="single" w:sz="4" w:space="0" w:color="000000"/>
            <w:insideV w:val="single" w:sz="4" w:space="0" w:color="000000"/>
          </w:tblBorders>
        </w:tblPrEx>
        <w:trPr>
          <w:trHeight w:val="936"/>
          <w:jc w:val="center"/>
        </w:trPr>
        <w:tc>
          <w:tcPr>
            <w:tcW w:w="2376" w:type="dxa"/>
            <w:vAlign w:val="center"/>
          </w:tcPr>
          <w:p w:rsidR="00DE79DD" w:rsidRPr="00BD47D4" w:rsidRDefault="00DE79DD" w:rsidP="00D3047E">
            <w:pPr>
              <w:pStyle w:val="Domylnie"/>
              <w:rPr>
                <w:rFonts w:ascii="Arial" w:hAnsi="Arial" w:cs="Arial"/>
                <w:b/>
                <w:bCs/>
                <w:sz w:val="20"/>
                <w:szCs w:val="20"/>
              </w:rPr>
            </w:pPr>
            <w:r w:rsidRPr="00BD47D4">
              <w:rPr>
                <w:rFonts w:ascii="Arial" w:hAnsi="Arial" w:cs="Arial"/>
                <w:b/>
                <w:bCs/>
                <w:sz w:val="20"/>
                <w:szCs w:val="20"/>
              </w:rPr>
              <w:t>DOWÓD</w:t>
            </w:r>
          </w:p>
        </w:tc>
        <w:tc>
          <w:tcPr>
            <w:tcW w:w="6583" w:type="dxa"/>
            <w:gridSpan w:val="2"/>
            <w:vAlign w:val="center"/>
          </w:tcPr>
          <w:p w:rsidR="00DE79DD" w:rsidRPr="00BD47D4" w:rsidRDefault="00DE79DD" w:rsidP="00D3047E">
            <w:pPr>
              <w:rPr>
                <w:rFonts w:ascii="Arial" w:hAnsi="Arial" w:cs="Arial"/>
                <w:i/>
                <w:iCs/>
                <w:sz w:val="20"/>
                <w:szCs w:val="20"/>
              </w:rPr>
            </w:pPr>
            <w:r>
              <w:rPr>
                <w:sz w:val="20"/>
                <w:szCs w:val="20"/>
              </w:rPr>
              <w:t>Teczka V</w:t>
            </w:r>
          </w:p>
        </w:tc>
      </w:tr>
      <w:tr w:rsidR="00DE79DD" w:rsidRPr="009E391B">
        <w:tblPrEx>
          <w:tblBorders>
            <w:insideH w:val="single" w:sz="4" w:space="0" w:color="000000"/>
            <w:insideV w:val="single" w:sz="4" w:space="0" w:color="000000"/>
          </w:tblBorders>
        </w:tblPrEx>
        <w:trPr>
          <w:trHeight w:val="936"/>
          <w:jc w:val="center"/>
        </w:trPr>
        <w:tc>
          <w:tcPr>
            <w:tcW w:w="2376" w:type="dxa"/>
            <w:vAlign w:val="center"/>
          </w:tcPr>
          <w:p w:rsidR="00DE79DD" w:rsidRPr="00BD47D4" w:rsidRDefault="00DE79DD" w:rsidP="009C03CF">
            <w:pPr>
              <w:pStyle w:val="Domylnie"/>
              <w:rPr>
                <w:rFonts w:ascii="Arial" w:hAnsi="Arial" w:cs="Arial"/>
                <w:b/>
                <w:bCs/>
                <w:sz w:val="20"/>
                <w:szCs w:val="20"/>
              </w:rPr>
            </w:pPr>
            <w:r w:rsidRPr="00487C3A">
              <w:rPr>
                <w:rFonts w:ascii="Arial" w:hAnsi="Arial" w:cs="Arial"/>
                <w:b/>
                <w:bCs/>
                <w:sz w:val="20"/>
                <w:szCs w:val="20"/>
              </w:rPr>
              <w:t>Zalecenia lub  wnioski, dotyczące usunięcia nieprawidłowości lub usprawnienia funkcjonowania jednostki kontrolowanej</w:t>
            </w:r>
            <w:r w:rsidRPr="00487C3A">
              <w:rPr>
                <w:rFonts w:ascii="Arial" w:hAnsi="Arial" w:cs="Arial"/>
                <w:b/>
                <w:bCs/>
                <w:sz w:val="20"/>
                <w:szCs w:val="20"/>
              </w:rPr>
              <w:tab/>
            </w:r>
          </w:p>
        </w:tc>
        <w:tc>
          <w:tcPr>
            <w:tcW w:w="6583" w:type="dxa"/>
            <w:gridSpan w:val="2"/>
            <w:vAlign w:val="center"/>
          </w:tcPr>
          <w:p w:rsidR="00DE79DD" w:rsidRPr="00BD47D4" w:rsidRDefault="00DE79DD" w:rsidP="009C03CF">
            <w:pPr>
              <w:rPr>
                <w:sz w:val="20"/>
                <w:szCs w:val="20"/>
              </w:rPr>
            </w:pPr>
            <w:r w:rsidRPr="007B17C3">
              <w:rPr>
                <w:b/>
                <w:bCs/>
                <w:sz w:val="20"/>
                <w:szCs w:val="20"/>
              </w:rPr>
              <w:t>Nie dotyczy.</w:t>
            </w:r>
          </w:p>
        </w:tc>
      </w:tr>
      <w:tr w:rsidR="00DE79DD" w:rsidRPr="00001668">
        <w:tblPrEx>
          <w:tblBorders>
            <w:insideH w:val="single" w:sz="4" w:space="0" w:color="000000"/>
            <w:insideV w:val="single" w:sz="4" w:space="0" w:color="000000"/>
          </w:tblBorders>
        </w:tblPrEx>
        <w:trPr>
          <w:trHeight w:val="447"/>
          <w:jc w:val="center"/>
        </w:trPr>
        <w:tc>
          <w:tcPr>
            <w:tcW w:w="8959" w:type="dxa"/>
            <w:gridSpan w:val="3"/>
            <w:vAlign w:val="center"/>
          </w:tcPr>
          <w:p w:rsidR="00DE79DD" w:rsidRPr="00631ABB" w:rsidRDefault="00DE79DD" w:rsidP="006A015F">
            <w:pPr>
              <w:rPr>
                <w:rFonts w:ascii="Arial" w:hAnsi="Arial" w:cs="Arial"/>
                <w:b/>
                <w:bCs/>
                <w:sz w:val="20"/>
                <w:szCs w:val="20"/>
              </w:rPr>
            </w:pPr>
            <w:r w:rsidRPr="00631ABB">
              <w:rPr>
                <w:rFonts w:ascii="Arial" w:hAnsi="Arial" w:cs="Arial"/>
                <w:b/>
                <w:bCs/>
                <w:sz w:val="20"/>
                <w:szCs w:val="20"/>
              </w:rPr>
              <w:t xml:space="preserve">Wpis do Książki Kontroli: </w:t>
            </w:r>
            <w:r>
              <w:rPr>
                <w:rFonts w:ascii="Arial" w:hAnsi="Arial" w:cs="Arial"/>
                <w:b/>
                <w:bCs/>
                <w:sz w:val="20"/>
                <w:szCs w:val="20"/>
              </w:rPr>
              <w:t>109</w:t>
            </w:r>
            <w:r w:rsidRPr="00631ABB">
              <w:rPr>
                <w:rFonts w:ascii="Arial" w:hAnsi="Arial" w:cs="Arial"/>
                <w:b/>
                <w:bCs/>
                <w:sz w:val="20"/>
                <w:szCs w:val="20"/>
              </w:rPr>
              <w:t>/201</w:t>
            </w:r>
            <w:r>
              <w:rPr>
                <w:rFonts w:ascii="Arial" w:hAnsi="Arial" w:cs="Arial"/>
                <w:b/>
                <w:bCs/>
                <w:sz w:val="20"/>
                <w:szCs w:val="20"/>
              </w:rPr>
              <w:t>3</w:t>
            </w:r>
          </w:p>
        </w:tc>
      </w:tr>
      <w:tr w:rsidR="00DE79DD" w:rsidRPr="00001668">
        <w:tblPrEx>
          <w:tblBorders>
            <w:insideH w:val="single" w:sz="4" w:space="0" w:color="000000"/>
            <w:insideV w:val="single" w:sz="4" w:space="0" w:color="000000"/>
          </w:tblBorders>
        </w:tblPrEx>
        <w:trPr>
          <w:trHeight w:val="444"/>
          <w:jc w:val="center"/>
        </w:trPr>
        <w:tc>
          <w:tcPr>
            <w:tcW w:w="8959" w:type="dxa"/>
            <w:gridSpan w:val="3"/>
            <w:vAlign w:val="center"/>
          </w:tcPr>
          <w:p w:rsidR="00DE79DD" w:rsidRPr="00D7738A" w:rsidRDefault="00DE79DD" w:rsidP="00E51233">
            <w:pPr>
              <w:autoSpaceDE w:val="0"/>
              <w:autoSpaceDN w:val="0"/>
              <w:adjustRightInd w:val="0"/>
              <w:jc w:val="both"/>
              <w:rPr>
                <w:rFonts w:ascii="UniversPro-Roman" w:hAnsi="UniversPro-Roman" w:cs="UniversPro-Roman"/>
                <w:sz w:val="19"/>
                <w:szCs w:val="19"/>
              </w:rPr>
            </w:pPr>
            <w:r w:rsidRPr="00635F25">
              <w:rPr>
                <w:rFonts w:ascii="Arial" w:hAnsi="Arial" w:cs="Arial"/>
                <w:b/>
                <w:bCs/>
                <w:sz w:val="22"/>
                <w:szCs w:val="22"/>
              </w:rPr>
              <w:t xml:space="preserve">Termin realizacji zaleceń: </w:t>
            </w:r>
            <w:r w:rsidRPr="00D9109B">
              <w:rPr>
                <w:rFonts w:eastAsia="TimesNewRoman"/>
                <w:sz w:val="20"/>
                <w:szCs w:val="20"/>
              </w:rPr>
              <w:t xml:space="preserve">Oczekuję przedstawienia przez </w:t>
            </w:r>
            <w:r>
              <w:rPr>
                <w:rFonts w:eastAsia="TimesNewRoman"/>
                <w:sz w:val="20"/>
                <w:szCs w:val="20"/>
              </w:rPr>
              <w:t>Pana Prezydenta</w:t>
            </w:r>
            <w:r w:rsidRPr="00D9109B">
              <w:rPr>
                <w:rFonts w:eastAsia="TimesNewRoman"/>
                <w:sz w:val="20"/>
                <w:szCs w:val="20"/>
              </w:rPr>
              <w:t xml:space="preserve"> w terminie 30 dni od daty otrzymania niniejszego wystąpienia pokontrolnego, informacji o sposobie wykorz</w:t>
            </w:r>
            <w:r>
              <w:rPr>
                <w:rFonts w:eastAsia="TimesNewRoman"/>
                <w:sz w:val="20"/>
                <w:szCs w:val="20"/>
              </w:rPr>
              <w:t xml:space="preserve">ystania uwag i wniosków, bądź o </w:t>
            </w:r>
            <w:r w:rsidRPr="00D9109B">
              <w:rPr>
                <w:rFonts w:eastAsia="TimesNewRoman"/>
                <w:sz w:val="20"/>
                <w:szCs w:val="20"/>
              </w:rPr>
              <w:t>działaniach podjętych w celu ich realizacji lub przyczynach niepodjęcia takich działań.</w:t>
            </w:r>
          </w:p>
        </w:tc>
      </w:tr>
      <w:tr w:rsidR="00DE79DD" w:rsidRPr="00001668">
        <w:tblPrEx>
          <w:tblBorders>
            <w:insideH w:val="single" w:sz="4" w:space="0" w:color="000000"/>
            <w:insideV w:val="single" w:sz="4" w:space="0" w:color="000000"/>
          </w:tblBorders>
        </w:tblPrEx>
        <w:trPr>
          <w:trHeight w:val="1734"/>
          <w:jc w:val="center"/>
        </w:trPr>
        <w:tc>
          <w:tcPr>
            <w:tcW w:w="2392" w:type="dxa"/>
            <w:gridSpan w:val="2"/>
            <w:tcBorders>
              <w:bottom w:val="double" w:sz="4" w:space="0" w:color="auto"/>
            </w:tcBorders>
            <w:vAlign w:val="center"/>
          </w:tcPr>
          <w:p w:rsidR="00DE79DD" w:rsidRDefault="00DE79DD" w:rsidP="009C03CF">
            <w:pPr>
              <w:jc w:val="center"/>
              <w:rPr>
                <w:rFonts w:ascii="Arial" w:hAnsi="Arial" w:cs="Arial"/>
                <w:b/>
                <w:bCs/>
              </w:rPr>
            </w:pPr>
            <w:r>
              <w:rPr>
                <w:rFonts w:ascii="Arial" w:hAnsi="Arial" w:cs="Arial"/>
                <w:b/>
                <w:bCs/>
                <w:sz w:val="22"/>
                <w:szCs w:val="22"/>
              </w:rPr>
              <w:t xml:space="preserve">DATA I PODPIS </w:t>
            </w:r>
          </w:p>
          <w:p w:rsidR="00DE79DD" w:rsidRPr="00001668" w:rsidRDefault="00DE79DD" w:rsidP="009C03CF">
            <w:pPr>
              <w:jc w:val="center"/>
              <w:rPr>
                <w:rFonts w:ascii="Arial" w:hAnsi="Arial" w:cs="Arial"/>
                <w:b/>
                <w:bCs/>
              </w:rPr>
            </w:pPr>
            <w:r>
              <w:rPr>
                <w:rFonts w:ascii="Arial" w:hAnsi="Arial" w:cs="Arial"/>
                <w:b/>
                <w:bCs/>
                <w:sz w:val="22"/>
                <w:szCs w:val="22"/>
              </w:rPr>
              <w:t>WOJEWODY</w:t>
            </w:r>
          </w:p>
        </w:tc>
        <w:tc>
          <w:tcPr>
            <w:tcW w:w="6567" w:type="dxa"/>
            <w:tcBorders>
              <w:bottom w:val="double" w:sz="4" w:space="0" w:color="auto"/>
            </w:tcBorders>
            <w:vAlign w:val="center"/>
          </w:tcPr>
          <w:p w:rsidR="00DE79DD" w:rsidRPr="00001668" w:rsidRDefault="00DE79DD" w:rsidP="009C03CF">
            <w:pPr>
              <w:jc w:val="center"/>
              <w:rPr>
                <w:rFonts w:ascii="Arial" w:hAnsi="Arial" w:cs="Arial"/>
                <w:b/>
                <w:bCs/>
              </w:rPr>
            </w:pPr>
          </w:p>
        </w:tc>
      </w:tr>
    </w:tbl>
    <w:p w:rsidR="00DE79DD" w:rsidRPr="00F13A8F" w:rsidRDefault="00DE79DD" w:rsidP="00B77DD8"/>
    <w:sectPr w:rsidR="00DE79DD" w:rsidRPr="00F13A8F" w:rsidSect="00631ABB">
      <w:footerReference w:type="default" r:id="rId8"/>
      <w:pgSz w:w="11906" w:h="16838" w:code="9"/>
      <w:pgMar w:top="899" w:right="924" w:bottom="5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DD" w:rsidRDefault="00DE79DD">
      <w:r>
        <w:separator/>
      </w:r>
    </w:p>
  </w:endnote>
  <w:endnote w:type="continuationSeparator" w:id="0">
    <w:p w:rsidR="00DE79DD" w:rsidRDefault="00DE79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ro-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DD" w:rsidRPr="00631ABB" w:rsidRDefault="008C10AF" w:rsidP="00F13A8F">
    <w:pPr>
      <w:pStyle w:val="Stopka"/>
      <w:jc w:val="center"/>
      <w:rPr>
        <w:rStyle w:val="Numerstrony"/>
        <w:sz w:val="20"/>
        <w:szCs w:val="20"/>
      </w:rPr>
    </w:pPr>
    <w:r w:rsidRPr="00631ABB">
      <w:rPr>
        <w:rStyle w:val="Numerstrony"/>
        <w:sz w:val="20"/>
        <w:szCs w:val="20"/>
      </w:rPr>
      <w:fldChar w:fldCharType="begin"/>
    </w:r>
    <w:r w:rsidR="00DE79DD" w:rsidRPr="00631ABB">
      <w:rPr>
        <w:rStyle w:val="Numerstrony"/>
        <w:sz w:val="20"/>
        <w:szCs w:val="20"/>
      </w:rPr>
      <w:instrText xml:space="preserve"> PAGE </w:instrText>
    </w:r>
    <w:r w:rsidRPr="00631ABB">
      <w:rPr>
        <w:rStyle w:val="Numerstrony"/>
        <w:sz w:val="20"/>
        <w:szCs w:val="20"/>
      </w:rPr>
      <w:fldChar w:fldCharType="separate"/>
    </w:r>
    <w:r w:rsidR="00B71C38">
      <w:rPr>
        <w:rStyle w:val="Numerstrony"/>
        <w:noProof/>
        <w:sz w:val="20"/>
        <w:szCs w:val="20"/>
      </w:rPr>
      <w:t>6</w:t>
    </w:r>
    <w:r w:rsidRPr="00631ABB">
      <w:rPr>
        <w:rStyle w:val="Numerstrony"/>
        <w:sz w:val="20"/>
        <w:szCs w:val="20"/>
      </w:rPr>
      <w:fldChar w:fldCharType="end"/>
    </w:r>
    <w:r w:rsidR="00DE79DD" w:rsidRPr="00631ABB">
      <w:rPr>
        <w:rStyle w:val="Numerstrony"/>
        <w:sz w:val="20"/>
        <w:szCs w:val="20"/>
      </w:rPr>
      <w:t>/</w:t>
    </w:r>
    <w:r w:rsidRPr="00631ABB">
      <w:rPr>
        <w:rStyle w:val="Numerstrony"/>
        <w:sz w:val="20"/>
        <w:szCs w:val="20"/>
      </w:rPr>
      <w:fldChar w:fldCharType="begin"/>
    </w:r>
    <w:r w:rsidR="00DE79DD" w:rsidRPr="00631ABB">
      <w:rPr>
        <w:rStyle w:val="Numerstrony"/>
        <w:sz w:val="20"/>
        <w:szCs w:val="20"/>
      </w:rPr>
      <w:instrText xml:space="preserve"> NUMPAGES </w:instrText>
    </w:r>
    <w:r w:rsidRPr="00631ABB">
      <w:rPr>
        <w:rStyle w:val="Numerstrony"/>
        <w:sz w:val="20"/>
        <w:szCs w:val="20"/>
      </w:rPr>
      <w:fldChar w:fldCharType="separate"/>
    </w:r>
    <w:r w:rsidR="00B71C38">
      <w:rPr>
        <w:rStyle w:val="Numerstrony"/>
        <w:noProof/>
        <w:sz w:val="20"/>
        <w:szCs w:val="20"/>
      </w:rPr>
      <w:t>6</w:t>
    </w:r>
    <w:r w:rsidRPr="00631ABB">
      <w:rPr>
        <w:rStyle w:val="Numerstrony"/>
        <w:sz w:val="20"/>
        <w:szCs w:val="20"/>
      </w:rPr>
      <w:fldChar w:fldCharType="end"/>
    </w:r>
  </w:p>
  <w:p w:rsidR="00DE79DD" w:rsidRPr="00631ABB" w:rsidRDefault="00DE79DD" w:rsidP="00F13A8F">
    <w:pPr>
      <w:pStyle w:val="Stopka"/>
      <w:jc w:val="right"/>
      <w:rPr>
        <w:rFonts w:ascii="Arial Black" w:hAnsi="Arial Black" w:cs="Arial Black"/>
        <w:color w:val="C0C0C0"/>
        <w:sz w:val="22"/>
        <w:szCs w:val="22"/>
      </w:rPr>
    </w:pPr>
    <w:r w:rsidRPr="00631ABB">
      <w:rPr>
        <w:rFonts w:ascii="Arial Black" w:hAnsi="Arial Black" w:cs="Arial Black"/>
        <w:color w:val="C0C0C0"/>
        <w:sz w:val="22"/>
        <w:szCs w:val="22"/>
      </w:rPr>
      <w:t>ŚLĄSKI URZĄD WOJEWÓDZKI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DD" w:rsidRDefault="00DE79DD">
      <w:r>
        <w:separator/>
      </w:r>
    </w:p>
  </w:footnote>
  <w:footnote w:type="continuationSeparator" w:id="0">
    <w:p w:rsidR="00DE79DD" w:rsidRDefault="00DE79DD">
      <w:r>
        <w:continuationSeparator/>
      </w:r>
    </w:p>
  </w:footnote>
  <w:footnote w:id="1">
    <w:p w:rsidR="00DE79DD" w:rsidRDefault="00DE79DD" w:rsidP="00325522">
      <w:pPr>
        <w:pStyle w:val="Tekstprzypisudolnego"/>
      </w:pPr>
      <w:r w:rsidRPr="009B541B">
        <w:rPr>
          <w:rStyle w:val="Odwoanieprzypisudolnego"/>
          <w:sz w:val="16"/>
          <w:szCs w:val="16"/>
        </w:rPr>
        <w:footnoteRef/>
      </w:r>
      <w:r w:rsidRPr="009B541B">
        <w:rPr>
          <w:sz w:val="16"/>
          <w:szCs w:val="16"/>
        </w:rPr>
        <w:t>Dz.U Nr 185, poz. 1092</w:t>
      </w:r>
    </w:p>
  </w:footnote>
  <w:footnote w:id="2">
    <w:p w:rsidR="00DE79DD" w:rsidRDefault="00DE79DD" w:rsidP="00325522">
      <w:pPr>
        <w:pStyle w:val="Tekstprzypisudolnego"/>
        <w:jc w:val="both"/>
      </w:pPr>
      <w:r>
        <w:rPr>
          <w:rStyle w:val="Odwoanieprzypisudolnego"/>
        </w:rPr>
        <w:footnoteRef/>
      </w:r>
      <w:r w:rsidRPr="00A36070">
        <w:rPr>
          <w:sz w:val="16"/>
          <w:szCs w:val="16"/>
        </w:rPr>
        <w:t>Wpisać w sytuacji, gdy kierownikiem jednostki kontrolowanej w okresie objętym kontrolą była osoba inna niż obecny kierownik jednostki.</w:t>
      </w:r>
    </w:p>
  </w:footnote>
  <w:footnote w:id="3">
    <w:p w:rsidR="00DE79DD" w:rsidRDefault="00DE79DD" w:rsidP="004D3D7E">
      <w:pPr>
        <w:pStyle w:val="Tekstprzypisudolnego"/>
      </w:pPr>
      <w:r w:rsidRPr="00E2181D">
        <w:rPr>
          <w:rStyle w:val="Odwoanieprzypisudolnego"/>
          <w:sz w:val="16"/>
          <w:szCs w:val="16"/>
        </w:rPr>
        <w:footnoteRef/>
      </w:r>
      <w:r w:rsidRPr="00E2181D">
        <w:rPr>
          <w:sz w:val="16"/>
          <w:szCs w:val="16"/>
        </w:rPr>
        <w:t xml:space="preserve">t.j.  Dz. U. z  2006 r., Nr 139, poz. 993 z późn. zm. </w:t>
      </w:r>
    </w:p>
  </w:footnote>
  <w:footnote w:id="4">
    <w:p w:rsidR="00DE79DD" w:rsidRDefault="00DE79DD" w:rsidP="004D3D7E">
      <w:pPr>
        <w:pStyle w:val="Tekstprzypisudolnego"/>
      </w:pPr>
      <w:r w:rsidRPr="00E2181D">
        <w:rPr>
          <w:rStyle w:val="Odwoanieprzypisudolnego"/>
          <w:sz w:val="16"/>
          <w:szCs w:val="16"/>
        </w:rPr>
        <w:footnoteRef/>
      </w:r>
      <w:r w:rsidRPr="00E2181D">
        <w:rPr>
          <w:sz w:val="16"/>
          <w:szCs w:val="16"/>
        </w:rPr>
        <w:t>Dz.U. z 2011 r., Nr  14, poz. 67</w:t>
      </w:r>
    </w:p>
  </w:footnote>
  <w:footnote w:id="5">
    <w:p w:rsidR="00DE79DD" w:rsidRDefault="00DE79DD" w:rsidP="004D3D7E">
      <w:pPr>
        <w:pStyle w:val="Tekstprzypisudolnego"/>
      </w:pPr>
      <w:r w:rsidRPr="00E2181D">
        <w:rPr>
          <w:rStyle w:val="Odwoanieprzypisudolnego"/>
          <w:sz w:val="16"/>
          <w:szCs w:val="16"/>
        </w:rPr>
        <w:footnoteRef/>
      </w:r>
      <w:r w:rsidRPr="00E2181D">
        <w:rPr>
          <w:sz w:val="16"/>
          <w:szCs w:val="16"/>
        </w:rPr>
        <w:t>Dz.U. z 2010 r., Nr 257, poz. 1743</w:t>
      </w:r>
    </w:p>
  </w:footnote>
  <w:footnote w:id="6">
    <w:p w:rsidR="00DE79DD" w:rsidRDefault="00DE79DD" w:rsidP="00046E75">
      <w:pPr>
        <w:pStyle w:val="Tekstprzypisudolnego"/>
      </w:pPr>
      <w:r w:rsidRPr="00E2181D">
        <w:rPr>
          <w:rStyle w:val="Odwoanieprzypisudolnego"/>
          <w:sz w:val="16"/>
          <w:szCs w:val="16"/>
        </w:rPr>
        <w:footnoteRef/>
      </w:r>
      <w:r w:rsidRPr="00E2181D">
        <w:rPr>
          <w:sz w:val="16"/>
          <w:szCs w:val="16"/>
        </w:rPr>
        <w:t>t.j.  Dz. U. z  2000 r., Nr 98, poz. 1071 z późn. zm</w:t>
      </w:r>
    </w:p>
  </w:footnote>
  <w:footnote w:id="7">
    <w:p w:rsidR="00DE79DD" w:rsidRDefault="00DE79DD" w:rsidP="00630E7C">
      <w:pPr>
        <w:pStyle w:val="Tekstprzypisudolnego"/>
      </w:pPr>
      <w:r w:rsidRPr="00E2181D">
        <w:rPr>
          <w:rStyle w:val="Odwoanieprzypisudolnego"/>
          <w:sz w:val="16"/>
          <w:szCs w:val="16"/>
        </w:rPr>
        <w:footnoteRef/>
      </w:r>
      <w:r w:rsidRPr="00620401">
        <w:rPr>
          <w:sz w:val="16"/>
          <w:szCs w:val="16"/>
        </w:rPr>
        <w:t xml:space="preserve">Dz. U.  Nr 47, poz. 384 </w:t>
      </w:r>
    </w:p>
  </w:footnote>
  <w:footnote w:id="8">
    <w:p w:rsidR="00DE79DD" w:rsidRDefault="00DE79DD" w:rsidP="0034038F">
      <w:pPr>
        <w:pStyle w:val="Tekstprzypisudolnego"/>
      </w:pPr>
      <w:r w:rsidRPr="00E2181D">
        <w:rPr>
          <w:rStyle w:val="Odwoanieprzypisudolnego"/>
          <w:sz w:val="16"/>
          <w:szCs w:val="16"/>
        </w:rPr>
        <w:footnoteRef/>
      </w:r>
      <w:r w:rsidRPr="00E2181D">
        <w:rPr>
          <w:sz w:val="16"/>
          <w:szCs w:val="16"/>
        </w:rPr>
        <w:t>Dz. U. z 2008r. Nr 214, poz. 1353.</w:t>
      </w:r>
    </w:p>
  </w:footnote>
  <w:footnote w:id="9">
    <w:p w:rsidR="00DE79DD" w:rsidRDefault="00DE79DD" w:rsidP="0034038F">
      <w:pPr>
        <w:pStyle w:val="Tekstprzypisudolnego"/>
      </w:pPr>
      <w:r w:rsidRPr="00E2181D">
        <w:rPr>
          <w:rStyle w:val="Odwoanieprzypisudolnego"/>
          <w:sz w:val="16"/>
          <w:szCs w:val="16"/>
        </w:rPr>
        <w:footnoteRef/>
      </w:r>
      <w:r w:rsidRPr="00E2181D">
        <w:rPr>
          <w:sz w:val="16"/>
          <w:szCs w:val="16"/>
        </w:rPr>
        <w:t>Dz. U. z 2008r. Nr 207, poz. 1298.</w:t>
      </w:r>
    </w:p>
  </w:footnote>
  <w:footnote w:id="10">
    <w:p w:rsidR="00DE79DD" w:rsidRDefault="00DE79DD" w:rsidP="002F72A7">
      <w:pPr>
        <w:pStyle w:val="Tekstprzypisudolnego"/>
      </w:pPr>
      <w:r w:rsidRPr="00D421AB">
        <w:rPr>
          <w:rStyle w:val="Odwoanieprzypisudolnego"/>
          <w:sz w:val="16"/>
          <w:szCs w:val="16"/>
        </w:rPr>
        <w:footnoteRef/>
      </w:r>
      <w:r w:rsidRPr="00D421AB">
        <w:rPr>
          <w:sz w:val="16"/>
          <w:szCs w:val="16"/>
        </w:rPr>
        <w:t xml:space="preserve"> tekst jedn. Dz. U. z 2004 r. Nr 161, poz. 1688 z późn. zm.</w:t>
      </w:r>
    </w:p>
  </w:footnote>
  <w:footnote w:id="11">
    <w:p w:rsidR="00DE79DD" w:rsidRDefault="00DE79DD" w:rsidP="002F72A7">
      <w:pPr>
        <w:pStyle w:val="Tekstprzypisudolnego"/>
      </w:pPr>
      <w:r w:rsidRPr="00D421AB">
        <w:rPr>
          <w:rStyle w:val="Odwoanieprzypisudolnego"/>
          <w:sz w:val="16"/>
          <w:szCs w:val="16"/>
        </w:rPr>
        <w:footnoteRef/>
      </w:r>
      <w:r w:rsidRPr="00D421AB">
        <w:rPr>
          <w:sz w:val="16"/>
          <w:szCs w:val="16"/>
        </w:rPr>
        <w:t>Dz.U.  Nr 136, poz. 884 z późn. zm</w:t>
      </w:r>
    </w:p>
  </w:footnote>
  <w:footnote w:id="12">
    <w:p w:rsidR="00DE79DD" w:rsidRDefault="00DE79DD" w:rsidP="002F72A7">
      <w:pPr>
        <w:pStyle w:val="Tekstprzypisudolnego"/>
      </w:pPr>
      <w:r w:rsidRPr="008337D2">
        <w:rPr>
          <w:rStyle w:val="Odwoanieprzypisudolnego"/>
          <w:sz w:val="16"/>
          <w:szCs w:val="16"/>
        </w:rPr>
        <w:footnoteRef/>
      </w:r>
      <w:r w:rsidRPr="008337D2">
        <w:rPr>
          <w:sz w:val="16"/>
          <w:szCs w:val="16"/>
        </w:rPr>
        <w:t>M.P.  Nr 22, poz. 392</w:t>
      </w:r>
    </w:p>
  </w:footnote>
  <w:footnote w:id="13">
    <w:p w:rsidR="00DE79DD" w:rsidRDefault="00DE79DD" w:rsidP="002F72A7">
      <w:pPr>
        <w:pStyle w:val="Tekstprzypisudolnego"/>
      </w:pPr>
      <w:r w:rsidRPr="008337D2">
        <w:rPr>
          <w:rStyle w:val="Odwoanieprzypisudolnego"/>
          <w:sz w:val="16"/>
          <w:szCs w:val="16"/>
        </w:rPr>
        <w:footnoteRef/>
      </w:r>
      <w:r w:rsidRPr="008337D2">
        <w:rPr>
          <w:color w:val="000000"/>
          <w:sz w:val="16"/>
          <w:szCs w:val="16"/>
        </w:rPr>
        <w:t>Dz.U. Nr 153, poz. 1782</w:t>
      </w:r>
      <w:r w:rsidRPr="00D421AB">
        <w:rPr>
          <w:sz w:val="16"/>
          <w:szCs w:val="16"/>
        </w:rPr>
        <w:t>z późn. zm</w:t>
      </w:r>
    </w:p>
  </w:footnote>
  <w:footnote w:id="14">
    <w:p w:rsidR="00DE79DD" w:rsidRDefault="00DE79DD">
      <w:pPr>
        <w:pStyle w:val="Tekstprzypisudolnego"/>
      </w:pPr>
      <w:r w:rsidRPr="00731215">
        <w:rPr>
          <w:rStyle w:val="Odwoanieprzypisudolnego"/>
          <w:sz w:val="16"/>
          <w:szCs w:val="16"/>
        </w:rPr>
        <w:footnoteRef/>
      </w:r>
      <w:r w:rsidRPr="00731215">
        <w:rPr>
          <w:sz w:val="16"/>
          <w:szCs w:val="16"/>
        </w:rPr>
        <w:t>Dz.U. Nr 220 poz 1414</w:t>
      </w:r>
    </w:p>
  </w:footnote>
  <w:footnote w:id="15">
    <w:p w:rsidR="00DE79DD" w:rsidRDefault="00DE79DD">
      <w:pPr>
        <w:pStyle w:val="Tekstprzypisudolnego"/>
      </w:pPr>
      <w:r>
        <w:rPr>
          <w:rStyle w:val="Odwoanieprzypisudolnego"/>
        </w:rPr>
        <w:footnoteRef/>
      </w:r>
      <w:r w:rsidRPr="00731215">
        <w:rPr>
          <w:sz w:val="16"/>
          <w:szCs w:val="16"/>
        </w:rPr>
        <w:t>Dz.U Nr 9 poz. 59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01"/>
    <w:multiLevelType w:val="hybridMultilevel"/>
    <w:tmpl w:val="8B9A0BB8"/>
    <w:lvl w:ilvl="0" w:tplc="51800B3C">
      <w:start w:val="1"/>
      <w:numFmt w:val="bullet"/>
      <w:lvlText w:val=""/>
      <w:lvlJc w:val="left"/>
      <w:pPr>
        <w:tabs>
          <w:tab w:val="num" w:pos="-216"/>
        </w:tabs>
        <w:ind w:left="-216" w:hanging="360"/>
      </w:pPr>
      <w:rPr>
        <w:rFonts w:ascii="Symbol" w:hAnsi="Symbol" w:hint="default"/>
        <w:color w:val="auto"/>
      </w:rPr>
    </w:lvl>
    <w:lvl w:ilvl="1" w:tplc="04150003">
      <w:start w:val="1"/>
      <w:numFmt w:val="decimal"/>
      <w:lvlText w:val="%2."/>
      <w:lvlJc w:val="left"/>
      <w:pPr>
        <w:tabs>
          <w:tab w:val="num" w:pos="504"/>
        </w:tabs>
        <w:ind w:left="504" w:hanging="360"/>
      </w:pPr>
      <w:rPr>
        <w:rFonts w:cs="Times New Roman"/>
      </w:rPr>
    </w:lvl>
    <w:lvl w:ilvl="2" w:tplc="04150005">
      <w:start w:val="1"/>
      <w:numFmt w:val="decimal"/>
      <w:lvlText w:val="%3."/>
      <w:lvlJc w:val="left"/>
      <w:pPr>
        <w:tabs>
          <w:tab w:val="num" w:pos="1224"/>
        </w:tabs>
        <w:ind w:left="1224" w:hanging="360"/>
      </w:pPr>
      <w:rPr>
        <w:rFonts w:cs="Times New Roman"/>
      </w:rPr>
    </w:lvl>
    <w:lvl w:ilvl="3" w:tplc="04150001">
      <w:start w:val="1"/>
      <w:numFmt w:val="decimal"/>
      <w:lvlText w:val="%4."/>
      <w:lvlJc w:val="left"/>
      <w:pPr>
        <w:tabs>
          <w:tab w:val="num" w:pos="1944"/>
        </w:tabs>
        <w:ind w:left="1944" w:hanging="360"/>
      </w:pPr>
      <w:rPr>
        <w:rFonts w:cs="Times New Roman"/>
      </w:rPr>
    </w:lvl>
    <w:lvl w:ilvl="4" w:tplc="04150003">
      <w:start w:val="1"/>
      <w:numFmt w:val="decimal"/>
      <w:lvlText w:val="%5."/>
      <w:lvlJc w:val="left"/>
      <w:pPr>
        <w:tabs>
          <w:tab w:val="num" w:pos="2664"/>
        </w:tabs>
        <w:ind w:left="2664" w:hanging="360"/>
      </w:pPr>
      <w:rPr>
        <w:rFonts w:cs="Times New Roman"/>
      </w:rPr>
    </w:lvl>
    <w:lvl w:ilvl="5" w:tplc="04150005">
      <w:start w:val="1"/>
      <w:numFmt w:val="decimal"/>
      <w:lvlText w:val="%6."/>
      <w:lvlJc w:val="left"/>
      <w:pPr>
        <w:tabs>
          <w:tab w:val="num" w:pos="3384"/>
        </w:tabs>
        <w:ind w:left="3384" w:hanging="360"/>
      </w:pPr>
      <w:rPr>
        <w:rFonts w:cs="Times New Roman"/>
      </w:rPr>
    </w:lvl>
    <w:lvl w:ilvl="6" w:tplc="04150001">
      <w:start w:val="1"/>
      <w:numFmt w:val="decimal"/>
      <w:lvlText w:val="%7."/>
      <w:lvlJc w:val="left"/>
      <w:pPr>
        <w:tabs>
          <w:tab w:val="num" w:pos="4104"/>
        </w:tabs>
        <w:ind w:left="4104" w:hanging="360"/>
      </w:pPr>
      <w:rPr>
        <w:rFonts w:cs="Times New Roman"/>
      </w:rPr>
    </w:lvl>
    <w:lvl w:ilvl="7" w:tplc="04150003">
      <w:start w:val="1"/>
      <w:numFmt w:val="decimal"/>
      <w:lvlText w:val="%8."/>
      <w:lvlJc w:val="left"/>
      <w:pPr>
        <w:tabs>
          <w:tab w:val="num" w:pos="4824"/>
        </w:tabs>
        <w:ind w:left="4824" w:hanging="360"/>
      </w:pPr>
      <w:rPr>
        <w:rFonts w:cs="Times New Roman"/>
      </w:rPr>
    </w:lvl>
    <w:lvl w:ilvl="8" w:tplc="04150005">
      <w:start w:val="1"/>
      <w:numFmt w:val="decimal"/>
      <w:lvlText w:val="%9."/>
      <w:lvlJc w:val="left"/>
      <w:pPr>
        <w:tabs>
          <w:tab w:val="num" w:pos="5544"/>
        </w:tabs>
        <w:ind w:left="5544" w:hanging="360"/>
      </w:pPr>
      <w:rPr>
        <w:rFonts w:cs="Times New Roman"/>
      </w:rPr>
    </w:lvl>
  </w:abstractNum>
  <w:abstractNum w:abstractNumId="1">
    <w:nsid w:val="0BE6155C"/>
    <w:multiLevelType w:val="hybridMultilevel"/>
    <w:tmpl w:val="CE7C0346"/>
    <w:lvl w:ilvl="0" w:tplc="18FE3740">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10E56239"/>
    <w:multiLevelType w:val="hybridMultilevel"/>
    <w:tmpl w:val="CD1062D8"/>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16"/>
        </w:tabs>
        <w:ind w:left="1016" w:hanging="360"/>
      </w:pPr>
      <w:rPr>
        <w:rFonts w:ascii="Courier New" w:hAnsi="Courier New" w:hint="default"/>
      </w:rPr>
    </w:lvl>
    <w:lvl w:ilvl="2" w:tplc="04150005">
      <w:start w:val="1"/>
      <w:numFmt w:val="bullet"/>
      <w:lvlText w:val=""/>
      <w:lvlJc w:val="left"/>
      <w:pPr>
        <w:tabs>
          <w:tab w:val="num" w:pos="1736"/>
        </w:tabs>
        <w:ind w:left="1736" w:hanging="360"/>
      </w:pPr>
      <w:rPr>
        <w:rFonts w:ascii="Wingdings" w:hAnsi="Wingdings" w:hint="default"/>
      </w:rPr>
    </w:lvl>
    <w:lvl w:ilvl="3" w:tplc="04150001">
      <w:start w:val="1"/>
      <w:numFmt w:val="bullet"/>
      <w:lvlText w:val=""/>
      <w:lvlJc w:val="left"/>
      <w:pPr>
        <w:tabs>
          <w:tab w:val="num" w:pos="2456"/>
        </w:tabs>
        <w:ind w:left="2456" w:hanging="360"/>
      </w:pPr>
      <w:rPr>
        <w:rFonts w:ascii="Symbol" w:hAnsi="Symbol" w:hint="default"/>
      </w:rPr>
    </w:lvl>
    <w:lvl w:ilvl="4" w:tplc="04150003">
      <w:start w:val="1"/>
      <w:numFmt w:val="bullet"/>
      <w:lvlText w:val="o"/>
      <w:lvlJc w:val="left"/>
      <w:pPr>
        <w:tabs>
          <w:tab w:val="num" w:pos="3176"/>
        </w:tabs>
        <w:ind w:left="3176" w:hanging="360"/>
      </w:pPr>
      <w:rPr>
        <w:rFonts w:ascii="Courier New" w:hAnsi="Courier New" w:hint="default"/>
      </w:rPr>
    </w:lvl>
    <w:lvl w:ilvl="5" w:tplc="04150005">
      <w:start w:val="1"/>
      <w:numFmt w:val="bullet"/>
      <w:lvlText w:val=""/>
      <w:lvlJc w:val="left"/>
      <w:pPr>
        <w:tabs>
          <w:tab w:val="num" w:pos="3896"/>
        </w:tabs>
        <w:ind w:left="3896" w:hanging="360"/>
      </w:pPr>
      <w:rPr>
        <w:rFonts w:ascii="Wingdings" w:hAnsi="Wingdings" w:hint="default"/>
      </w:rPr>
    </w:lvl>
    <w:lvl w:ilvl="6" w:tplc="04150001">
      <w:start w:val="1"/>
      <w:numFmt w:val="bullet"/>
      <w:lvlText w:val=""/>
      <w:lvlJc w:val="left"/>
      <w:pPr>
        <w:tabs>
          <w:tab w:val="num" w:pos="4616"/>
        </w:tabs>
        <w:ind w:left="4616" w:hanging="360"/>
      </w:pPr>
      <w:rPr>
        <w:rFonts w:ascii="Symbol" w:hAnsi="Symbol" w:hint="default"/>
      </w:rPr>
    </w:lvl>
    <w:lvl w:ilvl="7" w:tplc="04150003">
      <w:start w:val="1"/>
      <w:numFmt w:val="bullet"/>
      <w:lvlText w:val="o"/>
      <w:lvlJc w:val="left"/>
      <w:pPr>
        <w:tabs>
          <w:tab w:val="num" w:pos="5336"/>
        </w:tabs>
        <w:ind w:left="5336" w:hanging="360"/>
      </w:pPr>
      <w:rPr>
        <w:rFonts w:ascii="Courier New" w:hAnsi="Courier New" w:hint="default"/>
      </w:rPr>
    </w:lvl>
    <w:lvl w:ilvl="8" w:tplc="04150005">
      <w:start w:val="1"/>
      <w:numFmt w:val="bullet"/>
      <w:lvlText w:val=""/>
      <w:lvlJc w:val="left"/>
      <w:pPr>
        <w:tabs>
          <w:tab w:val="num" w:pos="6056"/>
        </w:tabs>
        <w:ind w:left="6056" w:hanging="360"/>
      </w:pPr>
      <w:rPr>
        <w:rFonts w:ascii="Wingdings" w:hAnsi="Wingdings" w:hint="default"/>
      </w:rPr>
    </w:lvl>
  </w:abstractNum>
  <w:abstractNum w:abstractNumId="3">
    <w:nsid w:val="165857E6"/>
    <w:multiLevelType w:val="hybridMultilevel"/>
    <w:tmpl w:val="BFFCD1F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
    <w:nsid w:val="1D3E0012"/>
    <w:multiLevelType w:val="multilevel"/>
    <w:tmpl w:val="50D2F2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16"/>
        </w:tabs>
        <w:ind w:left="1016" w:hanging="360"/>
      </w:pPr>
      <w:rPr>
        <w:rFonts w:ascii="Courier New" w:hAnsi="Courier New" w:hint="default"/>
      </w:rPr>
    </w:lvl>
    <w:lvl w:ilvl="2">
      <w:start w:val="1"/>
      <w:numFmt w:val="bullet"/>
      <w:lvlText w:val=""/>
      <w:lvlJc w:val="left"/>
      <w:pPr>
        <w:tabs>
          <w:tab w:val="num" w:pos="1736"/>
        </w:tabs>
        <w:ind w:left="1736" w:hanging="360"/>
      </w:pPr>
      <w:rPr>
        <w:rFonts w:ascii="Wingdings" w:hAnsi="Wingdings" w:hint="default"/>
      </w:rPr>
    </w:lvl>
    <w:lvl w:ilvl="3">
      <w:start w:val="1"/>
      <w:numFmt w:val="bullet"/>
      <w:lvlText w:val=""/>
      <w:lvlJc w:val="left"/>
      <w:pPr>
        <w:tabs>
          <w:tab w:val="num" w:pos="2456"/>
        </w:tabs>
        <w:ind w:left="2456" w:hanging="360"/>
      </w:pPr>
      <w:rPr>
        <w:rFonts w:ascii="Symbol" w:hAnsi="Symbol" w:hint="default"/>
      </w:rPr>
    </w:lvl>
    <w:lvl w:ilvl="4">
      <w:start w:val="1"/>
      <w:numFmt w:val="bullet"/>
      <w:lvlText w:val="o"/>
      <w:lvlJc w:val="left"/>
      <w:pPr>
        <w:tabs>
          <w:tab w:val="num" w:pos="3176"/>
        </w:tabs>
        <w:ind w:left="3176" w:hanging="360"/>
      </w:pPr>
      <w:rPr>
        <w:rFonts w:ascii="Courier New" w:hAnsi="Courier New" w:hint="default"/>
      </w:rPr>
    </w:lvl>
    <w:lvl w:ilvl="5">
      <w:start w:val="1"/>
      <w:numFmt w:val="bullet"/>
      <w:lvlText w:val=""/>
      <w:lvlJc w:val="left"/>
      <w:pPr>
        <w:tabs>
          <w:tab w:val="num" w:pos="3896"/>
        </w:tabs>
        <w:ind w:left="3896" w:hanging="360"/>
      </w:pPr>
      <w:rPr>
        <w:rFonts w:ascii="Wingdings" w:hAnsi="Wingdings" w:hint="default"/>
      </w:rPr>
    </w:lvl>
    <w:lvl w:ilvl="6">
      <w:start w:val="1"/>
      <w:numFmt w:val="bullet"/>
      <w:lvlText w:val=""/>
      <w:lvlJc w:val="left"/>
      <w:pPr>
        <w:tabs>
          <w:tab w:val="num" w:pos="4616"/>
        </w:tabs>
        <w:ind w:left="4616" w:hanging="360"/>
      </w:pPr>
      <w:rPr>
        <w:rFonts w:ascii="Symbol" w:hAnsi="Symbol" w:hint="default"/>
      </w:rPr>
    </w:lvl>
    <w:lvl w:ilvl="7">
      <w:start w:val="1"/>
      <w:numFmt w:val="bullet"/>
      <w:lvlText w:val="o"/>
      <w:lvlJc w:val="left"/>
      <w:pPr>
        <w:tabs>
          <w:tab w:val="num" w:pos="5336"/>
        </w:tabs>
        <w:ind w:left="5336" w:hanging="360"/>
      </w:pPr>
      <w:rPr>
        <w:rFonts w:ascii="Courier New" w:hAnsi="Courier New" w:hint="default"/>
      </w:rPr>
    </w:lvl>
    <w:lvl w:ilvl="8">
      <w:start w:val="1"/>
      <w:numFmt w:val="bullet"/>
      <w:lvlText w:val=""/>
      <w:lvlJc w:val="left"/>
      <w:pPr>
        <w:tabs>
          <w:tab w:val="num" w:pos="6056"/>
        </w:tabs>
        <w:ind w:left="6056" w:hanging="360"/>
      </w:pPr>
      <w:rPr>
        <w:rFonts w:ascii="Wingdings" w:hAnsi="Wingdings" w:hint="default"/>
      </w:rPr>
    </w:lvl>
  </w:abstractNum>
  <w:abstractNum w:abstractNumId="5">
    <w:nsid w:val="21D34D1A"/>
    <w:multiLevelType w:val="hybridMultilevel"/>
    <w:tmpl w:val="7F5433CA"/>
    <w:lvl w:ilvl="0" w:tplc="67908228">
      <w:start w:val="1"/>
      <w:numFmt w:val="bullet"/>
      <w:lvlText w:val=""/>
      <w:lvlJc w:val="left"/>
      <w:pPr>
        <w:tabs>
          <w:tab w:val="num" w:pos="397"/>
        </w:tabs>
        <w:ind w:left="397" w:hanging="397"/>
      </w:pPr>
      <w:rPr>
        <w:rFonts w:ascii="Symbol" w:hAnsi="Symbol" w:hint="default"/>
      </w:rPr>
    </w:lvl>
    <w:lvl w:ilvl="1" w:tplc="2DDCB892">
      <w:start w:val="1"/>
      <w:numFmt w:val="bullet"/>
      <w:lvlText w:val=""/>
      <w:lvlJc w:val="left"/>
      <w:pPr>
        <w:tabs>
          <w:tab w:val="num" w:pos="794"/>
        </w:tabs>
        <w:ind w:left="794"/>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25E03FE7"/>
    <w:multiLevelType w:val="hybridMultilevel"/>
    <w:tmpl w:val="6102E0C0"/>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16"/>
        </w:tabs>
        <w:ind w:left="1016" w:hanging="360"/>
      </w:pPr>
      <w:rPr>
        <w:rFonts w:ascii="Courier New" w:hAnsi="Courier New" w:hint="default"/>
      </w:rPr>
    </w:lvl>
    <w:lvl w:ilvl="2" w:tplc="04150005">
      <w:start w:val="1"/>
      <w:numFmt w:val="bullet"/>
      <w:lvlText w:val=""/>
      <w:lvlJc w:val="left"/>
      <w:pPr>
        <w:tabs>
          <w:tab w:val="num" w:pos="1736"/>
        </w:tabs>
        <w:ind w:left="1736" w:hanging="360"/>
      </w:pPr>
      <w:rPr>
        <w:rFonts w:ascii="Wingdings" w:hAnsi="Wingdings" w:hint="default"/>
      </w:rPr>
    </w:lvl>
    <w:lvl w:ilvl="3" w:tplc="04150001">
      <w:start w:val="1"/>
      <w:numFmt w:val="bullet"/>
      <w:lvlText w:val=""/>
      <w:lvlJc w:val="left"/>
      <w:pPr>
        <w:tabs>
          <w:tab w:val="num" w:pos="2456"/>
        </w:tabs>
        <w:ind w:left="2456" w:hanging="360"/>
      </w:pPr>
      <w:rPr>
        <w:rFonts w:ascii="Symbol" w:hAnsi="Symbol" w:hint="default"/>
      </w:rPr>
    </w:lvl>
    <w:lvl w:ilvl="4" w:tplc="04150003">
      <w:start w:val="1"/>
      <w:numFmt w:val="bullet"/>
      <w:lvlText w:val="o"/>
      <w:lvlJc w:val="left"/>
      <w:pPr>
        <w:tabs>
          <w:tab w:val="num" w:pos="3176"/>
        </w:tabs>
        <w:ind w:left="3176" w:hanging="360"/>
      </w:pPr>
      <w:rPr>
        <w:rFonts w:ascii="Courier New" w:hAnsi="Courier New" w:hint="default"/>
      </w:rPr>
    </w:lvl>
    <w:lvl w:ilvl="5" w:tplc="04150005">
      <w:start w:val="1"/>
      <w:numFmt w:val="bullet"/>
      <w:lvlText w:val=""/>
      <w:lvlJc w:val="left"/>
      <w:pPr>
        <w:tabs>
          <w:tab w:val="num" w:pos="3896"/>
        </w:tabs>
        <w:ind w:left="3896" w:hanging="360"/>
      </w:pPr>
      <w:rPr>
        <w:rFonts w:ascii="Wingdings" w:hAnsi="Wingdings" w:hint="default"/>
      </w:rPr>
    </w:lvl>
    <w:lvl w:ilvl="6" w:tplc="04150001">
      <w:start w:val="1"/>
      <w:numFmt w:val="bullet"/>
      <w:lvlText w:val=""/>
      <w:lvlJc w:val="left"/>
      <w:pPr>
        <w:tabs>
          <w:tab w:val="num" w:pos="4616"/>
        </w:tabs>
        <w:ind w:left="4616" w:hanging="360"/>
      </w:pPr>
      <w:rPr>
        <w:rFonts w:ascii="Symbol" w:hAnsi="Symbol" w:hint="default"/>
      </w:rPr>
    </w:lvl>
    <w:lvl w:ilvl="7" w:tplc="04150003">
      <w:start w:val="1"/>
      <w:numFmt w:val="bullet"/>
      <w:lvlText w:val="o"/>
      <w:lvlJc w:val="left"/>
      <w:pPr>
        <w:tabs>
          <w:tab w:val="num" w:pos="5336"/>
        </w:tabs>
        <w:ind w:left="5336" w:hanging="360"/>
      </w:pPr>
      <w:rPr>
        <w:rFonts w:ascii="Courier New" w:hAnsi="Courier New" w:hint="default"/>
      </w:rPr>
    </w:lvl>
    <w:lvl w:ilvl="8" w:tplc="04150005">
      <w:start w:val="1"/>
      <w:numFmt w:val="bullet"/>
      <w:lvlText w:val=""/>
      <w:lvlJc w:val="left"/>
      <w:pPr>
        <w:tabs>
          <w:tab w:val="num" w:pos="6056"/>
        </w:tabs>
        <w:ind w:left="6056" w:hanging="360"/>
      </w:pPr>
      <w:rPr>
        <w:rFonts w:ascii="Wingdings" w:hAnsi="Wingdings" w:hint="default"/>
      </w:rPr>
    </w:lvl>
  </w:abstractNum>
  <w:abstractNum w:abstractNumId="7">
    <w:nsid w:val="269A22D9"/>
    <w:multiLevelType w:val="hybridMultilevel"/>
    <w:tmpl w:val="4E9AFA2A"/>
    <w:lvl w:ilvl="0" w:tplc="D1D6749C">
      <w:start w:val="1"/>
      <w:numFmt w:val="bullet"/>
      <w:lvlText w:val=""/>
      <w:lvlJc w:val="left"/>
      <w:pPr>
        <w:tabs>
          <w:tab w:val="num" w:pos="360"/>
        </w:tabs>
        <w:ind w:left="360" w:hanging="360"/>
      </w:pPr>
      <w:rPr>
        <w:rFonts w:ascii="Symbol" w:hAnsi="Symbol" w:hint="default"/>
        <w:i w:val="0"/>
        <w:sz w:val="24"/>
      </w:rPr>
    </w:lvl>
    <w:lvl w:ilvl="1" w:tplc="9C308926">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749677B"/>
    <w:multiLevelType w:val="hybridMultilevel"/>
    <w:tmpl w:val="392823C6"/>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16"/>
        </w:tabs>
        <w:ind w:left="1016" w:hanging="360"/>
      </w:pPr>
      <w:rPr>
        <w:rFonts w:ascii="Courier New" w:hAnsi="Courier New" w:hint="default"/>
      </w:rPr>
    </w:lvl>
    <w:lvl w:ilvl="2" w:tplc="04150005">
      <w:start w:val="1"/>
      <w:numFmt w:val="bullet"/>
      <w:lvlText w:val=""/>
      <w:lvlJc w:val="left"/>
      <w:pPr>
        <w:tabs>
          <w:tab w:val="num" w:pos="1736"/>
        </w:tabs>
        <w:ind w:left="1736" w:hanging="360"/>
      </w:pPr>
      <w:rPr>
        <w:rFonts w:ascii="Wingdings" w:hAnsi="Wingdings" w:hint="default"/>
      </w:rPr>
    </w:lvl>
    <w:lvl w:ilvl="3" w:tplc="04150001">
      <w:start w:val="1"/>
      <w:numFmt w:val="bullet"/>
      <w:lvlText w:val=""/>
      <w:lvlJc w:val="left"/>
      <w:pPr>
        <w:tabs>
          <w:tab w:val="num" w:pos="2456"/>
        </w:tabs>
        <w:ind w:left="2456" w:hanging="360"/>
      </w:pPr>
      <w:rPr>
        <w:rFonts w:ascii="Symbol" w:hAnsi="Symbol" w:hint="default"/>
      </w:rPr>
    </w:lvl>
    <w:lvl w:ilvl="4" w:tplc="04150003">
      <w:start w:val="1"/>
      <w:numFmt w:val="bullet"/>
      <w:lvlText w:val="o"/>
      <w:lvlJc w:val="left"/>
      <w:pPr>
        <w:tabs>
          <w:tab w:val="num" w:pos="3176"/>
        </w:tabs>
        <w:ind w:left="3176" w:hanging="360"/>
      </w:pPr>
      <w:rPr>
        <w:rFonts w:ascii="Courier New" w:hAnsi="Courier New" w:hint="default"/>
      </w:rPr>
    </w:lvl>
    <w:lvl w:ilvl="5" w:tplc="04150005">
      <w:start w:val="1"/>
      <w:numFmt w:val="bullet"/>
      <w:lvlText w:val=""/>
      <w:lvlJc w:val="left"/>
      <w:pPr>
        <w:tabs>
          <w:tab w:val="num" w:pos="3896"/>
        </w:tabs>
        <w:ind w:left="3896" w:hanging="360"/>
      </w:pPr>
      <w:rPr>
        <w:rFonts w:ascii="Wingdings" w:hAnsi="Wingdings" w:hint="default"/>
      </w:rPr>
    </w:lvl>
    <w:lvl w:ilvl="6" w:tplc="04150001">
      <w:start w:val="1"/>
      <w:numFmt w:val="bullet"/>
      <w:lvlText w:val=""/>
      <w:lvlJc w:val="left"/>
      <w:pPr>
        <w:tabs>
          <w:tab w:val="num" w:pos="4616"/>
        </w:tabs>
        <w:ind w:left="4616" w:hanging="360"/>
      </w:pPr>
      <w:rPr>
        <w:rFonts w:ascii="Symbol" w:hAnsi="Symbol" w:hint="default"/>
      </w:rPr>
    </w:lvl>
    <w:lvl w:ilvl="7" w:tplc="04150003">
      <w:start w:val="1"/>
      <w:numFmt w:val="bullet"/>
      <w:lvlText w:val="o"/>
      <w:lvlJc w:val="left"/>
      <w:pPr>
        <w:tabs>
          <w:tab w:val="num" w:pos="5336"/>
        </w:tabs>
        <w:ind w:left="5336" w:hanging="360"/>
      </w:pPr>
      <w:rPr>
        <w:rFonts w:ascii="Courier New" w:hAnsi="Courier New" w:hint="default"/>
      </w:rPr>
    </w:lvl>
    <w:lvl w:ilvl="8" w:tplc="04150005">
      <w:start w:val="1"/>
      <w:numFmt w:val="bullet"/>
      <w:lvlText w:val=""/>
      <w:lvlJc w:val="left"/>
      <w:pPr>
        <w:tabs>
          <w:tab w:val="num" w:pos="6056"/>
        </w:tabs>
        <w:ind w:left="6056" w:hanging="360"/>
      </w:pPr>
      <w:rPr>
        <w:rFonts w:ascii="Wingdings" w:hAnsi="Wingdings" w:hint="default"/>
      </w:rPr>
    </w:lvl>
  </w:abstractNum>
  <w:abstractNum w:abstractNumId="9">
    <w:nsid w:val="2B7C6EE2"/>
    <w:multiLevelType w:val="hybridMultilevel"/>
    <w:tmpl w:val="41DE3A36"/>
    <w:lvl w:ilvl="0" w:tplc="27A8E05C">
      <w:start w:val="7"/>
      <w:numFmt w:val="bullet"/>
      <w:lvlText w:val=""/>
      <w:lvlJc w:val="left"/>
      <w:pPr>
        <w:tabs>
          <w:tab w:val="num" w:pos="567"/>
        </w:tabs>
        <w:ind w:left="567" w:hanging="45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2C520F6B"/>
    <w:multiLevelType w:val="hybridMultilevel"/>
    <w:tmpl w:val="881AD1CC"/>
    <w:lvl w:ilvl="0" w:tplc="04150001">
      <w:start w:val="1"/>
      <w:numFmt w:val="bullet"/>
      <w:lvlText w:val=""/>
      <w:lvlJc w:val="left"/>
      <w:pPr>
        <w:tabs>
          <w:tab w:val="num" w:pos="864"/>
        </w:tabs>
        <w:ind w:left="864" w:hanging="360"/>
      </w:pPr>
      <w:rPr>
        <w:rFonts w:ascii="Symbol" w:hAnsi="Symbol" w:hint="default"/>
      </w:rPr>
    </w:lvl>
    <w:lvl w:ilvl="1" w:tplc="0415000F">
      <w:start w:val="1"/>
      <w:numFmt w:val="decimal"/>
      <w:lvlText w:val="%2."/>
      <w:lvlJc w:val="left"/>
      <w:pPr>
        <w:tabs>
          <w:tab w:val="num" w:pos="1584"/>
        </w:tabs>
        <w:ind w:left="1584" w:hanging="360"/>
      </w:pPr>
      <w:rPr>
        <w:rFonts w:cs="Times New Roman" w:hint="default"/>
      </w:rPr>
    </w:lvl>
    <w:lvl w:ilvl="2" w:tplc="04150005">
      <w:start w:val="1"/>
      <w:numFmt w:val="bullet"/>
      <w:lvlText w:val=""/>
      <w:lvlJc w:val="left"/>
      <w:pPr>
        <w:tabs>
          <w:tab w:val="num" w:pos="2304"/>
        </w:tabs>
        <w:ind w:left="2304" w:hanging="360"/>
      </w:pPr>
      <w:rPr>
        <w:rFonts w:ascii="Wingdings" w:hAnsi="Wingdings" w:hint="default"/>
      </w:rPr>
    </w:lvl>
    <w:lvl w:ilvl="3" w:tplc="04150001">
      <w:start w:val="1"/>
      <w:numFmt w:val="bullet"/>
      <w:lvlText w:val=""/>
      <w:lvlJc w:val="left"/>
      <w:pPr>
        <w:tabs>
          <w:tab w:val="num" w:pos="3024"/>
        </w:tabs>
        <w:ind w:left="3024" w:hanging="360"/>
      </w:pPr>
      <w:rPr>
        <w:rFonts w:ascii="Symbol" w:hAnsi="Symbol" w:hint="default"/>
      </w:rPr>
    </w:lvl>
    <w:lvl w:ilvl="4" w:tplc="04150003">
      <w:start w:val="1"/>
      <w:numFmt w:val="bullet"/>
      <w:lvlText w:val="o"/>
      <w:lvlJc w:val="left"/>
      <w:pPr>
        <w:tabs>
          <w:tab w:val="num" w:pos="3744"/>
        </w:tabs>
        <w:ind w:left="3744" w:hanging="360"/>
      </w:pPr>
      <w:rPr>
        <w:rFonts w:ascii="Courier New" w:hAnsi="Courier New" w:hint="default"/>
      </w:rPr>
    </w:lvl>
    <w:lvl w:ilvl="5" w:tplc="04150005">
      <w:start w:val="1"/>
      <w:numFmt w:val="bullet"/>
      <w:lvlText w:val=""/>
      <w:lvlJc w:val="left"/>
      <w:pPr>
        <w:tabs>
          <w:tab w:val="num" w:pos="4464"/>
        </w:tabs>
        <w:ind w:left="4464" w:hanging="360"/>
      </w:pPr>
      <w:rPr>
        <w:rFonts w:ascii="Wingdings" w:hAnsi="Wingdings" w:hint="default"/>
      </w:rPr>
    </w:lvl>
    <w:lvl w:ilvl="6" w:tplc="04150001">
      <w:start w:val="1"/>
      <w:numFmt w:val="bullet"/>
      <w:lvlText w:val=""/>
      <w:lvlJc w:val="left"/>
      <w:pPr>
        <w:tabs>
          <w:tab w:val="num" w:pos="5184"/>
        </w:tabs>
        <w:ind w:left="5184" w:hanging="360"/>
      </w:pPr>
      <w:rPr>
        <w:rFonts w:ascii="Symbol" w:hAnsi="Symbol" w:hint="default"/>
      </w:rPr>
    </w:lvl>
    <w:lvl w:ilvl="7" w:tplc="04150003">
      <w:start w:val="1"/>
      <w:numFmt w:val="bullet"/>
      <w:lvlText w:val="o"/>
      <w:lvlJc w:val="left"/>
      <w:pPr>
        <w:tabs>
          <w:tab w:val="num" w:pos="5904"/>
        </w:tabs>
        <w:ind w:left="5904" w:hanging="360"/>
      </w:pPr>
      <w:rPr>
        <w:rFonts w:ascii="Courier New" w:hAnsi="Courier New" w:hint="default"/>
      </w:rPr>
    </w:lvl>
    <w:lvl w:ilvl="8" w:tplc="04150005">
      <w:start w:val="1"/>
      <w:numFmt w:val="bullet"/>
      <w:lvlText w:val=""/>
      <w:lvlJc w:val="left"/>
      <w:pPr>
        <w:tabs>
          <w:tab w:val="num" w:pos="6624"/>
        </w:tabs>
        <w:ind w:left="6624" w:hanging="360"/>
      </w:pPr>
      <w:rPr>
        <w:rFonts w:ascii="Wingdings" w:hAnsi="Wingdings" w:hint="default"/>
      </w:rPr>
    </w:lvl>
  </w:abstractNum>
  <w:abstractNum w:abstractNumId="11">
    <w:nsid w:val="2D542B3E"/>
    <w:multiLevelType w:val="hybridMultilevel"/>
    <w:tmpl w:val="50D2F224"/>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16"/>
        </w:tabs>
        <w:ind w:left="1016" w:hanging="360"/>
      </w:pPr>
      <w:rPr>
        <w:rFonts w:ascii="Courier New" w:hAnsi="Courier New" w:hint="default"/>
      </w:rPr>
    </w:lvl>
    <w:lvl w:ilvl="2" w:tplc="04150005">
      <w:start w:val="1"/>
      <w:numFmt w:val="bullet"/>
      <w:lvlText w:val=""/>
      <w:lvlJc w:val="left"/>
      <w:pPr>
        <w:tabs>
          <w:tab w:val="num" w:pos="1736"/>
        </w:tabs>
        <w:ind w:left="1736" w:hanging="360"/>
      </w:pPr>
      <w:rPr>
        <w:rFonts w:ascii="Wingdings" w:hAnsi="Wingdings" w:hint="default"/>
      </w:rPr>
    </w:lvl>
    <w:lvl w:ilvl="3" w:tplc="04150001">
      <w:start w:val="1"/>
      <w:numFmt w:val="bullet"/>
      <w:lvlText w:val=""/>
      <w:lvlJc w:val="left"/>
      <w:pPr>
        <w:tabs>
          <w:tab w:val="num" w:pos="2456"/>
        </w:tabs>
        <w:ind w:left="2456" w:hanging="360"/>
      </w:pPr>
      <w:rPr>
        <w:rFonts w:ascii="Symbol" w:hAnsi="Symbol" w:hint="default"/>
      </w:rPr>
    </w:lvl>
    <w:lvl w:ilvl="4" w:tplc="04150003">
      <w:start w:val="1"/>
      <w:numFmt w:val="bullet"/>
      <w:lvlText w:val="o"/>
      <w:lvlJc w:val="left"/>
      <w:pPr>
        <w:tabs>
          <w:tab w:val="num" w:pos="3176"/>
        </w:tabs>
        <w:ind w:left="3176" w:hanging="360"/>
      </w:pPr>
      <w:rPr>
        <w:rFonts w:ascii="Courier New" w:hAnsi="Courier New" w:hint="default"/>
      </w:rPr>
    </w:lvl>
    <w:lvl w:ilvl="5" w:tplc="04150005">
      <w:start w:val="1"/>
      <w:numFmt w:val="bullet"/>
      <w:lvlText w:val=""/>
      <w:lvlJc w:val="left"/>
      <w:pPr>
        <w:tabs>
          <w:tab w:val="num" w:pos="3896"/>
        </w:tabs>
        <w:ind w:left="3896" w:hanging="360"/>
      </w:pPr>
      <w:rPr>
        <w:rFonts w:ascii="Wingdings" w:hAnsi="Wingdings" w:hint="default"/>
      </w:rPr>
    </w:lvl>
    <w:lvl w:ilvl="6" w:tplc="04150001">
      <w:start w:val="1"/>
      <w:numFmt w:val="bullet"/>
      <w:lvlText w:val=""/>
      <w:lvlJc w:val="left"/>
      <w:pPr>
        <w:tabs>
          <w:tab w:val="num" w:pos="4616"/>
        </w:tabs>
        <w:ind w:left="4616" w:hanging="360"/>
      </w:pPr>
      <w:rPr>
        <w:rFonts w:ascii="Symbol" w:hAnsi="Symbol" w:hint="default"/>
      </w:rPr>
    </w:lvl>
    <w:lvl w:ilvl="7" w:tplc="04150003">
      <w:start w:val="1"/>
      <w:numFmt w:val="bullet"/>
      <w:lvlText w:val="o"/>
      <w:lvlJc w:val="left"/>
      <w:pPr>
        <w:tabs>
          <w:tab w:val="num" w:pos="5336"/>
        </w:tabs>
        <w:ind w:left="5336" w:hanging="360"/>
      </w:pPr>
      <w:rPr>
        <w:rFonts w:ascii="Courier New" w:hAnsi="Courier New" w:hint="default"/>
      </w:rPr>
    </w:lvl>
    <w:lvl w:ilvl="8" w:tplc="04150005">
      <w:start w:val="1"/>
      <w:numFmt w:val="bullet"/>
      <w:lvlText w:val=""/>
      <w:lvlJc w:val="left"/>
      <w:pPr>
        <w:tabs>
          <w:tab w:val="num" w:pos="6056"/>
        </w:tabs>
        <w:ind w:left="6056" w:hanging="360"/>
      </w:pPr>
      <w:rPr>
        <w:rFonts w:ascii="Wingdings" w:hAnsi="Wingdings" w:hint="default"/>
      </w:rPr>
    </w:lvl>
  </w:abstractNum>
  <w:abstractNum w:abstractNumId="12">
    <w:nsid w:val="2E384433"/>
    <w:multiLevelType w:val="hybridMultilevel"/>
    <w:tmpl w:val="521ED9D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
    <w:nsid w:val="2F562B95"/>
    <w:multiLevelType w:val="hybridMultilevel"/>
    <w:tmpl w:val="99FABC3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12F265B"/>
    <w:multiLevelType w:val="hybridMultilevel"/>
    <w:tmpl w:val="521A0A28"/>
    <w:lvl w:ilvl="0" w:tplc="373C7AC4">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39C23B8"/>
    <w:multiLevelType w:val="hybridMultilevel"/>
    <w:tmpl w:val="D40C5A3A"/>
    <w:lvl w:ilvl="0" w:tplc="BB123AD8">
      <w:start w:val="2"/>
      <w:numFmt w:val="upperRoman"/>
      <w:lvlText w:val="%1."/>
      <w:lvlJc w:val="right"/>
      <w:pPr>
        <w:tabs>
          <w:tab w:val="num" w:pos="720"/>
        </w:tabs>
        <w:ind w:left="720" w:hanging="180"/>
      </w:pPr>
      <w:rPr>
        <w:rFonts w:cs="Times New Roman" w:hint="default"/>
      </w:rPr>
    </w:lvl>
    <w:lvl w:ilvl="1" w:tplc="CD6AECF4">
      <w:start w:val="1"/>
      <w:numFmt w:val="bullet"/>
      <w:lvlText w:val=""/>
      <w:lvlJc w:val="left"/>
      <w:pPr>
        <w:tabs>
          <w:tab w:val="num" w:pos="1440"/>
        </w:tabs>
        <w:ind w:left="1440" w:hanging="360"/>
      </w:pPr>
      <w:rPr>
        <w:rFonts w:ascii="Symbol" w:hAnsi="Symbol" w:hint="default"/>
        <w:sz w:val="24"/>
      </w:rPr>
    </w:lvl>
    <w:lvl w:ilvl="2" w:tplc="B5CE3134">
      <w:start w:val="4"/>
      <w:numFmt w:val="upperRoman"/>
      <w:lvlText w:val="%3."/>
      <w:lvlJc w:val="right"/>
      <w:pPr>
        <w:tabs>
          <w:tab w:val="num" w:pos="2160"/>
        </w:tabs>
        <w:ind w:left="2160" w:hanging="18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A0A6388"/>
    <w:multiLevelType w:val="hybridMultilevel"/>
    <w:tmpl w:val="60A073EC"/>
    <w:lvl w:ilvl="0" w:tplc="D1D6749C">
      <w:start w:val="1"/>
      <w:numFmt w:val="bullet"/>
      <w:lvlText w:val=""/>
      <w:lvlJc w:val="left"/>
      <w:pPr>
        <w:tabs>
          <w:tab w:val="num" w:pos="360"/>
        </w:tabs>
        <w:ind w:left="360" w:hanging="360"/>
      </w:pPr>
      <w:rPr>
        <w:rFonts w:ascii="Symbol" w:hAnsi="Symbol" w:hint="default"/>
        <w:i w:val="0"/>
        <w:sz w:val="24"/>
      </w:rPr>
    </w:lvl>
    <w:lvl w:ilvl="1" w:tplc="9C308926">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3B270A9D"/>
    <w:multiLevelType w:val="hybridMultilevel"/>
    <w:tmpl w:val="A32676C0"/>
    <w:lvl w:ilvl="0" w:tplc="3A820452">
      <w:start w:val="1"/>
      <w:numFmt w:val="decimal"/>
      <w:lvlText w:val="%1."/>
      <w:lvlJc w:val="left"/>
      <w:pPr>
        <w:tabs>
          <w:tab w:val="num" w:pos="360"/>
        </w:tabs>
        <w:ind w:left="360" w:hanging="360"/>
      </w:pPr>
      <w:rPr>
        <w:rFonts w:cs="Times New Roman"/>
        <w:i w:val="0"/>
        <w:iCs w:val="0"/>
        <w:sz w:val="20"/>
        <w:szCs w:val="20"/>
      </w:rPr>
    </w:lvl>
    <w:lvl w:ilvl="1" w:tplc="9C308926">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3B47436D"/>
    <w:multiLevelType w:val="hybridMultilevel"/>
    <w:tmpl w:val="78DAB698"/>
    <w:lvl w:ilvl="0" w:tplc="C4EC0AEA">
      <w:start w:val="1"/>
      <w:numFmt w:val="bullet"/>
      <w:lvlText w:val=""/>
      <w:lvlJc w:val="left"/>
      <w:pPr>
        <w:tabs>
          <w:tab w:val="num" w:pos="397"/>
        </w:tabs>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DB929BF"/>
    <w:multiLevelType w:val="hybridMultilevel"/>
    <w:tmpl w:val="7896AE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41110AE"/>
    <w:multiLevelType w:val="hybridMultilevel"/>
    <w:tmpl w:val="0C86AF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578522A"/>
    <w:multiLevelType w:val="hybridMultilevel"/>
    <w:tmpl w:val="9E7A287C"/>
    <w:lvl w:ilvl="0" w:tplc="D1D6749C">
      <w:start w:val="1"/>
      <w:numFmt w:val="bullet"/>
      <w:lvlText w:val=""/>
      <w:lvlJc w:val="left"/>
      <w:pPr>
        <w:tabs>
          <w:tab w:val="num" w:pos="414"/>
        </w:tabs>
        <w:ind w:left="414" w:hanging="360"/>
      </w:pPr>
      <w:rPr>
        <w:rFonts w:ascii="Symbol" w:hAnsi="Symbol" w:hint="default"/>
      </w:rPr>
    </w:lvl>
    <w:lvl w:ilvl="1" w:tplc="04150003">
      <w:start w:val="1"/>
      <w:numFmt w:val="bullet"/>
      <w:lvlText w:val="o"/>
      <w:lvlJc w:val="left"/>
      <w:pPr>
        <w:tabs>
          <w:tab w:val="num" w:pos="1070"/>
        </w:tabs>
        <w:ind w:left="1070" w:hanging="360"/>
      </w:pPr>
      <w:rPr>
        <w:rFonts w:ascii="Courier New" w:hAnsi="Courier New" w:hint="default"/>
      </w:rPr>
    </w:lvl>
    <w:lvl w:ilvl="2" w:tplc="04150005">
      <w:start w:val="1"/>
      <w:numFmt w:val="bullet"/>
      <w:lvlText w:val=""/>
      <w:lvlJc w:val="left"/>
      <w:pPr>
        <w:tabs>
          <w:tab w:val="num" w:pos="1790"/>
        </w:tabs>
        <w:ind w:left="1790" w:hanging="360"/>
      </w:pPr>
      <w:rPr>
        <w:rFonts w:ascii="Wingdings" w:hAnsi="Wingdings" w:hint="default"/>
      </w:rPr>
    </w:lvl>
    <w:lvl w:ilvl="3" w:tplc="04150001">
      <w:start w:val="1"/>
      <w:numFmt w:val="bullet"/>
      <w:lvlText w:val=""/>
      <w:lvlJc w:val="left"/>
      <w:pPr>
        <w:tabs>
          <w:tab w:val="num" w:pos="2510"/>
        </w:tabs>
        <w:ind w:left="2510" w:hanging="360"/>
      </w:pPr>
      <w:rPr>
        <w:rFonts w:ascii="Symbol" w:hAnsi="Symbol" w:hint="default"/>
      </w:rPr>
    </w:lvl>
    <w:lvl w:ilvl="4" w:tplc="04150003">
      <w:start w:val="1"/>
      <w:numFmt w:val="bullet"/>
      <w:lvlText w:val="o"/>
      <w:lvlJc w:val="left"/>
      <w:pPr>
        <w:tabs>
          <w:tab w:val="num" w:pos="3230"/>
        </w:tabs>
        <w:ind w:left="3230" w:hanging="360"/>
      </w:pPr>
      <w:rPr>
        <w:rFonts w:ascii="Courier New" w:hAnsi="Courier New" w:hint="default"/>
      </w:rPr>
    </w:lvl>
    <w:lvl w:ilvl="5" w:tplc="04150005">
      <w:start w:val="1"/>
      <w:numFmt w:val="bullet"/>
      <w:lvlText w:val=""/>
      <w:lvlJc w:val="left"/>
      <w:pPr>
        <w:tabs>
          <w:tab w:val="num" w:pos="3950"/>
        </w:tabs>
        <w:ind w:left="3950" w:hanging="360"/>
      </w:pPr>
      <w:rPr>
        <w:rFonts w:ascii="Wingdings" w:hAnsi="Wingdings" w:hint="default"/>
      </w:rPr>
    </w:lvl>
    <w:lvl w:ilvl="6" w:tplc="04150001">
      <w:start w:val="1"/>
      <w:numFmt w:val="bullet"/>
      <w:lvlText w:val=""/>
      <w:lvlJc w:val="left"/>
      <w:pPr>
        <w:tabs>
          <w:tab w:val="num" w:pos="4670"/>
        </w:tabs>
        <w:ind w:left="4670" w:hanging="360"/>
      </w:pPr>
      <w:rPr>
        <w:rFonts w:ascii="Symbol" w:hAnsi="Symbol" w:hint="default"/>
      </w:rPr>
    </w:lvl>
    <w:lvl w:ilvl="7" w:tplc="04150003">
      <w:start w:val="1"/>
      <w:numFmt w:val="bullet"/>
      <w:lvlText w:val="o"/>
      <w:lvlJc w:val="left"/>
      <w:pPr>
        <w:tabs>
          <w:tab w:val="num" w:pos="5390"/>
        </w:tabs>
        <w:ind w:left="5390" w:hanging="360"/>
      </w:pPr>
      <w:rPr>
        <w:rFonts w:ascii="Courier New" w:hAnsi="Courier New" w:hint="default"/>
      </w:rPr>
    </w:lvl>
    <w:lvl w:ilvl="8" w:tplc="04150005">
      <w:start w:val="1"/>
      <w:numFmt w:val="bullet"/>
      <w:lvlText w:val=""/>
      <w:lvlJc w:val="left"/>
      <w:pPr>
        <w:tabs>
          <w:tab w:val="num" w:pos="6110"/>
        </w:tabs>
        <w:ind w:left="6110" w:hanging="360"/>
      </w:pPr>
      <w:rPr>
        <w:rFonts w:ascii="Wingdings" w:hAnsi="Wingdings" w:hint="default"/>
      </w:rPr>
    </w:lvl>
  </w:abstractNum>
  <w:abstractNum w:abstractNumId="22">
    <w:nsid w:val="476E1776"/>
    <w:multiLevelType w:val="hybridMultilevel"/>
    <w:tmpl w:val="19F07716"/>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16"/>
        </w:tabs>
        <w:ind w:left="1016" w:hanging="360"/>
      </w:pPr>
      <w:rPr>
        <w:rFonts w:ascii="Courier New" w:hAnsi="Courier New" w:hint="default"/>
      </w:rPr>
    </w:lvl>
    <w:lvl w:ilvl="2" w:tplc="04150005">
      <w:start w:val="1"/>
      <w:numFmt w:val="bullet"/>
      <w:lvlText w:val=""/>
      <w:lvlJc w:val="left"/>
      <w:pPr>
        <w:tabs>
          <w:tab w:val="num" w:pos="1736"/>
        </w:tabs>
        <w:ind w:left="1736" w:hanging="360"/>
      </w:pPr>
      <w:rPr>
        <w:rFonts w:ascii="Wingdings" w:hAnsi="Wingdings" w:hint="default"/>
      </w:rPr>
    </w:lvl>
    <w:lvl w:ilvl="3" w:tplc="04150001">
      <w:start w:val="1"/>
      <w:numFmt w:val="bullet"/>
      <w:lvlText w:val=""/>
      <w:lvlJc w:val="left"/>
      <w:pPr>
        <w:tabs>
          <w:tab w:val="num" w:pos="2456"/>
        </w:tabs>
        <w:ind w:left="2456" w:hanging="360"/>
      </w:pPr>
      <w:rPr>
        <w:rFonts w:ascii="Symbol" w:hAnsi="Symbol" w:hint="default"/>
      </w:rPr>
    </w:lvl>
    <w:lvl w:ilvl="4" w:tplc="04150003">
      <w:start w:val="1"/>
      <w:numFmt w:val="bullet"/>
      <w:lvlText w:val="o"/>
      <w:lvlJc w:val="left"/>
      <w:pPr>
        <w:tabs>
          <w:tab w:val="num" w:pos="3176"/>
        </w:tabs>
        <w:ind w:left="3176" w:hanging="360"/>
      </w:pPr>
      <w:rPr>
        <w:rFonts w:ascii="Courier New" w:hAnsi="Courier New" w:hint="default"/>
      </w:rPr>
    </w:lvl>
    <w:lvl w:ilvl="5" w:tplc="04150005">
      <w:start w:val="1"/>
      <w:numFmt w:val="bullet"/>
      <w:lvlText w:val=""/>
      <w:lvlJc w:val="left"/>
      <w:pPr>
        <w:tabs>
          <w:tab w:val="num" w:pos="3896"/>
        </w:tabs>
        <w:ind w:left="3896" w:hanging="360"/>
      </w:pPr>
      <w:rPr>
        <w:rFonts w:ascii="Wingdings" w:hAnsi="Wingdings" w:hint="default"/>
      </w:rPr>
    </w:lvl>
    <w:lvl w:ilvl="6" w:tplc="04150001">
      <w:start w:val="1"/>
      <w:numFmt w:val="bullet"/>
      <w:lvlText w:val=""/>
      <w:lvlJc w:val="left"/>
      <w:pPr>
        <w:tabs>
          <w:tab w:val="num" w:pos="4616"/>
        </w:tabs>
        <w:ind w:left="4616" w:hanging="360"/>
      </w:pPr>
      <w:rPr>
        <w:rFonts w:ascii="Symbol" w:hAnsi="Symbol" w:hint="default"/>
      </w:rPr>
    </w:lvl>
    <w:lvl w:ilvl="7" w:tplc="04150003">
      <w:start w:val="1"/>
      <w:numFmt w:val="bullet"/>
      <w:lvlText w:val="o"/>
      <w:lvlJc w:val="left"/>
      <w:pPr>
        <w:tabs>
          <w:tab w:val="num" w:pos="5336"/>
        </w:tabs>
        <w:ind w:left="5336" w:hanging="360"/>
      </w:pPr>
      <w:rPr>
        <w:rFonts w:ascii="Courier New" w:hAnsi="Courier New" w:hint="default"/>
      </w:rPr>
    </w:lvl>
    <w:lvl w:ilvl="8" w:tplc="04150005">
      <w:start w:val="1"/>
      <w:numFmt w:val="bullet"/>
      <w:lvlText w:val=""/>
      <w:lvlJc w:val="left"/>
      <w:pPr>
        <w:tabs>
          <w:tab w:val="num" w:pos="6056"/>
        </w:tabs>
        <w:ind w:left="6056" w:hanging="360"/>
      </w:pPr>
      <w:rPr>
        <w:rFonts w:ascii="Wingdings" w:hAnsi="Wingdings" w:hint="default"/>
      </w:rPr>
    </w:lvl>
  </w:abstractNum>
  <w:abstractNum w:abstractNumId="23">
    <w:nsid w:val="4A7A74DE"/>
    <w:multiLevelType w:val="hybridMultilevel"/>
    <w:tmpl w:val="76BC8214"/>
    <w:lvl w:ilvl="0" w:tplc="D1D67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D6A27A1"/>
    <w:multiLevelType w:val="hybridMultilevel"/>
    <w:tmpl w:val="2EC4652A"/>
    <w:lvl w:ilvl="0" w:tplc="9C308926">
      <w:start w:val="1"/>
      <w:numFmt w:val="bullet"/>
      <w:lvlText w:val="-"/>
      <w:lvlJc w:val="left"/>
      <w:pPr>
        <w:tabs>
          <w:tab w:val="num" w:pos="360"/>
        </w:tabs>
        <w:ind w:left="360" w:hanging="360"/>
      </w:pPr>
      <w:rPr>
        <w:rFonts w:ascii="Times New Roman" w:hAnsi="Times New Roman" w:hint="default"/>
      </w:rPr>
    </w:lvl>
    <w:lvl w:ilvl="1" w:tplc="9C308926">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4E5B3D82"/>
    <w:multiLevelType w:val="hybridMultilevel"/>
    <w:tmpl w:val="C1B281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E93355D"/>
    <w:multiLevelType w:val="hybridMultilevel"/>
    <w:tmpl w:val="C730F852"/>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E36AD862">
      <w:start w:val="1"/>
      <w:numFmt w:val="decimal"/>
      <w:lvlText w:val="%3."/>
      <w:lvlJc w:val="left"/>
      <w:pPr>
        <w:tabs>
          <w:tab w:val="num" w:pos="2160"/>
        </w:tabs>
        <w:ind w:left="2160" w:hanging="360"/>
      </w:pPr>
      <w:rPr>
        <w:rFonts w:cs="Times New Roman"/>
        <w:b w:val="0"/>
        <w:bCs w:val="0"/>
        <w:strike w:val="0"/>
        <w:dstrike w:val="0"/>
        <w:sz w:val="24"/>
        <w:szCs w:val="24"/>
        <w:u w:val="none"/>
        <w:effect w:val="none"/>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4EF30E87"/>
    <w:multiLevelType w:val="hybridMultilevel"/>
    <w:tmpl w:val="45AC49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3F179A1"/>
    <w:multiLevelType w:val="hybridMultilevel"/>
    <w:tmpl w:val="D968F53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55A736E6"/>
    <w:multiLevelType w:val="hybridMultilevel"/>
    <w:tmpl w:val="F55440AA"/>
    <w:lvl w:ilvl="0" w:tplc="CC02EC76">
      <w:start w:val="7"/>
      <w:numFmt w:val="decimal"/>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07E7AB7"/>
    <w:multiLevelType w:val="hybridMultilevel"/>
    <w:tmpl w:val="2A1A6AC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16"/>
        </w:tabs>
        <w:ind w:left="1016" w:hanging="360"/>
      </w:pPr>
      <w:rPr>
        <w:rFonts w:ascii="Courier New" w:hAnsi="Courier New" w:hint="default"/>
      </w:rPr>
    </w:lvl>
    <w:lvl w:ilvl="2" w:tplc="04150005">
      <w:start w:val="1"/>
      <w:numFmt w:val="bullet"/>
      <w:lvlText w:val=""/>
      <w:lvlJc w:val="left"/>
      <w:pPr>
        <w:tabs>
          <w:tab w:val="num" w:pos="1736"/>
        </w:tabs>
        <w:ind w:left="1736" w:hanging="360"/>
      </w:pPr>
      <w:rPr>
        <w:rFonts w:ascii="Wingdings" w:hAnsi="Wingdings" w:hint="default"/>
      </w:rPr>
    </w:lvl>
    <w:lvl w:ilvl="3" w:tplc="04150001">
      <w:start w:val="1"/>
      <w:numFmt w:val="bullet"/>
      <w:lvlText w:val=""/>
      <w:lvlJc w:val="left"/>
      <w:pPr>
        <w:tabs>
          <w:tab w:val="num" w:pos="2456"/>
        </w:tabs>
        <w:ind w:left="2456" w:hanging="360"/>
      </w:pPr>
      <w:rPr>
        <w:rFonts w:ascii="Symbol" w:hAnsi="Symbol" w:hint="default"/>
      </w:rPr>
    </w:lvl>
    <w:lvl w:ilvl="4" w:tplc="04150003">
      <w:start w:val="1"/>
      <w:numFmt w:val="bullet"/>
      <w:lvlText w:val="o"/>
      <w:lvlJc w:val="left"/>
      <w:pPr>
        <w:tabs>
          <w:tab w:val="num" w:pos="3176"/>
        </w:tabs>
        <w:ind w:left="3176" w:hanging="360"/>
      </w:pPr>
      <w:rPr>
        <w:rFonts w:ascii="Courier New" w:hAnsi="Courier New" w:hint="default"/>
      </w:rPr>
    </w:lvl>
    <w:lvl w:ilvl="5" w:tplc="04150005">
      <w:start w:val="1"/>
      <w:numFmt w:val="bullet"/>
      <w:lvlText w:val=""/>
      <w:lvlJc w:val="left"/>
      <w:pPr>
        <w:tabs>
          <w:tab w:val="num" w:pos="3896"/>
        </w:tabs>
        <w:ind w:left="3896" w:hanging="360"/>
      </w:pPr>
      <w:rPr>
        <w:rFonts w:ascii="Wingdings" w:hAnsi="Wingdings" w:hint="default"/>
      </w:rPr>
    </w:lvl>
    <w:lvl w:ilvl="6" w:tplc="04150001">
      <w:start w:val="1"/>
      <w:numFmt w:val="bullet"/>
      <w:lvlText w:val=""/>
      <w:lvlJc w:val="left"/>
      <w:pPr>
        <w:tabs>
          <w:tab w:val="num" w:pos="4616"/>
        </w:tabs>
        <w:ind w:left="4616" w:hanging="360"/>
      </w:pPr>
      <w:rPr>
        <w:rFonts w:ascii="Symbol" w:hAnsi="Symbol" w:hint="default"/>
      </w:rPr>
    </w:lvl>
    <w:lvl w:ilvl="7" w:tplc="04150003">
      <w:start w:val="1"/>
      <w:numFmt w:val="bullet"/>
      <w:lvlText w:val="o"/>
      <w:lvlJc w:val="left"/>
      <w:pPr>
        <w:tabs>
          <w:tab w:val="num" w:pos="5336"/>
        </w:tabs>
        <w:ind w:left="5336" w:hanging="360"/>
      </w:pPr>
      <w:rPr>
        <w:rFonts w:ascii="Courier New" w:hAnsi="Courier New" w:hint="default"/>
      </w:rPr>
    </w:lvl>
    <w:lvl w:ilvl="8" w:tplc="04150005">
      <w:start w:val="1"/>
      <w:numFmt w:val="bullet"/>
      <w:lvlText w:val=""/>
      <w:lvlJc w:val="left"/>
      <w:pPr>
        <w:tabs>
          <w:tab w:val="num" w:pos="6056"/>
        </w:tabs>
        <w:ind w:left="6056" w:hanging="360"/>
      </w:pPr>
      <w:rPr>
        <w:rFonts w:ascii="Wingdings" w:hAnsi="Wingdings" w:hint="default"/>
      </w:rPr>
    </w:lvl>
  </w:abstractNum>
  <w:abstractNum w:abstractNumId="31">
    <w:nsid w:val="64671B05"/>
    <w:multiLevelType w:val="hybridMultilevel"/>
    <w:tmpl w:val="56DEDFA0"/>
    <w:lvl w:ilvl="0" w:tplc="95B47E20">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64F14E4A"/>
    <w:multiLevelType w:val="hybridMultilevel"/>
    <w:tmpl w:val="6352B4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630048E"/>
    <w:multiLevelType w:val="multilevel"/>
    <w:tmpl w:val="521ED9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A7319A8"/>
    <w:multiLevelType w:val="hybridMultilevel"/>
    <w:tmpl w:val="02EEAC68"/>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5">
    <w:nsid w:val="6E4E66B5"/>
    <w:multiLevelType w:val="multilevel"/>
    <w:tmpl w:val="BFFCD1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2101538"/>
    <w:multiLevelType w:val="hybridMultilevel"/>
    <w:tmpl w:val="5EA2C7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nsid w:val="73891A38"/>
    <w:multiLevelType w:val="hybridMultilevel"/>
    <w:tmpl w:val="A64C3C76"/>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16"/>
        </w:tabs>
        <w:ind w:left="1016" w:hanging="360"/>
      </w:pPr>
      <w:rPr>
        <w:rFonts w:ascii="Courier New" w:hAnsi="Courier New" w:hint="default"/>
      </w:rPr>
    </w:lvl>
    <w:lvl w:ilvl="2" w:tplc="04150005">
      <w:start w:val="1"/>
      <w:numFmt w:val="bullet"/>
      <w:lvlText w:val=""/>
      <w:lvlJc w:val="left"/>
      <w:pPr>
        <w:tabs>
          <w:tab w:val="num" w:pos="1736"/>
        </w:tabs>
        <w:ind w:left="1736" w:hanging="360"/>
      </w:pPr>
      <w:rPr>
        <w:rFonts w:ascii="Wingdings" w:hAnsi="Wingdings" w:hint="default"/>
      </w:rPr>
    </w:lvl>
    <w:lvl w:ilvl="3" w:tplc="04150001">
      <w:start w:val="1"/>
      <w:numFmt w:val="bullet"/>
      <w:lvlText w:val=""/>
      <w:lvlJc w:val="left"/>
      <w:pPr>
        <w:tabs>
          <w:tab w:val="num" w:pos="2456"/>
        </w:tabs>
        <w:ind w:left="2456" w:hanging="360"/>
      </w:pPr>
      <w:rPr>
        <w:rFonts w:ascii="Symbol" w:hAnsi="Symbol" w:hint="default"/>
      </w:rPr>
    </w:lvl>
    <w:lvl w:ilvl="4" w:tplc="04150003">
      <w:start w:val="1"/>
      <w:numFmt w:val="bullet"/>
      <w:lvlText w:val="o"/>
      <w:lvlJc w:val="left"/>
      <w:pPr>
        <w:tabs>
          <w:tab w:val="num" w:pos="3176"/>
        </w:tabs>
        <w:ind w:left="3176" w:hanging="360"/>
      </w:pPr>
      <w:rPr>
        <w:rFonts w:ascii="Courier New" w:hAnsi="Courier New" w:hint="default"/>
      </w:rPr>
    </w:lvl>
    <w:lvl w:ilvl="5" w:tplc="04150005">
      <w:start w:val="1"/>
      <w:numFmt w:val="bullet"/>
      <w:lvlText w:val=""/>
      <w:lvlJc w:val="left"/>
      <w:pPr>
        <w:tabs>
          <w:tab w:val="num" w:pos="3896"/>
        </w:tabs>
        <w:ind w:left="3896" w:hanging="360"/>
      </w:pPr>
      <w:rPr>
        <w:rFonts w:ascii="Wingdings" w:hAnsi="Wingdings" w:hint="default"/>
      </w:rPr>
    </w:lvl>
    <w:lvl w:ilvl="6" w:tplc="04150001">
      <w:start w:val="1"/>
      <w:numFmt w:val="bullet"/>
      <w:lvlText w:val=""/>
      <w:lvlJc w:val="left"/>
      <w:pPr>
        <w:tabs>
          <w:tab w:val="num" w:pos="4616"/>
        </w:tabs>
        <w:ind w:left="4616" w:hanging="360"/>
      </w:pPr>
      <w:rPr>
        <w:rFonts w:ascii="Symbol" w:hAnsi="Symbol" w:hint="default"/>
      </w:rPr>
    </w:lvl>
    <w:lvl w:ilvl="7" w:tplc="04150003">
      <w:start w:val="1"/>
      <w:numFmt w:val="bullet"/>
      <w:lvlText w:val="o"/>
      <w:lvlJc w:val="left"/>
      <w:pPr>
        <w:tabs>
          <w:tab w:val="num" w:pos="5336"/>
        </w:tabs>
        <w:ind w:left="5336" w:hanging="360"/>
      </w:pPr>
      <w:rPr>
        <w:rFonts w:ascii="Courier New" w:hAnsi="Courier New" w:hint="default"/>
      </w:rPr>
    </w:lvl>
    <w:lvl w:ilvl="8" w:tplc="04150005">
      <w:start w:val="1"/>
      <w:numFmt w:val="bullet"/>
      <w:lvlText w:val=""/>
      <w:lvlJc w:val="left"/>
      <w:pPr>
        <w:tabs>
          <w:tab w:val="num" w:pos="6056"/>
        </w:tabs>
        <w:ind w:left="6056" w:hanging="360"/>
      </w:pPr>
      <w:rPr>
        <w:rFonts w:ascii="Wingdings" w:hAnsi="Wingdings" w:hint="default"/>
      </w:rPr>
    </w:lvl>
  </w:abstractNum>
  <w:abstractNum w:abstractNumId="38">
    <w:nsid w:val="7809539E"/>
    <w:multiLevelType w:val="hybridMultilevel"/>
    <w:tmpl w:val="78C23162"/>
    <w:lvl w:ilvl="0" w:tplc="D1D6749C">
      <w:start w:val="1"/>
      <w:numFmt w:val="bullet"/>
      <w:lvlText w:val=""/>
      <w:lvlJc w:val="left"/>
      <w:pPr>
        <w:tabs>
          <w:tab w:val="num" w:pos="360"/>
        </w:tabs>
        <w:ind w:left="360" w:hanging="360"/>
      </w:pPr>
      <w:rPr>
        <w:rFonts w:ascii="Symbol" w:hAnsi="Symbol" w:hint="default"/>
        <w:i w:val="0"/>
        <w:sz w:val="24"/>
      </w:rPr>
    </w:lvl>
    <w:lvl w:ilvl="1" w:tplc="9C308926">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nsid w:val="7844215D"/>
    <w:multiLevelType w:val="hybridMultilevel"/>
    <w:tmpl w:val="65C48202"/>
    <w:lvl w:ilvl="0" w:tplc="D1D6749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0">
    <w:nsid w:val="7C077908"/>
    <w:multiLevelType w:val="hybridMultilevel"/>
    <w:tmpl w:val="A8DA33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CC42F41"/>
    <w:multiLevelType w:val="hybridMultilevel"/>
    <w:tmpl w:val="37005A7A"/>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nsid w:val="7DB4259A"/>
    <w:multiLevelType w:val="hybridMultilevel"/>
    <w:tmpl w:val="15E40E4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7"/>
  </w:num>
  <w:num w:numId="3">
    <w:abstractNumId w:val="24"/>
  </w:num>
  <w:num w:numId="4">
    <w:abstractNumId w:val="10"/>
  </w:num>
  <w:num w:numId="5">
    <w:abstractNumId w:val="7"/>
  </w:num>
  <w:num w:numId="6">
    <w:abstractNumId w:val="38"/>
  </w:num>
  <w:num w:numId="7">
    <w:abstractNumId w:val="6"/>
  </w:num>
  <w:num w:numId="8">
    <w:abstractNumId w:val="37"/>
  </w:num>
  <w:num w:numId="9">
    <w:abstractNumId w:val="16"/>
  </w:num>
  <w:num w:numId="10">
    <w:abstractNumId w:val="31"/>
  </w:num>
  <w:num w:numId="11">
    <w:abstractNumId w:val="19"/>
  </w:num>
  <w:num w:numId="12">
    <w:abstractNumId w:val="13"/>
  </w:num>
  <w:num w:numId="13">
    <w:abstractNumId w:val="41"/>
  </w:num>
  <w:num w:numId="14">
    <w:abstractNumId w:val="20"/>
  </w:num>
  <w:num w:numId="15">
    <w:abstractNumId w:val="8"/>
  </w:num>
  <w:num w:numId="16">
    <w:abstractNumId w:val="5"/>
  </w:num>
  <w:num w:numId="17">
    <w:abstractNumId w:val="1"/>
  </w:num>
  <w:num w:numId="18">
    <w:abstractNumId w:val="9"/>
  </w:num>
  <w:num w:numId="19">
    <w:abstractNumId w:val="12"/>
  </w:num>
  <w:num w:numId="20">
    <w:abstractNumId w:val="33"/>
  </w:num>
  <w:num w:numId="21">
    <w:abstractNumId w:val="39"/>
  </w:num>
  <w:num w:numId="22">
    <w:abstractNumId w:val="3"/>
  </w:num>
  <w:num w:numId="23">
    <w:abstractNumId w:val="35"/>
  </w:num>
  <w:num w:numId="24">
    <w:abstractNumId w:val="34"/>
  </w:num>
  <w:num w:numId="25">
    <w:abstractNumId w:val="15"/>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 w:numId="33">
    <w:abstractNumId w:val="27"/>
  </w:num>
  <w:num w:numId="34">
    <w:abstractNumId w:val="25"/>
  </w:num>
  <w:num w:numId="35">
    <w:abstractNumId w:val="42"/>
  </w:num>
  <w:num w:numId="36">
    <w:abstractNumId w:val="40"/>
  </w:num>
  <w:num w:numId="37">
    <w:abstractNumId w:val="32"/>
  </w:num>
  <w:num w:numId="38">
    <w:abstractNumId w:val="11"/>
  </w:num>
  <w:num w:numId="39">
    <w:abstractNumId w:val="4"/>
  </w:num>
  <w:num w:numId="40">
    <w:abstractNumId w:val="30"/>
  </w:num>
  <w:num w:numId="41">
    <w:abstractNumId w:val="2"/>
  </w:num>
  <w:num w:numId="42">
    <w:abstractNumId w:val="22"/>
  </w:num>
  <w:num w:numId="43">
    <w:abstractNumId w:val="14"/>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03DBF"/>
    <w:rsid w:val="000009B9"/>
    <w:rsid w:val="0000102B"/>
    <w:rsid w:val="00001668"/>
    <w:rsid w:val="00001DCE"/>
    <w:rsid w:val="00006F42"/>
    <w:rsid w:val="00010E86"/>
    <w:rsid w:val="000113D8"/>
    <w:rsid w:val="00017A1A"/>
    <w:rsid w:val="00021CFC"/>
    <w:rsid w:val="00024DBE"/>
    <w:rsid w:val="00025463"/>
    <w:rsid w:val="00025630"/>
    <w:rsid w:val="00026ADA"/>
    <w:rsid w:val="00030D42"/>
    <w:rsid w:val="00033354"/>
    <w:rsid w:val="000342AB"/>
    <w:rsid w:val="000372D8"/>
    <w:rsid w:val="000376CA"/>
    <w:rsid w:val="000428FA"/>
    <w:rsid w:val="00043491"/>
    <w:rsid w:val="00046E75"/>
    <w:rsid w:val="000506AA"/>
    <w:rsid w:val="00052722"/>
    <w:rsid w:val="00052C7B"/>
    <w:rsid w:val="00053DA8"/>
    <w:rsid w:val="00054E07"/>
    <w:rsid w:val="00056E48"/>
    <w:rsid w:val="00056EBA"/>
    <w:rsid w:val="00066BF6"/>
    <w:rsid w:val="00070C4D"/>
    <w:rsid w:val="000745DF"/>
    <w:rsid w:val="000752C3"/>
    <w:rsid w:val="0007553D"/>
    <w:rsid w:val="000813DD"/>
    <w:rsid w:val="00082C18"/>
    <w:rsid w:val="000830A6"/>
    <w:rsid w:val="00084428"/>
    <w:rsid w:val="0008645D"/>
    <w:rsid w:val="000866E9"/>
    <w:rsid w:val="0008794F"/>
    <w:rsid w:val="000906B1"/>
    <w:rsid w:val="0009124E"/>
    <w:rsid w:val="00091645"/>
    <w:rsid w:val="000941F7"/>
    <w:rsid w:val="000946A4"/>
    <w:rsid w:val="000A3B2F"/>
    <w:rsid w:val="000A4FD6"/>
    <w:rsid w:val="000B276F"/>
    <w:rsid w:val="000B4AAC"/>
    <w:rsid w:val="000B4C3F"/>
    <w:rsid w:val="000B55D9"/>
    <w:rsid w:val="000C0489"/>
    <w:rsid w:val="000C0EF5"/>
    <w:rsid w:val="000C3215"/>
    <w:rsid w:val="000C4EF2"/>
    <w:rsid w:val="000C6C4C"/>
    <w:rsid w:val="000C7D90"/>
    <w:rsid w:val="000D218C"/>
    <w:rsid w:val="000D49AB"/>
    <w:rsid w:val="000D6A60"/>
    <w:rsid w:val="000D6CEE"/>
    <w:rsid w:val="000D7033"/>
    <w:rsid w:val="000E00AE"/>
    <w:rsid w:val="000E1DCB"/>
    <w:rsid w:val="000E48D6"/>
    <w:rsid w:val="000F2258"/>
    <w:rsid w:val="00103371"/>
    <w:rsid w:val="00103F87"/>
    <w:rsid w:val="00106515"/>
    <w:rsid w:val="00116459"/>
    <w:rsid w:val="0012459C"/>
    <w:rsid w:val="00124A89"/>
    <w:rsid w:val="00125C86"/>
    <w:rsid w:val="0013007F"/>
    <w:rsid w:val="0013123A"/>
    <w:rsid w:val="00132328"/>
    <w:rsid w:val="0013499F"/>
    <w:rsid w:val="001419B0"/>
    <w:rsid w:val="00141A89"/>
    <w:rsid w:val="00141BFF"/>
    <w:rsid w:val="00143770"/>
    <w:rsid w:val="00143D11"/>
    <w:rsid w:val="0014701B"/>
    <w:rsid w:val="001508D8"/>
    <w:rsid w:val="00157C39"/>
    <w:rsid w:val="00161200"/>
    <w:rsid w:val="001615D3"/>
    <w:rsid w:val="00162FEC"/>
    <w:rsid w:val="00163FC5"/>
    <w:rsid w:val="00164F86"/>
    <w:rsid w:val="001653F4"/>
    <w:rsid w:val="00166AA2"/>
    <w:rsid w:val="00172FF3"/>
    <w:rsid w:val="00173249"/>
    <w:rsid w:val="00173836"/>
    <w:rsid w:val="0017721D"/>
    <w:rsid w:val="00184862"/>
    <w:rsid w:val="00190611"/>
    <w:rsid w:val="00190E95"/>
    <w:rsid w:val="001915B8"/>
    <w:rsid w:val="00197655"/>
    <w:rsid w:val="001A0CFB"/>
    <w:rsid w:val="001A433B"/>
    <w:rsid w:val="001A4E5E"/>
    <w:rsid w:val="001A5005"/>
    <w:rsid w:val="001A50C6"/>
    <w:rsid w:val="001A6B65"/>
    <w:rsid w:val="001B2136"/>
    <w:rsid w:val="001B2274"/>
    <w:rsid w:val="001B2A5C"/>
    <w:rsid w:val="001B6122"/>
    <w:rsid w:val="001C507C"/>
    <w:rsid w:val="001C6D3E"/>
    <w:rsid w:val="001D0334"/>
    <w:rsid w:val="001D159F"/>
    <w:rsid w:val="001D34C8"/>
    <w:rsid w:val="001D5446"/>
    <w:rsid w:val="001D57FB"/>
    <w:rsid w:val="001D5EFC"/>
    <w:rsid w:val="001D66F2"/>
    <w:rsid w:val="001E00E3"/>
    <w:rsid w:val="001E0A88"/>
    <w:rsid w:val="001E0C5A"/>
    <w:rsid w:val="001E2264"/>
    <w:rsid w:val="001E71E9"/>
    <w:rsid w:val="001F34BF"/>
    <w:rsid w:val="0020089E"/>
    <w:rsid w:val="00201400"/>
    <w:rsid w:val="00203D92"/>
    <w:rsid w:val="00205EFC"/>
    <w:rsid w:val="00205FEC"/>
    <w:rsid w:val="00214878"/>
    <w:rsid w:val="00214A6C"/>
    <w:rsid w:val="00214AB0"/>
    <w:rsid w:val="00215BDB"/>
    <w:rsid w:val="0021600C"/>
    <w:rsid w:val="002174BB"/>
    <w:rsid w:val="002209AD"/>
    <w:rsid w:val="00221C96"/>
    <w:rsid w:val="00222374"/>
    <w:rsid w:val="00222A1D"/>
    <w:rsid w:val="00223259"/>
    <w:rsid w:val="0022536A"/>
    <w:rsid w:val="00226397"/>
    <w:rsid w:val="002300DF"/>
    <w:rsid w:val="00233EC2"/>
    <w:rsid w:val="00237C1B"/>
    <w:rsid w:val="002407F1"/>
    <w:rsid w:val="00242BF7"/>
    <w:rsid w:val="00245AF0"/>
    <w:rsid w:val="00251000"/>
    <w:rsid w:val="00257376"/>
    <w:rsid w:val="00261AFE"/>
    <w:rsid w:val="00266DF4"/>
    <w:rsid w:val="002760B9"/>
    <w:rsid w:val="002805D9"/>
    <w:rsid w:val="002808BB"/>
    <w:rsid w:val="00290F5A"/>
    <w:rsid w:val="0029189B"/>
    <w:rsid w:val="00292D5D"/>
    <w:rsid w:val="00297333"/>
    <w:rsid w:val="00297B49"/>
    <w:rsid w:val="002A22BB"/>
    <w:rsid w:val="002A55EC"/>
    <w:rsid w:val="002B15B8"/>
    <w:rsid w:val="002B1602"/>
    <w:rsid w:val="002B3BE9"/>
    <w:rsid w:val="002C131A"/>
    <w:rsid w:val="002C2B0E"/>
    <w:rsid w:val="002C3096"/>
    <w:rsid w:val="002D1996"/>
    <w:rsid w:val="002D2F95"/>
    <w:rsid w:val="002D3C44"/>
    <w:rsid w:val="002D65BF"/>
    <w:rsid w:val="002E09DD"/>
    <w:rsid w:val="002E3188"/>
    <w:rsid w:val="002E4F1E"/>
    <w:rsid w:val="002E72A2"/>
    <w:rsid w:val="002E73FA"/>
    <w:rsid w:val="002F09B5"/>
    <w:rsid w:val="002F21FD"/>
    <w:rsid w:val="002F28D7"/>
    <w:rsid w:val="002F54E2"/>
    <w:rsid w:val="002F592E"/>
    <w:rsid w:val="002F68E7"/>
    <w:rsid w:val="002F72A7"/>
    <w:rsid w:val="002F7731"/>
    <w:rsid w:val="002F7FBE"/>
    <w:rsid w:val="00302F99"/>
    <w:rsid w:val="00305AD1"/>
    <w:rsid w:val="003070E1"/>
    <w:rsid w:val="00315B3B"/>
    <w:rsid w:val="00315FC3"/>
    <w:rsid w:val="0031720B"/>
    <w:rsid w:val="00317BBB"/>
    <w:rsid w:val="003209C3"/>
    <w:rsid w:val="00321DED"/>
    <w:rsid w:val="00322267"/>
    <w:rsid w:val="003236BB"/>
    <w:rsid w:val="00324626"/>
    <w:rsid w:val="00325522"/>
    <w:rsid w:val="00330D87"/>
    <w:rsid w:val="003317AF"/>
    <w:rsid w:val="00332163"/>
    <w:rsid w:val="00333775"/>
    <w:rsid w:val="00335EB6"/>
    <w:rsid w:val="00337F10"/>
    <w:rsid w:val="0034038F"/>
    <w:rsid w:val="00340421"/>
    <w:rsid w:val="00341B9B"/>
    <w:rsid w:val="00341DF6"/>
    <w:rsid w:val="00343EA8"/>
    <w:rsid w:val="00345590"/>
    <w:rsid w:val="00350B2A"/>
    <w:rsid w:val="00352E3E"/>
    <w:rsid w:val="0035330D"/>
    <w:rsid w:val="003564AE"/>
    <w:rsid w:val="003568AF"/>
    <w:rsid w:val="0036403A"/>
    <w:rsid w:val="00365EC4"/>
    <w:rsid w:val="00370500"/>
    <w:rsid w:val="00372D64"/>
    <w:rsid w:val="00373D35"/>
    <w:rsid w:val="00374C1F"/>
    <w:rsid w:val="00375F3B"/>
    <w:rsid w:val="003764F4"/>
    <w:rsid w:val="0038022D"/>
    <w:rsid w:val="00392FBF"/>
    <w:rsid w:val="0039523E"/>
    <w:rsid w:val="00397627"/>
    <w:rsid w:val="00397CD4"/>
    <w:rsid w:val="003A04CA"/>
    <w:rsid w:val="003A3E86"/>
    <w:rsid w:val="003A41E4"/>
    <w:rsid w:val="003A56DB"/>
    <w:rsid w:val="003A693A"/>
    <w:rsid w:val="003A6DC9"/>
    <w:rsid w:val="003A7C3A"/>
    <w:rsid w:val="003B3CC4"/>
    <w:rsid w:val="003C12B1"/>
    <w:rsid w:val="003C1CA5"/>
    <w:rsid w:val="003C66EA"/>
    <w:rsid w:val="003C7495"/>
    <w:rsid w:val="003D0DC6"/>
    <w:rsid w:val="003D23D7"/>
    <w:rsid w:val="003D53D7"/>
    <w:rsid w:val="003D7320"/>
    <w:rsid w:val="003E479B"/>
    <w:rsid w:val="003E51D3"/>
    <w:rsid w:val="003E616B"/>
    <w:rsid w:val="003E7A4C"/>
    <w:rsid w:val="003F03DB"/>
    <w:rsid w:val="003F0791"/>
    <w:rsid w:val="003F08ED"/>
    <w:rsid w:val="003F663E"/>
    <w:rsid w:val="00400AFC"/>
    <w:rsid w:val="0040343E"/>
    <w:rsid w:val="00404A83"/>
    <w:rsid w:val="00405341"/>
    <w:rsid w:val="00407F19"/>
    <w:rsid w:val="00412571"/>
    <w:rsid w:val="00413357"/>
    <w:rsid w:val="00420188"/>
    <w:rsid w:val="00421EEF"/>
    <w:rsid w:val="00422FD2"/>
    <w:rsid w:val="00423C1D"/>
    <w:rsid w:val="004255AC"/>
    <w:rsid w:val="00427B12"/>
    <w:rsid w:val="00427FED"/>
    <w:rsid w:val="00441BFF"/>
    <w:rsid w:val="0044340B"/>
    <w:rsid w:val="004435AF"/>
    <w:rsid w:val="004464E1"/>
    <w:rsid w:val="00447E02"/>
    <w:rsid w:val="00452691"/>
    <w:rsid w:val="00452E3D"/>
    <w:rsid w:val="00456077"/>
    <w:rsid w:val="00460869"/>
    <w:rsid w:val="00461BEF"/>
    <w:rsid w:val="004659AA"/>
    <w:rsid w:val="00467AB3"/>
    <w:rsid w:val="0047040E"/>
    <w:rsid w:val="00471428"/>
    <w:rsid w:val="004733E6"/>
    <w:rsid w:val="00473F17"/>
    <w:rsid w:val="00481569"/>
    <w:rsid w:val="00483D13"/>
    <w:rsid w:val="00485C80"/>
    <w:rsid w:val="00486D2A"/>
    <w:rsid w:val="00487C3A"/>
    <w:rsid w:val="00490DA2"/>
    <w:rsid w:val="004911FC"/>
    <w:rsid w:val="00491530"/>
    <w:rsid w:val="00491AF1"/>
    <w:rsid w:val="00493390"/>
    <w:rsid w:val="00494516"/>
    <w:rsid w:val="004954BB"/>
    <w:rsid w:val="004956B7"/>
    <w:rsid w:val="004966F5"/>
    <w:rsid w:val="00497B70"/>
    <w:rsid w:val="004A0A47"/>
    <w:rsid w:val="004A23A4"/>
    <w:rsid w:val="004A2C0B"/>
    <w:rsid w:val="004A61EE"/>
    <w:rsid w:val="004A7CE9"/>
    <w:rsid w:val="004B09FE"/>
    <w:rsid w:val="004B11DB"/>
    <w:rsid w:val="004B587E"/>
    <w:rsid w:val="004B7075"/>
    <w:rsid w:val="004C38B3"/>
    <w:rsid w:val="004C592C"/>
    <w:rsid w:val="004C5E2D"/>
    <w:rsid w:val="004D3A9E"/>
    <w:rsid w:val="004D3D7E"/>
    <w:rsid w:val="004D7531"/>
    <w:rsid w:val="004E0085"/>
    <w:rsid w:val="004E27B0"/>
    <w:rsid w:val="004E49E5"/>
    <w:rsid w:val="004E6BA6"/>
    <w:rsid w:val="004E78CC"/>
    <w:rsid w:val="004F1B26"/>
    <w:rsid w:val="004F6939"/>
    <w:rsid w:val="00502FAF"/>
    <w:rsid w:val="00506656"/>
    <w:rsid w:val="00506F93"/>
    <w:rsid w:val="0051162D"/>
    <w:rsid w:val="00512E94"/>
    <w:rsid w:val="005153C3"/>
    <w:rsid w:val="0052097B"/>
    <w:rsid w:val="00523E93"/>
    <w:rsid w:val="00527CF8"/>
    <w:rsid w:val="0053027C"/>
    <w:rsid w:val="00530C71"/>
    <w:rsid w:val="00531802"/>
    <w:rsid w:val="00534FF2"/>
    <w:rsid w:val="00542785"/>
    <w:rsid w:val="00542E8A"/>
    <w:rsid w:val="0054629A"/>
    <w:rsid w:val="00547398"/>
    <w:rsid w:val="0055256B"/>
    <w:rsid w:val="00555225"/>
    <w:rsid w:val="00555BC2"/>
    <w:rsid w:val="00556F8C"/>
    <w:rsid w:val="005572E5"/>
    <w:rsid w:val="00557B26"/>
    <w:rsid w:val="005603FE"/>
    <w:rsid w:val="00566391"/>
    <w:rsid w:val="00567388"/>
    <w:rsid w:val="00573437"/>
    <w:rsid w:val="00573534"/>
    <w:rsid w:val="00575C92"/>
    <w:rsid w:val="00577291"/>
    <w:rsid w:val="00577843"/>
    <w:rsid w:val="00577A4C"/>
    <w:rsid w:val="005816B3"/>
    <w:rsid w:val="0058472C"/>
    <w:rsid w:val="00584865"/>
    <w:rsid w:val="00585156"/>
    <w:rsid w:val="00585770"/>
    <w:rsid w:val="005914EA"/>
    <w:rsid w:val="005974D5"/>
    <w:rsid w:val="005A0A0A"/>
    <w:rsid w:val="005A130B"/>
    <w:rsid w:val="005A312E"/>
    <w:rsid w:val="005A3E02"/>
    <w:rsid w:val="005A6D24"/>
    <w:rsid w:val="005B0977"/>
    <w:rsid w:val="005B1663"/>
    <w:rsid w:val="005B26FF"/>
    <w:rsid w:val="005B3EC6"/>
    <w:rsid w:val="005B4E1B"/>
    <w:rsid w:val="005B5584"/>
    <w:rsid w:val="005C035D"/>
    <w:rsid w:val="005C1E89"/>
    <w:rsid w:val="005C43D6"/>
    <w:rsid w:val="005C4F9F"/>
    <w:rsid w:val="005C5B1B"/>
    <w:rsid w:val="005C6E0D"/>
    <w:rsid w:val="005D6C4E"/>
    <w:rsid w:val="005D6C84"/>
    <w:rsid w:val="005E1C89"/>
    <w:rsid w:val="005E485F"/>
    <w:rsid w:val="005E51F8"/>
    <w:rsid w:val="0060134F"/>
    <w:rsid w:val="00601761"/>
    <w:rsid w:val="00601CB8"/>
    <w:rsid w:val="0060529B"/>
    <w:rsid w:val="00607265"/>
    <w:rsid w:val="00610B5B"/>
    <w:rsid w:val="006114C7"/>
    <w:rsid w:val="006136F0"/>
    <w:rsid w:val="0061523B"/>
    <w:rsid w:val="0061591A"/>
    <w:rsid w:val="00620401"/>
    <w:rsid w:val="00621230"/>
    <w:rsid w:val="006213BD"/>
    <w:rsid w:val="006215D5"/>
    <w:rsid w:val="00623B3C"/>
    <w:rsid w:val="00625674"/>
    <w:rsid w:val="00625B21"/>
    <w:rsid w:val="006272FA"/>
    <w:rsid w:val="00630E7C"/>
    <w:rsid w:val="00631659"/>
    <w:rsid w:val="00631ABB"/>
    <w:rsid w:val="00634DDB"/>
    <w:rsid w:val="00635F25"/>
    <w:rsid w:val="00637F6C"/>
    <w:rsid w:val="00640052"/>
    <w:rsid w:val="00642BF0"/>
    <w:rsid w:val="006473F7"/>
    <w:rsid w:val="00651DF3"/>
    <w:rsid w:val="00652C5C"/>
    <w:rsid w:val="00652E21"/>
    <w:rsid w:val="00652E35"/>
    <w:rsid w:val="00652F4B"/>
    <w:rsid w:val="0065382F"/>
    <w:rsid w:val="006559FB"/>
    <w:rsid w:val="00656CCD"/>
    <w:rsid w:val="00662214"/>
    <w:rsid w:val="00662571"/>
    <w:rsid w:val="00662A2C"/>
    <w:rsid w:val="00664379"/>
    <w:rsid w:val="00666BD4"/>
    <w:rsid w:val="00667E40"/>
    <w:rsid w:val="00673628"/>
    <w:rsid w:val="00674084"/>
    <w:rsid w:val="00677995"/>
    <w:rsid w:val="00681037"/>
    <w:rsid w:val="006829D0"/>
    <w:rsid w:val="00690C05"/>
    <w:rsid w:val="0069484D"/>
    <w:rsid w:val="00696E77"/>
    <w:rsid w:val="00696EEE"/>
    <w:rsid w:val="00697C4D"/>
    <w:rsid w:val="006A015F"/>
    <w:rsid w:val="006A03D9"/>
    <w:rsid w:val="006A23AB"/>
    <w:rsid w:val="006A3ECF"/>
    <w:rsid w:val="006B0C4C"/>
    <w:rsid w:val="006B1CB3"/>
    <w:rsid w:val="006B7D31"/>
    <w:rsid w:val="006C0314"/>
    <w:rsid w:val="006C44D0"/>
    <w:rsid w:val="006C7038"/>
    <w:rsid w:val="006D129C"/>
    <w:rsid w:val="006D1C12"/>
    <w:rsid w:val="006D23DF"/>
    <w:rsid w:val="006D34E0"/>
    <w:rsid w:val="006D64B3"/>
    <w:rsid w:val="006E40CD"/>
    <w:rsid w:val="006E4CA7"/>
    <w:rsid w:val="006F03C3"/>
    <w:rsid w:val="006F0D27"/>
    <w:rsid w:val="006F1B59"/>
    <w:rsid w:val="006F3798"/>
    <w:rsid w:val="006F427E"/>
    <w:rsid w:val="007005B3"/>
    <w:rsid w:val="00703DDA"/>
    <w:rsid w:val="007070C7"/>
    <w:rsid w:val="0071294E"/>
    <w:rsid w:val="007145C1"/>
    <w:rsid w:val="00714B63"/>
    <w:rsid w:val="00715CAF"/>
    <w:rsid w:val="00715D76"/>
    <w:rsid w:val="00716A9F"/>
    <w:rsid w:val="007211F5"/>
    <w:rsid w:val="00722167"/>
    <w:rsid w:val="00731215"/>
    <w:rsid w:val="0073266A"/>
    <w:rsid w:val="00732A8D"/>
    <w:rsid w:val="007403E5"/>
    <w:rsid w:val="007410E2"/>
    <w:rsid w:val="007457AA"/>
    <w:rsid w:val="007535DB"/>
    <w:rsid w:val="007536EA"/>
    <w:rsid w:val="0075737D"/>
    <w:rsid w:val="007601F2"/>
    <w:rsid w:val="007611CE"/>
    <w:rsid w:val="007619AD"/>
    <w:rsid w:val="00763A38"/>
    <w:rsid w:val="00763E30"/>
    <w:rsid w:val="0078074F"/>
    <w:rsid w:val="0078392D"/>
    <w:rsid w:val="007840F0"/>
    <w:rsid w:val="00786C73"/>
    <w:rsid w:val="00791B38"/>
    <w:rsid w:val="007921C1"/>
    <w:rsid w:val="0079364D"/>
    <w:rsid w:val="00795BE9"/>
    <w:rsid w:val="007A107B"/>
    <w:rsid w:val="007A10F8"/>
    <w:rsid w:val="007A16CB"/>
    <w:rsid w:val="007A247E"/>
    <w:rsid w:val="007A6992"/>
    <w:rsid w:val="007A6A64"/>
    <w:rsid w:val="007B17C3"/>
    <w:rsid w:val="007B775B"/>
    <w:rsid w:val="007B7A9C"/>
    <w:rsid w:val="007C1AAA"/>
    <w:rsid w:val="007C247B"/>
    <w:rsid w:val="007C2F85"/>
    <w:rsid w:val="007C3FFB"/>
    <w:rsid w:val="007C5B4C"/>
    <w:rsid w:val="007C780E"/>
    <w:rsid w:val="007D159E"/>
    <w:rsid w:val="007D259E"/>
    <w:rsid w:val="007D51C3"/>
    <w:rsid w:val="007E01F8"/>
    <w:rsid w:val="007E0F6F"/>
    <w:rsid w:val="007E221A"/>
    <w:rsid w:val="007E2D87"/>
    <w:rsid w:val="007E730C"/>
    <w:rsid w:val="007F51B8"/>
    <w:rsid w:val="007F7621"/>
    <w:rsid w:val="008042BF"/>
    <w:rsid w:val="008060F4"/>
    <w:rsid w:val="00810020"/>
    <w:rsid w:val="00813B44"/>
    <w:rsid w:val="00815D12"/>
    <w:rsid w:val="00816B56"/>
    <w:rsid w:val="00816C2F"/>
    <w:rsid w:val="00821730"/>
    <w:rsid w:val="008261E9"/>
    <w:rsid w:val="00831E29"/>
    <w:rsid w:val="008337D2"/>
    <w:rsid w:val="00834D3C"/>
    <w:rsid w:val="00835F6C"/>
    <w:rsid w:val="00836514"/>
    <w:rsid w:val="008406BD"/>
    <w:rsid w:val="00842F1E"/>
    <w:rsid w:val="008448E8"/>
    <w:rsid w:val="0084661A"/>
    <w:rsid w:val="00847FE6"/>
    <w:rsid w:val="008515C5"/>
    <w:rsid w:val="00853BCE"/>
    <w:rsid w:val="00853D54"/>
    <w:rsid w:val="00856F52"/>
    <w:rsid w:val="00864A03"/>
    <w:rsid w:val="00865A30"/>
    <w:rsid w:val="008717E7"/>
    <w:rsid w:val="00872FFC"/>
    <w:rsid w:val="00874FE2"/>
    <w:rsid w:val="00875B90"/>
    <w:rsid w:val="00876023"/>
    <w:rsid w:val="008763C4"/>
    <w:rsid w:val="00877182"/>
    <w:rsid w:val="00877B96"/>
    <w:rsid w:val="008810C0"/>
    <w:rsid w:val="008826B9"/>
    <w:rsid w:val="0088493F"/>
    <w:rsid w:val="0088514F"/>
    <w:rsid w:val="00886F83"/>
    <w:rsid w:val="0088707B"/>
    <w:rsid w:val="008927FF"/>
    <w:rsid w:val="00892C2B"/>
    <w:rsid w:val="00896BDF"/>
    <w:rsid w:val="008A1EA1"/>
    <w:rsid w:val="008A373B"/>
    <w:rsid w:val="008A5348"/>
    <w:rsid w:val="008A60FB"/>
    <w:rsid w:val="008B06F6"/>
    <w:rsid w:val="008B48F2"/>
    <w:rsid w:val="008B58EB"/>
    <w:rsid w:val="008C10AF"/>
    <w:rsid w:val="008C3B30"/>
    <w:rsid w:val="008C5D54"/>
    <w:rsid w:val="008C6028"/>
    <w:rsid w:val="008D0C0C"/>
    <w:rsid w:val="008D400C"/>
    <w:rsid w:val="008D6355"/>
    <w:rsid w:val="008E1C68"/>
    <w:rsid w:val="008E575D"/>
    <w:rsid w:val="008E6A75"/>
    <w:rsid w:val="008F0546"/>
    <w:rsid w:val="008F27EB"/>
    <w:rsid w:val="00900124"/>
    <w:rsid w:val="00900423"/>
    <w:rsid w:val="009018BA"/>
    <w:rsid w:val="00903E73"/>
    <w:rsid w:val="00904973"/>
    <w:rsid w:val="0090532A"/>
    <w:rsid w:val="00910D7A"/>
    <w:rsid w:val="009121E6"/>
    <w:rsid w:val="00913596"/>
    <w:rsid w:val="00916A80"/>
    <w:rsid w:val="00917048"/>
    <w:rsid w:val="00917C9F"/>
    <w:rsid w:val="00920AD2"/>
    <w:rsid w:val="00920C5A"/>
    <w:rsid w:val="00924069"/>
    <w:rsid w:val="0092495A"/>
    <w:rsid w:val="00927DB5"/>
    <w:rsid w:val="0093202A"/>
    <w:rsid w:val="0093404F"/>
    <w:rsid w:val="0094119F"/>
    <w:rsid w:val="0094217F"/>
    <w:rsid w:val="00944E96"/>
    <w:rsid w:val="009464B3"/>
    <w:rsid w:val="0094738F"/>
    <w:rsid w:val="009511B6"/>
    <w:rsid w:val="00953880"/>
    <w:rsid w:val="00955036"/>
    <w:rsid w:val="00955AA7"/>
    <w:rsid w:val="0095681E"/>
    <w:rsid w:val="00956D5F"/>
    <w:rsid w:val="0095725C"/>
    <w:rsid w:val="00957283"/>
    <w:rsid w:val="009576DE"/>
    <w:rsid w:val="009604C0"/>
    <w:rsid w:val="00963A8E"/>
    <w:rsid w:val="00963C48"/>
    <w:rsid w:val="0096497D"/>
    <w:rsid w:val="009666DA"/>
    <w:rsid w:val="00966FE1"/>
    <w:rsid w:val="00967D24"/>
    <w:rsid w:val="00970839"/>
    <w:rsid w:val="00970B4E"/>
    <w:rsid w:val="009712B5"/>
    <w:rsid w:val="00971B0C"/>
    <w:rsid w:val="00971D4A"/>
    <w:rsid w:val="00973186"/>
    <w:rsid w:val="00974B9B"/>
    <w:rsid w:val="0097601B"/>
    <w:rsid w:val="009769DE"/>
    <w:rsid w:val="00976CD4"/>
    <w:rsid w:val="00977C97"/>
    <w:rsid w:val="00980F12"/>
    <w:rsid w:val="00981508"/>
    <w:rsid w:val="009824EB"/>
    <w:rsid w:val="00984E5E"/>
    <w:rsid w:val="0099266E"/>
    <w:rsid w:val="00995E61"/>
    <w:rsid w:val="009974EC"/>
    <w:rsid w:val="009A3B35"/>
    <w:rsid w:val="009A3DF8"/>
    <w:rsid w:val="009A510C"/>
    <w:rsid w:val="009A61C8"/>
    <w:rsid w:val="009B13E9"/>
    <w:rsid w:val="009B1B6D"/>
    <w:rsid w:val="009B4FDE"/>
    <w:rsid w:val="009B541B"/>
    <w:rsid w:val="009B77F4"/>
    <w:rsid w:val="009B7A75"/>
    <w:rsid w:val="009B7F69"/>
    <w:rsid w:val="009B7F9C"/>
    <w:rsid w:val="009C03CF"/>
    <w:rsid w:val="009C4D46"/>
    <w:rsid w:val="009D5FCB"/>
    <w:rsid w:val="009E051E"/>
    <w:rsid w:val="009E0B31"/>
    <w:rsid w:val="009E391B"/>
    <w:rsid w:val="009E4D08"/>
    <w:rsid w:val="009E67E9"/>
    <w:rsid w:val="009E68EF"/>
    <w:rsid w:val="009E6E94"/>
    <w:rsid w:val="009F3685"/>
    <w:rsid w:val="009F379E"/>
    <w:rsid w:val="009F3C9E"/>
    <w:rsid w:val="009F7B6C"/>
    <w:rsid w:val="00A00706"/>
    <w:rsid w:val="00A01B0F"/>
    <w:rsid w:val="00A032E6"/>
    <w:rsid w:val="00A03DBF"/>
    <w:rsid w:val="00A04E80"/>
    <w:rsid w:val="00A05252"/>
    <w:rsid w:val="00A074C2"/>
    <w:rsid w:val="00A1189C"/>
    <w:rsid w:val="00A169E5"/>
    <w:rsid w:val="00A16C50"/>
    <w:rsid w:val="00A17152"/>
    <w:rsid w:val="00A21018"/>
    <w:rsid w:val="00A22315"/>
    <w:rsid w:val="00A257BE"/>
    <w:rsid w:val="00A276CF"/>
    <w:rsid w:val="00A30C31"/>
    <w:rsid w:val="00A31506"/>
    <w:rsid w:val="00A33A90"/>
    <w:rsid w:val="00A36070"/>
    <w:rsid w:val="00A3666D"/>
    <w:rsid w:val="00A36685"/>
    <w:rsid w:val="00A3683C"/>
    <w:rsid w:val="00A37049"/>
    <w:rsid w:val="00A378C8"/>
    <w:rsid w:val="00A43180"/>
    <w:rsid w:val="00A45E80"/>
    <w:rsid w:val="00A5025D"/>
    <w:rsid w:val="00A51FAC"/>
    <w:rsid w:val="00A57307"/>
    <w:rsid w:val="00A65089"/>
    <w:rsid w:val="00A71347"/>
    <w:rsid w:val="00A754CD"/>
    <w:rsid w:val="00A776B3"/>
    <w:rsid w:val="00A80F66"/>
    <w:rsid w:val="00A8110E"/>
    <w:rsid w:val="00A81BDF"/>
    <w:rsid w:val="00A82AE9"/>
    <w:rsid w:val="00A82CCA"/>
    <w:rsid w:val="00A85D8B"/>
    <w:rsid w:val="00A86805"/>
    <w:rsid w:val="00A90334"/>
    <w:rsid w:val="00A90B86"/>
    <w:rsid w:val="00A90D7D"/>
    <w:rsid w:val="00A90E77"/>
    <w:rsid w:val="00A93F51"/>
    <w:rsid w:val="00A96E81"/>
    <w:rsid w:val="00A977AF"/>
    <w:rsid w:val="00AA3426"/>
    <w:rsid w:val="00AA3C34"/>
    <w:rsid w:val="00AA69EF"/>
    <w:rsid w:val="00AB12E4"/>
    <w:rsid w:val="00AB2A26"/>
    <w:rsid w:val="00AB3412"/>
    <w:rsid w:val="00AB437E"/>
    <w:rsid w:val="00AB6FA4"/>
    <w:rsid w:val="00AB76B6"/>
    <w:rsid w:val="00AC16C6"/>
    <w:rsid w:val="00AC2855"/>
    <w:rsid w:val="00AC2CF2"/>
    <w:rsid w:val="00AC38D0"/>
    <w:rsid w:val="00AC3CE7"/>
    <w:rsid w:val="00AC6149"/>
    <w:rsid w:val="00AD28ED"/>
    <w:rsid w:val="00AD2AF9"/>
    <w:rsid w:val="00AD3FBA"/>
    <w:rsid w:val="00AD4193"/>
    <w:rsid w:val="00AD42FE"/>
    <w:rsid w:val="00AD4497"/>
    <w:rsid w:val="00AD5853"/>
    <w:rsid w:val="00AE021F"/>
    <w:rsid w:val="00AE2114"/>
    <w:rsid w:val="00AE2845"/>
    <w:rsid w:val="00AE3A8C"/>
    <w:rsid w:val="00AE45E3"/>
    <w:rsid w:val="00AE6458"/>
    <w:rsid w:val="00AE7B52"/>
    <w:rsid w:val="00AF0539"/>
    <w:rsid w:val="00AF33E1"/>
    <w:rsid w:val="00AF4A31"/>
    <w:rsid w:val="00AF5858"/>
    <w:rsid w:val="00AF6773"/>
    <w:rsid w:val="00AF69CF"/>
    <w:rsid w:val="00B00FEC"/>
    <w:rsid w:val="00B01F47"/>
    <w:rsid w:val="00B027A4"/>
    <w:rsid w:val="00B04B2F"/>
    <w:rsid w:val="00B11C42"/>
    <w:rsid w:val="00B15C6B"/>
    <w:rsid w:val="00B2413D"/>
    <w:rsid w:val="00B24E4A"/>
    <w:rsid w:val="00B27B2E"/>
    <w:rsid w:val="00B27CB4"/>
    <w:rsid w:val="00B30704"/>
    <w:rsid w:val="00B31422"/>
    <w:rsid w:val="00B31D52"/>
    <w:rsid w:val="00B34163"/>
    <w:rsid w:val="00B355DB"/>
    <w:rsid w:val="00B365B6"/>
    <w:rsid w:val="00B37CD3"/>
    <w:rsid w:val="00B4466A"/>
    <w:rsid w:val="00B44B12"/>
    <w:rsid w:val="00B45F9C"/>
    <w:rsid w:val="00B47DEC"/>
    <w:rsid w:val="00B505B3"/>
    <w:rsid w:val="00B51B69"/>
    <w:rsid w:val="00B53138"/>
    <w:rsid w:val="00B544A8"/>
    <w:rsid w:val="00B56B6B"/>
    <w:rsid w:val="00B60123"/>
    <w:rsid w:val="00B60BFA"/>
    <w:rsid w:val="00B651F4"/>
    <w:rsid w:val="00B66830"/>
    <w:rsid w:val="00B66E5A"/>
    <w:rsid w:val="00B674C0"/>
    <w:rsid w:val="00B71C38"/>
    <w:rsid w:val="00B7361F"/>
    <w:rsid w:val="00B7366F"/>
    <w:rsid w:val="00B77DD8"/>
    <w:rsid w:val="00B81D46"/>
    <w:rsid w:val="00B82D45"/>
    <w:rsid w:val="00B86D37"/>
    <w:rsid w:val="00B9080B"/>
    <w:rsid w:val="00B9108A"/>
    <w:rsid w:val="00B9242C"/>
    <w:rsid w:val="00B9304F"/>
    <w:rsid w:val="00B9424B"/>
    <w:rsid w:val="00B94E5B"/>
    <w:rsid w:val="00BA1C17"/>
    <w:rsid w:val="00BA6260"/>
    <w:rsid w:val="00BB0C10"/>
    <w:rsid w:val="00BB0E34"/>
    <w:rsid w:val="00BB3A5E"/>
    <w:rsid w:val="00BB44D0"/>
    <w:rsid w:val="00BB6557"/>
    <w:rsid w:val="00BB782D"/>
    <w:rsid w:val="00BD0C2C"/>
    <w:rsid w:val="00BD42DD"/>
    <w:rsid w:val="00BD47D4"/>
    <w:rsid w:val="00BD518C"/>
    <w:rsid w:val="00BD55F6"/>
    <w:rsid w:val="00BD5E30"/>
    <w:rsid w:val="00BD6274"/>
    <w:rsid w:val="00BE2C07"/>
    <w:rsid w:val="00BE4EA4"/>
    <w:rsid w:val="00BE63FB"/>
    <w:rsid w:val="00BF039C"/>
    <w:rsid w:val="00BF3B7A"/>
    <w:rsid w:val="00BF3FF0"/>
    <w:rsid w:val="00BF6B7B"/>
    <w:rsid w:val="00C00D13"/>
    <w:rsid w:val="00C01A1B"/>
    <w:rsid w:val="00C02F9E"/>
    <w:rsid w:val="00C10215"/>
    <w:rsid w:val="00C13E35"/>
    <w:rsid w:val="00C152DB"/>
    <w:rsid w:val="00C16947"/>
    <w:rsid w:val="00C16EB6"/>
    <w:rsid w:val="00C210B7"/>
    <w:rsid w:val="00C25895"/>
    <w:rsid w:val="00C25E82"/>
    <w:rsid w:val="00C273CE"/>
    <w:rsid w:val="00C315E0"/>
    <w:rsid w:val="00C316CB"/>
    <w:rsid w:val="00C32B1A"/>
    <w:rsid w:val="00C347B3"/>
    <w:rsid w:val="00C349BF"/>
    <w:rsid w:val="00C36F99"/>
    <w:rsid w:val="00C37A27"/>
    <w:rsid w:val="00C439DC"/>
    <w:rsid w:val="00C4425F"/>
    <w:rsid w:val="00C46690"/>
    <w:rsid w:val="00C50127"/>
    <w:rsid w:val="00C50C1A"/>
    <w:rsid w:val="00C556CD"/>
    <w:rsid w:val="00C55B01"/>
    <w:rsid w:val="00C57EA8"/>
    <w:rsid w:val="00C6036A"/>
    <w:rsid w:val="00C60DB9"/>
    <w:rsid w:val="00C62B5A"/>
    <w:rsid w:val="00C62C4B"/>
    <w:rsid w:val="00C642E7"/>
    <w:rsid w:val="00C6505B"/>
    <w:rsid w:val="00C778DD"/>
    <w:rsid w:val="00C809B9"/>
    <w:rsid w:val="00C83AD0"/>
    <w:rsid w:val="00C87681"/>
    <w:rsid w:val="00C9450D"/>
    <w:rsid w:val="00C96D32"/>
    <w:rsid w:val="00C97EA4"/>
    <w:rsid w:val="00CA02ED"/>
    <w:rsid w:val="00CA4CC7"/>
    <w:rsid w:val="00CA5361"/>
    <w:rsid w:val="00CB322B"/>
    <w:rsid w:val="00CB3D02"/>
    <w:rsid w:val="00CC2653"/>
    <w:rsid w:val="00CC2ADD"/>
    <w:rsid w:val="00CC4638"/>
    <w:rsid w:val="00CD3A46"/>
    <w:rsid w:val="00CD4249"/>
    <w:rsid w:val="00CD4AC3"/>
    <w:rsid w:val="00CD4FEA"/>
    <w:rsid w:val="00CD54AF"/>
    <w:rsid w:val="00CD7816"/>
    <w:rsid w:val="00CE03B6"/>
    <w:rsid w:val="00CE646B"/>
    <w:rsid w:val="00CF0B4E"/>
    <w:rsid w:val="00CF1611"/>
    <w:rsid w:val="00CF1AF2"/>
    <w:rsid w:val="00CF22B0"/>
    <w:rsid w:val="00CF3B86"/>
    <w:rsid w:val="00D01386"/>
    <w:rsid w:val="00D02CA0"/>
    <w:rsid w:val="00D157A5"/>
    <w:rsid w:val="00D15B75"/>
    <w:rsid w:val="00D21F46"/>
    <w:rsid w:val="00D236F0"/>
    <w:rsid w:val="00D2607A"/>
    <w:rsid w:val="00D2674B"/>
    <w:rsid w:val="00D2722F"/>
    <w:rsid w:val="00D3047E"/>
    <w:rsid w:val="00D33092"/>
    <w:rsid w:val="00D353B5"/>
    <w:rsid w:val="00D36B7F"/>
    <w:rsid w:val="00D37314"/>
    <w:rsid w:val="00D373BB"/>
    <w:rsid w:val="00D421AB"/>
    <w:rsid w:val="00D43BF6"/>
    <w:rsid w:val="00D44D7F"/>
    <w:rsid w:val="00D47A9F"/>
    <w:rsid w:val="00D50206"/>
    <w:rsid w:val="00D51616"/>
    <w:rsid w:val="00D52BFD"/>
    <w:rsid w:val="00D54C74"/>
    <w:rsid w:val="00D56150"/>
    <w:rsid w:val="00D61A1C"/>
    <w:rsid w:val="00D64E32"/>
    <w:rsid w:val="00D67331"/>
    <w:rsid w:val="00D675DF"/>
    <w:rsid w:val="00D70991"/>
    <w:rsid w:val="00D71E71"/>
    <w:rsid w:val="00D73ABE"/>
    <w:rsid w:val="00D74F32"/>
    <w:rsid w:val="00D7553A"/>
    <w:rsid w:val="00D75934"/>
    <w:rsid w:val="00D76DE0"/>
    <w:rsid w:val="00D7738A"/>
    <w:rsid w:val="00D81F19"/>
    <w:rsid w:val="00D83524"/>
    <w:rsid w:val="00D83A33"/>
    <w:rsid w:val="00D9109B"/>
    <w:rsid w:val="00D95944"/>
    <w:rsid w:val="00DA20E6"/>
    <w:rsid w:val="00DA690C"/>
    <w:rsid w:val="00DB1EF7"/>
    <w:rsid w:val="00DB34DD"/>
    <w:rsid w:val="00DB5563"/>
    <w:rsid w:val="00DB6A59"/>
    <w:rsid w:val="00DB6E2C"/>
    <w:rsid w:val="00DC05D7"/>
    <w:rsid w:val="00DC07C0"/>
    <w:rsid w:val="00DC098A"/>
    <w:rsid w:val="00DC51F7"/>
    <w:rsid w:val="00DC5F52"/>
    <w:rsid w:val="00DD166D"/>
    <w:rsid w:val="00DD5FE5"/>
    <w:rsid w:val="00DE2757"/>
    <w:rsid w:val="00DE3C8A"/>
    <w:rsid w:val="00DE5855"/>
    <w:rsid w:val="00DE63CF"/>
    <w:rsid w:val="00DE79DD"/>
    <w:rsid w:val="00DF0AF7"/>
    <w:rsid w:val="00DF20AC"/>
    <w:rsid w:val="00DF269C"/>
    <w:rsid w:val="00DF2E16"/>
    <w:rsid w:val="00DF5D42"/>
    <w:rsid w:val="00E00044"/>
    <w:rsid w:val="00E01A6A"/>
    <w:rsid w:val="00E0210F"/>
    <w:rsid w:val="00E03CB1"/>
    <w:rsid w:val="00E06CE0"/>
    <w:rsid w:val="00E2181D"/>
    <w:rsid w:val="00E224C1"/>
    <w:rsid w:val="00E2544B"/>
    <w:rsid w:val="00E257E4"/>
    <w:rsid w:val="00E274D6"/>
    <w:rsid w:val="00E30145"/>
    <w:rsid w:val="00E3481B"/>
    <w:rsid w:val="00E37A90"/>
    <w:rsid w:val="00E4270E"/>
    <w:rsid w:val="00E51233"/>
    <w:rsid w:val="00E51A4D"/>
    <w:rsid w:val="00E523B2"/>
    <w:rsid w:val="00E531DD"/>
    <w:rsid w:val="00E545C0"/>
    <w:rsid w:val="00E54EDE"/>
    <w:rsid w:val="00E5524E"/>
    <w:rsid w:val="00E5584B"/>
    <w:rsid w:val="00E574D2"/>
    <w:rsid w:val="00E57E18"/>
    <w:rsid w:val="00E62343"/>
    <w:rsid w:val="00E6554D"/>
    <w:rsid w:val="00E65FD1"/>
    <w:rsid w:val="00E72C0B"/>
    <w:rsid w:val="00E82577"/>
    <w:rsid w:val="00E85268"/>
    <w:rsid w:val="00E85E90"/>
    <w:rsid w:val="00E87096"/>
    <w:rsid w:val="00E87799"/>
    <w:rsid w:val="00E90547"/>
    <w:rsid w:val="00E9173C"/>
    <w:rsid w:val="00E92162"/>
    <w:rsid w:val="00E92799"/>
    <w:rsid w:val="00E92D2A"/>
    <w:rsid w:val="00E93CA3"/>
    <w:rsid w:val="00E9560E"/>
    <w:rsid w:val="00E96128"/>
    <w:rsid w:val="00E978B9"/>
    <w:rsid w:val="00EA3BDC"/>
    <w:rsid w:val="00EA7019"/>
    <w:rsid w:val="00EB2D09"/>
    <w:rsid w:val="00EB48FC"/>
    <w:rsid w:val="00EB550C"/>
    <w:rsid w:val="00EB6201"/>
    <w:rsid w:val="00EC1454"/>
    <w:rsid w:val="00EC1F9F"/>
    <w:rsid w:val="00EC3815"/>
    <w:rsid w:val="00EC3DC3"/>
    <w:rsid w:val="00ED5254"/>
    <w:rsid w:val="00ED5A03"/>
    <w:rsid w:val="00ED6D8A"/>
    <w:rsid w:val="00ED7568"/>
    <w:rsid w:val="00EE0891"/>
    <w:rsid w:val="00EE25EE"/>
    <w:rsid w:val="00EE3E7E"/>
    <w:rsid w:val="00EE787B"/>
    <w:rsid w:val="00EE79FE"/>
    <w:rsid w:val="00EF1810"/>
    <w:rsid w:val="00EF1BE0"/>
    <w:rsid w:val="00EF6678"/>
    <w:rsid w:val="00F00BD6"/>
    <w:rsid w:val="00F04731"/>
    <w:rsid w:val="00F052BC"/>
    <w:rsid w:val="00F0540E"/>
    <w:rsid w:val="00F10673"/>
    <w:rsid w:val="00F133DC"/>
    <w:rsid w:val="00F13A8F"/>
    <w:rsid w:val="00F14EE3"/>
    <w:rsid w:val="00F14F10"/>
    <w:rsid w:val="00F157C7"/>
    <w:rsid w:val="00F17530"/>
    <w:rsid w:val="00F17C98"/>
    <w:rsid w:val="00F21B67"/>
    <w:rsid w:val="00F21C58"/>
    <w:rsid w:val="00F21DDE"/>
    <w:rsid w:val="00F24F66"/>
    <w:rsid w:val="00F275A5"/>
    <w:rsid w:val="00F27B48"/>
    <w:rsid w:val="00F34FE3"/>
    <w:rsid w:val="00F41792"/>
    <w:rsid w:val="00F42B85"/>
    <w:rsid w:val="00F45853"/>
    <w:rsid w:val="00F543D4"/>
    <w:rsid w:val="00F5504E"/>
    <w:rsid w:val="00F56BA8"/>
    <w:rsid w:val="00F6057A"/>
    <w:rsid w:val="00F61E3E"/>
    <w:rsid w:val="00F64C5B"/>
    <w:rsid w:val="00F65E4A"/>
    <w:rsid w:val="00F71696"/>
    <w:rsid w:val="00F72220"/>
    <w:rsid w:val="00F82293"/>
    <w:rsid w:val="00F85362"/>
    <w:rsid w:val="00F915FA"/>
    <w:rsid w:val="00F95487"/>
    <w:rsid w:val="00F967FF"/>
    <w:rsid w:val="00F979BD"/>
    <w:rsid w:val="00FA2707"/>
    <w:rsid w:val="00FA3136"/>
    <w:rsid w:val="00FA4779"/>
    <w:rsid w:val="00FA6CA4"/>
    <w:rsid w:val="00FB06CC"/>
    <w:rsid w:val="00FB0CC1"/>
    <w:rsid w:val="00FB113A"/>
    <w:rsid w:val="00FB2078"/>
    <w:rsid w:val="00FB20A9"/>
    <w:rsid w:val="00FB376E"/>
    <w:rsid w:val="00FB7F2C"/>
    <w:rsid w:val="00FC0ED5"/>
    <w:rsid w:val="00FC3344"/>
    <w:rsid w:val="00FC3CCA"/>
    <w:rsid w:val="00FC507A"/>
    <w:rsid w:val="00FC55DF"/>
    <w:rsid w:val="00FC5F00"/>
    <w:rsid w:val="00FD012B"/>
    <w:rsid w:val="00FD23BD"/>
    <w:rsid w:val="00FD2628"/>
    <w:rsid w:val="00FD40A9"/>
    <w:rsid w:val="00FD416D"/>
    <w:rsid w:val="00FD5730"/>
    <w:rsid w:val="00FD6FEA"/>
    <w:rsid w:val="00FE17F5"/>
    <w:rsid w:val="00FE24FF"/>
    <w:rsid w:val="00FE317D"/>
    <w:rsid w:val="00FE522B"/>
    <w:rsid w:val="00FE590D"/>
    <w:rsid w:val="00FE5C02"/>
    <w:rsid w:val="00FF01AF"/>
    <w:rsid w:val="00FF10B1"/>
    <w:rsid w:val="00FF3FC7"/>
    <w:rsid w:val="00FF446B"/>
    <w:rsid w:val="00FF51F0"/>
    <w:rsid w:val="00FF5C0A"/>
    <w:rsid w:val="00FF5E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02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uiPriority w:val="99"/>
    <w:rsid w:val="00A03DBF"/>
    <w:pPr>
      <w:autoSpaceDE w:val="0"/>
      <w:autoSpaceDN w:val="0"/>
      <w:adjustRightInd w:val="0"/>
    </w:pPr>
    <w:rPr>
      <w:sz w:val="24"/>
      <w:szCs w:val="24"/>
    </w:rPr>
  </w:style>
  <w:style w:type="paragraph" w:customStyle="1" w:styleId="Zawartoramki">
    <w:name w:val="Zawartość ramki"/>
    <w:basedOn w:val="Tekstpodstawowy"/>
    <w:uiPriority w:val="99"/>
    <w:rsid w:val="00A03DBF"/>
    <w:pPr>
      <w:widowControl w:val="0"/>
      <w:suppressAutoHyphens/>
    </w:pPr>
    <w:rPr>
      <w:rFonts w:eastAsia="Arial Unicode MS"/>
      <w:kern w:val="2"/>
    </w:rPr>
  </w:style>
  <w:style w:type="paragraph" w:styleId="Tekstpodstawowy">
    <w:name w:val="Body Text"/>
    <w:basedOn w:val="Normalny"/>
    <w:link w:val="TekstpodstawowyZnak"/>
    <w:uiPriority w:val="99"/>
    <w:rsid w:val="00A03DBF"/>
    <w:pPr>
      <w:spacing w:after="120"/>
    </w:pPr>
  </w:style>
  <w:style w:type="character" w:customStyle="1" w:styleId="TekstpodstawowyZnak">
    <w:name w:val="Tekst podstawowy Znak"/>
    <w:basedOn w:val="Domylnaczcionkaakapitu"/>
    <w:link w:val="Tekstpodstawowy"/>
    <w:uiPriority w:val="99"/>
    <w:semiHidden/>
    <w:locked/>
    <w:rsid w:val="00E85268"/>
    <w:rPr>
      <w:rFonts w:cs="Times New Roman"/>
      <w:sz w:val="24"/>
      <w:szCs w:val="24"/>
    </w:rPr>
  </w:style>
  <w:style w:type="paragraph" w:customStyle="1" w:styleId="ZnakZnakZnakZnak">
    <w:name w:val="Znak Znak Znak Znak"/>
    <w:basedOn w:val="Normalny"/>
    <w:uiPriority w:val="99"/>
    <w:rsid w:val="000C3215"/>
    <w:pPr>
      <w:widowControl w:val="0"/>
      <w:suppressAutoHyphens/>
    </w:pPr>
    <w:rPr>
      <w:kern w:val="1"/>
    </w:rPr>
  </w:style>
  <w:style w:type="paragraph" w:styleId="Stopka">
    <w:name w:val="footer"/>
    <w:basedOn w:val="Normalny"/>
    <w:link w:val="StopkaZnak"/>
    <w:uiPriority w:val="99"/>
    <w:rsid w:val="00F13A8F"/>
    <w:pPr>
      <w:tabs>
        <w:tab w:val="center" w:pos="4536"/>
        <w:tab w:val="right" w:pos="9072"/>
      </w:tabs>
    </w:pPr>
  </w:style>
  <w:style w:type="character" w:customStyle="1" w:styleId="StopkaZnak">
    <w:name w:val="Stopka Znak"/>
    <w:basedOn w:val="Domylnaczcionkaakapitu"/>
    <w:link w:val="Stopka"/>
    <w:uiPriority w:val="99"/>
    <w:locked/>
    <w:rsid w:val="00F13A8F"/>
    <w:rPr>
      <w:rFonts w:cs="Times New Roman"/>
      <w:sz w:val="24"/>
      <w:szCs w:val="24"/>
      <w:lang w:val="pl-PL" w:eastAsia="pl-PL"/>
    </w:rPr>
  </w:style>
  <w:style w:type="character" w:styleId="Numerstrony">
    <w:name w:val="page number"/>
    <w:basedOn w:val="Domylnaczcionkaakapitu"/>
    <w:uiPriority w:val="99"/>
    <w:rsid w:val="00F13A8F"/>
    <w:rPr>
      <w:rFonts w:cs="Times New Roman"/>
    </w:rPr>
  </w:style>
  <w:style w:type="paragraph" w:styleId="Tekstprzypisudolnego">
    <w:name w:val="footnote text"/>
    <w:aliases w:val="Podrozdział,Footnote,Podrozdzia3"/>
    <w:basedOn w:val="Normalny"/>
    <w:link w:val="TekstprzypisudolnegoZnak"/>
    <w:uiPriority w:val="99"/>
    <w:semiHidden/>
    <w:rsid w:val="00D157A5"/>
    <w:rPr>
      <w:sz w:val="20"/>
      <w:szCs w:val="20"/>
    </w:rPr>
  </w:style>
  <w:style w:type="character" w:customStyle="1" w:styleId="TekstprzypisudolnegoZnak">
    <w:name w:val="Tekst przypisu dolnego Znak"/>
    <w:aliases w:val="Podrozdział Znak2,Footnote Znak2,Podrozdzia3 Znak"/>
    <w:basedOn w:val="Domylnaczcionkaakapitu"/>
    <w:link w:val="Tekstprzypisudolnego"/>
    <w:uiPriority w:val="99"/>
    <w:semiHidden/>
    <w:locked/>
    <w:rsid w:val="0094217F"/>
    <w:rPr>
      <w:rFonts w:cs="Times New Roman"/>
      <w:lang w:val="pl-PL" w:eastAsia="pl-PL"/>
    </w:rPr>
  </w:style>
  <w:style w:type="character" w:styleId="Odwoanieprzypisudolnego">
    <w:name w:val="footnote reference"/>
    <w:basedOn w:val="Domylnaczcionkaakapitu"/>
    <w:uiPriority w:val="99"/>
    <w:semiHidden/>
    <w:rsid w:val="00D157A5"/>
    <w:rPr>
      <w:rFonts w:cs="Times New Roman"/>
      <w:vertAlign w:val="superscript"/>
    </w:rPr>
  </w:style>
  <w:style w:type="paragraph" w:styleId="NormalnyWeb">
    <w:name w:val="Normal (Web)"/>
    <w:basedOn w:val="Normalny"/>
    <w:uiPriority w:val="99"/>
    <w:rsid w:val="00B4466A"/>
    <w:pPr>
      <w:widowControl w:val="0"/>
      <w:suppressAutoHyphens/>
      <w:spacing w:after="225"/>
    </w:pPr>
  </w:style>
  <w:style w:type="paragraph" w:styleId="Nagwek">
    <w:name w:val="header"/>
    <w:basedOn w:val="Normalny"/>
    <w:link w:val="NagwekZnak"/>
    <w:uiPriority w:val="99"/>
    <w:rsid w:val="00460869"/>
    <w:pPr>
      <w:tabs>
        <w:tab w:val="center" w:pos="4536"/>
        <w:tab w:val="right" w:pos="9072"/>
      </w:tabs>
    </w:pPr>
  </w:style>
  <w:style w:type="character" w:customStyle="1" w:styleId="NagwekZnak">
    <w:name w:val="Nagłówek Znak"/>
    <w:basedOn w:val="Domylnaczcionkaakapitu"/>
    <w:link w:val="Nagwek"/>
    <w:uiPriority w:val="99"/>
    <w:semiHidden/>
    <w:locked/>
    <w:rsid w:val="00E85268"/>
    <w:rPr>
      <w:rFonts w:cs="Times New Roman"/>
      <w:sz w:val="24"/>
      <w:szCs w:val="24"/>
    </w:rPr>
  </w:style>
  <w:style w:type="paragraph" w:customStyle="1" w:styleId="ZnakZnakZnakZnak1">
    <w:name w:val="Znak Znak Znak Znak1"/>
    <w:basedOn w:val="Normalny"/>
    <w:uiPriority w:val="99"/>
    <w:rsid w:val="00F157C7"/>
  </w:style>
  <w:style w:type="character" w:customStyle="1" w:styleId="EndnoteTextChar">
    <w:name w:val="Endnote Text Char"/>
    <w:link w:val="Tekstprzypisukocowego"/>
    <w:uiPriority w:val="99"/>
    <w:locked/>
    <w:rsid w:val="004B7075"/>
    <w:rPr>
      <w:rFonts w:ascii="Lucida Sans Unicode" w:hAnsi="Lucida Sans Unicode"/>
      <w:lang w:val="pl-PL"/>
    </w:rPr>
  </w:style>
  <w:style w:type="paragraph" w:styleId="Tekstprzypisukocowego">
    <w:name w:val="endnote text"/>
    <w:basedOn w:val="Normalny"/>
    <w:link w:val="TekstprzypisukocowegoZnak"/>
    <w:uiPriority w:val="99"/>
    <w:semiHidden/>
    <w:rsid w:val="004B7075"/>
    <w:pPr>
      <w:widowControl w:val="0"/>
      <w:suppressAutoHyphens/>
    </w:pPr>
    <w:rPr>
      <w:rFonts w:ascii="Lucida Sans Unicode" w:hAnsi="Lucida Sans Unicode"/>
      <w:sz w:val="20"/>
      <w:szCs w:val="20"/>
    </w:rPr>
  </w:style>
  <w:style w:type="character" w:customStyle="1" w:styleId="TekstprzypisukocowegoZnak">
    <w:name w:val="Tekst przypisu końcowego Znak"/>
    <w:basedOn w:val="Domylnaczcionkaakapitu"/>
    <w:link w:val="Tekstprzypisukocowego"/>
    <w:uiPriority w:val="99"/>
    <w:semiHidden/>
    <w:locked/>
    <w:rsid w:val="00E85268"/>
    <w:rPr>
      <w:rFonts w:cs="Times New Roman"/>
      <w:sz w:val="20"/>
      <w:szCs w:val="20"/>
    </w:rPr>
  </w:style>
  <w:style w:type="character" w:styleId="Odwoanieprzypisukocowego">
    <w:name w:val="endnote reference"/>
    <w:basedOn w:val="Domylnaczcionkaakapitu"/>
    <w:uiPriority w:val="99"/>
    <w:semiHidden/>
    <w:rsid w:val="004B7075"/>
    <w:rPr>
      <w:rFonts w:cs="Times New Roman"/>
      <w:vertAlign w:val="superscript"/>
    </w:rPr>
  </w:style>
  <w:style w:type="paragraph" w:customStyle="1" w:styleId="ZnakZnakZnakZnak2">
    <w:name w:val="Znak Znak Znak Znak2"/>
    <w:basedOn w:val="Normalny"/>
    <w:uiPriority w:val="99"/>
    <w:rsid w:val="00A1189C"/>
    <w:pPr>
      <w:widowControl w:val="0"/>
      <w:suppressAutoHyphens/>
    </w:pPr>
    <w:rPr>
      <w:kern w:val="2"/>
    </w:rPr>
  </w:style>
  <w:style w:type="character" w:customStyle="1" w:styleId="PodrozdziaZnak">
    <w:name w:val="Podrozdział Znak"/>
    <w:aliases w:val="Footnote Znak,Podrozdzia3 Znak Znak"/>
    <w:uiPriority w:val="99"/>
    <w:semiHidden/>
    <w:locked/>
    <w:rsid w:val="00F72220"/>
    <w:rPr>
      <w:lang w:val="pl-PL" w:eastAsia="pl-PL"/>
    </w:rPr>
  </w:style>
  <w:style w:type="character" w:styleId="Hipercze">
    <w:name w:val="Hyperlink"/>
    <w:basedOn w:val="Domylnaczcionkaakapitu"/>
    <w:uiPriority w:val="99"/>
    <w:rsid w:val="00D3047E"/>
    <w:rPr>
      <w:rFonts w:cs="Times New Roman"/>
      <w:color w:val="0000FF"/>
      <w:u w:val="single"/>
    </w:rPr>
  </w:style>
  <w:style w:type="character" w:styleId="Odwoaniedokomentarza">
    <w:name w:val="annotation reference"/>
    <w:basedOn w:val="Domylnaczcionkaakapitu"/>
    <w:uiPriority w:val="99"/>
    <w:semiHidden/>
    <w:rsid w:val="00B53138"/>
    <w:rPr>
      <w:rFonts w:cs="Times New Roman"/>
      <w:sz w:val="16"/>
      <w:szCs w:val="16"/>
    </w:rPr>
  </w:style>
  <w:style w:type="paragraph" w:styleId="Tekstkomentarza">
    <w:name w:val="annotation text"/>
    <w:basedOn w:val="Normalny"/>
    <w:link w:val="TekstkomentarzaZnak"/>
    <w:uiPriority w:val="99"/>
    <w:semiHidden/>
    <w:rsid w:val="00B53138"/>
    <w:rPr>
      <w:sz w:val="20"/>
      <w:szCs w:val="20"/>
    </w:rPr>
  </w:style>
  <w:style w:type="character" w:customStyle="1" w:styleId="TekstkomentarzaZnak">
    <w:name w:val="Tekst komentarza Znak"/>
    <w:basedOn w:val="Domylnaczcionkaakapitu"/>
    <w:link w:val="Tekstkomentarza"/>
    <w:uiPriority w:val="99"/>
    <w:semiHidden/>
    <w:locked/>
    <w:rsid w:val="00E85268"/>
    <w:rPr>
      <w:rFonts w:cs="Times New Roman"/>
      <w:sz w:val="20"/>
      <w:szCs w:val="20"/>
    </w:rPr>
  </w:style>
  <w:style w:type="paragraph" w:styleId="Tematkomentarza">
    <w:name w:val="annotation subject"/>
    <w:basedOn w:val="Tekstkomentarza"/>
    <w:next w:val="Tekstkomentarza"/>
    <w:link w:val="TematkomentarzaZnak"/>
    <w:uiPriority w:val="99"/>
    <w:semiHidden/>
    <w:rsid w:val="00B53138"/>
    <w:rPr>
      <w:b/>
      <w:bCs/>
    </w:rPr>
  </w:style>
  <w:style w:type="character" w:customStyle="1" w:styleId="TematkomentarzaZnak">
    <w:name w:val="Temat komentarza Znak"/>
    <w:basedOn w:val="TekstkomentarzaZnak"/>
    <w:link w:val="Tematkomentarza"/>
    <w:uiPriority w:val="99"/>
    <w:semiHidden/>
    <w:locked/>
    <w:rsid w:val="00E85268"/>
    <w:rPr>
      <w:b/>
      <w:bCs/>
    </w:rPr>
  </w:style>
  <w:style w:type="paragraph" w:styleId="Tekstdymka">
    <w:name w:val="Balloon Text"/>
    <w:basedOn w:val="Normalny"/>
    <w:link w:val="TekstdymkaZnak"/>
    <w:uiPriority w:val="99"/>
    <w:semiHidden/>
    <w:rsid w:val="00B53138"/>
    <w:rPr>
      <w:sz w:val="2"/>
      <w:szCs w:val="2"/>
    </w:rPr>
  </w:style>
  <w:style w:type="character" w:customStyle="1" w:styleId="TekstdymkaZnak">
    <w:name w:val="Tekst dymka Znak"/>
    <w:basedOn w:val="Domylnaczcionkaakapitu"/>
    <w:link w:val="Tekstdymka"/>
    <w:uiPriority w:val="99"/>
    <w:semiHidden/>
    <w:locked/>
    <w:rsid w:val="00E85268"/>
    <w:rPr>
      <w:rFonts w:cs="Times New Roman"/>
      <w:sz w:val="2"/>
      <w:szCs w:val="2"/>
    </w:rPr>
  </w:style>
  <w:style w:type="paragraph" w:customStyle="1" w:styleId="ZnakZnak">
    <w:name w:val="Znak Znak"/>
    <w:basedOn w:val="Normalny"/>
    <w:uiPriority w:val="99"/>
    <w:rsid w:val="00DE2757"/>
    <w:pPr>
      <w:widowControl w:val="0"/>
      <w:suppressAutoHyphens/>
    </w:pPr>
    <w:rPr>
      <w:kern w:val="1"/>
    </w:rPr>
  </w:style>
  <w:style w:type="paragraph" w:customStyle="1" w:styleId="pub">
    <w:name w:val="pub"/>
    <w:basedOn w:val="Normalny"/>
    <w:uiPriority w:val="99"/>
    <w:rsid w:val="00E03CB1"/>
    <w:pPr>
      <w:spacing w:before="100" w:after="100"/>
      <w:jc w:val="center"/>
    </w:pPr>
    <w:rPr>
      <w:b/>
      <w:bCs/>
    </w:rPr>
  </w:style>
  <w:style w:type="character" w:customStyle="1" w:styleId="PodrozdziaZnak1">
    <w:name w:val="Podrozdział Znak1"/>
    <w:aliases w:val="Footnote Znak1,Podrozdzia3 Znak Znak1"/>
    <w:uiPriority w:val="99"/>
    <w:semiHidden/>
    <w:locked/>
    <w:rsid w:val="0055256B"/>
    <w:rPr>
      <w:lang w:val="pl-PL" w:eastAsia="pl-PL"/>
    </w:rPr>
  </w:style>
  <w:style w:type="paragraph" w:customStyle="1" w:styleId="ZnakZnak3">
    <w:name w:val="Znak Znak3"/>
    <w:basedOn w:val="Normalny"/>
    <w:uiPriority w:val="99"/>
    <w:rsid w:val="00853D54"/>
    <w:pPr>
      <w:widowControl w:val="0"/>
      <w:suppressAutoHyphens/>
    </w:pPr>
    <w:rPr>
      <w:kern w:val="2"/>
    </w:rPr>
  </w:style>
  <w:style w:type="paragraph" w:customStyle="1" w:styleId="ZnakZnak3ZnakZnak">
    <w:name w:val="Znak Znak3 Znak Znak"/>
    <w:basedOn w:val="Normalny"/>
    <w:uiPriority w:val="99"/>
    <w:rsid w:val="009A510C"/>
    <w:pPr>
      <w:widowControl w:val="0"/>
      <w:suppressAutoHyphens/>
    </w:pPr>
    <w:rPr>
      <w:kern w:val="1"/>
    </w:rPr>
  </w:style>
  <w:style w:type="paragraph" w:customStyle="1" w:styleId="Akapitzlist1">
    <w:name w:val="Akapit z listą1"/>
    <w:basedOn w:val="Normalny"/>
    <w:uiPriority w:val="99"/>
    <w:rsid w:val="00BB44D0"/>
    <w:pPr>
      <w:spacing w:after="200" w:line="276" w:lineRule="auto"/>
      <w:ind w:left="720"/>
    </w:pPr>
    <w:rPr>
      <w:rFonts w:ascii="Calibri" w:hAnsi="Calibri" w:cs="Calibri"/>
      <w:sz w:val="22"/>
      <w:szCs w:val="22"/>
      <w:lang w:eastAsia="en-US"/>
    </w:rPr>
  </w:style>
  <w:style w:type="paragraph" w:customStyle="1" w:styleId="ZnakZnakZnakZnak11">
    <w:name w:val="Znak Znak Znak Znak11"/>
    <w:basedOn w:val="Normalny"/>
    <w:uiPriority w:val="99"/>
    <w:rsid w:val="00547398"/>
  </w:style>
  <w:style w:type="paragraph" w:styleId="Tekstpodstawowywcity">
    <w:name w:val="Body Text Indent"/>
    <w:basedOn w:val="Normalny"/>
    <w:link w:val="TekstpodstawowywcityZnak"/>
    <w:uiPriority w:val="99"/>
    <w:rsid w:val="0095725C"/>
    <w:pPr>
      <w:spacing w:after="120"/>
      <w:ind w:left="283"/>
    </w:pPr>
  </w:style>
  <w:style w:type="character" w:customStyle="1" w:styleId="TekstpodstawowywcityZnak">
    <w:name w:val="Tekst podstawowy wcięty Znak"/>
    <w:basedOn w:val="Domylnaczcionkaakapitu"/>
    <w:link w:val="Tekstpodstawowywcity"/>
    <w:uiPriority w:val="99"/>
    <w:semiHidden/>
    <w:locked/>
    <w:rsid w:val="00E85268"/>
    <w:rPr>
      <w:rFonts w:cs="Times New Roman"/>
      <w:sz w:val="24"/>
      <w:szCs w:val="24"/>
    </w:rPr>
  </w:style>
  <w:style w:type="character" w:styleId="Pogrubienie">
    <w:name w:val="Strong"/>
    <w:basedOn w:val="Domylnaczcionkaakapitu"/>
    <w:uiPriority w:val="99"/>
    <w:qFormat/>
    <w:rsid w:val="009B77F4"/>
    <w:rPr>
      <w:rFonts w:cs="Times New Roman"/>
      <w:b/>
      <w:bCs/>
    </w:rPr>
  </w:style>
  <w:style w:type="paragraph" w:styleId="Akapitzlist">
    <w:name w:val="List Paragraph"/>
    <w:basedOn w:val="Normalny"/>
    <w:uiPriority w:val="99"/>
    <w:qFormat/>
    <w:rsid w:val="00325522"/>
    <w:pPr>
      <w:ind w:left="720"/>
    </w:pPr>
  </w:style>
</w:styles>
</file>

<file path=word/webSettings.xml><?xml version="1.0" encoding="utf-8"?>
<w:webSettings xmlns:r="http://schemas.openxmlformats.org/officeDocument/2006/relationships" xmlns:w="http://schemas.openxmlformats.org/wordprocessingml/2006/main">
  <w:divs>
    <w:div w:id="1563640122">
      <w:marLeft w:val="0"/>
      <w:marRight w:val="0"/>
      <w:marTop w:val="0"/>
      <w:marBottom w:val="0"/>
      <w:divBdr>
        <w:top w:val="none" w:sz="0" w:space="0" w:color="auto"/>
        <w:left w:val="none" w:sz="0" w:space="0" w:color="auto"/>
        <w:bottom w:val="none" w:sz="0" w:space="0" w:color="auto"/>
        <w:right w:val="none" w:sz="0" w:space="0" w:color="auto"/>
      </w:divBdr>
    </w:div>
    <w:div w:id="1563640123">
      <w:marLeft w:val="0"/>
      <w:marRight w:val="0"/>
      <w:marTop w:val="0"/>
      <w:marBottom w:val="0"/>
      <w:divBdr>
        <w:top w:val="none" w:sz="0" w:space="0" w:color="auto"/>
        <w:left w:val="none" w:sz="0" w:space="0" w:color="auto"/>
        <w:bottom w:val="none" w:sz="0" w:space="0" w:color="auto"/>
        <w:right w:val="none" w:sz="0" w:space="0" w:color="auto"/>
      </w:divBdr>
    </w:div>
    <w:div w:id="1563640124">
      <w:marLeft w:val="0"/>
      <w:marRight w:val="0"/>
      <w:marTop w:val="0"/>
      <w:marBottom w:val="0"/>
      <w:divBdr>
        <w:top w:val="none" w:sz="0" w:space="0" w:color="auto"/>
        <w:left w:val="none" w:sz="0" w:space="0" w:color="auto"/>
        <w:bottom w:val="none" w:sz="0" w:space="0" w:color="auto"/>
        <w:right w:val="none" w:sz="0" w:space="0" w:color="auto"/>
      </w:divBdr>
    </w:div>
    <w:div w:id="1563640125">
      <w:marLeft w:val="0"/>
      <w:marRight w:val="0"/>
      <w:marTop w:val="0"/>
      <w:marBottom w:val="0"/>
      <w:divBdr>
        <w:top w:val="none" w:sz="0" w:space="0" w:color="auto"/>
        <w:left w:val="none" w:sz="0" w:space="0" w:color="auto"/>
        <w:bottom w:val="none" w:sz="0" w:space="0" w:color="auto"/>
        <w:right w:val="none" w:sz="0" w:space="0" w:color="auto"/>
      </w:divBdr>
    </w:div>
    <w:div w:id="1563640126">
      <w:marLeft w:val="0"/>
      <w:marRight w:val="0"/>
      <w:marTop w:val="0"/>
      <w:marBottom w:val="0"/>
      <w:divBdr>
        <w:top w:val="none" w:sz="0" w:space="0" w:color="auto"/>
        <w:left w:val="none" w:sz="0" w:space="0" w:color="auto"/>
        <w:bottom w:val="none" w:sz="0" w:space="0" w:color="auto"/>
        <w:right w:val="none" w:sz="0" w:space="0" w:color="auto"/>
      </w:divBdr>
    </w:div>
    <w:div w:id="1563640127">
      <w:marLeft w:val="0"/>
      <w:marRight w:val="0"/>
      <w:marTop w:val="0"/>
      <w:marBottom w:val="0"/>
      <w:divBdr>
        <w:top w:val="none" w:sz="0" w:space="0" w:color="auto"/>
        <w:left w:val="none" w:sz="0" w:space="0" w:color="auto"/>
        <w:bottom w:val="none" w:sz="0" w:space="0" w:color="auto"/>
        <w:right w:val="none" w:sz="0" w:space="0" w:color="auto"/>
      </w:divBdr>
    </w:div>
    <w:div w:id="1563640128">
      <w:marLeft w:val="0"/>
      <w:marRight w:val="0"/>
      <w:marTop w:val="0"/>
      <w:marBottom w:val="0"/>
      <w:divBdr>
        <w:top w:val="none" w:sz="0" w:space="0" w:color="auto"/>
        <w:left w:val="none" w:sz="0" w:space="0" w:color="auto"/>
        <w:bottom w:val="none" w:sz="0" w:space="0" w:color="auto"/>
        <w:right w:val="none" w:sz="0" w:space="0" w:color="auto"/>
      </w:divBdr>
    </w:div>
    <w:div w:id="1563640129">
      <w:marLeft w:val="0"/>
      <w:marRight w:val="0"/>
      <w:marTop w:val="0"/>
      <w:marBottom w:val="0"/>
      <w:divBdr>
        <w:top w:val="none" w:sz="0" w:space="0" w:color="auto"/>
        <w:left w:val="none" w:sz="0" w:space="0" w:color="auto"/>
        <w:bottom w:val="none" w:sz="0" w:space="0" w:color="auto"/>
        <w:right w:val="none" w:sz="0" w:space="0" w:color="auto"/>
      </w:divBdr>
    </w:div>
    <w:div w:id="1563640130">
      <w:marLeft w:val="0"/>
      <w:marRight w:val="0"/>
      <w:marTop w:val="0"/>
      <w:marBottom w:val="0"/>
      <w:divBdr>
        <w:top w:val="none" w:sz="0" w:space="0" w:color="auto"/>
        <w:left w:val="none" w:sz="0" w:space="0" w:color="auto"/>
        <w:bottom w:val="none" w:sz="0" w:space="0" w:color="auto"/>
        <w:right w:val="none" w:sz="0" w:space="0" w:color="auto"/>
      </w:divBdr>
    </w:div>
    <w:div w:id="1563640131">
      <w:marLeft w:val="0"/>
      <w:marRight w:val="0"/>
      <w:marTop w:val="0"/>
      <w:marBottom w:val="0"/>
      <w:divBdr>
        <w:top w:val="none" w:sz="0" w:space="0" w:color="auto"/>
        <w:left w:val="none" w:sz="0" w:space="0" w:color="auto"/>
        <w:bottom w:val="none" w:sz="0" w:space="0" w:color="auto"/>
        <w:right w:val="none" w:sz="0" w:space="0" w:color="auto"/>
      </w:divBdr>
    </w:div>
    <w:div w:id="1563640132">
      <w:marLeft w:val="0"/>
      <w:marRight w:val="0"/>
      <w:marTop w:val="0"/>
      <w:marBottom w:val="0"/>
      <w:divBdr>
        <w:top w:val="none" w:sz="0" w:space="0" w:color="auto"/>
        <w:left w:val="none" w:sz="0" w:space="0" w:color="auto"/>
        <w:bottom w:val="none" w:sz="0" w:space="0" w:color="auto"/>
        <w:right w:val="none" w:sz="0" w:space="0" w:color="auto"/>
      </w:divBdr>
    </w:div>
    <w:div w:id="1563640133">
      <w:marLeft w:val="0"/>
      <w:marRight w:val="0"/>
      <w:marTop w:val="0"/>
      <w:marBottom w:val="0"/>
      <w:divBdr>
        <w:top w:val="none" w:sz="0" w:space="0" w:color="auto"/>
        <w:left w:val="none" w:sz="0" w:space="0" w:color="auto"/>
        <w:bottom w:val="none" w:sz="0" w:space="0" w:color="auto"/>
        <w:right w:val="none" w:sz="0" w:space="0" w:color="auto"/>
      </w:divBdr>
    </w:div>
    <w:div w:id="1563640134">
      <w:marLeft w:val="0"/>
      <w:marRight w:val="0"/>
      <w:marTop w:val="0"/>
      <w:marBottom w:val="0"/>
      <w:divBdr>
        <w:top w:val="none" w:sz="0" w:space="0" w:color="auto"/>
        <w:left w:val="none" w:sz="0" w:space="0" w:color="auto"/>
        <w:bottom w:val="none" w:sz="0" w:space="0" w:color="auto"/>
        <w:right w:val="none" w:sz="0" w:space="0" w:color="auto"/>
      </w:divBdr>
    </w:div>
    <w:div w:id="1563640135">
      <w:marLeft w:val="0"/>
      <w:marRight w:val="0"/>
      <w:marTop w:val="0"/>
      <w:marBottom w:val="0"/>
      <w:divBdr>
        <w:top w:val="none" w:sz="0" w:space="0" w:color="auto"/>
        <w:left w:val="none" w:sz="0" w:space="0" w:color="auto"/>
        <w:bottom w:val="none" w:sz="0" w:space="0" w:color="auto"/>
        <w:right w:val="none" w:sz="0" w:space="0" w:color="auto"/>
      </w:divBdr>
    </w:div>
    <w:div w:id="1563640136">
      <w:marLeft w:val="0"/>
      <w:marRight w:val="0"/>
      <w:marTop w:val="0"/>
      <w:marBottom w:val="0"/>
      <w:divBdr>
        <w:top w:val="none" w:sz="0" w:space="0" w:color="auto"/>
        <w:left w:val="none" w:sz="0" w:space="0" w:color="auto"/>
        <w:bottom w:val="none" w:sz="0" w:space="0" w:color="auto"/>
        <w:right w:val="none" w:sz="0" w:space="0" w:color="auto"/>
      </w:divBdr>
    </w:div>
    <w:div w:id="1563640137">
      <w:marLeft w:val="0"/>
      <w:marRight w:val="0"/>
      <w:marTop w:val="0"/>
      <w:marBottom w:val="0"/>
      <w:divBdr>
        <w:top w:val="none" w:sz="0" w:space="0" w:color="auto"/>
        <w:left w:val="none" w:sz="0" w:space="0" w:color="auto"/>
        <w:bottom w:val="none" w:sz="0" w:space="0" w:color="auto"/>
        <w:right w:val="none" w:sz="0" w:space="0" w:color="auto"/>
      </w:divBdr>
    </w:div>
    <w:div w:id="1563640138">
      <w:marLeft w:val="0"/>
      <w:marRight w:val="0"/>
      <w:marTop w:val="0"/>
      <w:marBottom w:val="0"/>
      <w:divBdr>
        <w:top w:val="none" w:sz="0" w:space="0" w:color="auto"/>
        <w:left w:val="none" w:sz="0" w:space="0" w:color="auto"/>
        <w:bottom w:val="none" w:sz="0" w:space="0" w:color="auto"/>
        <w:right w:val="none" w:sz="0" w:space="0" w:color="auto"/>
      </w:divBdr>
    </w:div>
    <w:div w:id="1563640139">
      <w:marLeft w:val="0"/>
      <w:marRight w:val="0"/>
      <w:marTop w:val="0"/>
      <w:marBottom w:val="0"/>
      <w:divBdr>
        <w:top w:val="none" w:sz="0" w:space="0" w:color="auto"/>
        <w:left w:val="none" w:sz="0" w:space="0" w:color="auto"/>
        <w:bottom w:val="none" w:sz="0" w:space="0" w:color="auto"/>
        <w:right w:val="none" w:sz="0" w:space="0" w:color="auto"/>
      </w:divBdr>
    </w:div>
    <w:div w:id="1563640140">
      <w:marLeft w:val="0"/>
      <w:marRight w:val="0"/>
      <w:marTop w:val="0"/>
      <w:marBottom w:val="0"/>
      <w:divBdr>
        <w:top w:val="none" w:sz="0" w:space="0" w:color="auto"/>
        <w:left w:val="none" w:sz="0" w:space="0" w:color="auto"/>
        <w:bottom w:val="none" w:sz="0" w:space="0" w:color="auto"/>
        <w:right w:val="none" w:sz="0" w:space="0" w:color="auto"/>
      </w:divBdr>
    </w:div>
    <w:div w:id="1563640141">
      <w:marLeft w:val="0"/>
      <w:marRight w:val="0"/>
      <w:marTop w:val="0"/>
      <w:marBottom w:val="0"/>
      <w:divBdr>
        <w:top w:val="none" w:sz="0" w:space="0" w:color="auto"/>
        <w:left w:val="none" w:sz="0" w:space="0" w:color="auto"/>
        <w:bottom w:val="none" w:sz="0" w:space="0" w:color="auto"/>
        <w:right w:val="none" w:sz="0" w:space="0" w:color="auto"/>
      </w:divBdr>
    </w:div>
    <w:div w:id="1563640142">
      <w:marLeft w:val="0"/>
      <w:marRight w:val="0"/>
      <w:marTop w:val="0"/>
      <w:marBottom w:val="0"/>
      <w:divBdr>
        <w:top w:val="none" w:sz="0" w:space="0" w:color="auto"/>
        <w:left w:val="none" w:sz="0" w:space="0" w:color="auto"/>
        <w:bottom w:val="none" w:sz="0" w:space="0" w:color="auto"/>
        <w:right w:val="none" w:sz="0" w:space="0" w:color="auto"/>
      </w:divBdr>
    </w:div>
    <w:div w:id="1563640143">
      <w:marLeft w:val="0"/>
      <w:marRight w:val="0"/>
      <w:marTop w:val="0"/>
      <w:marBottom w:val="0"/>
      <w:divBdr>
        <w:top w:val="none" w:sz="0" w:space="0" w:color="auto"/>
        <w:left w:val="none" w:sz="0" w:space="0" w:color="auto"/>
        <w:bottom w:val="none" w:sz="0" w:space="0" w:color="auto"/>
        <w:right w:val="none" w:sz="0" w:space="0" w:color="auto"/>
      </w:divBdr>
    </w:div>
    <w:div w:id="1563640144">
      <w:marLeft w:val="0"/>
      <w:marRight w:val="0"/>
      <w:marTop w:val="0"/>
      <w:marBottom w:val="0"/>
      <w:divBdr>
        <w:top w:val="none" w:sz="0" w:space="0" w:color="auto"/>
        <w:left w:val="none" w:sz="0" w:space="0" w:color="auto"/>
        <w:bottom w:val="none" w:sz="0" w:space="0" w:color="auto"/>
        <w:right w:val="none" w:sz="0" w:space="0" w:color="auto"/>
      </w:divBdr>
    </w:div>
    <w:div w:id="1563640145">
      <w:marLeft w:val="0"/>
      <w:marRight w:val="0"/>
      <w:marTop w:val="0"/>
      <w:marBottom w:val="0"/>
      <w:divBdr>
        <w:top w:val="none" w:sz="0" w:space="0" w:color="auto"/>
        <w:left w:val="none" w:sz="0" w:space="0" w:color="auto"/>
        <w:bottom w:val="none" w:sz="0" w:space="0" w:color="auto"/>
        <w:right w:val="none" w:sz="0" w:space="0" w:color="auto"/>
      </w:divBdr>
    </w:div>
    <w:div w:id="1563640146">
      <w:marLeft w:val="0"/>
      <w:marRight w:val="0"/>
      <w:marTop w:val="0"/>
      <w:marBottom w:val="0"/>
      <w:divBdr>
        <w:top w:val="none" w:sz="0" w:space="0" w:color="auto"/>
        <w:left w:val="none" w:sz="0" w:space="0" w:color="auto"/>
        <w:bottom w:val="none" w:sz="0" w:space="0" w:color="auto"/>
        <w:right w:val="none" w:sz="0" w:space="0" w:color="auto"/>
      </w:divBdr>
    </w:div>
    <w:div w:id="1563640147">
      <w:marLeft w:val="0"/>
      <w:marRight w:val="0"/>
      <w:marTop w:val="0"/>
      <w:marBottom w:val="0"/>
      <w:divBdr>
        <w:top w:val="none" w:sz="0" w:space="0" w:color="auto"/>
        <w:left w:val="none" w:sz="0" w:space="0" w:color="auto"/>
        <w:bottom w:val="none" w:sz="0" w:space="0" w:color="auto"/>
        <w:right w:val="none" w:sz="0" w:space="0" w:color="auto"/>
      </w:divBdr>
    </w:div>
    <w:div w:id="1563640148">
      <w:marLeft w:val="0"/>
      <w:marRight w:val="0"/>
      <w:marTop w:val="0"/>
      <w:marBottom w:val="0"/>
      <w:divBdr>
        <w:top w:val="none" w:sz="0" w:space="0" w:color="auto"/>
        <w:left w:val="none" w:sz="0" w:space="0" w:color="auto"/>
        <w:bottom w:val="none" w:sz="0" w:space="0" w:color="auto"/>
        <w:right w:val="none" w:sz="0" w:space="0" w:color="auto"/>
      </w:divBdr>
    </w:div>
    <w:div w:id="1563640149">
      <w:marLeft w:val="0"/>
      <w:marRight w:val="0"/>
      <w:marTop w:val="0"/>
      <w:marBottom w:val="0"/>
      <w:divBdr>
        <w:top w:val="none" w:sz="0" w:space="0" w:color="auto"/>
        <w:left w:val="none" w:sz="0" w:space="0" w:color="auto"/>
        <w:bottom w:val="none" w:sz="0" w:space="0" w:color="auto"/>
        <w:right w:val="none" w:sz="0" w:space="0" w:color="auto"/>
      </w:divBdr>
    </w:div>
    <w:div w:id="1563640150">
      <w:marLeft w:val="0"/>
      <w:marRight w:val="0"/>
      <w:marTop w:val="0"/>
      <w:marBottom w:val="0"/>
      <w:divBdr>
        <w:top w:val="none" w:sz="0" w:space="0" w:color="auto"/>
        <w:left w:val="none" w:sz="0" w:space="0" w:color="auto"/>
        <w:bottom w:val="none" w:sz="0" w:space="0" w:color="auto"/>
        <w:right w:val="none" w:sz="0" w:space="0" w:color="auto"/>
      </w:divBdr>
    </w:div>
    <w:div w:id="1563640151">
      <w:marLeft w:val="0"/>
      <w:marRight w:val="0"/>
      <w:marTop w:val="0"/>
      <w:marBottom w:val="0"/>
      <w:divBdr>
        <w:top w:val="none" w:sz="0" w:space="0" w:color="auto"/>
        <w:left w:val="none" w:sz="0" w:space="0" w:color="auto"/>
        <w:bottom w:val="none" w:sz="0" w:space="0" w:color="auto"/>
        <w:right w:val="none" w:sz="0" w:space="0" w:color="auto"/>
      </w:divBdr>
    </w:div>
    <w:div w:id="1563640152">
      <w:marLeft w:val="0"/>
      <w:marRight w:val="0"/>
      <w:marTop w:val="0"/>
      <w:marBottom w:val="0"/>
      <w:divBdr>
        <w:top w:val="none" w:sz="0" w:space="0" w:color="auto"/>
        <w:left w:val="none" w:sz="0" w:space="0" w:color="auto"/>
        <w:bottom w:val="none" w:sz="0" w:space="0" w:color="auto"/>
        <w:right w:val="none" w:sz="0" w:space="0" w:color="auto"/>
      </w:divBdr>
    </w:div>
    <w:div w:id="1563640153">
      <w:marLeft w:val="0"/>
      <w:marRight w:val="0"/>
      <w:marTop w:val="0"/>
      <w:marBottom w:val="0"/>
      <w:divBdr>
        <w:top w:val="none" w:sz="0" w:space="0" w:color="auto"/>
        <w:left w:val="none" w:sz="0" w:space="0" w:color="auto"/>
        <w:bottom w:val="none" w:sz="0" w:space="0" w:color="auto"/>
        <w:right w:val="none" w:sz="0" w:space="0" w:color="auto"/>
      </w:divBdr>
    </w:div>
    <w:div w:id="1563640154">
      <w:marLeft w:val="0"/>
      <w:marRight w:val="0"/>
      <w:marTop w:val="0"/>
      <w:marBottom w:val="0"/>
      <w:divBdr>
        <w:top w:val="none" w:sz="0" w:space="0" w:color="auto"/>
        <w:left w:val="none" w:sz="0" w:space="0" w:color="auto"/>
        <w:bottom w:val="none" w:sz="0" w:space="0" w:color="auto"/>
        <w:right w:val="none" w:sz="0" w:space="0" w:color="auto"/>
      </w:divBdr>
    </w:div>
    <w:div w:id="1563640155">
      <w:marLeft w:val="0"/>
      <w:marRight w:val="0"/>
      <w:marTop w:val="0"/>
      <w:marBottom w:val="0"/>
      <w:divBdr>
        <w:top w:val="none" w:sz="0" w:space="0" w:color="auto"/>
        <w:left w:val="none" w:sz="0" w:space="0" w:color="auto"/>
        <w:bottom w:val="none" w:sz="0" w:space="0" w:color="auto"/>
        <w:right w:val="none" w:sz="0" w:space="0" w:color="auto"/>
      </w:divBdr>
    </w:div>
    <w:div w:id="1563640156">
      <w:marLeft w:val="0"/>
      <w:marRight w:val="0"/>
      <w:marTop w:val="0"/>
      <w:marBottom w:val="0"/>
      <w:divBdr>
        <w:top w:val="none" w:sz="0" w:space="0" w:color="auto"/>
        <w:left w:val="none" w:sz="0" w:space="0" w:color="auto"/>
        <w:bottom w:val="none" w:sz="0" w:space="0" w:color="auto"/>
        <w:right w:val="none" w:sz="0" w:space="0" w:color="auto"/>
      </w:divBdr>
    </w:div>
    <w:div w:id="1563640157">
      <w:marLeft w:val="0"/>
      <w:marRight w:val="0"/>
      <w:marTop w:val="0"/>
      <w:marBottom w:val="0"/>
      <w:divBdr>
        <w:top w:val="none" w:sz="0" w:space="0" w:color="auto"/>
        <w:left w:val="none" w:sz="0" w:space="0" w:color="auto"/>
        <w:bottom w:val="none" w:sz="0" w:space="0" w:color="auto"/>
        <w:right w:val="none" w:sz="0" w:space="0" w:color="auto"/>
      </w:divBdr>
    </w:div>
    <w:div w:id="1563640158">
      <w:marLeft w:val="0"/>
      <w:marRight w:val="0"/>
      <w:marTop w:val="0"/>
      <w:marBottom w:val="0"/>
      <w:divBdr>
        <w:top w:val="none" w:sz="0" w:space="0" w:color="auto"/>
        <w:left w:val="none" w:sz="0" w:space="0" w:color="auto"/>
        <w:bottom w:val="none" w:sz="0" w:space="0" w:color="auto"/>
        <w:right w:val="none" w:sz="0" w:space="0" w:color="auto"/>
      </w:divBdr>
    </w:div>
    <w:div w:id="1563640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11055</Characters>
  <Application>Microsoft Office Word</Application>
  <DocSecurity>4</DocSecurity>
  <Lines>92</Lines>
  <Paragraphs>25</Paragraphs>
  <ScaleCrop>false</ScaleCrop>
  <Company>Slaski Urzad Wojewodzki</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wystąpienia pokontrolnego</dc:title>
  <dc:subject/>
  <dc:creator>danield</dc:creator>
  <cp:keywords/>
  <dc:description/>
  <cp:lastModifiedBy>Your User Name</cp:lastModifiedBy>
  <cp:revision>2</cp:revision>
  <cp:lastPrinted>2013-04-26T05:24:00Z</cp:lastPrinted>
  <dcterms:created xsi:type="dcterms:W3CDTF">2013-06-26T11:23:00Z</dcterms:created>
  <dcterms:modified xsi:type="dcterms:W3CDTF">2013-06-26T11:23:00Z</dcterms:modified>
</cp:coreProperties>
</file>