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3A" w:rsidRPr="009F6C21" w:rsidRDefault="0021333A">
      <w:pPr>
        <w:tabs>
          <w:tab w:val="left" w:pos="9900"/>
        </w:tabs>
        <w:ind w:right="21"/>
        <w:jc w:val="center"/>
        <w:rPr>
          <w:b/>
        </w:rPr>
      </w:pPr>
    </w:p>
    <w:p w:rsidR="00AC23BC" w:rsidRPr="009F6C21" w:rsidRDefault="00AC23BC" w:rsidP="00AC23BC">
      <w:pPr>
        <w:ind w:left="5664"/>
        <w:jc w:val="both"/>
        <w:rPr>
          <w:b/>
          <w:bCs/>
          <w:szCs w:val="26"/>
        </w:rPr>
      </w:pPr>
    </w:p>
    <w:p w:rsidR="00AC23BC" w:rsidRPr="009F6C21" w:rsidRDefault="00AC23BC" w:rsidP="00AC23BC">
      <w:pPr>
        <w:ind w:left="5664"/>
        <w:jc w:val="both"/>
        <w:rPr>
          <w:b/>
          <w:bCs/>
          <w:szCs w:val="26"/>
        </w:rPr>
      </w:pPr>
      <w:r w:rsidRPr="009F6C21">
        <w:rPr>
          <w:b/>
          <w:bCs/>
          <w:szCs w:val="26"/>
        </w:rPr>
        <w:t xml:space="preserve">Załącznik </w:t>
      </w:r>
    </w:p>
    <w:p w:rsidR="00AC23BC" w:rsidRPr="009F6C21" w:rsidRDefault="00716046" w:rsidP="00AC23BC">
      <w:pPr>
        <w:ind w:left="5664"/>
        <w:jc w:val="both"/>
        <w:rPr>
          <w:szCs w:val="26"/>
        </w:rPr>
      </w:pPr>
      <w:r>
        <w:rPr>
          <w:szCs w:val="26"/>
        </w:rPr>
        <w:t xml:space="preserve">do Zarządzenia nr </w:t>
      </w:r>
      <w:r w:rsidR="00F21B35">
        <w:rPr>
          <w:szCs w:val="26"/>
        </w:rPr>
        <w:t>497/</w:t>
      </w:r>
      <w:r w:rsidR="0006573E" w:rsidRPr="009F6C21">
        <w:rPr>
          <w:szCs w:val="26"/>
        </w:rPr>
        <w:t>2019</w:t>
      </w:r>
    </w:p>
    <w:p w:rsidR="00AC23BC" w:rsidRPr="009F6C21" w:rsidRDefault="00AC23BC" w:rsidP="00AC23BC">
      <w:pPr>
        <w:ind w:left="4956" w:firstLine="708"/>
        <w:jc w:val="both"/>
        <w:rPr>
          <w:szCs w:val="26"/>
        </w:rPr>
      </w:pPr>
      <w:r w:rsidRPr="009F6C21">
        <w:rPr>
          <w:szCs w:val="26"/>
        </w:rPr>
        <w:t>Prezydenta Miasta Rybnika</w:t>
      </w:r>
    </w:p>
    <w:p w:rsidR="00AC23BC" w:rsidRPr="009F6C21" w:rsidRDefault="00721BFD" w:rsidP="00AC23BC">
      <w:pPr>
        <w:ind w:left="4956" w:firstLine="708"/>
        <w:jc w:val="both"/>
        <w:rPr>
          <w:szCs w:val="26"/>
        </w:rPr>
      </w:pPr>
      <w:r w:rsidRPr="009F6C21">
        <w:rPr>
          <w:szCs w:val="26"/>
        </w:rPr>
        <w:t>z dnia</w:t>
      </w:r>
      <w:r w:rsidR="00716046">
        <w:rPr>
          <w:szCs w:val="26"/>
        </w:rPr>
        <w:t xml:space="preserve"> </w:t>
      </w:r>
      <w:r w:rsidR="00F21B35">
        <w:rPr>
          <w:szCs w:val="26"/>
        </w:rPr>
        <w:t>14 sierpnia</w:t>
      </w:r>
      <w:r w:rsidR="00F91CCD">
        <w:rPr>
          <w:szCs w:val="26"/>
        </w:rPr>
        <w:t xml:space="preserve"> 2</w:t>
      </w:r>
      <w:r w:rsidR="0006573E" w:rsidRPr="009F6C21">
        <w:rPr>
          <w:szCs w:val="26"/>
        </w:rPr>
        <w:t>019</w:t>
      </w:r>
      <w:r w:rsidR="00AC23BC" w:rsidRPr="009F6C21">
        <w:rPr>
          <w:szCs w:val="26"/>
        </w:rPr>
        <w:t xml:space="preserve"> r.</w:t>
      </w:r>
    </w:p>
    <w:p w:rsidR="00AC23BC" w:rsidRPr="009F6C21" w:rsidRDefault="00AC23BC" w:rsidP="00AC23BC">
      <w:pPr>
        <w:ind w:left="4956" w:firstLine="708"/>
        <w:jc w:val="both"/>
        <w:rPr>
          <w:szCs w:val="26"/>
        </w:rPr>
      </w:pPr>
    </w:p>
    <w:p w:rsidR="00AC23BC" w:rsidRPr="009F6C21" w:rsidRDefault="00AC23BC" w:rsidP="00AC23BC">
      <w:pPr>
        <w:pStyle w:val="Nagwek4"/>
        <w:tabs>
          <w:tab w:val="left" w:pos="708"/>
        </w:tabs>
        <w:ind w:left="864" w:hanging="144"/>
        <w:jc w:val="center"/>
        <w:rPr>
          <w:sz w:val="20"/>
          <w:szCs w:val="20"/>
        </w:rPr>
      </w:pPr>
      <w:r w:rsidRPr="009F6C21">
        <w:rPr>
          <w:bCs w:val="0"/>
          <w:sz w:val="20"/>
          <w:szCs w:val="20"/>
        </w:rPr>
        <w:t xml:space="preserve">Tekst jednolity </w:t>
      </w:r>
      <w:r w:rsidR="006F5047" w:rsidRPr="009F6C21">
        <w:rPr>
          <w:bCs w:val="0"/>
          <w:sz w:val="20"/>
          <w:szCs w:val="20"/>
        </w:rPr>
        <w:t xml:space="preserve">Zarządzenia 306/2016 </w:t>
      </w:r>
      <w:r w:rsidRPr="009F6C21">
        <w:rPr>
          <w:bCs w:val="0"/>
          <w:sz w:val="20"/>
          <w:szCs w:val="20"/>
        </w:rPr>
        <w:t>zawierający zmiany wprowadzone:</w:t>
      </w:r>
    </w:p>
    <w:p w:rsidR="00AC23BC" w:rsidRPr="009F6C21" w:rsidRDefault="00AC23BC" w:rsidP="00AC23BC">
      <w:pPr>
        <w:pStyle w:val="Nagwek4"/>
        <w:numPr>
          <w:ilvl w:val="0"/>
          <w:numId w:val="32"/>
        </w:numPr>
        <w:spacing w:before="0" w:after="0"/>
        <w:jc w:val="both"/>
        <w:rPr>
          <w:b w:val="0"/>
          <w:sz w:val="20"/>
          <w:szCs w:val="20"/>
        </w:rPr>
      </w:pPr>
      <w:r w:rsidRPr="009F6C21">
        <w:rPr>
          <w:b w:val="0"/>
          <w:sz w:val="20"/>
          <w:szCs w:val="20"/>
        </w:rPr>
        <w:t>Za</w:t>
      </w:r>
      <w:r w:rsidR="00604F25" w:rsidRPr="009F6C21">
        <w:rPr>
          <w:b w:val="0"/>
          <w:sz w:val="20"/>
          <w:szCs w:val="20"/>
        </w:rPr>
        <w:t>r</w:t>
      </w:r>
      <w:r w:rsidR="00721BFD" w:rsidRPr="009F6C21">
        <w:rPr>
          <w:b w:val="0"/>
          <w:sz w:val="20"/>
          <w:szCs w:val="20"/>
        </w:rPr>
        <w:t>ządzeniem Prezydenta Miasta nr 589</w:t>
      </w:r>
      <w:r w:rsidR="00604F25" w:rsidRPr="009F6C21">
        <w:rPr>
          <w:b w:val="0"/>
          <w:sz w:val="20"/>
          <w:szCs w:val="20"/>
        </w:rPr>
        <w:t>/2018  z dnia</w:t>
      </w:r>
      <w:r w:rsidR="00721BFD" w:rsidRPr="009F6C21">
        <w:rPr>
          <w:b w:val="0"/>
          <w:sz w:val="20"/>
          <w:szCs w:val="20"/>
        </w:rPr>
        <w:t xml:space="preserve"> 7</w:t>
      </w:r>
      <w:r w:rsidR="00604F25" w:rsidRPr="009F6C21">
        <w:rPr>
          <w:b w:val="0"/>
          <w:sz w:val="20"/>
          <w:szCs w:val="20"/>
        </w:rPr>
        <w:t xml:space="preserve"> sierpnia </w:t>
      </w:r>
      <w:r w:rsidRPr="009F6C21">
        <w:rPr>
          <w:b w:val="0"/>
          <w:sz w:val="20"/>
          <w:szCs w:val="20"/>
        </w:rPr>
        <w:t xml:space="preserve">2018 r. </w:t>
      </w:r>
    </w:p>
    <w:p w:rsidR="0006573E" w:rsidRDefault="0006573E" w:rsidP="0006573E">
      <w:pPr>
        <w:pStyle w:val="Nagwek4"/>
        <w:numPr>
          <w:ilvl w:val="0"/>
          <w:numId w:val="32"/>
        </w:numPr>
        <w:spacing w:before="0" w:after="0"/>
        <w:jc w:val="both"/>
        <w:rPr>
          <w:b w:val="0"/>
          <w:sz w:val="20"/>
          <w:szCs w:val="20"/>
        </w:rPr>
      </w:pPr>
      <w:r w:rsidRPr="009F6C21">
        <w:rPr>
          <w:b w:val="0"/>
          <w:sz w:val="20"/>
          <w:szCs w:val="20"/>
        </w:rPr>
        <w:t>Zarządz</w:t>
      </w:r>
      <w:r w:rsidR="00716046">
        <w:rPr>
          <w:b w:val="0"/>
          <w:sz w:val="20"/>
          <w:szCs w:val="20"/>
        </w:rPr>
        <w:t>eniem Prezydenta Miasta nr 112/2019  z dnia 18</w:t>
      </w:r>
      <w:r w:rsidR="00832F87">
        <w:rPr>
          <w:b w:val="0"/>
          <w:sz w:val="20"/>
          <w:szCs w:val="20"/>
        </w:rPr>
        <w:t xml:space="preserve"> lutego 2019 r.</w:t>
      </w:r>
    </w:p>
    <w:p w:rsidR="00832F87" w:rsidRPr="00832F87" w:rsidRDefault="00832F87" w:rsidP="00832F87">
      <w:pPr>
        <w:pStyle w:val="Nagwek4"/>
        <w:numPr>
          <w:ilvl w:val="0"/>
          <w:numId w:val="32"/>
        </w:numPr>
        <w:spacing w:before="0" w:after="0"/>
        <w:jc w:val="both"/>
        <w:rPr>
          <w:b w:val="0"/>
          <w:sz w:val="20"/>
          <w:szCs w:val="20"/>
        </w:rPr>
      </w:pPr>
      <w:r w:rsidRPr="00832F87">
        <w:rPr>
          <w:b w:val="0"/>
          <w:sz w:val="20"/>
          <w:szCs w:val="20"/>
        </w:rPr>
        <w:t xml:space="preserve">Zarządzeniem Prezydenta Miasta nr </w:t>
      </w:r>
      <w:r w:rsidR="00F21B35">
        <w:rPr>
          <w:b w:val="0"/>
          <w:sz w:val="20"/>
          <w:szCs w:val="20"/>
        </w:rPr>
        <w:t>497</w:t>
      </w:r>
      <w:r w:rsidRPr="00832F87">
        <w:rPr>
          <w:b w:val="0"/>
          <w:sz w:val="20"/>
          <w:szCs w:val="20"/>
        </w:rPr>
        <w:t xml:space="preserve">/2019  z dnia </w:t>
      </w:r>
      <w:r w:rsidR="00F21B35">
        <w:rPr>
          <w:b w:val="0"/>
          <w:sz w:val="20"/>
          <w:szCs w:val="20"/>
        </w:rPr>
        <w:t xml:space="preserve">14 sierpnia </w:t>
      </w:r>
      <w:r w:rsidRPr="00832F87">
        <w:rPr>
          <w:b w:val="0"/>
          <w:sz w:val="20"/>
          <w:szCs w:val="20"/>
        </w:rPr>
        <w:t>2019 r.</w:t>
      </w:r>
    </w:p>
    <w:p w:rsidR="00832F87" w:rsidRPr="00832F87" w:rsidRDefault="00832F87" w:rsidP="00832F87"/>
    <w:p w:rsidR="00832F87" w:rsidRPr="00832F87" w:rsidRDefault="00832F87" w:rsidP="00832F87"/>
    <w:p w:rsidR="0006573E" w:rsidRPr="009F6C21" w:rsidRDefault="0006573E" w:rsidP="0006573E"/>
    <w:p w:rsidR="00F55CCC" w:rsidRPr="009F6C21" w:rsidRDefault="00F55CCC" w:rsidP="00C26185"/>
    <w:p w:rsidR="00C26185" w:rsidRPr="009F6C21" w:rsidRDefault="00C26185" w:rsidP="00C26185"/>
    <w:p w:rsidR="00604F25" w:rsidRPr="009F6C21" w:rsidRDefault="00604F25" w:rsidP="00604F25">
      <w:pPr>
        <w:pStyle w:val="NormalnyWeb"/>
        <w:spacing w:before="0" w:after="0"/>
        <w:jc w:val="center"/>
        <w:rPr>
          <w:b/>
          <w:bCs/>
        </w:rPr>
      </w:pPr>
      <w:r w:rsidRPr="009F6C21">
        <w:rPr>
          <w:b/>
          <w:bCs/>
        </w:rPr>
        <w:t xml:space="preserve">INSTRUKCJA PRZYGOTOWYWANIA MATERIAŁÓW </w:t>
      </w:r>
      <w:r w:rsidRPr="009F6C21">
        <w:rPr>
          <w:b/>
          <w:bCs/>
        </w:rPr>
        <w:br/>
        <w:t>NA SESJE RADY MIASTA RYBNIKA</w:t>
      </w:r>
    </w:p>
    <w:p w:rsidR="00604F25" w:rsidRPr="009F6C21" w:rsidRDefault="00604F25" w:rsidP="00604F25">
      <w:pPr>
        <w:pStyle w:val="Nagwekspisutreci"/>
        <w:outlineLvl w:val="0"/>
        <w:rPr>
          <w:rFonts w:ascii="Times New Roman" w:hAnsi="Times New Roman"/>
          <w:color w:val="auto"/>
          <w:sz w:val="24"/>
          <w:szCs w:val="24"/>
        </w:rPr>
      </w:pPr>
      <w:bookmarkStart w:id="0" w:name="_Toc448734338"/>
      <w:r w:rsidRPr="009F6C21">
        <w:rPr>
          <w:rFonts w:ascii="Times New Roman" w:hAnsi="Times New Roman"/>
          <w:color w:val="auto"/>
          <w:sz w:val="24"/>
          <w:szCs w:val="24"/>
        </w:rPr>
        <w:t>Spis treści</w:t>
      </w:r>
      <w:bookmarkEnd w:id="0"/>
    </w:p>
    <w:p w:rsidR="00604F25" w:rsidRPr="009F6C21" w:rsidRDefault="00604F25" w:rsidP="00604F25">
      <w:pPr>
        <w:rPr>
          <w:lang w:eastAsia="en-US"/>
        </w:rPr>
      </w:pPr>
    </w:p>
    <w:p w:rsidR="00604F25" w:rsidRPr="009F6C21" w:rsidRDefault="00604F25" w:rsidP="00604F25">
      <w:pPr>
        <w:tabs>
          <w:tab w:val="left" w:leader="dot" w:pos="9639"/>
        </w:tabs>
        <w:rPr>
          <w:b/>
          <w:lang w:eastAsia="en-US"/>
        </w:rPr>
      </w:pPr>
      <w:r w:rsidRPr="009F6C21">
        <w:rPr>
          <w:b/>
          <w:lang w:eastAsia="en-US"/>
        </w:rPr>
        <w:t>I. Zasady ogólne</w:t>
      </w:r>
      <w:r w:rsidRPr="009F6C21">
        <w:rPr>
          <w:b/>
          <w:lang w:eastAsia="en-US"/>
        </w:rPr>
        <w:tab/>
        <w:t>2</w:t>
      </w:r>
    </w:p>
    <w:p w:rsidR="00604F25" w:rsidRPr="009F6C21" w:rsidRDefault="00604F25" w:rsidP="00604F25">
      <w:pPr>
        <w:tabs>
          <w:tab w:val="left" w:leader="dot" w:pos="9639"/>
        </w:tabs>
        <w:rPr>
          <w:b/>
          <w:lang w:eastAsia="en-US"/>
        </w:rPr>
      </w:pPr>
      <w:r w:rsidRPr="009F6C21">
        <w:rPr>
          <w:b/>
          <w:lang w:eastAsia="en-US"/>
        </w:rPr>
        <w:t>II. Zasady przygotowywania materiałów na sesje</w:t>
      </w:r>
      <w:r w:rsidRPr="009F6C21">
        <w:rPr>
          <w:b/>
          <w:lang w:eastAsia="en-US"/>
        </w:rPr>
        <w:tab/>
        <w:t>3</w:t>
      </w:r>
    </w:p>
    <w:p w:rsidR="00604F25" w:rsidRPr="009F6C21" w:rsidRDefault="00604F25" w:rsidP="00604F25">
      <w:pPr>
        <w:tabs>
          <w:tab w:val="left" w:leader="dot" w:pos="9639"/>
        </w:tabs>
        <w:ind w:left="284"/>
        <w:rPr>
          <w:lang w:eastAsia="en-US"/>
        </w:rPr>
      </w:pPr>
      <w:r w:rsidRPr="009F6C21">
        <w:rPr>
          <w:lang w:eastAsia="en-US"/>
        </w:rPr>
        <w:t>1. Terminy</w:t>
      </w:r>
      <w:r w:rsidRPr="009F6C21">
        <w:rPr>
          <w:lang w:eastAsia="en-US"/>
        </w:rPr>
        <w:tab/>
        <w:t>3</w:t>
      </w:r>
    </w:p>
    <w:p w:rsidR="00604F25" w:rsidRPr="009F6C21" w:rsidRDefault="00604F25" w:rsidP="00604F25">
      <w:pPr>
        <w:tabs>
          <w:tab w:val="left" w:leader="dot" w:pos="9639"/>
        </w:tabs>
        <w:ind w:left="284"/>
        <w:rPr>
          <w:lang w:eastAsia="en-US"/>
        </w:rPr>
      </w:pPr>
      <w:r w:rsidRPr="009F6C21">
        <w:rPr>
          <w:lang w:eastAsia="en-US"/>
        </w:rPr>
        <w:t>2. Projekt uchwały</w:t>
      </w:r>
      <w:r w:rsidRPr="009F6C21">
        <w:rPr>
          <w:lang w:eastAsia="en-US"/>
        </w:rPr>
        <w:tab/>
        <w:t>4</w:t>
      </w:r>
    </w:p>
    <w:p w:rsidR="00604F25" w:rsidRPr="009F6C21" w:rsidRDefault="00604F25" w:rsidP="00604F25">
      <w:pPr>
        <w:tabs>
          <w:tab w:val="left" w:leader="dot" w:pos="9639"/>
        </w:tabs>
        <w:ind w:left="284"/>
        <w:rPr>
          <w:lang w:eastAsia="en-US"/>
        </w:rPr>
      </w:pPr>
      <w:r w:rsidRPr="009F6C21">
        <w:rPr>
          <w:lang w:eastAsia="en-US"/>
        </w:rPr>
        <w:t>3. Załącznik do uchwały</w:t>
      </w:r>
      <w:r w:rsidRPr="009F6C21">
        <w:rPr>
          <w:lang w:eastAsia="en-US"/>
        </w:rPr>
        <w:tab/>
        <w:t>4</w:t>
      </w:r>
    </w:p>
    <w:p w:rsidR="00604F25" w:rsidRPr="009F6C21" w:rsidRDefault="00604F25" w:rsidP="00604F25">
      <w:pPr>
        <w:tabs>
          <w:tab w:val="left" w:leader="dot" w:pos="9639"/>
        </w:tabs>
        <w:ind w:left="284"/>
        <w:rPr>
          <w:lang w:eastAsia="en-US"/>
        </w:rPr>
      </w:pPr>
      <w:r w:rsidRPr="009F6C21">
        <w:rPr>
          <w:lang w:eastAsia="en-US"/>
        </w:rPr>
        <w:t>4. Uzasadnienie</w:t>
      </w:r>
      <w:r w:rsidRPr="009F6C21">
        <w:rPr>
          <w:lang w:eastAsia="en-US"/>
        </w:rPr>
        <w:tab/>
        <w:t>5</w:t>
      </w:r>
    </w:p>
    <w:p w:rsidR="00604F25" w:rsidRPr="009F6C21" w:rsidRDefault="00604F25" w:rsidP="00604F25">
      <w:pPr>
        <w:tabs>
          <w:tab w:val="left" w:leader="dot" w:pos="9639"/>
        </w:tabs>
        <w:ind w:left="284"/>
        <w:rPr>
          <w:lang w:eastAsia="en-US"/>
        </w:rPr>
      </w:pPr>
      <w:r w:rsidRPr="009F6C21">
        <w:rPr>
          <w:lang w:eastAsia="en-US"/>
        </w:rPr>
        <w:t>5. Formularz projektu uchwały (metryka uchwały)</w:t>
      </w:r>
      <w:r w:rsidRPr="009F6C21">
        <w:rPr>
          <w:lang w:eastAsia="en-US"/>
        </w:rPr>
        <w:tab/>
        <w:t>5</w:t>
      </w:r>
    </w:p>
    <w:p w:rsidR="00604F25" w:rsidRPr="009F6C21" w:rsidRDefault="00604F25" w:rsidP="00604F25">
      <w:pPr>
        <w:tabs>
          <w:tab w:val="left" w:leader="dot" w:pos="9639"/>
        </w:tabs>
        <w:ind w:left="284"/>
        <w:rPr>
          <w:lang w:eastAsia="en-US"/>
        </w:rPr>
      </w:pPr>
      <w:r w:rsidRPr="009F6C21">
        <w:rPr>
          <w:lang w:eastAsia="en-US"/>
        </w:rPr>
        <w:t xml:space="preserve">6. </w:t>
      </w:r>
      <w:proofErr w:type="spellStart"/>
      <w:r w:rsidRPr="009F6C21">
        <w:rPr>
          <w:lang w:eastAsia="en-US"/>
        </w:rPr>
        <w:t>Anonimizacja</w:t>
      </w:r>
      <w:proofErr w:type="spellEnd"/>
      <w:r w:rsidRPr="009F6C21">
        <w:rPr>
          <w:lang w:eastAsia="en-US"/>
        </w:rPr>
        <w:t xml:space="preserve"> danych</w:t>
      </w:r>
      <w:r w:rsidRPr="009F6C21">
        <w:rPr>
          <w:lang w:eastAsia="en-US"/>
        </w:rPr>
        <w:tab/>
        <w:t>6</w:t>
      </w:r>
    </w:p>
    <w:p w:rsidR="00604F25" w:rsidRPr="009F6C21" w:rsidRDefault="00604F25" w:rsidP="00604F25">
      <w:pPr>
        <w:tabs>
          <w:tab w:val="left" w:leader="dot" w:pos="9639"/>
        </w:tabs>
        <w:ind w:left="284"/>
        <w:rPr>
          <w:lang w:eastAsia="en-US"/>
        </w:rPr>
      </w:pPr>
      <w:r w:rsidRPr="009F6C21">
        <w:rPr>
          <w:lang w:eastAsia="en-US"/>
        </w:rPr>
        <w:t>7. Tekst jednolity uchwały</w:t>
      </w:r>
      <w:r w:rsidRPr="009F6C21">
        <w:rPr>
          <w:lang w:eastAsia="en-US"/>
        </w:rPr>
        <w:tab/>
        <w:t>6</w:t>
      </w:r>
    </w:p>
    <w:p w:rsidR="00604F25" w:rsidRPr="009F6C21" w:rsidRDefault="00604F25" w:rsidP="00604F25">
      <w:pPr>
        <w:tabs>
          <w:tab w:val="left" w:leader="dot" w:pos="9639"/>
        </w:tabs>
        <w:ind w:left="284"/>
        <w:rPr>
          <w:lang w:eastAsia="en-US"/>
        </w:rPr>
      </w:pPr>
      <w:r w:rsidRPr="009F6C21">
        <w:rPr>
          <w:lang w:eastAsia="en-US"/>
        </w:rPr>
        <w:t>8. Autopoprawka</w:t>
      </w:r>
      <w:r w:rsidRPr="009F6C21">
        <w:rPr>
          <w:lang w:eastAsia="en-US"/>
        </w:rPr>
        <w:tab/>
        <w:t>6</w:t>
      </w:r>
    </w:p>
    <w:p w:rsidR="00604F25" w:rsidRPr="009F6C21" w:rsidRDefault="00604F25" w:rsidP="00604F25">
      <w:pPr>
        <w:tabs>
          <w:tab w:val="left" w:leader="dot" w:pos="9639"/>
        </w:tabs>
        <w:ind w:left="284"/>
        <w:rPr>
          <w:lang w:eastAsia="en-US"/>
        </w:rPr>
      </w:pPr>
      <w:r w:rsidRPr="009F6C21">
        <w:rPr>
          <w:lang w:eastAsia="en-US"/>
        </w:rPr>
        <w:t>9. Materiały na sesję inne niż projekt uchwały</w:t>
      </w:r>
      <w:r w:rsidRPr="009F6C21">
        <w:rPr>
          <w:lang w:eastAsia="en-US"/>
        </w:rPr>
        <w:tab/>
        <w:t>7</w:t>
      </w:r>
    </w:p>
    <w:p w:rsidR="00604F25" w:rsidRPr="009F6C21" w:rsidRDefault="00604F25" w:rsidP="00604F25">
      <w:pPr>
        <w:tabs>
          <w:tab w:val="left" w:leader="dot" w:pos="9639"/>
        </w:tabs>
        <w:rPr>
          <w:b/>
          <w:lang w:eastAsia="en-US"/>
        </w:rPr>
      </w:pPr>
      <w:r w:rsidRPr="009F6C21">
        <w:rPr>
          <w:b/>
          <w:lang w:eastAsia="en-US"/>
        </w:rPr>
        <w:t>III. Przygotowanie porządku obrad i przekazanie materiałów radnym</w:t>
      </w:r>
      <w:r w:rsidRPr="009F6C21">
        <w:rPr>
          <w:b/>
          <w:lang w:eastAsia="en-US"/>
        </w:rPr>
        <w:tab/>
        <w:t>7</w:t>
      </w:r>
    </w:p>
    <w:p w:rsidR="00604F25" w:rsidRPr="009F6C21" w:rsidRDefault="00604F25" w:rsidP="00604F25">
      <w:pPr>
        <w:tabs>
          <w:tab w:val="left" w:leader="dot" w:pos="9639"/>
        </w:tabs>
        <w:rPr>
          <w:b/>
          <w:lang w:eastAsia="en-US"/>
        </w:rPr>
      </w:pPr>
      <w:r w:rsidRPr="009F6C21">
        <w:rPr>
          <w:b/>
          <w:lang w:eastAsia="en-US"/>
        </w:rPr>
        <w:t>VI. Zasady postępowania po przyjęciu projektu uchwały przez Radę Miasta</w:t>
      </w:r>
      <w:r w:rsidRPr="009F6C21">
        <w:rPr>
          <w:b/>
          <w:lang w:eastAsia="en-US"/>
        </w:rPr>
        <w:tab/>
        <w:t>7</w:t>
      </w:r>
    </w:p>
    <w:p w:rsidR="00604F25" w:rsidRPr="009F6C21" w:rsidRDefault="00604F25" w:rsidP="00604F25"/>
    <w:p w:rsidR="00604F25" w:rsidRPr="009F6C21" w:rsidRDefault="00604F25" w:rsidP="00604F25"/>
    <w:p w:rsidR="00604F25" w:rsidRPr="009F6C21" w:rsidRDefault="00604F25" w:rsidP="00604F25">
      <w:pPr>
        <w:pStyle w:val="NormalnyWeb"/>
        <w:numPr>
          <w:ilvl w:val="0"/>
          <w:numId w:val="1"/>
        </w:numPr>
        <w:suppressAutoHyphens w:val="0"/>
        <w:spacing w:before="0" w:after="0"/>
      </w:pPr>
      <w:r w:rsidRPr="009F6C21">
        <w:rPr>
          <w:b/>
          <w:bCs/>
        </w:rPr>
        <w:t xml:space="preserve">Zasady ogólne </w:t>
      </w:r>
    </w:p>
    <w:p w:rsidR="00604F25" w:rsidRPr="009F6C21" w:rsidRDefault="00604F25" w:rsidP="00604F25">
      <w:pPr>
        <w:pStyle w:val="NormalnyWeb"/>
        <w:numPr>
          <w:ilvl w:val="1"/>
          <w:numId w:val="2"/>
        </w:numPr>
        <w:suppressAutoHyphens w:val="0"/>
        <w:spacing w:before="0" w:after="0"/>
        <w:jc w:val="both"/>
      </w:pPr>
      <w:r w:rsidRPr="009F6C21">
        <w:t>Ilekroć w dalszej części mowa jest o: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>Instrukcji – oznacza to instrukcję przygotowywania materiałów na sesje Rady Miasta Rybnika;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>Urzędzie – oznacza to Urząd Miasta Rybnika;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>Radzie Miasta - rozumie się przez to Radę Miasta Rybnika;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>Materiałach na sesje Rady Miasta (materiały, dokumenty) – oznacza to projekt uchwały  wraz z uzasadnieniem  i ewentualnymi materiałami dodatkowymi  (np.: mapami, prezentacjami, plikami audio/video itp.), obwieszczenie w sprawie ogłoszenia tekstu jednolitego uchwały (obwieszczenie), a także inne materiały, których obowiązek przedstawienia Radzie Miasta wynika z przepisów prawa lub przyjętego zwyczaju (np.: informacje, sprawozdania, raporty, itp.);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lastRenderedPageBreak/>
        <w:t xml:space="preserve">Projekcie – oznacza to projekt uchwały wraz z uzasadnieniem oraz projekt obwieszczenia w sprawie ogłoszenia tekstu jednolitego uchwały (obwieszczenie) – zarówno </w:t>
      </w:r>
      <w:r w:rsidRPr="009F6C21">
        <w:rPr>
          <w:bCs/>
        </w:rPr>
        <w:t>w wersji papie</w:t>
      </w:r>
      <w:r w:rsidR="003B6199" w:rsidRPr="009F6C21">
        <w:rPr>
          <w:bCs/>
        </w:rPr>
        <w:t>rowej oraz w formacie PDF i ZIP</w:t>
      </w:r>
      <w:r w:rsidRPr="009F6C21">
        <w:rPr>
          <w:bCs/>
        </w:rPr>
        <w:t>X</w:t>
      </w:r>
      <w:r w:rsidRPr="009F6C21">
        <w:t>;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>Wydziale przygotowującym – rozumie się przez to jednostkę organizacji wewnętrznej Urzędu Miasta oraz jednostkę organizacyjną Miasta odpowiedzialną za przygotowanie materiałów na sesje Rady Miasta;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>Naczelnym Kierownictwie – rozumie się przez to Prezydenta Miasta, Zastępców Prezydenta Miasta, Sekretarza Miasta, Skarbnika Miasta, Pełnomocnika Prezydenta Miasta ds. Inwestycji i Gospodarki Przestrzennej;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>Naczelniku wydziału – oznacza to Naczelnika/Kierownika jednostki organizacji wewnętrznej Urzędu Miasta lub Kierownika jednostki organizacyjnej Miasta;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 xml:space="preserve">Pracowniku – oznacza to pracownika jednostki organizacji wewnętrznej Urzędu Miasta odpowiedzialnego za przygotowanie materiałów na sesje Rady Miasta. </w:t>
      </w:r>
      <w:r w:rsidRPr="009F6C21">
        <w:br/>
        <w:t>W przypadku  jednostek organizacyjnych Miasta oznacza to pracownika sekretariatu Prezydenta, Zastępcy Prezydenta, Pełnomocnika Prezydenta Miasta ds. Inwestycji i Gospodarki Przestrzennej nadzorujących prace tych jednostek;</w:t>
      </w:r>
    </w:p>
    <w:p w:rsidR="001D74AF" w:rsidRPr="009F6C21" w:rsidRDefault="001D74AF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>Pracowniku  sekretariatu  - oznacza to pracownika sekretariatu Prezydenta, Zastępcy Prezydenta, Pełnomocnika Prezydenta Miasta ds. Inwestycji i Gospodarki Przestrzennej nadzorujących prace jednostek organizacyjnych Miasta</w:t>
      </w:r>
      <w:r w:rsidR="00673E0F" w:rsidRPr="009F6C21">
        <w:t xml:space="preserve"> zgodnie z podziałem zadań i kompetencji</w:t>
      </w:r>
      <w:r w:rsidRPr="009F6C21">
        <w:t>;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rPr>
          <w:lang w:eastAsia="en-US"/>
        </w:rPr>
        <w:t xml:space="preserve">Formularzu projektu uchwały (metryka uchwały) – rozumie się przez to zbiór podstawowych danych opisujących uchwałę umieszczony w zakładce </w:t>
      </w:r>
      <w:r w:rsidRPr="009F6C21">
        <w:rPr>
          <w:lang w:eastAsia="en-US"/>
        </w:rPr>
        <w:br/>
        <w:t>na formularzu dokumentu uchwały w ESOD.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>BR – oznacza to Biuro Obsługi Rady;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>EAP XML– oznacza to Edytor Aktów Prawnych XML;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>ESOD – oznacza to Elektroniczny System Obiegu Dokumentów.</w:t>
      </w:r>
    </w:p>
    <w:p w:rsidR="00604F25" w:rsidRPr="009F6C21" w:rsidRDefault="00604F25" w:rsidP="00604F25">
      <w:pPr>
        <w:pStyle w:val="Tekstpodstawowy"/>
        <w:jc w:val="both"/>
      </w:pPr>
    </w:p>
    <w:p w:rsidR="00604F25" w:rsidRPr="009F6C21" w:rsidRDefault="00604F25" w:rsidP="00604F25">
      <w:pPr>
        <w:pStyle w:val="kodwydz1"/>
        <w:numPr>
          <w:ilvl w:val="1"/>
          <w:numId w:val="2"/>
        </w:numPr>
        <w:jc w:val="both"/>
        <w:rPr>
          <w:sz w:val="24"/>
        </w:rPr>
      </w:pPr>
      <w:r w:rsidRPr="009F6C21">
        <w:rPr>
          <w:sz w:val="24"/>
        </w:rPr>
        <w:t>Instrukcja służy określeniu zasad przygotowywania, nadzorowania przygotowania oraz publikowania materiałów będących przedmiotem obrad Rady Miasta.</w:t>
      </w:r>
    </w:p>
    <w:p w:rsidR="00604F25" w:rsidRPr="009F6C21" w:rsidRDefault="00604F25" w:rsidP="00604F25">
      <w:pPr>
        <w:pStyle w:val="Tekstpodstawowy"/>
        <w:jc w:val="both"/>
      </w:pPr>
    </w:p>
    <w:p w:rsidR="00604F25" w:rsidRPr="009F6C21" w:rsidRDefault="00604F25" w:rsidP="00604F25">
      <w:pPr>
        <w:pStyle w:val="Tekstpodstawowy"/>
        <w:numPr>
          <w:ilvl w:val="1"/>
          <w:numId w:val="2"/>
        </w:numPr>
        <w:jc w:val="both"/>
      </w:pPr>
      <w:r w:rsidRPr="009F6C21">
        <w:t xml:space="preserve">Instrukcję stosuje się we wszystkich jednostkach organizacji wewnętrznej Urzędu Miasta oraz jednostkach organizacyjnych Miasta. </w:t>
      </w:r>
    </w:p>
    <w:p w:rsidR="00604F25" w:rsidRPr="009F6C21" w:rsidRDefault="00604F25" w:rsidP="00604F25">
      <w:pPr>
        <w:pStyle w:val="Akapitzlist"/>
      </w:pPr>
    </w:p>
    <w:p w:rsidR="00604F25" w:rsidRPr="009F6C21" w:rsidRDefault="008138EB" w:rsidP="00604F25">
      <w:pPr>
        <w:pStyle w:val="Tekstpodstawowy"/>
        <w:numPr>
          <w:ilvl w:val="1"/>
          <w:numId w:val="2"/>
        </w:numPr>
        <w:jc w:val="both"/>
      </w:pPr>
      <w:r w:rsidRPr="009F6C21">
        <w:t>Członek Naczelnego K</w:t>
      </w:r>
      <w:r w:rsidR="00604F25" w:rsidRPr="009F6C21">
        <w:t xml:space="preserve">ierownictwa sprawuje nadzór nad  procesem przygotowywania  materiałów na sesję oraz ponosi odpowiedzialność za przyjęte w nich rozwiązania;  </w:t>
      </w:r>
    </w:p>
    <w:p w:rsidR="00604F25" w:rsidRPr="009F6C21" w:rsidRDefault="00604F25" w:rsidP="00604F25">
      <w:pPr>
        <w:pStyle w:val="Akapitzlist"/>
      </w:pPr>
    </w:p>
    <w:p w:rsidR="00604F25" w:rsidRPr="009F6C21" w:rsidRDefault="00604F25" w:rsidP="00604F25">
      <w:pPr>
        <w:pStyle w:val="Tekstpodstawowy"/>
        <w:numPr>
          <w:ilvl w:val="1"/>
          <w:numId w:val="2"/>
        </w:numPr>
        <w:jc w:val="both"/>
      </w:pPr>
      <w:r w:rsidRPr="009F6C21">
        <w:t xml:space="preserve">Naczelnik wydziału ponosi odpowiedzialność za terminowe przygotowanie materiałów na sesje Rady Miasta oraz za zgodność treści projektu uchwały ze  stanem faktycznym i uregulowaniami prawnymi (odpowiedzialność merytoryczna </w:t>
      </w:r>
      <w:r w:rsidRPr="009F6C21">
        <w:br/>
        <w:t>i formalna);</w:t>
      </w:r>
    </w:p>
    <w:p w:rsidR="00604F25" w:rsidRPr="009F6C21" w:rsidRDefault="00604F25" w:rsidP="00604F25">
      <w:pPr>
        <w:pStyle w:val="Akapitzlist"/>
        <w:ind w:left="0"/>
      </w:pPr>
    </w:p>
    <w:p w:rsidR="00604F25" w:rsidRPr="009F6C21" w:rsidRDefault="00604F25" w:rsidP="00604F25">
      <w:pPr>
        <w:pStyle w:val="Tekstpodstawowy"/>
        <w:numPr>
          <w:ilvl w:val="1"/>
          <w:numId w:val="2"/>
        </w:numPr>
        <w:jc w:val="both"/>
      </w:pPr>
      <w:r w:rsidRPr="009F6C21">
        <w:t>Przedstawiciel Biura Radców Prawnych ponosi odpowiedzialność w zakresie zgodności treści projektu uchwały z przepisami prawa;</w:t>
      </w:r>
    </w:p>
    <w:p w:rsidR="00604F25" w:rsidRPr="009F6C21" w:rsidRDefault="00604F25" w:rsidP="00604F25">
      <w:pPr>
        <w:pStyle w:val="Akapitzlist"/>
        <w:rPr>
          <w:rFonts w:ascii="Arial" w:hAnsi="Arial" w:cs="Arial"/>
          <w:sz w:val="19"/>
          <w:szCs w:val="19"/>
          <w:shd w:val="clear" w:color="auto" w:fill="FFFFFF"/>
        </w:rPr>
      </w:pPr>
    </w:p>
    <w:p w:rsidR="00604F25" w:rsidRPr="009F6C21" w:rsidRDefault="00604F25" w:rsidP="00604F25">
      <w:pPr>
        <w:pStyle w:val="Tekstpodstawowy"/>
        <w:numPr>
          <w:ilvl w:val="1"/>
          <w:numId w:val="2"/>
        </w:numPr>
        <w:jc w:val="both"/>
      </w:pPr>
      <w:r w:rsidRPr="009F6C21">
        <w:rPr>
          <w:shd w:val="clear" w:color="auto" w:fill="FFFFFF"/>
        </w:rPr>
        <w:t>Inicjatywa przygotowania projektu uchwały może wynikać z obowiązujących przepisów lub chęci rozstrzygnięcia danego zagadnienia w drodze uchwały;</w:t>
      </w:r>
    </w:p>
    <w:p w:rsidR="00604F25" w:rsidRPr="009F6C21" w:rsidRDefault="00604F25" w:rsidP="00604F25">
      <w:pPr>
        <w:pStyle w:val="Akapitzlist"/>
        <w:rPr>
          <w:shd w:val="clear" w:color="auto" w:fill="FFFFFF"/>
        </w:rPr>
      </w:pPr>
    </w:p>
    <w:p w:rsidR="00604F25" w:rsidRPr="009F6C21" w:rsidRDefault="00604F25" w:rsidP="00604F25">
      <w:pPr>
        <w:pStyle w:val="Tekstpodstawowy"/>
        <w:numPr>
          <w:ilvl w:val="1"/>
          <w:numId w:val="2"/>
        </w:numPr>
        <w:jc w:val="both"/>
      </w:pPr>
      <w:r w:rsidRPr="009F6C21">
        <w:rPr>
          <w:shd w:val="clear" w:color="auto" w:fill="FFFFFF"/>
        </w:rPr>
        <w:lastRenderedPageBreak/>
        <w:t xml:space="preserve">Inicjatywa, o której mowa w pkt 7 wymaga uzgodnienia naczelnika wydziału </w:t>
      </w:r>
      <w:r w:rsidRPr="009F6C21">
        <w:rPr>
          <w:shd w:val="clear" w:color="auto" w:fill="FFFFFF"/>
        </w:rPr>
        <w:br/>
      </w:r>
      <w:r w:rsidR="008138EB" w:rsidRPr="009F6C21">
        <w:rPr>
          <w:shd w:val="clear" w:color="auto" w:fill="FFFFFF"/>
        </w:rPr>
        <w:t>z członkiem Naczelnego K</w:t>
      </w:r>
      <w:r w:rsidRPr="009F6C21">
        <w:rPr>
          <w:shd w:val="clear" w:color="auto" w:fill="FFFFFF"/>
        </w:rPr>
        <w:t xml:space="preserve">ierownictwa. Ostateczną decyzję, czy dane zagadnienie </w:t>
      </w:r>
      <w:r w:rsidRPr="009F6C21">
        <w:rPr>
          <w:shd w:val="clear" w:color="auto" w:fill="FFFFFF"/>
        </w:rPr>
        <w:br/>
        <w:t>i w jakim terminie powinno zostać rozstrzygnięte w drodze uchwały podejmuje członek naczelnego kierownictwa po uzgodnieniu tej kwestii z Prezydentem;</w:t>
      </w:r>
    </w:p>
    <w:p w:rsidR="00604F25" w:rsidRPr="009F6C21" w:rsidRDefault="00604F25" w:rsidP="00604F25">
      <w:pPr>
        <w:pStyle w:val="Akapitzlist"/>
        <w:rPr>
          <w:shd w:val="clear" w:color="auto" w:fill="FFFFFF"/>
        </w:rPr>
      </w:pPr>
    </w:p>
    <w:p w:rsidR="00604F25" w:rsidRPr="009F6C21" w:rsidRDefault="00604F25" w:rsidP="00604F25">
      <w:pPr>
        <w:pStyle w:val="Tekstpodstawowy"/>
        <w:numPr>
          <w:ilvl w:val="1"/>
          <w:numId w:val="2"/>
        </w:numPr>
        <w:jc w:val="both"/>
      </w:pPr>
      <w:r w:rsidRPr="009F6C21">
        <w:rPr>
          <w:shd w:val="clear" w:color="auto" w:fill="FFFFFF"/>
        </w:rPr>
        <w:t>Decyzja, o której mowa w pkt 8 zostaje przekazana naczelnikowi wydziału w celu przygotowania stosownego projektu uchwały.</w:t>
      </w:r>
    </w:p>
    <w:p w:rsidR="00604F25" w:rsidRPr="009F6C21" w:rsidRDefault="00604F25" w:rsidP="00604F25">
      <w:pPr>
        <w:pStyle w:val="Tekstpodstawowy"/>
        <w:jc w:val="both"/>
      </w:pPr>
    </w:p>
    <w:p w:rsidR="00604F25" w:rsidRPr="009F6C21" w:rsidRDefault="00604F25" w:rsidP="00604F25">
      <w:pPr>
        <w:pStyle w:val="NormalnyWeb"/>
        <w:numPr>
          <w:ilvl w:val="0"/>
          <w:numId w:val="2"/>
        </w:numPr>
        <w:suppressAutoHyphens w:val="0"/>
        <w:spacing w:before="0" w:after="0"/>
        <w:jc w:val="both"/>
        <w:rPr>
          <w:b/>
        </w:rPr>
      </w:pPr>
      <w:r w:rsidRPr="009F6C21">
        <w:rPr>
          <w:b/>
        </w:rPr>
        <w:t>Zasady przygotowania materiałów na sesje</w:t>
      </w:r>
    </w:p>
    <w:p w:rsidR="00604F25" w:rsidRPr="009F6C21" w:rsidRDefault="00604F25" w:rsidP="00604F25">
      <w:pPr>
        <w:pStyle w:val="Tekstpodstawowy2"/>
      </w:pPr>
    </w:p>
    <w:p w:rsidR="00604F25" w:rsidRPr="009F6C21" w:rsidRDefault="00604F25" w:rsidP="00604F25">
      <w:pPr>
        <w:pStyle w:val="Tekstpodstawowy2"/>
        <w:numPr>
          <w:ilvl w:val="1"/>
          <w:numId w:val="2"/>
        </w:numPr>
        <w:rPr>
          <w:b/>
        </w:rPr>
      </w:pPr>
      <w:r w:rsidRPr="009F6C21">
        <w:rPr>
          <w:b/>
        </w:rPr>
        <w:t>Terminy</w:t>
      </w:r>
    </w:p>
    <w:p w:rsidR="00604F25" w:rsidRPr="009F6C21" w:rsidRDefault="00604F25" w:rsidP="00604F25">
      <w:pPr>
        <w:pStyle w:val="Tekstpodstawowy2"/>
        <w:rPr>
          <w:b/>
        </w:rPr>
      </w:pPr>
    </w:p>
    <w:p w:rsidR="0023359C" w:rsidRPr="009F6C21" w:rsidRDefault="00604F25" w:rsidP="00604F25">
      <w:pPr>
        <w:pStyle w:val="Tekstpodstawowy2"/>
        <w:numPr>
          <w:ilvl w:val="2"/>
          <w:numId w:val="2"/>
        </w:numPr>
      </w:pPr>
      <w:r w:rsidRPr="009F6C21">
        <w:t>Pracownik na 14 dni przed terminem sesji zobowiązany jest do przekazania za pośrednictwem ESOD na skrzynkę „Sesja RM” informacji o przygotowywanych materiałach. W powiadomieniu należy wskazać Komisję Rady Miasta, która ma z</w:t>
      </w:r>
      <w:r w:rsidR="0023359C" w:rsidRPr="009F6C21">
        <w:t xml:space="preserve">aopiniować przekazane materiały. </w:t>
      </w:r>
    </w:p>
    <w:p w:rsidR="0023359C" w:rsidRPr="009F6C21" w:rsidRDefault="00604F25" w:rsidP="00604F25">
      <w:pPr>
        <w:pStyle w:val="Tekstpodstawowy2"/>
        <w:numPr>
          <w:ilvl w:val="2"/>
          <w:numId w:val="2"/>
        </w:numPr>
      </w:pPr>
      <w:r w:rsidRPr="009F6C21">
        <w:t>Wszystkie materiały na sesję pracownik składa w BR niezwłocznie, jednak nie później niż na 9 dni przed terminem sesji.</w:t>
      </w:r>
      <w:r w:rsidR="0023359C" w:rsidRPr="009F6C21">
        <w:t xml:space="preserve"> </w:t>
      </w:r>
    </w:p>
    <w:p w:rsidR="00DC34A5" w:rsidRPr="009F6C21" w:rsidRDefault="0023359C" w:rsidP="00604F25">
      <w:pPr>
        <w:pStyle w:val="Tekstpodstawowy2"/>
        <w:numPr>
          <w:ilvl w:val="2"/>
          <w:numId w:val="2"/>
        </w:numPr>
      </w:pPr>
      <w:r w:rsidRPr="009F6C21">
        <w:t>W przypadku jednostek organizacyjnych Miasta</w:t>
      </w:r>
      <w:r w:rsidR="00DC34A5" w:rsidRPr="009F6C21">
        <w:t>:</w:t>
      </w:r>
    </w:p>
    <w:p w:rsidR="00DC34A5" w:rsidRPr="009F6C21" w:rsidRDefault="009F6C21" w:rsidP="00DC34A5">
      <w:pPr>
        <w:pStyle w:val="Tekstpodstawowy2"/>
        <w:numPr>
          <w:ilvl w:val="3"/>
          <w:numId w:val="2"/>
        </w:numPr>
      </w:pPr>
      <w:r w:rsidRPr="009F6C21">
        <w:t>i</w:t>
      </w:r>
      <w:r w:rsidR="00DC34A5" w:rsidRPr="009F6C21">
        <w:t>nformacja</w:t>
      </w:r>
      <w:r w:rsidR="00893EFD" w:rsidRPr="009F6C21">
        <w:t>,</w:t>
      </w:r>
      <w:r w:rsidR="00DC34A5" w:rsidRPr="009F6C21">
        <w:t xml:space="preserve"> o której mowa w pkt. 1 składana jest na podstawie informacji przekazanej przez Kierownika jednostki pracownikowi sekretariatu na 15 dni przed terminem</w:t>
      </w:r>
      <w:r w:rsidR="00504D2A" w:rsidRPr="009F6C21">
        <w:t xml:space="preserve"> sesji,</w:t>
      </w:r>
    </w:p>
    <w:p w:rsidR="00604F25" w:rsidRPr="009F6C21" w:rsidRDefault="0023359C" w:rsidP="00604F25">
      <w:pPr>
        <w:pStyle w:val="Tekstpodstawowy2"/>
        <w:numPr>
          <w:ilvl w:val="3"/>
          <w:numId w:val="2"/>
        </w:numPr>
        <w:rPr>
          <w:b/>
        </w:rPr>
      </w:pPr>
      <w:r w:rsidRPr="009F6C21">
        <w:t>materiały</w:t>
      </w:r>
      <w:r w:rsidR="00062D53" w:rsidRPr="009F6C21">
        <w:t>,</w:t>
      </w:r>
      <w:r w:rsidRPr="009F6C21">
        <w:t xml:space="preserve"> </w:t>
      </w:r>
      <w:r w:rsidR="0088698E" w:rsidRPr="009F6C21">
        <w:t>o których mowa w pkt.</w:t>
      </w:r>
      <w:r w:rsidR="00504D2A" w:rsidRPr="009F6C21">
        <w:t xml:space="preserve"> 2</w:t>
      </w:r>
      <w:r w:rsidR="0088698E" w:rsidRPr="009F6C21">
        <w:t xml:space="preserve"> Kierownik jednostki </w:t>
      </w:r>
      <w:r w:rsidRPr="009F6C21">
        <w:t xml:space="preserve">składa </w:t>
      </w:r>
      <w:r w:rsidR="00A85FAF" w:rsidRPr="009F6C21">
        <w:t xml:space="preserve">pracownikowi sekretariatu </w:t>
      </w:r>
      <w:r w:rsidR="00504D2A" w:rsidRPr="009F6C21">
        <w:t xml:space="preserve">nie później niż </w:t>
      </w:r>
      <w:r w:rsidR="0088698E" w:rsidRPr="009F6C21">
        <w:t>na 13 dni przed terminem sesji</w:t>
      </w:r>
      <w:r w:rsidR="00062D53" w:rsidRPr="009F6C21">
        <w:t>,</w:t>
      </w:r>
    </w:p>
    <w:p w:rsidR="00062D53" w:rsidRPr="009F6C21" w:rsidRDefault="00062D53" w:rsidP="00062D53">
      <w:pPr>
        <w:pStyle w:val="Tekstpodstawowy2"/>
        <w:numPr>
          <w:ilvl w:val="3"/>
          <w:numId w:val="2"/>
        </w:numPr>
        <w:rPr>
          <w:b/>
        </w:rPr>
      </w:pPr>
      <w:r w:rsidRPr="009F6C21">
        <w:t xml:space="preserve">materiały, o których mowa w pkt. 2  do BR </w:t>
      </w:r>
      <w:r w:rsidR="001D74AF" w:rsidRPr="009F6C21">
        <w:t>przekazuje</w:t>
      </w:r>
      <w:r w:rsidRPr="009F6C21">
        <w:t xml:space="preserve"> Kierownik jednostki.</w:t>
      </w:r>
    </w:p>
    <w:p w:rsidR="00062D53" w:rsidRPr="009F6C21" w:rsidRDefault="00062D53" w:rsidP="00062D53">
      <w:pPr>
        <w:pStyle w:val="Tekstpodstawowy2"/>
        <w:ind w:left="1440"/>
        <w:rPr>
          <w:b/>
        </w:rPr>
      </w:pPr>
    </w:p>
    <w:p w:rsidR="00062D53" w:rsidRPr="009F6C21" w:rsidRDefault="00062D53" w:rsidP="00062D53">
      <w:pPr>
        <w:pStyle w:val="Tekstpodstawowy2"/>
        <w:ind w:left="1440"/>
        <w:rPr>
          <w:b/>
        </w:rPr>
      </w:pPr>
    </w:p>
    <w:p w:rsidR="00604F25" w:rsidRPr="009F6C21" w:rsidRDefault="00604F25" w:rsidP="00604F25">
      <w:pPr>
        <w:pStyle w:val="Tekstpodstawowy2"/>
        <w:numPr>
          <w:ilvl w:val="1"/>
          <w:numId w:val="2"/>
        </w:numPr>
        <w:rPr>
          <w:b/>
        </w:rPr>
      </w:pPr>
      <w:r w:rsidRPr="009F6C21">
        <w:rPr>
          <w:b/>
        </w:rPr>
        <w:t>Projekt uchwały</w:t>
      </w:r>
    </w:p>
    <w:p w:rsidR="00604F25" w:rsidRPr="009F6C21" w:rsidRDefault="00604F25" w:rsidP="00604F25">
      <w:pPr>
        <w:pStyle w:val="Tekstpodstawowy2"/>
        <w:ind w:left="720"/>
      </w:pPr>
    </w:p>
    <w:p w:rsidR="00604F25" w:rsidRPr="009F6C21" w:rsidRDefault="00604F25" w:rsidP="00604F25">
      <w:pPr>
        <w:pStyle w:val="Tekstpodstawowy2"/>
        <w:numPr>
          <w:ilvl w:val="2"/>
          <w:numId w:val="2"/>
        </w:numPr>
      </w:pPr>
      <w:r w:rsidRPr="009F6C21">
        <w:t>Projekt uchwały pracownik przygotowuje w ESOD z wykorzystaniem EAP XML.</w:t>
      </w:r>
    </w:p>
    <w:p w:rsidR="00062D53" w:rsidRPr="009F6C21" w:rsidRDefault="00CC1F6D" w:rsidP="00604F25">
      <w:pPr>
        <w:pStyle w:val="Tekstpodstawowy2"/>
        <w:numPr>
          <w:ilvl w:val="2"/>
          <w:numId w:val="2"/>
        </w:numPr>
      </w:pPr>
      <w:r w:rsidRPr="009F6C21">
        <w:t xml:space="preserve">W przypadku projektów uchwał jednostek organizacyjnych Miasta </w:t>
      </w:r>
      <w:r w:rsidR="003619F0" w:rsidRPr="009F6C21">
        <w:t>pracownik sekretariatu przygotowuje projekt uchwały</w:t>
      </w:r>
      <w:r w:rsidR="00504D2A" w:rsidRPr="009F6C21">
        <w:t>,</w:t>
      </w:r>
      <w:r w:rsidR="003619F0" w:rsidRPr="009F6C21">
        <w:t xml:space="preserve"> o którym mowa w pkt 1 na  podstawie </w:t>
      </w:r>
      <w:r w:rsidR="00DC34A5" w:rsidRPr="009F6C21">
        <w:t>dostarczonej</w:t>
      </w:r>
      <w:r w:rsidR="00062D53" w:rsidRPr="009F6C21">
        <w:t xml:space="preserve"> </w:t>
      </w:r>
      <w:r w:rsidR="00673E0F" w:rsidRPr="009F6C21">
        <w:t>w terminie określonym w ust. 1 pkt 3 lit. b) przez K</w:t>
      </w:r>
      <w:r w:rsidR="00062D53" w:rsidRPr="009F6C21">
        <w:t>ierownika jednostki:</w:t>
      </w:r>
    </w:p>
    <w:p w:rsidR="00062D53" w:rsidRPr="009F6C21" w:rsidRDefault="0007381C" w:rsidP="00062D53">
      <w:pPr>
        <w:pStyle w:val="Tekstpodstawowy2"/>
        <w:numPr>
          <w:ilvl w:val="3"/>
          <w:numId w:val="2"/>
        </w:numPr>
      </w:pPr>
      <w:r w:rsidRPr="009F6C21">
        <w:t xml:space="preserve">wersji papierowej </w:t>
      </w:r>
      <w:r w:rsidR="00DC34A5" w:rsidRPr="009F6C21">
        <w:t>projektu opatrzonej</w:t>
      </w:r>
      <w:r w:rsidR="0088698E" w:rsidRPr="009F6C21">
        <w:t xml:space="preserve"> parafami</w:t>
      </w:r>
      <w:r w:rsidR="00DC34A5" w:rsidRPr="009F6C21">
        <w:t>, o których mowa w ust. 2 pkt 8 i ust. 4 pkt 4</w:t>
      </w:r>
      <w:r w:rsidR="00A85FAF" w:rsidRPr="009F6C21">
        <w:t>,</w:t>
      </w:r>
    </w:p>
    <w:p w:rsidR="00DC34A5" w:rsidRPr="009F6C21" w:rsidRDefault="00DC34A5" w:rsidP="00062D53">
      <w:pPr>
        <w:pStyle w:val="Tekstpodstawowy2"/>
        <w:numPr>
          <w:ilvl w:val="3"/>
          <w:numId w:val="2"/>
        </w:numPr>
      </w:pPr>
      <w:r w:rsidRPr="009F6C21">
        <w:t xml:space="preserve">dokumentu elektronicznego umożliwiającego </w:t>
      </w:r>
      <w:r w:rsidR="00504D2A" w:rsidRPr="009F6C21">
        <w:t xml:space="preserve">przekopiowanie </w:t>
      </w:r>
      <w:r w:rsidR="001D74AF" w:rsidRPr="009F6C21">
        <w:t>t</w:t>
      </w:r>
      <w:r w:rsidR="00504D2A" w:rsidRPr="009F6C21">
        <w:t>reści projektu uchwały.</w:t>
      </w:r>
    </w:p>
    <w:p w:rsidR="00604F25" w:rsidRPr="009F6C21" w:rsidRDefault="00604F25" w:rsidP="00604F25">
      <w:pPr>
        <w:pStyle w:val="Tekstpodstawowy2"/>
        <w:numPr>
          <w:ilvl w:val="2"/>
          <w:numId w:val="2"/>
        </w:numPr>
      </w:pPr>
      <w:r w:rsidRPr="009F6C21">
        <w:t>Projekt uchwały powinien zostać opracowany zgodnie z zasadami techniki prawodawczej oraz odpowiadać wymogom Statutu Miasta Rybnika;</w:t>
      </w:r>
    </w:p>
    <w:p w:rsidR="00604F25" w:rsidRPr="009F6C21" w:rsidRDefault="00604F25" w:rsidP="00604F25">
      <w:pPr>
        <w:pStyle w:val="Tekstpodstawowy2"/>
        <w:numPr>
          <w:ilvl w:val="2"/>
          <w:numId w:val="2"/>
        </w:numPr>
      </w:pPr>
      <w:r w:rsidRPr="009F6C21">
        <w:t>Wzór prawidłowo przygotowanego projektu uchwały z uwzględnieniem podziału na jednostki redakcyjne i ich systematyzację stanowi załącznik nr 1 do niniejszej Instrukcji;</w:t>
      </w:r>
    </w:p>
    <w:p w:rsidR="00604F25" w:rsidRPr="009F6C21" w:rsidRDefault="00604F25" w:rsidP="00604F25">
      <w:pPr>
        <w:pStyle w:val="Tekstpodstawowy2"/>
        <w:numPr>
          <w:ilvl w:val="2"/>
          <w:numId w:val="2"/>
        </w:numPr>
      </w:pPr>
      <w:r w:rsidRPr="009F6C21">
        <w:rPr>
          <w:bCs/>
        </w:rPr>
        <w:t>Odpowiedzialność za treść dokumentu zawierającego materiały na sesję przekazanego w ESOD na skrzynkę „Sesja RM”  - w szczególności za jego zgodność z treścią projektu w wersji papierowej - ponosi pracownik wydziału przygotowującego</w:t>
      </w:r>
      <w:r w:rsidRPr="009F6C21">
        <w:t>;</w:t>
      </w:r>
    </w:p>
    <w:p w:rsidR="00604F25" w:rsidRPr="009F6C21" w:rsidRDefault="00604F25" w:rsidP="00604F25">
      <w:pPr>
        <w:pStyle w:val="Tekstpodstawowy2"/>
        <w:numPr>
          <w:ilvl w:val="2"/>
          <w:numId w:val="2"/>
        </w:numPr>
      </w:pPr>
      <w:r w:rsidRPr="009F6C21">
        <w:rPr>
          <w:bCs/>
        </w:rPr>
        <w:t>Projekt uchwały w wersji papierowej wymaga adnotacji pracownika wydziału przygotowującego w brzmieniu: „Projekt zgodny z wersją elektroniczną</w:t>
      </w:r>
      <w:r w:rsidR="003B6199" w:rsidRPr="009F6C21">
        <w:rPr>
          <w:bCs/>
        </w:rPr>
        <w:t>”</w:t>
      </w:r>
      <w:r w:rsidRPr="009F6C21">
        <w:rPr>
          <w:bCs/>
        </w:rPr>
        <w:t>;</w:t>
      </w:r>
    </w:p>
    <w:p w:rsidR="00604F25" w:rsidRPr="009F6C21" w:rsidRDefault="00604F25" w:rsidP="00604F25">
      <w:pPr>
        <w:pStyle w:val="Tekstpodstawowy2"/>
        <w:numPr>
          <w:ilvl w:val="2"/>
          <w:numId w:val="2"/>
        </w:numPr>
      </w:pPr>
      <w:r w:rsidRPr="009F6C21">
        <w:rPr>
          <w:bCs/>
        </w:rPr>
        <w:lastRenderedPageBreak/>
        <w:t>W celu dokonania korekty w przekazanym projekcie pracownik wydziału przygotowującego zgłasza ten fakt pracownikowi BR, który odsyła dany dokument pracownikowi. Po dokonaniu ewentualnych zmian pracownik ponownie przekazuje dokument na skrzynkę „Sesja RM”</w:t>
      </w:r>
      <w:r w:rsidR="003B6199" w:rsidRPr="009F6C21">
        <w:rPr>
          <w:bCs/>
        </w:rPr>
        <w:t xml:space="preserve"> za</w:t>
      </w:r>
      <w:r w:rsidR="00823F81" w:rsidRPr="009F6C21">
        <w:rPr>
          <w:bCs/>
        </w:rPr>
        <w:t xml:space="preserve"> pośrednictwem N</w:t>
      </w:r>
      <w:r w:rsidR="005F3AD2" w:rsidRPr="009F6C21">
        <w:rPr>
          <w:bCs/>
        </w:rPr>
        <w:t>aczelnika W</w:t>
      </w:r>
      <w:r w:rsidR="003B6199" w:rsidRPr="009F6C21">
        <w:rPr>
          <w:bCs/>
        </w:rPr>
        <w:t>ydziału</w:t>
      </w:r>
      <w:r w:rsidRPr="009F6C21">
        <w:t>;</w:t>
      </w:r>
    </w:p>
    <w:p w:rsidR="00604F25" w:rsidRPr="009F6C21" w:rsidRDefault="00604F25" w:rsidP="00604F25">
      <w:pPr>
        <w:pStyle w:val="Tekstpodstawowy2"/>
        <w:numPr>
          <w:ilvl w:val="2"/>
          <w:numId w:val="2"/>
        </w:numPr>
      </w:pPr>
      <w:r w:rsidRPr="009F6C21">
        <w:t xml:space="preserve">Projekt uchwały w wersji papierowej musi zostać zaparafowany przez naczelnika wydziału i przedstawiciela Biura Radców Prawnych. Dodatkowo </w:t>
      </w:r>
      <w:r w:rsidRPr="009F6C21">
        <w:rPr>
          <w:rFonts w:cs="Verdana"/>
        </w:rPr>
        <w:t>projekt uchwały objęty nadzorem Regionalnej Izby Obrachunkowej wymaga parafy Skarbnika Miasta;</w:t>
      </w:r>
    </w:p>
    <w:p w:rsidR="00604F25" w:rsidRPr="009F6C21" w:rsidRDefault="00604F25" w:rsidP="00604F25">
      <w:pPr>
        <w:pStyle w:val="Tekstpodstawowy2"/>
        <w:numPr>
          <w:ilvl w:val="2"/>
          <w:numId w:val="2"/>
        </w:numPr>
      </w:pPr>
      <w:r w:rsidRPr="009F6C21">
        <w:t xml:space="preserve">Przekazany projekt zostaje skierowany na posiedzenia właściwych komisji celem zaopiniowania. W przypadku konieczności dokonania ewentualnych zmian </w:t>
      </w:r>
      <w:r w:rsidRPr="009F6C21">
        <w:br/>
        <w:t xml:space="preserve">w dostarczonym projekcie, osoba referująca obecna na posiedzeniu komisji zwraca go naczelnikowi wydziału celem dokonania zmian (projekt uchwały </w:t>
      </w:r>
      <w:r w:rsidRPr="009F6C21">
        <w:br/>
        <w:t xml:space="preserve">z naniesionymi zmianami musi zostać ponownie zaakceptowany  przez osoby wymienione w ust. 2 pkt </w:t>
      </w:r>
      <w:r w:rsidR="00673E0F" w:rsidRPr="009F6C21">
        <w:t>8</w:t>
      </w:r>
      <w:r w:rsidRPr="009F6C21">
        <w:t xml:space="preserve"> i ust. 4 pkt 4);</w:t>
      </w:r>
    </w:p>
    <w:p w:rsidR="00604F25" w:rsidRPr="009F6C21" w:rsidRDefault="00604F25" w:rsidP="00604F25">
      <w:pPr>
        <w:pStyle w:val="Tekstpodstawowy2"/>
        <w:ind w:left="1080"/>
      </w:pPr>
    </w:p>
    <w:p w:rsidR="00604F25" w:rsidRPr="009F6C21" w:rsidRDefault="00604F25" w:rsidP="00604F25">
      <w:pPr>
        <w:numPr>
          <w:ilvl w:val="1"/>
          <w:numId w:val="2"/>
        </w:numPr>
        <w:ind w:right="-2"/>
        <w:jc w:val="both"/>
        <w:rPr>
          <w:b/>
        </w:rPr>
      </w:pPr>
      <w:r w:rsidRPr="009F6C21">
        <w:rPr>
          <w:b/>
        </w:rPr>
        <w:t>Załącznik do uchwały</w:t>
      </w:r>
    </w:p>
    <w:p w:rsidR="00604F25" w:rsidRPr="009F6C21" w:rsidRDefault="00604F25" w:rsidP="00604F25">
      <w:pPr>
        <w:pStyle w:val="Nagwek"/>
        <w:tabs>
          <w:tab w:val="left" w:pos="708"/>
        </w:tabs>
        <w:jc w:val="both"/>
      </w:pPr>
    </w:p>
    <w:p w:rsidR="00604F25" w:rsidRPr="009F6C21" w:rsidRDefault="00604F25" w:rsidP="00604F25">
      <w:pPr>
        <w:pStyle w:val="Nagwek"/>
        <w:numPr>
          <w:ilvl w:val="2"/>
          <w:numId w:val="2"/>
        </w:numPr>
        <w:tabs>
          <w:tab w:val="left" w:pos="708"/>
        </w:tabs>
        <w:jc w:val="both"/>
      </w:pPr>
      <w:r w:rsidRPr="009F6C21">
        <w:t xml:space="preserve">W przypadku konieczności dodawania załączników do uchwały pracownik tworzy je bezpośrednio w EAP XML stosując odpowiednio zapisy ust.2 pkt </w:t>
      </w:r>
      <w:r w:rsidR="00673E0F" w:rsidRPr="009F6C21">
        <w:t>3</w:t>
      </w:r>
      <w:r w:rsidRPr="009F6C21">
        <w:t>,</w:t>
      </w:r>
      <w:r w:rsidR="00673E0F" w:rsidRPr="009F6C21">
        <w:t>4</w:t>
      </w:r>
      <w:r w:rsidRPr="009F6C21">
        <w:t>;</w:t>
      </w:r>
    </w:p>
    <w:p w:rsidR="00604F25" w:rsidRPr="009F6C21" w:rsidRDefault="00604F25" w:rsidP="00604F25">
      <w:pPr>
        <w:pStyle w:val="Nagwek"/>
        <w:numPr>
          <w:ilvl w:val="2"/>
          <w:numId w:val="2"/>
        </w:numPr>
        <w:tabs>
          <w:tab w:val="left" w:pos="708"/>
        </w:tabs>
        <w:jc w:val="both"/>
      </w:pPr>
      <w:r w:rsidRPr="009F6C21">
        <w:t>Ze względu na szczególny charakter niektórych załączników istnieje także możliwość dodawania załączników binarnych (tj. w postaci pliku PDF);</w:t>
      </w:r>
    </w:p>
    <w:p w:rsidR="00604F25" w:rsidRPr="009F6C21" w:rsidRDefault="00604F25" w:rsidP="00604F25">
      <w:pPr>
        <w:pStyle w:val="Nagwek"/>
        <w:numPr>
          <w:ilvl w:val="2"/>
          <w:numId w:val="2"/>
        </w:numPr>
        <w:tabs>
          <w:tab w:val="left" w:pos="708"/>
        </w:tabs>
        <w:jc w:val="both"/>
      </w:pPr>
      <w:r w:rsidRPr="009F6C21">
        <w:t>Wzór poprawnie sformatowanego załącznika binarnego z zachowaniem zasad dotyczących formatowania tekstu i nagłówka stanowi załącznik nr 2 do niniejszej Instrukcji;</w:t>
      </w:r>
    </w:p>
    <w:p w:rsidR="00604F25" w:rsidRPr="009F6C21" w:rsidRDefault="00604F25" w:rsidP="00604F25">
      <w:pPr>
        <w:pStyle w:val="Nagwek"/>
        <w:numPr>
          <w:ilvl w:val="2"/>
          <w:numId w:val="2"/>
        </w:numPr>
        <w:tabs>
          <w:tab w:val="left" w:pos="708"/>
        </w:tabs>
        <w:jc w:val="both"/>
      </w:pPr>
      <w:r w:rsidRPr="009F6C21">
        <w:t>Konieczność sporządzenia załącznika binarnego pracownik wydziału przygotowującego każdorazowo zgłasza pracownikowi BR;</w:t>
      </w:r>
    </w:p>
    <w:p w:rsidR="00604F25" w:rsidRPr="009F6C21" w:rsidRDefault="00604F25" w:rsidP="00604F25">
      <w:pPr>
        <w:pStyle w:val="Nagwek"/>
        <w:numPr>
          <w:ilvl w:val="2"/>
          <w:numId w:val="2"/>
        </w:numPr>
        <w:tabs>
          <w:tab w:val="left" w:pos="708"/>
        </w:tabs>
        <w:jc w:val="both"/>
      </w:pPr>
      <w:r w:rsidRPr="009F6C21">
        <w:t xml:space="preserve">Załącznik binarny tworzy się wyłącznie w postaci </w:t>
      </w:r>
      <w:proofErr w:type="spellStart"/>
      <w:r w:rsidRPr="009F6C21">
        <w:t>przeszukiwalnego</w:t>
      </w:r>
      <w:proofErr w:type="spellEnd"/>
      <w:r w:rsidRPr="009F6C21">
        <w:t xml:space="preserve"> pliku PDF, </w:t>
      </w:r>
      <w:r w:rsidRPr="009F6C21">
        <w:br/>
        <w:t>w formacie A4, w wizualizacji pionowej;</w:t>
      </w:r>
    </w:p>
    <w:p w:rsidR="00604F25" w:rsidRPr="009F6C21" w:rsidRDefault="00604F25" w:rsidP="00604F25">
      <w:pPr>
        <w:pStyle w:val="Nagwek"/>
        <w:numPr>
          <w:ilvl w:val="2"/>
          <w:numId w:val="2"/>
        </w:numPr>
        <w:tabs>
          <w:tab w:val="left" w:pos="708"/>
        </w:tabs>
        <w:jc w:val="both"/>
      </w:pPr>
      <w:r w:rsidRPr="009F6C21">
        <w:t xml:space="preserve">Biorąc pod uwagę specyfikę i szczególny charakter niektórych rodzajów załączników, w przypadku gdy prawidłowe ich sporządzenie w standardowo wymaganym formacie A4 nie jest możliwe dopuszcza się, aby załączniki do: </w:t>
      </w:r>
    </w:p>
    <w:p w:rsidR="00604F25" w:rsidRPr="009F6C21" w:rsidRDefault="00604F25" w:rsidP="00604F25">
      <w:pPr>
        <w:pStyle w:val="Nagwek"/>
        <w:numPr>
          <w:ilvl w:val="3"/>
          <w:numId w:val="1"/>
        </w:numPr>
        <w:tabs>
          <w:tab w:val="left" w:pos="708"/>
        </w:tabs>
        <w:jc w:val="both"/>
      </w:pPr>
      <w:r w:rsidRPr="009F6C21">
        <w:t xml:space="preserve">budżetu, </w:t>
      </w:r>
    </w:p>
    <w:p w:rsidR="00604F25" w:rsidRPr="009F6C21" w:rsidRDefault="00604F25" w:rsidP="00604F25">
      <w:pPr>
        <w:pStyle w:val="Nagwek"/>
        <w:numPr>
          <w:ilvl w:val="3"/>
          <w:numId w:val="1"/>
        </w:numPr>
        <w:tabs>
          <w:tab w:val="left" w:pos="708"/>
        </w:tabs>
        <w:jc w:val="both"/>
      </w:pPr>
      <w:r w:rsidRPr="009F6C21">
        <w:t xml:space="preserve">sprawozdania z wykonania budżetu,  </w:t>
      </w:r>
    </w:p>
    <w:p w:rsidR="00604F25" w:rsidRPr="009F6C21" w:rsidRDefault="00604F25" w:rsidP="00604F25">
      <w:pPr>
        <w:pStyle w:val="Nagwek"/>
        <w:numPr>
          <w:ilvl w:val="3"/>
          <w:numId w:val="1"/>
        </w:numPr>
        <w:tabs>
          <w:tab w:val="left" w:pos="708"/>
        </w:tabs>
        <w:jc w:val="both"/>
      </w:pPr>
      <w:r w:rsidRPr="009F6C21">
        <w:t>miejscowego planu zagospodarowania przestrzennego</w:t>
      </w:r>
    </w:p>
    <w:p w:rsidR="00604F25" w:rsidRPr="009F6C21" w:rsidRDefault="00604F25" w:rsidP="00604F25">
      <w:pPr>
        <w:pStyle w:val="Nagwek"/>
        <w:tabs>
          <w:tab w:val="left" w:pos="708"/>
        </w:tabs>
        <w:ind w:left="1080"/>
        <w:jc w:val="both"/>
      </w:pPr>
      <w:r w:rsidRPr="009F6C21">
        <w:t>były przygotowywane maksymalnie w formacie A3 w orientacji pionowej (czyli zastosowanie orientacji poziomej A4).</w:t>
      </w:r>
    </w:p>
    <w:p w:rsidR="00604F25" w:rsidRPr="009F6C21" w:rsidRDefault="00604F25" w:rsidP="00604F25">
      <w:pPr>
        <w:pStyle w:val="Nagwek"/>
        <w:tabs>
          <w:tab w:val="left" w:pos="708"/>
        </w:tabs>
        <w:ind w:left="1080"/>
        <w:jc w:val="both"/>
      </w:pPr>
    </w:p>
    <w:p w:rsidR="00604F25" w:rsidRPr="009F6C21" w:rsidRDefault="00604F25" w:rsidP="00604F25">
      <w:pPr>
        <w:pStyle w:val="Nagwek"/>
        <w:numPr>
          <w:ilvl w:val="1"/>
          <w:numId w:val="2"/>
        </w:numPr>
        <w:jc w:val="both"/>
        <w:rPr>
          <w:b/>
        </w:rPr>
      </w:pPr>
      <w:r w:rsidRPr="009F6C21">
        <w:rPr>
          <w:b/>
        </w:rPr>
        <w:t>Uzasadnienie</w:t>
      </w:r>
    </w:p>
    <w:p w:rsidR="00604F25" w:rsidRPr="009F6C21" w:rsidRDefault="00604F25" w:rsidP="00604F25">
      <w:pPr>
        <w:pStyle w:val="Nagwek"/>
        <w:tabs>
          <w:tab w:val="left" w:pos="708"/>
        </w:tabs>
        <w:ind w:left="360"/>
        <w:jc w:val="both"/>
        <w:rPr>
          <w:b/>
        </w:rPr>
      </w:pPr>
    </w:p>
    <w:p w:rsidR="00604F25" w:rsidRPr="009F6C21" w:rsidRDefault="00604F25" w:rsidP="00604F25">
      <w:pPr>
        <w:pStyle w:val="Nagwek"/>
        <w:numPr>
          <w:ilvl w:val="2"/>
          <w:numId w:val="2"/>
        </w:numPr>
        <w:tabs>
          <w:tab w:val="left" w:pos="708"/>
        </w:tabs>
        <w:jc w:val="both"/>
      </w:pPr>
      <w:r w:rsidRPr="009F6C21">
        <w:t>Projekt uchwały powinien posiadać uzasadnienie;</w:t>
      </w:r>
    </w:p>
    <w:p w:rsidR="00604F25" w:rsidRPr="009F6C21" w:rsidRDefault="00604F25" w:rsidP="00604F25">
      <w:pPr>
        <w:pStyle w:val="Nagwek"/>
        <w:numPr>
          <w:ilvl w:val="2"/>
          <w:numId w:val="2"/>
        </w:numPr>
        <w:tabs>
          <w:tab w:val="left" w:pos="708"/>
        </w:tabs>
        <w:jc w:val="both"/>
      </w:pPr>
      <w:r w:rsidRPr="009F6C21">
        <w:t>Uzasadnienie przygotowywane jest zgodnie ze wzorem określonym w  załączniku nr 3 do niniejszych Instrukcji;</w:t>
      </w:r>
    </w:p>
    <w:p w:rsidR="00604F25" w:rsidRPr="009F6C21" w:rsidRDefault="00604F25" w:rsidP="00604F25">
      <w:pPr>
        <w:pStyle w:val="Nagwek"/>
        <w:numPr>
          <w:ilvl w:val="2"/>
          <w:numId w:val="2"/>
        </w:numPr>
        <w:tabs>
          <w:tab w:val="left" w:pos="708"/>
        </w:tabs>
        <w:jc w:val="both"/>
      </w:pPr>
      <w:r w:rsidRPr="009F6C21">
        <w:t xml:space="preserve">Uzasadnienie musi zawierać wyczerpujące wyjaśnienie oraz odpowiadać wymogom Statutu Miasta Rybnika, w szczególności zawierać: </w:t>
      </w:r>
      <w:r w:rsidRPr="009F6C21">
        <w:rPr>
          <w:rFonts w:cs="Verdana"/>
        </w:rPr>
        <w:t>wskazanie konieczności podjęcia uchwały, zwięzłe omówienie podstawy prawnej uchwały, oczekiwanych skutków jej podjęcia oraz ewentualnych konsekwencji finansowych</w:t>
      </w:r>
      <w:r w:rsidRPr="009F6C21">
        <w:t>;</w:t>
      </w:r>
    </w:p>
    <w:p w:rsidR="00604F25" w:rsidRPr="009F6C21" w:rsidRDefault="00604F25" w:rsidP="00604F25">
      <w:pPr>
        <w:pStyle w:val="Nagwek"/>
        <w:numPr>
          <w:ilvl w:val="2"/>
          <w:numId w:val="2"/>
        </w:numPr>
        <w:tabs>
          <w:tab w:val="left" w:pos="708"/>
        </w:tabs>
        <w:jc w:val="both"/>
      </w:pPr>
      <w:r w:rsidRPr="009F6C21">
        <w:t xml:space="preserve">Uzasadnienie w wersji papierowej musi zostać zaparafowane przez Prezydenta Miasta i </w:t>
      </w:r>
      <w:r w:rsidR="00823F81" w:rsidRPr="009F6C21">
        <w:t>członka Naczelnego K</w:t>
      </w:r>
      <w:r w:rsidRPr="009F6C21">
        <w:t xml:space="preserve">ierownictwa nadzorującego wydział </w:t>
      </w:r>
      <w:r w:rsidRPr="009F6C21">
        <w:lastRenderedPageBreak/>
        <w:t>przygotowujący. W przypadku jeżeli wnioskodawcą uchwały jest Przewodniczący Rady Miasta uzasadnienie wymaga jego parafy.</w:t>
      </w:r>
    </w:p>
    <w:p w:rsidR="00604F25" w:rsidRPr="009F6C21" w:rsidRDefault="00604F25" w:rsidP="00604F25">
      <w:pPr>
        <w:jc w:val="both"/>
      </w:pPr>
    </w:p>
    <w:p w:rsidR="00604F25" w:rsidRPr="009F6C21" w:rsidRDefault="00604F25" w:rsidP="00604F25">
      <w:pPr>
        <w:numPr>
          <w:ilvl w:val="1"/>
          <w:numId w:val="2"/>
        </w:numPr>
        <w:jc w:val="both"/>
        <w:rPr>
          <w:b/>
        </w:rPr>
      </w:pPr>
      <w:r w:rsidRPr="009F6C21">
        <w:rPr>
          <w:b/>
        </w:rPr>
        <w:t>Formularz projektu uchwały (metryka uchwały)</w:t>
      </w:r>
    </w:p>
    <w:p w:rsidR="00604F25" w:rsidRPr="009F6C21" w:rsidRDefault="00604F25" w:rsidP="00604F25">
      <w:pPr>
        <w:ind w:left="720"/>
        <w:jc w:val="both"/>
        <w:rPr>
          <w:b/>
        </w:rPr>
      </w:pPr>
    </w:p>
    <w:p w:rsidR="00604F25" w:rsidRPr="009F6C21" w:rsidRDefault="00604F25" w:rsidP="00604F25">
      <w:pPr>
        <w:numPr>
          <w:ilvl w:val="2"/>
          <w:numId w:val="2"/>
        </w:numPr>
        <w:jc w:val="both"/>
      </w:pPr>
      <w:r w:rsidRPr="009F6C21">
        <w:t>Pracownik jest zobowiązany do uzupełnienia w ESOD formularza projektu uchwały o następujące dane:</w:t>
      </w:r>
    </w:p>
    <w:p w:rsidR="00604F25" w:rsidRPr="009F6C21" w:rsidRDefault="00604F25" w:rsidP="00604F25">
      <w:pPr>
        <w:numPr>
          <w:ilvl w:val="0"/>
          <w:numId w:val="15"/>
        </w:numPr>
        <w:ind w:left="1418" w:hanging="349"/>
        <w:jc w:val="both"/>
      </w:pPr>
      <w:r w:rsidRPr="009F6C21">
        <w:rPr>
          <w:b/>
        </w:rPr>
        <w:t>Sesja:</w:t>
      </w:r>
      <w:r w:rsidRPr="009F6C21">
        <w:t xml:space="preserve"> pracownik wybiera numer i datę sesji, której przedmiotem obrad będzie przygotowywany projekt uchwały,</w:t>
      </w:r>
    </w:p>
    <w:p w:rsidR="00604F25" w:rsidRPr="009F6C21" w:rsidRDefault="00604F25" w:rsidP="00604F25">
      <w:pPr>
        <w:numPr>
          <w:ilvl w:val="0"/>
          <w:numId w:val="15"/>
        </w:numPr>
        <w:ind w:left="1418" w:hanging="349"/>
        <w:jc w:val="both"/>
      </w:pPr>
      <w:r w:rsidRPr="009F6C21">
        <w:rPr>
          <w:b/>
        </w:rPr>
        <w:t>W sprawie:</w:t>
      </w:r>
      <w:r w:rsidRPr="009F6C21">
        <w:t xml:space="preserve"> pracownik wpisuje dokładny tytuł uchwały (rozpoczynając od wielkiej litery),</w:t>
      </w:r>
    </w:p>
    <w:p w:rsidR="00604F25" w:rsidRPr="009F6C21" w:rsidRDefault="00604F25" w:rsidP="00604F25">
      <w:pPr>
        <w:numPr>
          <w:ilvl w:val="0"/>
          <w:numId w:val="15"/>
        </w:numPr>
        <w:ind w:left="1418" w:hanging="349"/>
        <w:jc w:val="both"/>
      </w:pPr>
      <w:r w:rsidRPr="009F6C21">
        <w:rPr>
          <w:b/>
        </w:rPr>
        <w:t>Na wniosek:</w:t>
      </w:r>
      <w:r w:rsidRPr="009F6C21">
        <w:t xml:space="preserve"> pracownik wybiera odpowiedniego wnioskodawcę z dostępnej listy,</w:t>
      </w:r>
    </w:p>
    <w:p w:rsidR="00604F25" w:rsidRPr="009F6C21" w:rsidRDefault="00604F25" w:rsidP="00604F25">
      <w:pPr>
        <w:numPr>
          <w:ilvl w:val="0"/>
          <w:numId w:val="15"/>
        </w:numPr>
        <w:ind w:left="1418" w:hanging="349"/>
        <w:jc w:val="both"/>
      </w:pPr>
      <w:r w:rsidRPr="009F6C21">
        <w:rPr>
          <w:b/>
        </w:rPr>
        <w:t>Prawo miejscowe:</w:t>
      </w:r>
      <w:r w:rsidRPr="009F6C21">
        <w:t xml:space="preserve"> pracownik zaznacza, czy projekt uchwały stanowi prawo miejscowe,</w:t>
      </w:r>
    </w:p>
    <w:p w:rsidR="00604F25" w:rsidRPr="009F6C21" w:rsidRDefault="00604F25" w:rsidP="00604F25">
      <w:pPr>
        <w:numPr>
          <w:ilvl w:val="0"/>
          <w:numId w:val="15"/>
        </w:numPr>
        <w:ind w:left="1418" w:hanging="349"/>
        <w:jc w:val="both"/>
      </w:pPr>
      <w:r w:rsidRPr="009F6C21">
        <w:rPr>
          <w:b/>
        </w:rPr>
        <w:t>Podlega publikacji:</w:t>
      </w:r>
      <w:r w:rsidRPr="009F6C21">
        <w:t xml:space="preserve"> pracownik zaznacza, czy projekt uchwały podlega publikacji w Dzienniku Urzędowym Województwa Śląskiego,</w:t>
      </w:r>
    </w:p>
    <w:p w:rsidR="00604F25" w:rsidRPr="009F6C21" w:rsidRDefault="00604F25" w:rsidP="00604F25">
      <w:pPr>
        <w:numPr>
          <w:ilvl w:val="0"/>
          <w:numId w:val="15"/>
        </w:numPr>
        <w:ind w:left="1418" w:hanging="349"/>
        <w:jc w:val="both"/>
      </w:pPr>
      <w:r w:rsidRPr="009F6C21">
        <w:rPr>
          <w:b/>
        </w:rPr>
        <w:t>Konsultacje społeczne:</w:t>
      </w:r>
      <w:r w:rsidRPr="009F6C21">
        <w:t xml:space="preserve"> pracownik zaznacza, czy projekt uchwały podlega konsultacjom społecznym zgodnie z Uchwałą Rady Miasta Rybnika w sprawie  szczegółowego sposobu konsultowania z organizacjami pozarządowymi </w:t>
      </w:r>
      <w:r w:rsidRPr="009F6C21">
        <w:br/>
        <w:t xml:space="preserve">i podmiotami wymienionymi w art. 3 ust. 3 ustawy z dnia 24 kwietnia 2003 r. </w:t>
      </w:r>
      <w:r w:rsidRPr="009F6C21">
        <w:br/>
        <w:t>o działalności pożytku publicznego i o wolontariacie projektów aktów prawa miejscowego w dziedzinach dotyczących działalności statutowej tych organizacji,</w:t>
      </w:r>
    </w:p>
    <w:p w:rsidR="00604F25" w:rsidRPr="009F6C21" w:rsidRDefault="00604F25" w:rsidP="00604F25">
      <w:pPr>
        <w:numPr>
          <w:ilvl w:val="0"/>
          <w:numId w:val="15"/>
        </w:numPr>
        <w:ind w:left="1418" w:hanging="349"/>
        <w:jc w:val="both"/>
      </w:pPr>
      <w:r w:rsidRPr="009F6C21">
        <w:rPr>
          <w:b/>
        </w:rPr>
        <w:t xml:space="preserve">Podlega ograniczeniu ze względu na dane osobowe: </w:t>
      </w:r>
      <w:r w:rsidRPr="009F6C21">
        <w:t xml:space="preserve">pracownik zaznacza czy projekt uchwały podlega ograniczeniu ze względu na dane osobowe w związku z konicznością jego publikacji w Biuletynie Informacji Publicznej, </w:t>
      </w:r>
    </w:p>
    <w:p w:rsidR="00604F25" w:rsidRPr="009F6C21" w:rsidRDefault="00604F25" w:rsidP="00604F25">
      <w:pPr>
        <w:numPr>
          <w:ilvl w:val="0"/>
          <w:numId w:val="15"/>
        </w:numPr>
        <w:ind w:left="1418" w:hanging="349"/>
        <w:jc w:val="both"/>
      </w:pPr>
      <w:r w:rsidRPr="009F6C21">
        <w:rPr>
          <w:b/>
        </w:rPr>
        <w:t>Data wejścia w życie:</w:t>
      </w:r>
      <w:r w:rsidRPr="009F6C21">
        <w:t xml:space="preserve"> pracownik wskazuje datę wejścia w życie (za wyjątkiem sytuacji kiedy data ta uzależniona jest od jej publikacji </w:t>
      </w:r>
      <w:r w:rsidRPr="009F6C21">
        <w:br/>
        <w:t>w Dzienniku Urzędowym Województwa Śląskiego),</w:t>
      </w:r>
    </w:p>
    <w:p w:rsidR="00604F25" w:rsidRPr="009F6C21" w:rsidRDefault="00604F25" w:rsidP="00604F25">
      <w:pPr>
        <w:numPr>
          <w:ilvl w:val="0"/>
          <w:numId w:val="15"/>
        </w:numPr>
        <w:ind w:left="1418" w:hanging="349"/>
        <w:jc w:val="both"/>
      </w:pPr>
      <w:r w:rsidRPr="009F6C21">
        <w:rPr>
          <w:b/>
        </w:rPr>
        <w:t>URM - Zmiany:</w:t>
      </w:r>
      <w:r w:rsidRPr="009F6C21">
        <w:t xml:space="preserve"> pracownik wskazuje numer i tytuł zmienionej/ uchylonej uchwały,</w:t>
      </w:r>
    </w:p>
    <w:p w:rsidR="00832F87" w:rsidRPr="00832F87" w:rsidRDefault="00832F87" w:rsidP="00832F87">
      <w:pPr>
        <w:numPr>
          <w:ilvl w:val="0"/>
          <w:numId w:val="15"/>
        </w:numPr>
        <w:ind w:left="1418" w:hanging="349"/>
        <w:jc w:val="both"/>
      </w:pPr>
      <w:r w:rsidRPr="00832F87">
        <w:rPr>
          <w:b/>
        </w:rPr>
        <w:t xml:space="preserve">URM - Rozdzielnik: </w:t>
      </w:r>
      <w:r w:rsidRPr="00832F87">
        <w:t xml:space="preserve">pracownik wskazuje jednostki, do których ma zostać przekazana uchwała i określa dla każdej z nich ilość egzemplarzy do wydruku. Obligatoryjnie są to: </w:t>
      </w:r>
    </w:p>
    <w:p w:rsidR="00832F87" w:rsidRPr="00832F87" w:rsidRDefault="00832F87" w:rsidP="00832F87">
      <w:pPr>
        <w:pStyle w:val="Akapitzlist"/>
        <w:numPr>
          <w:ilvl w:val="0"/>
          <w:numId w:val="33"/>
        </w:numPr>
        <w:jc w:val="both"/>
      </w:pPr>
      <w:r w:rsidRPr="00832F87">
        <w:t>Biuro Obsługi Rady,</w:t>
      </w:r>
    </w:p>
    <w:p w:rsidR="00832F87" w:rsidRPr="00832F87" w:rsidRDefault="00832F87" w:rsidP="00832F87">
      <w:pPr>
        <w:pStyle w:val="Akapitzlist"/>
        <w:numPr>
          <w:ilvl w:val="0"/>
          <w:numId w:val="33"/>
        </w:numPr>
        <w:jc w:val="both"/>
      </w:pPr>
      <w:r w:rsidRPr="00832F87">
        <w:t>Skarbnik Miasta w przypadku, gdy uchwała podlega zaopiniowaniu przez Komisję Finansów i Rozwoju,</w:t>
      </w:r>
    </w:p>
    <w:p w:rsidR="00604F25" w:rsidRDefault="00604F25" w:rsidP="00832F87">
      <w:pPr>
        <w:numPr>
          <w:ilvl w:val="0"/>
          <w:numId w:val="15"/>
        </w:numPr>
        <w:ind w:left="1418" w:hanging="349"/>
        <w:jc w:val="both"/>
      </w:pPr>
      <w:r w:rsidRPr="009F6C21">
        <w:rPr>
          <w:b/>
        </w:rPr>
        <w:t>URM Zaopiniowanie:</w:t>
      </w:r>
      <w:r w:rsidRPr="009F6C21">
        <w:t xml:space="preserve"> pracownik wybiera z dostępnej listy odpowiednią Komisję Rady Miasta, która b</w:t>
      </w:r>
      <w:r w:rsidR="00832F87">
        <w:t>ędzie opiniować projekt uchwały,</w:t>
      </w:r>
    </w:p>
    <w:p w:rsidR="00832F87" w:rsidRPr="009F6C21" w:rsidRDefault="00832F87" w:rsidP="00832F87">
      <w:pPr>
        <w:numPr>
          <w:ilvl w:val="0"/>
          <w:numId w:val="15"/>
        </w:numPr>
        <w:ind w:left="1418" w:hanging="349"/>
        <w:jc w:val="both"/>
      </w:pPr>
      <w:r w:rsidRPr="00832F87">
        <w:rPr>
          <w:b/>
        </w:rPr>
        <w:t>Organ nadzoru</w:t>
      </w:r>
      <w:r w:rsidRPr="00832F87">
        <w:t>: pracownik wybiera z listy Wojewodę Śląskiego albo Regionalną Izbę Obrachunkową zgodnie z właściwością.</w:t>
      </w:r>
    </w:p>
    <w:p w:rsidR="00604F25" w:rsidRPr="009F6C21" w:rsidRDefault="00604F25" w:rsidP="00604F25">
      <w:pPr>
        <w:ind w:right="-2"/>
        <w:jc w:val="both"/>
        <w:rPr>
          <w:b/>
        </w:rPr>
      </w:pPr>
    </w:p>
    <w:p w:rsidR="00604F25" w:rsidRPr="009F6C21" w:rsidRDefault="00604F25" w:rsidP="00604F25">
      <w:pPr>
        <w:numPr>
          <w:ilvl w:val="1"/>
          <w:numId w:val="2"/>
        </w:numPr>
        <w:jc w:val="both"/>
        <w:rPr>
          <w:b/>
        </w:rPr>
      </w:pPr>
      <w:proofErr w:type="spellStart"/>
      <w:r w:rsidRPr="009F6C21">
        <w:rPr>
          <w:b/>
        </w:rPr>
        <w:t>Anonimizacja</w:t>
      </w:r>
      <w:proofErr w:type="spellEnd"/>
      <w:r w:rsidRPr="009F6C21">
        <w:rPr>
          <w:b/>
        </w:rPr>
        <w:t xml:space="preserve"> danych</w:t>
      </w:r>
    </w:p>
    <w:p w:rsidR="00604F25" w:rsidRPr="009F6C21" w:rsidRDefault="00604F25" w:rsidP="00604F25">
      <w:pPr>
        <w:ind w:right="-2"/>
        <w:jc w:val="both"/>
      </w:pPr>
    </w:p>
    <w:p w:rsidR="00604F25" w:rsidRPr="009F6C21" w:rsidRDefault="00604F25" w:rsidP="00604F25">
      <w:pPr>
        <w:numPr>
          <w:ilvl w:val="2"/>
          <w:numId w:val="2"/>
        </w:numPr>
        <w:autoSpaceDE w:val="0"/>
        <w:autoSpaceDN w:val="0"/>
        <w:adjustRightInd w:val="0"/>
        <w:jc w:val="both"/>
      </w:pPr>
      <w:r w:rsidRPr="009F6C21">
        <w:t>W związku z koniecznością publikacji uchwały w Biuletynie Informacji Publicznej pracownik dokonuje w jej projekcie ewentualnego ograniczenia (wyłączenia) danych osobowych;</w:t>
      </w:r>
    </w:p>
    <w:p w:rsidR="00604F25" w:rsidRPr="009F6C21" w:rsidRDefault="00604F25" w:rsidP="00604F25">
      <w:pPr>
        <w:numPr>
          <w:ilvl w:val="2"/>
          <w:numId w:val="2"/>
        </w:numPr>
        <w:autoSpaceDE w:val="0"/>
        <w:autoSpaceDN w:val="0"/>
        <w:adjustRightInd w:val="0"/>
        <w:jc w:val="both"/>
      </w:pPr>
      <w:r w:rsidRPr="009F6C21">
        <w:t>Wyłączenia danych osobowych, o którym mowa w pkt. 1 należy przygotować według wzoru stanowiącego</w:t>
      </w:r>
      <w:r w:rsidRPr="009F6C21">
        <w:rPr>
          <w:b/>
        </w:rPr>
        <w:t xml:space="preserve"> </w:t>
      </w:r>
      <w:r w:rsidRPr="009F6C21">
        <w:t xml:space="preserve">załącznik nr 4 do niniejszej Instrukcji. </w:t>
      </w:r>
    </w:p>
    <w:p w:rsidR="00604F25" w:rsidRPr="009F6C21" w:rsidRDefault="00604F25" w:rsidP="00604F25">
      <w:pPr>
        <w:numPr>
          <w:ilvl w:val="2"/>
          <w:numId w:val="2"/>
        </w:numPr>
        <w:autoSpaceDE w:val="0"/>
        <w:autoSpaceDN w:val="0"/>
        <w:adjustRightInd w:val="0"/>
        <w:jc w:val="both"/>
      </w:pPr>
      <w:r w:rsidRPr="009F6C21">
        <w:lastRenderedPageBreak/>
        <w:t>Odpowiedzialność za zakres wyłączeń dokonanych w projekcie uchwały ponosi naczelnik wydziału;</w:t>
      </w:r>
    </w:p>
    <w:p w:rsidR="00604F25" w:rsidRPr="009F6C21" w:rsidRDefault="00604F25" w:rsidP="00604F25">
      <w:pPr>
        <w:pStyle w:val="Tekstpodstawowy2"/>
        <w:numPr>
          <w:ilvl w:val="2"/>
          <w:numId w:val="2"/>
        </w:numPr>
      </w:pPr>
      <w:proofErr w:type="spellStart"/>
      <w:r w:rsidRPr="009F6C21">
        <w:t>Zanonimizowany</w:t>
      </w:r>
      <w:proofErr w:type="spellEnd"/>
      <w:r w:rsidRPr="009F6C21">
        <w:t xml:space="preserve"> projekt uchwały w formacie PDF pracownik przesyła w ESOD na skrzynkę „Sesja RM” łącznie z projektem uchwały z danymi osobowymi.</w:t>
      </w:r>
    </w:p>
    <w:p w:rsidR="00604F25" w:rsidRPr="009F6C21" w:rsidRDefault="00604F25" w:rsidP="00604F25">
      <w:pPr>
        <w:autoSpaceDE w:val="0"/>
        <w:autoSpaceDN w:val="0"/>
        <w:adjustRightInd w:val="0"/>
        <w:jc w:val="both"/>
      </w:pPr>
    </w:p>
    <w:p w:rsidR="00604F25" w:rsidRPr="009F6C21" w:rsidRDefault="00604F25" w:rsidP="00604F25">
      <w:pPr>
        <w:numPr>
          <w:ilvl w:val="1"/>
          <w:numId w:val="2"/>
        </w:numPr>
        <w:jc w:val="both"/>
        <w:rPr>
          <w:b/>
        </w:rPr>
      </w:pPr>
      <w:r w:rsidRPr="009F6C21">
        <w:rPr>
          <w:b/>
        </w:rPr>
        <w:t>Tekst jednolity uchwały</w:t>
      </w:r>
    </w:p>
    <w:p w:rsidR="00604F25" w:rsidRPr="009F6C21" w:rsidRDefault="00604F25" w:rsidP="00604F25">
      <w:pPr>
        <w:ind w:right="-995"/>
      </w:pPr>
    </w:p>
    <w:p w:rsidR="00604F25" w:rsidRPr="009F6C21" w:rsidRDefault="00604F25" w:rsidP="00604F25">
      <w:pPr>
        <w:numPr>
          <w:ilvl w:val="2"/>
          <w:numId w:val="2"/>
        </w:numPr>
        <w:ind w:right="-995"/>
      </w:pPr>
      <w:r w:rsidRPr="009F6C21">
        <w:t>W przypadku uc</w:t>
      </w:r>
      <w:r w:rsidR="00A85FAF" w:rsidRPr="009F6C21">
        <w:t xml:space="preserve">hwał będących prawem miejscowym, które były nowelizowane, a </w:t>
      </w:r>
      <w:r w:rsidRPr="009F6C21">
        <w:t xml:space="preserve">nie zostały uchylone  innym </w:t>
      </w:r>
      <w:r w:rsidR="00893EFD" w:rsidRPr="009F6C21">
        <w:t xml:space="preserve">aktem, </w:t>
      </w:r>
      <w:r w:rsidR="00A85FAF" w:rsidRPr="009F6C21">
        <w:t xml:space="preserve">pracownik zobowiązany jest do opracowania </w:t>
      </w:r>
      <w:r w:rsidRPr="009F6C21">
        <w:t>obwieszczenia w sprawie ogłosz</w:t>
      </w:r>
      <w:r w:rsidR="00A85FAF" w:rsidRPr="009F6C21">
        <w:t xml:space="preserve">enia tekstu jednolitego uchwały </w:t>
      </w:r>
      <w:r w:rsidRPr="009F6C21">
        <w:t>najpóźniej w terminie 12 miesięcy od dnia nowelizacji;</w:t>
      </w:r>
    </w:p>
    <w:p w:rsidR="00604F25" w:rsidRPr="009F6C21" w:rsidRDefault="00604F25" w:rsidP="00604F25">
      <w:pPr>
        <w:numPr>
          <w:ilvl w:val="2"/>
          <w:numId w:val="2"/>
        </w:numPr>
        <w:ind w:right="-995"/>
      </w:pPr>
      <w:r w:rsidRPr="009F6C21">
        <w:t>Do obwieszczeń stosuje się odpowiednio zap</w:t>
      </w:r>
      <w:r w:rsidR="00673E0F" w:rsidRPr="009F6C21">
        <w:t>isy działu II ust.2 pkt 1-3, 5-8</w:t>
      </w:r>
      <w:r w:rsidRPr="009F6C21">
        <w:t>;</w:t>
      </w:r>
    </w:p>
    <w:p w:rsidR="00604F25" w:rsidRPr="009F6C21" w:rsidRDefault="00604F25" w:rsidP="00604F25">
      <w:pPr>
        <w:numPr>
          <w:ilvl w:val="2"/>
          <w:numId w:val="2"/>
        </w:numPr>
        <w:ind w:right="-995"/>
      </w:pPr>
      <w:r w:rsidRPr="009F6C21">
        <w:t>Aby, projekt obwieszczenia mógł stać się przedmiotem obrad Rady Miasta dodatkowo pracownik zobowiązany jest do przygotowania uchwały w sprawie ogłoszenia tekstu jednolitego, której załącznikiem będzie przygotowany projekt obwieszczenia (w postaci załącznika binarnego). Uchwałę należy przygotować według zasad określonych dla przygotowywania projektu uchwały.</w:t>
      </w:r>
    </w:p>
    <w:p w:rsidR="00604F25" w:rsidRPr="009F6C21" w:rsidRDefault="00604F25" w:rsidP="00604F25">
      <w:pPr>
        <w:ind w:right="-995"/>
      </w:pPr>
    </w:p>
    <w:p w:rsidR="00604F25" w:rsidRPr="009F6C21" w:rsidRDefault="00604F25" w:rsidP="00604F25">
      <w:pPr>
        <w:ind w:right="-995"/>
      </w:pPr>
    </w:p>
    <w:p w:rsidR="00604F25" w:rsidRPr="009F6C21" w:rsidRDefault="00604F25" w:rsidP="00604F25">
      <w:pPr>
        <w:pStyle w:val="Nagwek"/>
        <w:numPr>
          <w:ilvl w:val="1"/>
          <w:numId w:val="2"/>
        </w:numPr>
        <w:jc w:val="both"/>
        <w:rPr>
          <w:b/>
        </w:rPr>
      </w:pPr>
      <w:r w:rsidRPr="009F6C21">
        <w:rPr>
          <w:b/>
        </w:rPr>
        <w:t>Autopoprawka</w:t>
      </w:r>
    </w:p>
    <w:p w:rsidR="00604F25" w:rsidRPr="009F6C21" w:rsidRDefault="00604F25" w:rsidP="00604F25">
      <w:pPr>
        <w:pStyle w:val="Nagwek"/>
        <w:ind w:left="360"/>
        <w:jc w:val="both"/>
        <w:rPr>
          <w:b/>
        </w:rPr>
      </w:pPr>
    </w:p>
    <w:p w:rsidR="00604F25" w:rsidRPr="009F6C21" w:rsidRDefault="00604F25" w:rsidP="00604F25">
      <w:pPr>
        <w:pStyle w:val="Nagwek"/>
        <w:numPr>
          <w:ilvl w:val="2"/>
          <w:numId w:val="2"/>
        </w:numPr>
        <w:jc w:val="both"/>
      </w:pPr>
      <w:r w:rsidRPr="009F6C21">
        <w:t>Autopoprawka pisemna</w:t>
      </w:r>
    </w:p>
    <w:p w:rsidR="00604F25" w:rsidRPr="009F6C21" w:rsidRDefault="00604F25" w:rsidP="00604F25">
      <w:pPr>
        <w:pStyle w:val="Nagwek"/>
        <w:jc w:val="both"/>
      </w:pPr>
    </w:p>
    <w:p w:rsidR="00604F25" w:rsidRPr="009F6C21" w:rsidRDefault="00604F25" w:rsidP="00604F25">
      <w:pPr>
        <w:pStyle w:val="Tekstpodstawowy2"/>
        <w:numPr>
          <w:ilvl w:val="0"/>
          <w:numId w:val="18"/>
        </w:numPr>
      </w:pPr>
      <w:r w:rsidRPr="009F6C21">
        <w:t>W przypadku konieczności dokonania zmian w dostarczonych radnym dokumentach przed datą rozpoczęcia sesji wydział przygotowujący, tworzy autopoprawkę do danego projektu,</w:t>
      </w:r>
    </w:p>
    <w:p w:rsidR="00604F25" w:rsidRPr="009F6C21" w:rsidRDefault="00604F25" w:rsidP="00604F25">
      <w:pPr>
        <w:pStyle w:val="Tekstpodstawowy2"/>
        <w:numPr>
          <w:ilvl w:val="0"/>
          <w:numId w:val="18"/>
        </w:numPr>
      </w:pPr>
      <w:r w:rsidRPr="009F6C21">
        <w:t xml:space="preserve">Autopoprawka przygotowywana jest zgodnie ze wzorem określonym </w:t>
      </w:r>
      <w:r w:rsidRPr="009F6C21">
        <w:br/>
        <w:t>w załączniku nr 5 do niniejszej Instrukcji,</w:t>
      </w:r>
    </w:p>
    <w:p w:rsidR="00604F25" w:rsidRPr="009F6C21" w:rsidRDefault="00604F25" w:rsidP="00604F25">
      <w:pPr>
        <w:pStyle w:val="Tekstpodstawowy2"/>
        <w:numPr>
          <w:ilvl w:val="0"/>
          <w:numId w:val="18"/>
        </w:numPr>
      </w:pPr>
      <w:r w:rsidRPr="009F6C21">
        <w:t xml:space="preserve">Autopoprawka odnosząca się do treści uchwały powinna być opatrzona  parafami, o których mowa w ust. 2 pkt </w:t>
      </w:r>
      <w:r w:rsidR="00B8292C" w:rsidRPr="009F6C21">
        <w:t>8</w:t>
      </w:r>
      <w:r w:rsidRPr="009F6C21">
        <w:t xml:space="preserve"> i ust. 4 pkt 4,</w:t>
      </w:r>
    </w:p>
    <w:p w:rsidR="00604F25" w:rsidRPr="009F6C21" w:rsidRDefault="00604F25" w:rsidP="00604F25">
      <w:pPr>
        <w:pStyle w:val="Tekstpodstawowy2"/>
        <w:numPr>
          <w:ilvl w:val="0"/>
          <w:numId w:val="18"/>
        </w:numPr>
      </w:pPr>
      <w:r w:rsidRPr="009F6C21">
        <w:t>Autopoprawka odnosząca się do treści uzasadnienia powinna być opatrzona  parafami określonymi w lit. c) z wyłączeniem parafy przedstawiciela Biura Radców Prawnych.</w:t>
      </w:r>
    </w:p>
    <w:p w:rsidR="00604F25" w:rsidRPr="009F6C21" w:rsidRDefault="00604F25" w:rsidP="00604F25">
      <w:pPr>
        <w:pStyle w:val="Tekstpodstawowy2"/>
        <w:ind w:left="1440"/>
      </w:pPr>
    </w:p>
    <w:p w:rsidR="00604F25" w:rsidRPr="009F6C21" w:rsidRDefault="00604F25" w:rsidP="00604F25">
      <w:pPr>
        <w:pStyle w:val="Nagwek"/>
        <w:numPr>
          <w:ilvl w:val="2"/>
          <w:numId w:val="2"/>
        </w:numPr>
        <w:jc w:val="both"/>
      </w:pPr>
      <w:r w:rsidRPr="009F6C21">
        <w:t>Autopoprawka ustna</w:t>
      </w:r>
    </w:p>
    <w:p w:rsidR="00604F25" w:rsidRPr="009F6C21" w:rsidRDefault="00604F25" w:rsidP="00604F25">
      <w:pPr>
        <w:pStyle w:val="Tekstpodstawowy2"/>
        <w:ind w:left="720"/>
      </w:pPr>
    </w:p>
    <w:p w:rsidR="00604F25" w:rsidRPr="009F6C21" w:rsidRDefault="00604F25" w:rsidP="00604F25">
      <w:pPr>
        <w:pStyle w:val="Tekstpodstawowy2"/>
        <w:numPr>
          <w:ilvl w:val="3"/>
          <w:numId w:val="2"/>
        </w:numPr>
      </w:pPr>
      <w:r w:rsidRPr="009F6C21">
        <w:t>Podczas omawiania danego zagadnienia referujący możne wnieść na sesji uzgodnioną z Prezydentem Miasta ustną autopoprawkę do przedstawianego projektu.</w:t>
      </w:r>
    </w:p>
    <w:p w:rsidR="00604F25" w:rsidRPr="009F6C21" w:rsidRDefault="00604F25" w:rsidP="00604F25">
      <w:pPr>
        <w:pStyle w:val="Tekstpodstawowy2"/>
        <w:numPr>
          <w:ilvl w:val="3"/>
          <w:numId w:val="2"/>
        </w:numPr>
      </w:pPr>
      <w:r w:rsidRPr="009F6C21">
        <w:t xml:space="preserve">W związku z koniecznością dokonania korekt w projekcie referujący po zakończeniu obrad przekazuje go łącznie z poprawkami naczelnikowi wydziału. </w:t>
      </w:r>
    </w:p>
    <w:p w:rsidR="00604F25" w:rsidRPr="009F6C21" w:rsidRDefault="00604F25" w:rsidP="00604F25">
      <w:pPr>
        <w:pStyle w:val="Tekstpodstawowy2"/>
        <w:numPr>
          <w:ilvl w:val="3"/>
          <w:numId w:val="2"/>
        </w:numPr>
      </w:pPr>
      <w:r w:rsidRPr="009F6C21">
        <w:t xml:space="preserve">Projekt wymagający korekty zostaje przesłany w ESOD przez pracownika BR do pracownika wydziału przygotowującego. </w:t>
      </w:r>
    </w:p>
    <w:p w:rsidR="00604F25" w:rsidRPr="009F6C21" w:rsidRDefault="00604F25" w:rsidP="00604F25">
      <w:pPr>
        <w:pStyle w:val="Tekstpodstawowy2"/>
        <w:numPr>
          <w:ilvl w:val="3"/>
          <w:numId w:val="2"/>
        </w:numPr>
      </w:pPr>
      <w:r w:rsidRPr="009F6C21">
        <w:t xml:space="preserve">Skorygowany projekt pracownik przekazuje ponownie na skrzynkę „Sesja RM”. </w:t>
      </w:r>
    </w:p>
    <w:p w:rsidR="00604F25" w:rsidRPr="009F6C21" w:rsidRDefault="00604F25" w:rsidP="00604F25">
      <w:pPr>
        <w:jc w:val="both"/>
      </w:pPr>
    </w:p>
    <w:p w:rsidR="00604F25" w:rsidRPr="009F6C21" w:rsidRDefault="00604F25" w:rsidP="00604F25">
      <w:pPr>
        <w:numPr>
          <w:ilvl w:val="1"/>
          <w:numId w:val="2"/>
        </w:numPr>
        <w:jc w:val="both"/>
        <w:rPr>
          <w:b/>
        </w:rPr>
      </w:pPr>
      <w:r w:rsidRPr="009F6C21">
        <w:rPr>
          <w:b/>
        </w:rPr>
        <w:t>Materiały na sesje inne niż projekt uchwały</w:t>
      </w:r>
    </w:p>
    <w:p w:rsidR="00604F25" w:rsidRPr="009F6C21" w:rsidRDefault="00604F25" w:rsidP="00604F25">
      <w:pPr>
        <w:ind w:left="720"/>
        <w:jc w:val="both"/>
      </w:pPr>
    </w:p>
    <w:p w:rsidR="00853F51" w:rsidRPr="009F6C21" w:rsidRDefault="00604F25" w:rsidP="00853F51">
      <w:pPr>
        <w:numPr>
          <w:ilvl w:val="2"/>
          <w:numId w:val="2"/>
        </w:numPr>
        <w:jc w:val="both"/>
      </w:pPr>
      <w:r w:rsidRPr="009F6C21">
        <w:lastRenderedPageBreak/>
        <w:t xml:space="preserve">W przypadku pojawienia się konieczności przekazania na sesje Rady Miasta materiałów innych niż projekty (w szczególności mapy, prezentacje, raporty, sprawozdania ) pracownik wydziału przygotowującego przesyła je jako dokument w ESOD na skrzynkę „Sesja RM” w terminie określonym </w:t>
      </w:r>
      <w:r w:rsidR="00A85FAF" w:rsidRPr="009F6C21">
        <w:t xml:space="preserve">w </w:t>
      </w:r>
      <w:r w:rsidRPr="009F6C21">
        <w:t>ust. 1 pkt 2;</w:t>
      </w:r>
    </w:p>
    <w:p w:rsidR="00853F51" w:rsidRPr="009F6C21" w:rsidRDefault="00853F51" w:rsidP="00853F51">
      <w:pPr>
        <w:ind w:left="1080"/>
        <w:jc w:val="both"/>
      </w:pPr>
    </w:p>
    <w:p w:rsidR="00F6038F" w:rsidRPr="009F6C21" w:rsidRDefault="00604F25" w:rsidP="00F6038F">
      <w:pPr>
        <w:pStyle w:val="Nagwek"/>
        <w:numPr>
          <w:ilvl w:val="2"/>
          <w:numId w:val="2"/>
        </w:numPr>
        <w:tabs>
          <w:tab w:val="left" w:pos="708"/>
        </w:tabs>
        <w:jc w:val="both"/>
      </w:pPr>
      <w:r w:rsidRPr="009F6C21">
        <w:t>Pracownik wydziału przygotowującego każdorazowo zgłasza pracownikowi BR fakt o którym mowa w pkt 1 w celu uzgodnienia form</w:t>
      </w:r>
      <w:r w:rsidR="00F6038F" w:rsidRPr="009F6C21">
        <w:t>atu przygotowywanych materiałów;</w:t>
      </w:r>
    </w:p>
    <w:p w:rsidR="00F6038F" w:rsidRPr="009F6C21" w:rsidRDefault="00F6038F" w:rsidP="00F6038F">
      <w:pPr>
        <w:numPr>
          <w:ilvl w:val="2"/>
          <w:numId w:val="2"/>
        </w:numPr>
        <w:jc w:val="both"/>
      </w:pPr>
      <w:r w:rsidRPr="009F6C21">
        <w:t>W przypadku jednostek organizacyjnych Miasta zastosowanie mają przepisy o których mowa w ust. 1 pkt 3 lit b).</w:t>
      </w:r>
    </w:p>
    <w:p w:rsidR="00F6038F" w:rsidRPr="009F6C21" w:rsidRDefault="00F6038F" w:rsidP="00F6038F">
      <w:pPr>
        <w:pStyle w:val="Nagwek"/>
        <w:tabs>
          <w:tab w:val="left" w:pos="708"/>
        </w:tabs>
        <w:ind w:left="720"/>
        <w:jc w:val="both"/>
      </w:pPr>
    </w:p>
    <w:p w:rsidR="00604F25" w:rsidRPr="009F6C21" w:rsidRDefault="00604F25" w:rsidP="00604F25">
      <w:pPr>
        <w:pStyle w:val="Tekstpodstawowy2"/>
      </w:pPr>
    </w:p>
    <w:p w:rsidR="00604F25" w:rsidRPr="009F6C21" w:rsidRDefault="00604F25" w:rsidP="00604F25">
      <w:pPr>
        <w:pStyle w:val="Tekstpodstawowy2"/>
      </w:pPr>
      <w:r w:rsidRPr="009F6C21">
        <w:rPr>
          <w:b/>
        </w:rPr>
        <w:t>III. Przygotowanie porządku obrad i przekazanie materiałów radnym</w:t>
      </w:r>
      <w:r w:rsidRPr="009F6C21">
        <w:t xml:space="preserve"> </w:t>
      </w:r>
    </w:p>
    <w:p w:rsidR="00604F25" w:rsidRPr="009F6C21" w:rsidRDefault="00604F25" w:rsidP="00604F25">
      <w:pPr>
        <w:pStyle w:val="Tekstpodstawowy2"/>
      </w:pPr>
    </w:p>
    <w:p w:rsidR="00604F25" w:rsidRPr="009F6C21" w:rsidRDefault="00604F25" w:rsidP="00604F25">
      <w:pPr>
        <w:pStyle w:val="Tekstpodstawowy2"/>
        <w:numPr>
          <w:ilvl w:val="0"/>
          <w:numId w:val="19"/>
        </w:numPr>
      </w:pPr>
      <w:r w:rsidRPr="009F6C21">
        <w:t>Na podstawie dostarczonych materiałów pracownik BR przygotowuje projekt porządku obrad, który wraz z wszystkimi materiałami na 8 dni przed terminem sesji przedstawia Prezydentowi Miasta;</w:t>
      </w:r>
    </w:p>
    <w:p w:rsidR="00604F25" w:rsidRPr="009F6C21" w:rsidRDefault="00604F25" w:rsidP="00604F25">
      <w:pPr>
        <w:pStyle w:val="Tekstpodstawowy2"/>
        <w:numPr>
          <w:ilvl w:val="0"/>
          <w:numId w:val="19"/>
        </w:numPr>
      </w:pPr>
      <w:r w:rsidRPr="009F6C21">
        <w:t>Projekt porządku obrad pracownik BR przedkłada do podpisania Przewodniczącemu Rady Miasta;</w:t>
      </w:r>
    </w:p>
    <w:p w:rsidR="00604F25" w:rsidRPr="009F6C21" w:rsidRDefault="00604F25" w:rsidP="00604F25">
      <w:pPr>
        <w:pStyle w:val="Tekstpodstawowy2"/>
        <w:numPr>
          <w:ilvl w:val="0"/>
          <w:numId w:val="19"/>
        </w:numPr>
      </w:pPr>
      <w:r w:rsidRPr="009F6C21">
        <w:t>Komplet materiałów musi zostać przygotowany dla radnych minimum na 7 dni przed sesją;</w:t>
      </w:r>
    </w:p>
    <w:p w:rsidR="00604F25" w:rsidRPr="009F6C21" w:rsidRDefault="00604F25" w:rsidP="00604F25">
      <w:pPr>
        <w:pStyle w:val="Tekstpodstawowy2"/>
        <w:numPr>
          <w:ilvl w:val="0"/>
          <w:numId w:val="19"/>
        </w:numPr>
      </w:pPr>
      <w:r w:rsidRPr="009F6C21">
        <w:t xml:space="preserve">Odpowiedzialność za dostarczenie materiałów radnym za pośrednictwem serwisu internetowego zamieszczonego pod adresem https://rada.rybnik.eu i opublikowanie ich w Biuletynie Informacji Publicznej ponosi pracownik BR. </w:t>
      </w:r>
    </w:p>
    <w:p w:rsidR="00604F25" w:rsidRPr="009F6C21" w:rsidRDefault="00604F25" w:rsidP="00604F25">
      <w:pPr>
        <w:pStyle w:val="Tekstpodstawowy2"/>
      </w:pPr>
    </w:p>
    <w:p w:rsidR="00604F25" w:rsidRPr="009F6C21" w:rsidRDefault="00604F25" w:rsidP="00604F25">
      <w:pPr>
        <w:pStyle w:val="Tekstpodstawowy2"/>
        <w:rPr>
          <w:b/>
        </w:rPr>
      </w:pPr>
      <w:r w:rsidRPr="009F6C21">
        <w:rPr>
          <w:b/>
        </w:rPr>
        <w:t>IV. Zasady postępowania po przyjęciu projektu uchwały przez Radę Miasta</w:t>
      </w:r>
    </w:p>
    <w:p w:rsidR="00604F25" w:rsidRPr="009F6C21" w:rsidRDefault="00604F25" w:rsidP="00604F25">
      <w:pPr>
        <w:pStyle w:val="Tekstpodstawowy2"/>
      </w:pPr>
    </w:p>
    <w:p w:rsidR="00604F25" w:rsidRPr="009F6C21" w:rsidRDefault="00604F25" w:rsidP="00604F25">
      <w:pPr>
        <w:numPr>
          <w:ilvl w:val="6"/>
          <w:numId w:val="1"/>
        </w:numPr>
        <w:tabs>
          <w:tab w:val="clear" w:pos="2520"/>
          <w:tab w:val="num" w:pos="709"/>
        </w:tabs>
        <w:ind w:hanging="2094"/>
      </w:pPr>
      <w:r w:rsidRPr="009F6C21">
        <w:t>Pracownik BR:</w:t>
      </w:r>
    </w:p>
    <w:p w:rsidR="00604F25" w:rsidRPr="009F6C21" w:rsidRDefault="00604F25" w:rsidP="00604F25">
      <w:pPr>
        <w:jc w:val="both"/>
      </w:pP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>Rejestruje uchwały w ESOD nadając im odpowiednie numery RWA oraz numery zgodnie z Statutem Miasta Rybnika;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>Przyjęte projekty przekazuje do podpisania prowadzącemu sesję;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 xml:space="preserve">Publikuje uchwały i obwieszenia w serwisie internetowym  https://rada.rybnik.eu </w:t>
      </w:r>
      <w:r w:rsidRPr="009F6C21">
        <w:br/>
        <w:t>i Biuletynie Informacji Publicznej;</w:t>
      </w:r>
    </w:p>
    <w:p w:rsidR="00604F25" w:rsidRPr="009F6C21" w:rsidRDefault="00B8292C" w:rsidP="00604F25">
      <w:pPr>
        <w:numPr>
          <w:ilvl w:val="0"/>
          <w:numId w:val="22"/>
        </w:numPr>
        <w:jc w:val="both"/>
      </w:pPr>
      <w:r w:rsidRPr="009F6C21">
        <w:t>Przesyła</w:t>
      </w:r>
      <w:r w:rsidR="00604F25" w:rsidRPr="009F6C21">
        <w:t xml:space="preserve"> do publikacji w  Dzienniku Urzędowym Województwa Śląskiego obwieszczenia i uchwały podlegające ogłoszeniu;</w:t>
      </w:r>
    </w:p>
    <w:p w:rsidR="00B8292C" w:rsidRPr="009F6C21" w:rsidRDefault="00B8292C" w:rsidP="00604F25">
      <w:pPr>
        <w:numPr>
          <w:ilvl w:val="0"/>
          <w:numId w:val="22"/>
        </w:numPr>
        <w:jc w:val="both"/>
      </w:pPr>
      <w:r w:rsidRPr="009F6C21">
        <w:t xml:space="preserve">Przesyła uchwały do organów nadzoru </w:t>
      </w:r>
      <w:r w:rsidR="00893EFD" w:rsidRPr="009F6C21">
        <w:t xml:space="preserve">- </w:t>
      </w:r>
      <w:r w:rsidRPr="009F6C21">
        <w:t xml:space="preserve">w zależności od właściwości </w:t>
      </w:r>
      <w:r w:rsidR="00893EFD" w:rsidRPr="009F6C21">
        <w:t xml:space="preserve">- </w:t>
      </w:r>
      <w:r w:rsidRPr="009F6C21">
        <w:t>do Wojewody Śląskiego lub Regionalnej Izby Obrachunkowej;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>Dokonuje podziału uchwał zgodnie z rozdzielnikiem;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>Dokonuje adnotacji na uchwałach, które zmieniono lub uchylono;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 xml:space="preserve">W wersji papierowej </w:t>
      </w:r>
      <w:r w:rsidR="00B8292C" w:rsidRPr="009F6C21">
        <w:t>adnotacja, o której mowa w pkt 7</w:t>
      </w:r>
      <w:r w:rsidRPr="009F6C21">
        <w:t xml:space="preserve"> powinna być umieszczona w prawym górnym rogu uchwały, której zmiana dotyczy; 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 xml:space="preserve">Adnotacja, o której mowa w pkt </w:t>
      </w:r>
      <w:r w:rsidR="00B8292C" w:rsidRPr="009F6C21">
        <w:t>7</w:t>
      </w:r>
      <w:r w:rsidRPr="009F6C21">
        <w:t xml:space="preserve"> powinna zawierać informację o numerze i dacie uchwały zmieniającej; 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 xml:space="preserve">Dokonywanie adnotacji, o których mowa w pkt </w:t>
      </w:r>
      <w:r w:rsidR="00B8292C" w:rsidRPr="009F6C21">
        <w:t>7</w:t>
      </w:r>
      <w:r w:rsidRPr="009F6C21">
        <w:t xml:space="preserve">  nie dotyczy zmian uchwały budżetowej i wieloletniej prognozy finansowej, których ewidencja prowadzona jest wyłącznie w Wydziale Finansów;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 xml:space="preserve">Uzupełnia w ESOD pozycję i datę Dziennika Urzędowego Województwa Śląskiego, </w:t>
      </w:r>
      <w:r w:rsidRPr="009F6C21">
        <w:br/>
        <w:t>w którym nastąpiła publikacja;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lastRenderedPageBreak/>
        <w:t>W wersji papierowej adnotacja o której mowa w pkt 1</w:t>
      </w:r>
      <w:r w:rsidR="00B8292C" w:rsidRPr="009F6C21">
        <w:t xml:space="preserve">1 </w:t>
      </w:r>
      <w:r w:rsidRPr="009F6C21">
        <w:t>powinna być umieszczona w lewym górnym rogu uchwały/obwieszczenia w kolorze zielonym;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 xml:space="preserve">Adnotacja, o której mowa w pkt </w:t>
      </w:r>
      <w:r w:rsidR="00B8292C" w:rsidRPr="009F6C21">
        <w:t>11</w:t>
      </w:r>
      <w:r w:rsidRPr="009F6C21">
        <w:t xml:space="preserve"> powinna zawierać informację o pozycji i dacie Dziennika Urzędowego oraz dacie wejścia w życie;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>W przypadku ewentualnego rozstrzygnięcia nadzorczego uzupełnia w ESOD informację dotyczącą organu nadzoru, rodzaju rozstrzygnięcia oraz sygnaturę, i datę rozstrzygnięcia;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 xml:space="preserve">W wersji papierowej adnotacja o której mowa w pkt </w:t>
      </w:r>
      <w:r w:rsidR="00B8292C" w:rsidRPr="009F6C21">
        <w:t>14</w:t>
      </w:r>
      <w:r w:rsidRPr="009F6C21">
        <w:t xml:space="preserve"> powinna być umieszczona w prawym górnym rogu uchwały w kolorze czerwonym;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>Zamiesza w Biuletynie Informacji Publicznej info</w:t>
      </w:r>
      <w:r w:rsidR="00B8292C" w:rsidRPr="009F6C21">
        <w:t xml:space="preserve">rmacje, o których mowa </w:t>
      </w:r>
      <w:r w:rsidR="00B8292C" w:rsidRPr="009F6C21">
        <w:br/>
        <w:t>w pkt. 7, 11, 14</w:t>
      </w:r>
      <w:r w:rsidRPr="009F6C21">
        <w:t>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>Prowadzi rejestry i zbiory uchwał w tym aktów prawa miejscowego oraz obwieszeń.</w:t>
      </w:r>
    </w:p>
    <w:p w:rsidR="00604F25" w:rsidRPr="009F6C21" w:rsidRDefault="00604F25" w:rsidP="00604F25"/>
    <w:p w:rsidR="00604F25" w:rsidRPr="009F6C21" w:rsidRDefault="00604F25" w:rsidP="00604F25">
      <w:pPr>
        <w:numPr>
          <w:ilvl w:val="6"/>
          <w:numId w:val="1"/>
        </w:numPr>
        <w:tabs>
          <w:tab w:val="clear" w:pos="2520"/>
        </w:tabs>
        <w:ind w:left="709" w:hanging="425"/>
        <w:jc w:val="both"/>
      </w:pPr>
      <w:r w:rsidRPr="009F6C21">
        <w:t xml:space="preserve">Pracownik wydziału przygotowującego odbiera - na podstawie wydrukowanego </w:t>
      </w:r>
      <w:r w:rsidRPr="009F6C21">
        <w:br/>
        <w:t xml:space="preserve">z ESOD rozdzielnika - podpisane uchwały w terminie 7-8 dni po ich przyjęciu przez Radę Miasta. </w:t>
      </w:r>
    </w:p>
    <w:p w:rsidR="00604F25" w:rsidRPr="009F6C21" w:rsidRDefault="00604F25" w:rsidP="00604F25">
      <w:pPr>
        <w:ind w:left="284"/>
        <w:jc w:val="both"/>
      </w:pPr>
    </w:p>
    <w:p w:rsidR="00604F25" w:rsidRPr="009F6C21" w:rsidRDefault="00604F25" w:rsidP="00604F25">
      <w:pPr>
        <w:numPr>
          <w:ilvl w:val="6"/>
          <w:numId w:val="1"/>
        </w:numPr>
        <w:tabs>
          <w:tab w:val="clear" w:pos="2520"/>
        </w:tabs>
        <w:ind w:left="709" w:hanging="425"/>
        <w:jc w:val="both"/>
      </w:pPr>
      <w:r w:rsidRPr="009F6C21">
        <w:t xml:space="preserve">Członek naczelnego kierownictwa nadzorujący wydział przygotowujący uchwałę ponosi odpowiedzialność za dalszy bieg uchwały (wykonywanie zadań i obowiązków określonych w uchwale), chyba że Prezydent wyznaczy inna osobę. </w:t>
      </w:r>
    </w:p>
    <w:p w:rsidR="00604F25" w:rsidRPr="009F6C21" w:rsidRDefault="00604F25" w:rsidP="00604F25">
      <w:pPr>
        <w:pStyle w:val="Akapitzlist"/>
      </w:pPr>
    </w:p>
    <w:p w:rsidR="00604F25" w:rsidRPr="009F6C21" w:rsidRDefault="00604F25" w:rsidP="00604F25">
      <w:pPr>
        <w:pStyle w:val="Akapitzlist"/>
      </w:pPr>
    </w:p>
    <w:p w:rsidR="00604F25" w:rsidRPr="009F6C21" w:rsidRDefault="00604F25" w:rsidP="00604F25">
      <w:pPr>
        <w:pStyle w:val="Akapitzlist"/>
      </w:pPr>
    </w:p>
    <w:p w:rsidR="00604F25" w:rsidRPr="009F6C21" w:rsidRDefault="00604F25" w:rsidP="00604F25">
      <w:pPr>
        <w:pStyle w:val="Akapitzlist"/>
      </w:pPr>
    </w:p>
    <w:p w:rsidR="00604F25" w:rsidRPr="009F6C21" w:rsidRDefault="00604F25" w:rsidP="00604F25">
      <w:pPr>
        <w:pStyle w:val="Akapitzlist"/>
      </w:pPr>
    </w:p>
    <w:p w:rsidR="00604F25" w:rsidRPr="009F6C21" w:rsidRDefault="00604F25" w:rsidP="00604F25">
      <w:pPr>
        <w:pStyle w:val="Akapitzlist"/>
      </w:pPr>
    </w:p>
    <w:p w:rsidR="00604F25" w:rsidRPr="009F6C21" w:rsidRDefault="00604F25" w:rsidP="00604F25">
      <w:pPr>
        <w:pStyle w:val="Akapitzlist"/>
        <w:ind w:left="0"/>
      </w:pPr>
    </w:p>
    <w:p w:rsidR="00604F25" w:rsidRPr="009F6C21" w:rsidRDefault="00604F25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604F25" w:rsidRPr="009F6C21" w:rsidRDefault="00604F25" w:rsidP="00F6038F"/>
    <w:p w:rsidR="00604F25" w:rsidRPr="009F6C21" w:rsidRDefault="00604F25" w:rsidP="00604F25">
      <w:pPr>
        <w:ind w:left="709"/>
        <w:jc w:val="both"/>
      </w:pPr>
    </w:p>
    <w:p w:rsidR="00604F25" w:rsidRPr="009F6C21" w:rsidRDefault="00604F25" w:rsidP="00604F25">
      <w:pPr>
        <w:pStyle w:val="Nagwek1"/>
        <w:ind w:left="6372"/>
        <w:jc w:val="left"/>
        <w:rPr>
          <w:sz w:val="14"/>
          <w:szCs w:val="14"/>
        </w:rPr>
      </w:pPr>
      <w:bookmarkStart w:id="1" w:name="_Toc447269703"/>
      <w:bookmarkStart w:id="2" w:name="_Toc448734339"/>
      <w:r w:rsidRPr="009F6C21">
        <w:rPr>
          <w:b w:val="0"/>
          <w:sz w:val="14"/>
          <w:szCs w:val="14"/>
        </w:rPr>
        <w:t>Załącznik 1do Instrukcji przygotowywania materiałów na sesje Rady Miasta Rybnika</w:t>
      </w:r>
      <w:bookmarkEnd w:id="1"/>
      <w:bookmarkEnd w:id="2"/>
    </w:p>
    <w:p w:rsidR="00604F25" w:rsidRPr="009F6C21" w:rsidRDefault="00604F25" w:rsidP="00604F25">
      <w:pPr>
        <w:tabs>
          <w:tab w:val="left" w:pos="2835"/>
        </w:tabs>
        <w:rPr>
          <w:b/>
        </w:rPr>
      </w:pPr>
    </w:p>
    <w:p w:rsidR="00604F25" w:rsidRPr="009F6C21" w:rsidRDefault="00604F25" w:rsidP="00604F25">
      <w:pPr>
        <w:tabs>
          <w:tab w:val="left" w:pos="2835"/>
        </w:tabs>
        <w:rPr>
          <w:b/>
        </w:rPr>
      </w:pPr>
    </w:p>
    <w:p w:rsidR="00604F25" w:rsidRPr="009F6C21" w:rsidRDefault="0077646E" w:rsidP="00604F25">
      <w:pPr>
        <w:rPr>
          <w:b/>
        </w:rPr>
      </w:pPr>
      <w:r w:rsidRPr="0077646E">
        <w:rPr>
          <w:noProof/>
        </w:rPr>
        <w:pict>
          <v:line id="_x0000_s1026" style="position:absolute;z-index:251658240" from="383.25pt,2.25pt" to="383.25pt,101.25pt"/>
        </w:pict>
      </w:r>
    </w:p>
    <w:p w:rsidR="00604F25" w:rsidRPr="009F6C21" w:rsidRDefault="00604F25" w:rsidP="00604F25">
      <w:pPr>
        <w:rPr>
          <w:i/>
        </w:rPr>
      </w:pPr>
      <w:r w:rsidRPr="009F6C21">
        <w:rPr>
          <w:b/>
        </w:rPr>
        <w:tab/>
      </w:r>
      <w:r w:rsidRPr="009F6C21">
        <w:rPr>
          <w:b/>
        </w:rPr>
        <w:tab/>
      </w:r>
      <w:r w:rsidRPr="009F6C21">
        <w:rPr>
          <w:b/>
        </w:rPr>
        <w:tab/>
      </w:r>
      <w:r w:rsidRPr="009F6C21">
        <w:rPr>
          <w:b/>
        </w:rPr>
        <w:tab/>
        <w:t xml:space="preserve">          </w:t>
      </w:r>
      <w:r w:rsidRPr="009F6C21">
        <w:rPr>
          <w:b/>
        </w:rPr>
        <w:tab/>
      </w:r>
      <w:r w:rsidRPr="009F6C21">
        <w:rPr>
          <w:b/>
        </w:rPr>
        <w:tab/>
      </w:r>
      <w:r w:rsidRPr="009F6C21">
        <w:rPr>
          <w:b/>
        </w:rPr>
        <w:tab/>
      </w:r>
      <w:r w:rsidRPr="009F6C21">
        <w:rPr>
          <w:b/>
        </w:rPr>
        <w:tab/>
      </w:r>
      <w:r w:rsidRPr="009F6C21">
        <w:rPr>
          <w:b/>
        </w:rPr>
        <w:tab/>
      </w:r>
      <w:r w:rsidRPr="009F6C21">
        <w:rPr>
          <w:b/>
        </w:rPr>
        <w:tab/>
        <w:t xml:space="preserve">          </w:t>
      </w:r>
      <w:proofErr w:type="spellStart"/>
      <w:r w:rsidRPr="009F6C21">
        <w:rPr>
          <w:i/>
        </w:rPr>
        <w:t>Metadane</w:t>
      </w:r>
      <w:proofErr w:type="spellEnd"/>
    </w:p>
    <w:p w:rsidR="00604F25" w:rsidRPr="009F6C21" w:rsidRDefault="00604F25" w:rsidP="00604F25">
      <w:pPr>
        <w:rPr>
          <w:i/>
        </w:rPr>
      </w:pPr>
      <w:r w:rsidRPr="009F6C21">
        <w:rPr>
          <w:i/>
        </w:rPr>
        <w:tab/>
      </w:r>
      <w:r w:rsidRPr="009F6C21">
        <w:rPr>
          <w:i/>
        </w:rPr>
        <w:tab/>
      </w:r>
      <w:r w:rsidRPr="009F6C21">
        <w:rPr>
          <w:i/>
        </w:rPr>
        <w:tab/>
      </w:r>
      <w:r w:rsidRPr="009F6C21">
        <w:rPr>
          <w:i/>
        </w:rPr>
        <w:tab/>
      </w:r>
      <w:r w:rsidRPr="009F6C21">
        <w:rPr>
          <w:i/>
        </w:rPr>
        <w:tab/>
      </w:r>
      <w:r w:rsidRPr="009F6C21">
        <w:rPr>
          <w:i/>
        </w:rPr>
        <w:tab/>
      </w:r>
      <w:r w:rsidRPr="009F6C21">
        <w:rPr>
          <w:i/>
        </w:rPr>
        <w:tab/>
      </w:r>
      <w:r w:rsidRPr="009F6C21">
        <w:rPr>
          <w:i/>
        </w:rPr>
        <w:tab/>
      </w:r>
      <w:r w:rsidRPr="009F6C21">
        <w:rPr>
          <w:i/>
        </w:rPr>
        <w:tab/>
      </w:r>
      <w:r w:rsidRPr="009F6C21">
        <w:rPr>
          <w:i/>
        </w:rPr>
        <w:tab/>
        <w:t xml:space="preserve">          dokumentu</w:t>
      </w:r>
    </w:p>
    <w:p w:rsidR="00604F25" w:rsidRPr="009F6C21" w:rsidRDefault="00604F25" w:rsidP="00604F25">
      <w:pPr>
        <w:ind w:left="1440" w:firstLine="720"/>
        <w:rPr>
          <w:b/>
          <w:sz w:val="22"/>
          <w:szCs w:val="22"/>
        </w:rPr>
      </w:pPr>
      <w:r w:rsidRPr="009F6C21">
        <w:rPr>
          <w:b/>
        </w:rPr>
        <w:t xml:space="preserve">  </w:t>
      </w:r>
      <w:r w:rsidRPr="009F6C21">
        <w:rPr>
          <w:b/>
        </w:rPr>
        <w:tab/>
      </w:r>
      <w:r w:rsidRPr="009F6C21">
        <w:rPr>
          <w:b/>
          <w:sz w:val="22"/>
          <w:szCs w:val="22"/>
        </w:rPr>
        <w:t xml:space="preserve">   UCHWAŁA NR …../…../….</w:t>
      </w:r>
    </w:p>
    <w:p w:rsidR="00604F25" w:rsidRPr="009F6C21" w:rsidRDefault="00604F25" w:rsidP="00604F25">
      <w:pPr>
        <w:ind w:left="2160" w:firstLine="720"/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 xml:space="preserve"> RADY MIASTA RYBNIKA</w:t>
      </w:r>
    </w:p>
    <w:p w:rsidR="00604F25" w:rsidRPr="009F6C21" w:rsidRDefault="00604F25" w:rsidP="00604F25">
      <w:pPr>
        <w:ind w:left="2160" w:firstLine="720"/>
        <w:rPr>
          <w:sz w:val="22"/>
          <w:szCs w:val="22"/>
        </w:rPr>
      </w:pPr>
      <w:r w:rsidRPr="009F6C21">
        <w:rPr>
          <w:sz w:val="22"/>
          <w:szCs w:val="22"/>
        </w:rPr>
        <w:t xml:space="preserve">    z dnia …….</w:t>
      </w:r>
    </w:p>
    <w:p w:rsidR="00604F25" w:rsidRPr="009F6C21" w:rsidRDefault="00604F25" w:rsidP="00604F25">
      <w:pPr>
        <w:rPr>
          <w:b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 xml:space="preserve"> w sprawie: (wpisać treść)   ………</w:t>
      </w: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>Podstawa prawna: (wpisać treść) …….</w:t>
      </w: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 xml:space="preserve"> (wpisać treść np. Na wniosek ………………. po zaopiniowaniu przez Komisję ……….……..)</w:t>
      </w: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ind w:left="2880" w:firstLine="720"/>
        <w:rPr>
          <w:b/>
          <w:sz w:val="22"/>
          <w:szCs w:val="22"/>
        </w:rPr>
      </w:pPr>
    </w:p>
    <w:p w:rsidR="00604F25" w:rsidRPr="009F6C21" w:rsidRDefault="00604F25" w:rsidP="00604F25">
      <w:pPr>
        <w:ind w:left="2880" w:firstLine="720"/>
        <w:rPr>
          <w:b/>
          <w:sz w:val="22"/>
          <w:szCs w:val="22"/>
        </w:rPr>
      </w:pPr>
    </w:p>
    <w:p w:rsidR="00604F25" w:rsidRPr="009F6C21" w:rsidRDefault="00604F25" w:rsidP="00604F25">
      <w:pPr>
        <w:ind w:left="2880" w:firstLine="720"/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 xml:space="preserve">Rada Miasta Rybnika </w:t>
      </w:r>
    </w:p>
    <w:p w:rsidR="00604F25" w:rsidRPr="009F6C21" w:rsidRDefault="00604F25" w:rsidP="00604F25">
      <w:pPr>
        <w:ind w:left="2880" w:firstLine="720"/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 xml:space="preserve">         uchwala:</w:t>
      </w: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spacing w:line="360" w:lineRule="auto"/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 xml:space="preserve">Treść uchwały………… </w:t>
      </w:r>
    </w:p>
    <w:p w:rsidR="00604F25" w:rsidRPr="009F6C21" w:rsidRDefault="00604F25" w:rsidP="00604F2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>Struktura aktu prawnego: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sz w:val="22"/>
          <w:szCs w:val="22"/>
        </w:rPr>
      </w:pPr>
      <w:r w:rsidRPr="009F6C21">
        <w:rPr>
          <w:sz w:val="22"/>
          <w:szCs w:val="22"/>
        </w:rPr>
        <w:t>a)</w:t>
      </w:r>
      <w:r w:rsidRPr="009F6C21">
        <w:rPr>
          <w:sz w:val="22"/>
          <w:szCs w:val="22"/>
        </w:rPr>
        <w:tab/>
        <w:t>część,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sz w:val="22"/>
          <w:szCs w:val="22"/>
        </w:rPr>
      </w:pPr>
      <w:r w:rsidRPr="009F6C21">
        <w:rPr>
          <w:sz w:val="22"/>
          <w:szCs w:val="22"/>
        </w:rPr>
        <w:t>b)</w:t>
      </w:r>
      <w:r w:rsidRPr="009F6C21">
        <w:rPr>
          <w:sz w:val="22"/>
          <w:szCs w:val="22"/>
        </w:rPr>
        <w:tab/>
        <w:t>księga,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sz w:val="22"/>
          <w:szCs w:val="22"/>
        </w:rPr>
      </w:pPr>
      <w:r w:rsidRPr="009F6C21">
        <w:rPr>
          <w:sz w:val="22"/>
          <w:szCs w:val="22"/>
        </w:rPr>
        <w:t>c)</w:t>
      </w:r>
      <w:r w:rsidRPr="009F6C21">
        <w:rPr>
          <w:sz w:val="22"/>
          <w:szCs w:val="22"/>
        </w:rPr>
        <w:tab/>
        <w:t>tytuł,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sz w:val="22"/>
          <w:szCs w:val="22"/>
        </w:rPr>
      </w:pPr>
      <w:r w:rsidRPr="009F6C21">
        <w:rPr>
          <w:sz w:val="22"/>
          <w:szCs w:val="22"/>
        </w:rPr>
        <w:t>d)</w:t>
      </w:r>
      <w:r w:rsidRPr="009F6C21">
        <w:rPr>
          <w:sz w:val="22"/>
          <w:szCs w:val="22"/>
        </w:rPr>
        <w:tab/>
        <w:t>dział,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sz w:val="22"/>
          <w:szCs w:val="22"/>
        </w:rPr>
      </w:pPr>
      <w:r w:rsidRPr="009F6C21">
        <w:rPr>
          <w:sz w:val="22"/>
          <w:szCs w:val="22"/>
        </w:rPr>
        <w:t>e)</w:t>
      </w:r>
      <w:r w:rsidRPr="009F6C21">
        <w:rPr>
          <w:sz w:val="22"/>
          <w:szCs w:val="22"/>
        </w:rPr>
        <w:tab/>
        <w:t>rozdział,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sz w:val="22"/>
          <w:szCs w:val="22"/>
        </w:rPr>
      </w:pPr>
      <w:r w:rsidRPr="009F6C21">
        <w:rPr>
          <w:sz w:val="22"/>
          <w:szCs w:val="22"/>
        </w:rPr>
        <w:t>f)</w:t>
      </w:r>
      <w:r w:rsidRPr="009F6C21">
        <w:rPr>
          <w:sz w:val="22"/>
          <w:szCs w:val="22"/>
        </w:rPr>
        <w:tab/>
        <w:t>oddział,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sz w:val="22"/>
          <w:szCs w:val="22"/>
        </w:rPr>
      </w:pPr>
      <w:r w:rsidRPr="009F6C21">
        <w:rPr>
          <w:sz w:val="22"/>
          <w:szCs w:val="22"/>
        </w:rPr>
        <w:t>g)</w:t>
      </w:r>
      <w:r w:rsidRPr="009F6C21">
        <w:rPr>
          <w:sz w:val="22"/>
          <w:szCs w:val="22"/>
        </w:rPr>
        <w:tab/>
        <w:t>artykuł,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>h)</w:t>
      </w:r>
      <w:r w:rsidRPr="009F6C21">
        <w:rPr>
          <w:b/>
          <w:sz w:val="22"/>
          <w:szCs w:val="22"/>
        </w:rPr>
        <w:tab/>
        <w:t>paragraf,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>i)</w:t>
      </w:r>
      <w:r w:rsidRPr="009F6C21">
        <w:rPr>
          <w:b/>
          <w:sz w:val="22"/>
          <w:szCs w:val="22"/>
        </w:rPr>
        <w:tab/>
        <w:t>ustęp,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>j)</w:t>
      </w:r>
      <w:r w:rsidRPr="009F6C21">
        <w:rPr>
          <w:b/>
          <w:sz w:val="22"/>
          <w:szCs w:val="22"/>
        </w:rPr>
        <w:tab/>
        <w:t>punkt,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>k)</w:t>
      </w:r>
      <w:r w:rsidRPr="009F6C21">
        <w:rPr>
          <w:b/>
          <w:sz w:val="22"/>
          <w:szCs w:val="22"/>
        </w:rPr>
        <w:tab/>
        <w:t>litera,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>l)</w:t>
      </w:r>
      <w:r w:rsidRPr="009F6C21">
        <w:rPr>
          <w:b/>
          <w:sz w:val="22"/>
          <w:szCs w:val="22"/>
        </w:rPr>
        <w:tab/>
        <w:t>tiret.</w:t>
      </w: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ind w:left="4320"/>
        <w:rPr>
          <w:b/>
          <w:sz w:val="18"/>
          <w:szCs w:val="18"/>
        </w:rPr>
      </w:pPr>
      <w:r w:rsidRPr="009F6C21">
        <w:rPr>
          <w:b/>
          <w:sz w:val="22"/>
          <w:szCs w:val="22"/>
        </w:rPr>
        <w:t xml:space="preserve">        </w:t>
      </w:r>
      <w:r w:rsidRPr="009F6C21">
        <w:rPr>
          <w:b/>
          <w:sz w:val="18"/>
          <w:szCs w:val="18"/>
        </w:rPr>
        <w:t>PRZEWODNICZĄCY RADY MIASTA</w:t>
      </w:r>
    </w:p>
    <w:p w:rsidR="00604F25" w:rsidRPr="009F6C21" w:rsidRDefault="00604F25" w:rsidP="00604F25">
      <w:pPr>
        <w:ind w:left="4320"/>
        <w:rPr>
          <w:b/>
          <w:sz w:val="18"/>
          <w:szCs w:val="18"/>
        </w:rPr>
      </w:pPr>
    </w:p>
    <w:p w:rsidR="00604F25" w:rsidRPr="009F6C21" w:rsidRDefault="00604F25" w:rsidP="00604F25">
      <w:pPr>
        <w:ind w:left="4320" w:firstLine="720"/>
        <w:rPr>
          <w:b/>
          <w:sz w:val="18"/>
          <w:szCs w:val="18"/>
        </w:rPr>
      </w:pPr>
      <w:r w:rsidRPr="009F6C21">
        <w:rPr>
          <w:b/>
          <w:sz w:val="18"/>
          <w:szCs w:val="18"/>
        </w:rPr>
        <w:t xml:space="preserve">           (imię i nazwisko)</w:t>
      </w: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 xml:space="preserve">Załącznik </w:t>
      </w:r>
    </w:p>
    <w:p w:rsidR="00604F25" w:rsidRPr="009F6C21" w:rsidRDefault="00604F25" w:rsidP="00604F25">
      <w:pPr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>- przygotować wg zasad opisanych w procedurze</w:t>
      </w: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</w:rPr>
      </w:pPr>
    </w:p>
    <w:p w:rsidR="00604F25" w:rsidRPr="009F6C21" w:rsidRDefault="00604F25" w:rsidP="00604F25">
      <w:pPr>
        <w:rPr>
          <w:b/>
        </w:rPr>
      </w:pPr>
    </w:p>
    <w:p w:rsidR="00604F25" w:rsidRPr="009F6C21" w:rsidRDefault="00604F25" w:rsidP="00604F25">
      <w:pPr>
        <w:rPr>
          <w:b/>
          <w:sz w:val="22"/>
          <w:szCs w:val="22"/>
          <w:u w:val="single"/>
        </w:rPr>
      </w:pPr>
      <w:r w:rsidRPr="009F6C21">
        <w:rPr>
          <w:b/>
          <w:sz w:val="22"/>
          <w:szCs w:val="22"/>
          <w:u w:val="single"/>
        </w:rPr>
        <w:t>Czcionka : Times News Roman 11</w:t>
      </w:r>
    </w:p>
    <w:p w:rsidR="00604F25" w:rsidRPr="009F6C21" w:rsidRDefault="00604F25" w:rsidP="00604F25">
      <w:pPr>
        <w:tabs>
          <w:tab w:val="left" w:pos="2835"/>
        </w:tabs>
        <w:rPr>
          <w:b/>
          <w:sz w:val="22"/>
          <w:szCs w:val="22"/>
        </w:rPr>
      </w:pPr>
    </w:p>
    <w:p w:rsidR="00604F25" w:rsidRPr="009F6C21" w:rsidRDefault="00604F25" w:rsidP="00604F25">
      <w:pPr>
        <w:tabs>
          <w:tab w:val="left" w:pos="2835"/>
        </w:tabs>
        <w:rPr>
          <w:b/>
          <w:sz w:val="22"/>
          <w:szCs w:val="22"/>
        </w:rPr>
      </w:pPr>
    </w:p>
    <w:p w:rsidR="00604F25" w:rsidRPr="009F6C21" w:rsidRDefault="00604F25" w:rsidP="00604F25">
      <w:pPr>
        <w:pStyle w:val="Nagwek1"/>
        <w:ind w:left="6372"/>
        <w:jc w:val="left"/>
        <w:rPr>
          <w:b w:val="0"/>
          <w:sz w:val="14"/>
          <w:szCs w:val="14"/>
        </w:rPr>
      </w:pPr>
      <w:bookmarkStart w:id="3" w:name="_Toc447269704"/>
      <w:bookmarkStart w:id="4" w:name="_Toc448734340"/>
      <w:r w:rsidRPr="009F6C21">
        <w:rPr>
          <w:b w:val="0"/>
          <w:sz w:val="14"/>
          <w:szCs w:val="14"/>
        </w:rPr>
        <w:t>Załącznik 2 do Instrukcji przygotowywania materiałów na sesje Rady Miasta Rybnika</w:t>
      </w:r>
      <w:bookmarkEnd w:id="3"/>
      <w:bookmarkEnd w:id="4"/>
    </w:p>
    <w:p w:rsidR="00604F25" w:rsidRPr="009F6C21" w:rsidRDefault="00604F25" w:rsidP="00604F25">
      <w:pPr>
        <w:rPr>
          <w:sz w:val="20"/>
          <w:szCs w:val="20"/>
        </w:rPr>
      </w:pPr>
    </w:p>
    <w:p w:rsidR="00604F25" w:rsidRPr="009F6C21" w:rsidRDefault="00604F25" w:rsidP="00604F25">
      <w:pPr>
        <w:rPr>
          <w:sz w:val="20"/>
          <w:szCs w:val="20"/>
        </w:rPr>
      </w:pPr>
    </w:p>
    <w:p w:rsidR="00604F25" w:rsidRPr="009F6C21" w:rsidRDefault="003E4D5A" w:rsidP="00604F25">
      <w:r w:rsidRPr="009F6C21">
        <w:rPr>
          <w:noProof/>
        </w:rPr>
        <w:lastRenderedPageBreak/>
        <w:drawing>
          <wp:inline distT="0" distB="0" distL="0" distR="0">
            <wp:extent cx="5518785" cy="7804785"/>
            <wp:effectExtent l="19050" t="19050" r="24765" b="2476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780478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04F25" w:rsidRPr="009F6C21" w:rsidRDefault="00604F25" w:rsidP="00604F25">
      <w:pPr>
        <w:tabs>
          <w:tab w:val="left" w:pos="2835"/>
        </w:tabs>
        <w:rPr>
          <w:b/>
          <w:sz w:val="22"/>
          <w:szCs w:val="22"/>
        </w:rPr>
      </w:pPr>
    </w:p>
    <w:p w:rsidR="00604F25" w:rsidRPr="009F6C21" w:rsidRDefault="00604F25" w:rsidP="00604F25">
      <w:pPr>
        <w:tabs>
          <w:tab w:val="left" w:pos="2835"/>
        </w:tabs>
        <w:rPr>
          <w:b/>
          <w:sz w:val="22"/>
          <w:szCs w:val="22"/>
        </w:rPr>
      </w:pPr>
    </w:p>
    <w:p w:rsidR="00604F25" w:rsidRPr="009F6C21" w:rsidRDefault="00604F25" w:rsidP="00604F25">
      <w:pPr>
        <w:pStyle w:val="Nagwek1"/>
        <w:ind w:left="6372"/>
        <w:jc w:val="left"/>
        <w:rPr>
          <w:sz w:val="14"/>
          <w:szCs w:val="14"/>
        </w:rPr>
      </w:pPr>
      <w:bookmarkStart w:id="5" w:name="_Toc447269705"/>
      <w:bookmarkStart w:id="6" w:name="_Toc448734341"/>
      <w:r w:rsidRPr="009F6C21">
        <w:rPr>
          <w:b w:val="0"/>
          <w:sz w:val="14"/>
          <w:szCs w:val="14"/>
        </w:rPr>
        <w:t>Załącznik 3 do Instrukcji przygotowywania materiałów na sesje Rady Miasta Rybnika</w:t>
      </w:r>
      <w:bookmarkEnd w:id="5"/>
      <w:bookmarkEnd w:id="6"/>
    </w:p>
    <w:p w:rsidR="00604F25" w:rsidRPr="009F6C21" w:rsidRDefault="00604F25" w:rsidP="00604F25">
      <w:pPr>
        <w:tabs>
          <w:tab w:val="left" w:pos="2835"/>
        </w:tabs>
        <w:rPr>
          <w:b/>
          <w:sz w:val="22"/>
          <w:szCs w:val="22"/>
        </w:rPr>
      </w:pPr>
    </w:p>
    <w:p w:rsidR="00604F25" w:rsidRPr="009F6C21" w:rsidRDefault="00604F25" w:rsidP="00604F25">
      <w:pPr>
        <w:tabs>
          <w:tab w:val="left" w:pos="2835"/>
        </w:tabs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>Nr dokumentu</w:t>
      </w:r>
    </w:p>
    <w:p w:rsidR="00604F25" w:rsidRPr="009F6C21" w:rsidRDefault="00604F25" w:rsidP="00604F25">
      <w:pPr>
        <w:pStyle w:val="Stopka"/>
        <w:tabs>
          <w:tab w:val="left" w:pos="2835"/>
        </w:tabs>
        <w:rPr>
          <w:sz w:val="22"/>
          <w:szCs w:val="22"/>
        </w:rPr>
      </w:pPr>
      <w:r w:rsidRPr="009F6C21">
        <w:rPr>
          <w:sz w:val="22"/>
          <w:szCs w:val="22"/>
        </w:rPr>
        <w:t xml:space="preserve">…………. </w:t>
      </w:r>
    </w:p>
    <w:p w:rsidR="00604F25" w:rsidRPr="009F6C21" w:rsidRDefault="00604F25" w:rsidP="00604F25">
      <w:pPr>
        <w:rPr>
          <w:b/>
        </w:rPr>
      </w:pPr>
    </w:p>
    <w:p w:rsidR="00604F25" w:rsidRPr="009F6C21" w:rsidRDefault="00604F25" w:rsidP="00604F25">
      <w:pPr>
        <w:jc w:val="center"/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>UZASADNIENIE</w:t>
      </w:r>
    </w:p>
    <w:p w:rsidR="00604F25" w:rsidRPr="009F6C21" w:rsidRDefault="00604F25" w:rsidP="00604F25">
      <w:pPr>
        <w:jc w:val="center"/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>Wpisać treść uzasadnienia…………………</w:t>
      </w: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  <w:u w:val="single"/>
        </w:rPr>
      </w:pPr>
      <w:r w:rsidRPr="009F6C21">
        <w:rPr>
          <w:b/>
          <w:sz w:val="22"/>
          <w:szCs w:val="22"/>
          <w:u w:val="single"/>
        </w:rPr>
        <w:t>Czcionka : Times News Roman 11</w:t>
      </w:r>
    </w:p>
    <w:p w:rsidR="00604F25" w:rsidRPr="009F6C21" w:rsidRDefault="00604F25" w:rsidP="00604F25">
      <w:pPr>
        <w:jc w:val="right"/>
        <w:rPr>
          <w:noProof/>
        </w:rPr>
      </w:pPr>
    </w:p>
    <w:p w:rsidR="00604F25" w:rsidRPr="009F6C21" w:rsidRDefault="00604F25" w:rsidP="00604F25">
      <w:pPr>
        <w:jc w:val="right"/>
        <w:rPr>
          <w:noProof/>
        </w:rPr>
      </w:pPr>
    </w:p>
    <w:p w:rsidR="00604F25" w:rsidRPr="009F6C21" w:rsidRDefault="00604F25" w:rsidP="00604F25">
      <w:pPr>
        <w:rPr>
          <w:b/>
        </w:rPr>
      </w:pPr>
    </w:p>
    <w:p w:rsidR="00604F25" w:rsidRPr="009F6C21" w:rsidRDefault="00604F25" w:rsidP="00604F25">
      <w:pPr>
        <w:tabs>
          <w:tab w:val="left" w:pos="2835"/>
        </w:tabs>
        <w:jc w:val="right"/>
      </w:pPr>
    </w:p>
    <w:p w:rsidR="00604F25" w:rsidRPr="009F6C21" w:rsidRDefault="00604F25" w:rsidP="00604F25">
      <w:pPr>
        <w:pStyle w:val="Nagwek1"/>
        <w:ind w:left="6372"/>
        <w:jc w:val="left"/>
        <w:rPr>
          <w:sz w:val="14"/>
          <w:szCs w:val="14"/>
        </w:rPr>
      </w:pPr>
      <w:bookmarkStart w:id="7" w:name="_Toc447269706"/>
      <w:bookmarkStart w:id="8" w:name="_Toc448734342"/>
      <w:r w:rsidRPr="009F6C21">
        <w:rPr>
          <w:b w:val="0"/>
          <w:sz w:val="14"/>
          <w:szCs w:val="14"/>
        </w:rPr>
        <w:t>Załącznik 4 do Instrukcji przygotowywania materiałów na sesje Rady Miasta Rybnika</w:t>
      </w:r>
      <w:bookmarkEnd w:id="7"/>
      <w:bookmarkEnd w:id="8"/>
    </w:p>
    <w:p w:rsidR="00604F25" w:rsidRPr="009F6C21" w:rsidRDefault="00604F25" w:rsidP="00604F25">
      <w:pPr>
        <w:autoSpaceDE w:val="0"/>
        <w:autoSpaceDN w:val="0"/>
        <w:adjustRightInd w:val="0"/>
        <w:rPr>
          <w:sz w:val="22"/>
          <w:szCs w:val="22"/>
        </w:rPr>
      </w:pP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  <w:jc w:val="center"/>
        <w:rPr>
          <w:b/>
          <w:bCs/>
        </w:rPr>
      </w:pPr>
      <w:r w:rsidRPr="009F6C21">
        <w:rPr>
          <w:b/>
          <w:bCs/>
        </w:rPr>
        <w:lastRenderedPageBreak/>
        <w:t>UCHWAŁA NR ………….</w:t>
      </w:r>
    </w:p>
    <w:p w:rsidR="00604F25" w:rsidRPr="009F6C21" w:rsidRDefault="00604F25" w:rsidP="00604F25">
      <w:pPr>
        <w:autoSpaceDE w:val="0"/>
        <w:autoSpaceDN w:val="0"/>
        <w:adjustRightInd w:val="0"/>
        <w:jc w:val="center"/>
        <w:rPr>
          <w:b/>
          <w:bCs/>
        </w:rPr>
      </w:pPr>
      <w:r w:rsidRPr="009F6C21">
        <w:rPr>
          <w:b/>
          <w:bCs/>
        </w:rPr>
        <w:t>RADY MIASTA RYBNIKA</w:t>
      </w:r>
    </w:p>
    <w:p w:rsidR="00604F25" w:rsidRPr="009F6C21" w:rsidRDefault="00604F25" w:rsidP="00604F25">
      <w:pPr>
        <w:autoSpaceDE w:val="0"/>
        <w:autoSpaceDN w:val="0"/>
        <w:adjustRightInd w:val="0"/>
        <w:jc w:val="center"/>
      </w:pPr>
      <w:r w:rsidRPr="009F6C21">
        <w:t>z dnia …………. r.</w:t>
      </w:r>
    </w:p>
    <w:p w:rsidR="00604F25" w:rsidRPr="009F6C21" w:rsidRDefault="00604F25" w:rsidP="00604F25">
      <w:pPr>
        <w:autoSpaceDE w:val="0"/>
        <w:autoSpaceDN w:val="0"/>
        <w:adjustRightInd w:val="0"/>
        <w:jc w:val="center"/>
      </w:pPr>
    </w:p>
    <w:p w:rsidR="00604F25" w:rsidRPr="009F6C21" w:rsidRDefault="00604F25" w:rsidP="00604F25">
      <w:pPr>
        <w:autoSpaceDE w:val="0"/>
        <w:autoSpaceDN w:val="0"/>
        <w:adjustRightInd w:val="0"/>
        <w:jc w:val="both"/>
      </w:pPr>
      <w:r w:rsidRPr="009F6C21">
        <w:rPr>
          <w:b/>
          <w:bCs/>
        </w:rPr>
        <w:t xml:space="preserve">w sprawie rozpatrzenia skargi Pana </w:t>
      </w:r>
      <w:r w:rsidRPr="009F6C21">
        <w:rPr>
          <w:i/>
        </w:rPr>
        <w:t>– dane nie podlegające udostępnieniu – art. 5 ustawy z dnia 06.09.2001 r. o dostępie do informacji publicznej</w:t>
      </w:r>
      <w:r w:rsidRPr="009F6C21">
        <w:t xml:space="preserve"> </w:t>
      </w:r>
      <w:r w:rsidRPr="009F6C21">
        <w:rPr>
          <w:b/>
          <w:bCs/>
        </w:rPr>
        <w:t>na Prezydenta Miasta Rybnika dotyczącej odmowy refundacji wydatków poniesionych za</w:t>
      </w:r>
      <w:r w:rsidRPr="009F6C21">
        <w:t xml:space="preserve"> </w:t>
      </w:r>
      <w:r w:rsidRPr="009F6C21">
        <w:rPr>
          <w:b/>
          <w:bCs/>
        </w:rPr>
        <w:t>wymianę okien.</w:t>
      </w: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  <w:jc w:val="both"/>
      </w:pPr>
      <w:r w:rsidRPr="009F6C21">
        <w:t xml:space="preserve">Na podstawie art. 18 ust. 2 pkt 15 ustawy z dnia 8 marca 1990 r. o samorządzie gminnym (tekst jednolity Dz. </w:t>
      </w:r>
      <w:proofErr w:type="spellStart"/>
      <w:r w:rsidRPr="009F6C21">
        <w:t>U.z</w:t>
      </w:r>
      <w:proofErr w:type="spellEnd"/>
      <w:r w:rsidRPr="009F6C21">
        <w:t xml:space="preserve"> 2001 r. Nr 142, poz. 1591 ze zmianami), art. 229 pkt 3 ustawy z dnia 14 czerwca 1960 r. Kodeks postępowania administracyjnego (tekst jednolity Dz. U. z 2001 r., Nr 98, poz. 1071 ze zmianami) na wniosek Komisji Rewizyjnej</w:t>
      </w: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  <w:jc w:val="center"/>
        <w:rPr>
          <w:b/>
          <w:bCs/>
        </w:rPr>
      </w:pPr>
      <w:r w:rsidRPr="009F6C21">
        <w:rPr>
          <w:b/>
          <w:bCs/>
        </w:rPr>
        <w:t>Rada Miasta Rybnika</w:t>
      </w:r>
    </w:p>
    <w:p w:rsidR="00604F25" w:rsidRPr="009F6C21" w:rsidRDefault="00604F25" w:rsidP="00604F25">
      <w:pPr>
        <w:autoSpaceDE w:val="0"/>
        <w:autoSpaceDN w:val="0"/>
        <w:adjustRightInd w:val="0"/>
        <w:jc w:val="center"/>
        <w:rPr>
          <w:b/>
          <w:bCs/>
        </w:rPr>
      </w:pPr>
      <w:r w:rsidRPr="009F6C21">
        <w:rPr>
          <w:b/>
          <w:bCs/>
        </w:rPr>
        <w:t>uchwala:</w:t>
      </w:r>
    </w:p>
    <w:p w:rsidR="00604F25" w:rsidRPr="009F6C21" w:rsidRDefault="00604F25" w:rsidP="00604F25">
      <w:pPr>
        <w:autoSpaceDE w:val="0"/>
        <w:autoSpaceDN w:val="0"/>
        <w:adjustRightInd w:val="0"/>
        <w:jc w:val="both"/>
        <w:rPr>
          <w:b/>
          <w:bCs/>
        </w:rPr>
      </w:pPr>
    </w:p>
    <w:p w:rsidR="00604F25" w:rsidRPr="009F6C21" w:rsidRDefault="00604F25" w:rsidP="00604F25">
      <w:pPr>
        <w:autoSpaceDE w:val="0"/>
        <w:autoSpaceDN w:val="0"/>
        <w:adjustRightInd w:val="0"/>
        <w:jc w:val="both"/>
      </w:pPr>
      <w:r w:rsidRPr="009F6C21">
        <w:rPr>
          <w:b/>
          <w:bCs/>
        </w:rPr>
        <w:t xml:space="preserve">§ 1. </w:t>
      </w:r>
      <w:r w:rsidRPr="009F6C21">
        <w:t xml:space="preserve">Uznać skargę Pana – </w:t>
      </w:r>
      <w:r w:rsidRPr="009F6C21">
        <w:rPr>
          <w:i/>
        </w:rPr>
        <w:t xml:space="preserve">dane nie podlegające udostępnieniu – art. 5 ustawy z dnia 06.09.2001 r. o dostępie do informacji publicznej </w:t>
      </w:r>
      <w:r w:rsidRPr="009F6C21">
        <w:t>na Prezydenta Miasta Rybnika dotyczącą odmowy rekompensaty wydatków poniesionych za wymianę okien za bezzasadną.</w:t>
      </w: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</w:pPr>
      <w:r w:rsidRPr="009F6C21">
        <w:rPr>
          <w:b/>
          <w:bCs/>
        </w:rPr>
        <w:t xml:space="preserve">§ 2. </w:t>
      </w:r>
      <w:r w:rsidRPr="009F6C21">
        <w:t>Przyjąć sprawozdanie Komisji REWIZYJNEJ w brzmieniu określonym w załączniku do niniejszej uchwały.</w:t>
      </w:r>
    </w:p>
    <w:p w:rsidR="00604F25" w:rsidRPr="009F6C21" w:rsidRDefault="00604F25" w:rsidP="00604F25">
      <w:pPr>
        <w:autoSpaceDE w:val="0"/>
        <w:autoSpaceDN w:val="0"/>
        <w:adjustRightInd w:val="0"/>
        <w:rPr>
          <w:b/>
          <w:bCs/>
        </w:rPr>
      </w:pPr>
    </w:p>
    <w:p w:rsidR="00604F25" w:rsidRPr="009F6C21" w:rsidRDefault="00604F25" w:rsidP="00604F25">
      <w:pPr>
        <w:autoSpaceDE w:val="0"/>
        <w:autoSpaceDN w:val="0"/>
        <w:adjustRightInd w:val="0"/>
      </w:pPr>
      <w:r w:rsidRPr="009F6C21">
        <w:rPr>
          <w:b/>
          <w:bCs/>
        </w:rPr>
        <w:t xml:space="preserve">§ 3. </w:t>
      </w:r>
      <w:r w:rsidRPr="009F6C21">
        <w:t>Zobowiązać Przewodniczącego Rady Miasta do poinformowania skarżącego oraz Ministra Administracji i Cyfryzacji o sposobie załatwienia skargi.</w:t>
      </w:r>
    </w:p>
    <w:p w:rsidR="00604F25" w:rsidRPr="009F6C21" w:rsidRDefault="00604F25" w:rsidP="00604F25">
      <w:pPr>
        <w:autoSpaceDE w:val="0"/>
        <w:autoSpaceDN w:val="0"/>
        <w:adjustRightInd w:val="0"/>
        <w:rPr>
          <w:b/>
          <w:bCs/>
        </w:rPr>
      </w:pPr>
    </w:p>
    <w:p w:rsidR="00604F25" w:rsidRPr="009F6C21" w:rsidRDefault="00604F25" w:rsidP="00604F25">
      <w:pPr>
        <w:autoSpaceDE w:val="0"/>
        <w:autoSpaceDN w:val="0"/>
        <w:adjustRightInd w:val="0"/>
      </w:pPr>
      <w:r w:rsidRPr="009F6C21">
        <w:rPr>
          <w:b/>
          <w:bCs/>
        </w:rPr>
        <w:t xml:space="preserve">§ 4. </w:t>
      </w:r>
      <w:r w:rsidRPr="009F6C21">
        <w:t>Uchwała wchodzi w życie z dniem podjęcia.</w:t>
      </w: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  <w:ind w:left="4956"/>
        <w:rPr>
          <w:b/>
        </w:rPr>
      </w:pPr>
      <w:r w:rsidRPr="009F6C21">
        <w:rPr>
          <w:b/>
        </w:rPr>
        <w:t>Przewodniczący Rady Miasta</w:t>
      </w:r>
    </w:p>
    <w:p w:rsidR="00604F25" w:rsidRPr="009F6C21" w:rsidRDefault="00604F25" w:rsidP="00604F25">
      <w:pPr>
        <w:autoSpaceDE w:val="0"/>
        <w:autoSpaceDN w:val="0"/>
        <w:adjustRightInd w:val="0"/>
        <w:ind w:left="4956"/>
        <w:rPr>
          <w:b/>
        </w:rPr>
      </w:pPr>
    </w:p>
    <w:p w:rsidR="00604F25" w:rsidRPr="009F6C21" w:rsidRDefault="00604F25" w:rsidP="00604F25">
      <w:pPr>
        <w:ind w:left="4956"/>
        <w:rPr>
          <w:b/>
        </w:rPr>
      </w:pPr>
      <w:r w:rsidRPr="009F6C21">
        <w:rPr>
          <w:b/>
          <w:bCs/>
        </w:rPr>
        <w:t xml:space="preserve">      ………………………..</w:t>
      </w:r>
    </w:p>
    <w:p w:rsidR="00604F25" w:rsidRPr="009F6C21" w:rsidRDefault="00604F25" w:rsidP="00604F25">
      <w:pPr>
        <w:rPr>
          <w:b/>
        </w:rPr>
      </w:pPr>
    </w:p>
    <w:p w:rsidR="00604F25" w:rsidRPr="009F6C21" w:rsidRDefault="00604F25" w:rsidP="00604F25">
      <w:pPr>
        <w:pStyle w:val="Nagwek1"/>
        <w:ind w:left="6372"/>
        <w:jc w:val="left"/>
        <w:rPr>
          <w:b w:val="0"/>
          <w:sz w:val="14"/>
          <w:szCs w:val="14"/>
        </w:rPr>
      </w:pPr>
    </w:p>
    <w:p w:rsidR="00604F25" w:rsidRPr="009F6C21" w:rsidRDefault="00604F25" w:rsidP="00604F25">
      <w:pPr>
        <w:pStyle w:val="Nagwek1"/>
        <w:ind w:left="6372"/>
        <w:jc w:val="left"/>
        <w:rPr>
          <w:b w:val="0"/>
          <w:sz w:val="14"/>
          <w:szCs w:val="14"/>
        </w:rPr>
      </w:pPr>
    </w:p>
    <w:p w:rsidR="00604F25" w:rsidRPr="009F6C21" w:rsidRDefault="00604F25" w:rsidP="00604F25">
      <w:pPr>
        <w:pStyle w:val="Nagwek1"/>
        <w:ind w:left="6372"/>
        <w:jc w:val="left"/>
        <w:rPr>
          <w:b w:val="0"/>
          <w:sz w:val="14"/>
          <w:szCs w:val="14"/>
        </w:rPr>
      </w:pPr>
    </w:p>
    <w:p w:rsidR="00604F25" w:rsidRPr="009F6C21" w:rsidRDefault="00604F25" w:rsidP="00604F25">
      <w:pPr>
        <w:pStyle w:val="Nagwek1"/>
        <w:ind w:left="6372"/>
        <w:jc w:val="left"/>
        <w:rPr>
          <w:b w:val="0"/>
          <w:sz w:val="14"/>
          <w:szCs w:val="14"/>
        </w:rPr>
      </w:pPr>
    </w:p>
    <w:p w:rsidR="00604F25" w:rsidRPr="009F6C21" w:rsidRDefault="00604F25" w:rsidP="00604F25"/>
    <w:p w:rsidR="00604F25" w:rsidRPr="009F6C21" w:rsidRDefault="00604F25" w:rsidP="00604F25"/>
    <w:p w:rsidR="00604F25" w:rsidRPr="009F6C21" w:rsidRDefault="00604F25" w:rsidP="00604F25">
      <w:pPr>
        <w:pStyle w:val="Nagwek1"/>
        <w:jc w:val="left"/>
        <w:rPr>
          <w:b w:val="0"/>
          <w:bCs w:val="0"/>
        </w:rPr>
      </w:pPr>
    </w:p>
    <w:p w:rsidR="00604F25" w:rsidRPr="009F6C21" w:rsidRDefault="00604F25" w:rsidP="00604F25">
      <w:pPr>
        <w:pStyle w:val="Nagwek1"/>
        <w:ind w:left="6372"/>
        <w:jc w:val="left"/>
        <w:rPr>
          <w:b w:val="0"/>
          <w:bCs w:val="0"/>
        </w:rPr>
      </w:pPr>
    </w:p>
    <w:p w:rsidR="00604F25" w:rsidRPr="009F6C21" w:rsidRDefault="00604F25" w:rsidP="00604F25"/>
    <w:p w:rsidR="00604F25" w:rsidRPr="009F6C21" w:rsidRDefault="00604F25" w:rsidP="00604F25">
      <w:pPr>
        <w:pStyle w:val="Nagwek1"/>
        <w:ind w:left="6372"/>
        <w:jc w:val="left"/>
        <w:rPr>
          <w:sz w:val="14"/>
          <w:szCs w:val="14"/>
        </w:rPr>
      </w:pPr>
      <w:bookmarkStart w:id="9" w:name="_Toc447269707"/>
      <w:bookmarkStart w:id="10" w:name="_Toc448734343"/>
      <w:r w:rsidRPr="009F6C21">
        <w:rPr>
          <w:b w:val="0"/>
          <w:sz w:val="14"/>
          <w:szCs w:val="14"/>
        </w:rPr>
        <w:t>Załącznik 5 do Instrukcji przygotowywania materiałów na sesje Rady Miasta Rybnika</w:t>
      </w:r>
      <w:bookmarkEnd w:id="9"/>
      <w:bookmarkEnd w:id="10"/>
    </w:p>
    <w:p w:rsidR="00604F25" w:rsidRPr="009F6C21" w:rsidRDefault="00604F25" w:rsidP="00604F25">
      <w:pPr>
        <w:tabs>
          <w:tab w:val="left" w:pos="2835"/>
        </w:tabs>
        <w:jc w:val="right"/>
      </w:pPr>
      <w:r w:rsidRPr="009F6C21">
        <w:t>.</w:t>
      </w:r>
    </w:p>
    <w:p w:rsidR="00604F25" w:rsidRPr="009F6C21" w:rsidRDefault="00604F25" w:rsidP="00604F25">
      <w:pPr>
        <w:tabs>
          <w:tab w:val="left" w:pos="2835"/>
        </w:tabs>
        <w:rPr>
          <w:b/>
        </w:rPr>
      </w:pPr>
    </w:p>
    <w:p w:rsidR="00604F25" w:rsidRPr="009F6C21" w:rsidRDefault="00604F25" w:rsidP="00604F25">
      <w:pPr>
        <w:tabs>
          <w:tab w:val="left" w:pos="2835"/>
        </w:tabs>
        <w:rPr>
          <w:b/>
        </w:rPr>
      </w:pPr>
    </w:p>
    <w:p w:rsidR="00604F25" w:rsidRPr="009F6C21" w:rsidRDefault="00604F25" w:rsidP="00604F25">
      <w:pPr>
        <w:tabs>
          <w:tab w:val="left" w:pos="2835"/>
        </w:tabs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 xml:space="preserve">Nr dokumentu </w:t>
      </w:r>
    </w:p>
    <w:p w:rsidR="00604F25" w:rsidRPr="009F6C21" w:rsidRDefault="00604F25" w:rsidP="00604F25">
      <w:pPr>
        <w:pStyle w:val="Stopka"/>
        <w:tabs>
          <w:tab w:val="left" w:pos="2835"/>
        </w:tabs>
        <w:rPr>
          <w:sz w:val="22"/>
          <w:szCs w:val="22"/>
        </w:rPr>
      </w:pPr>
      <w:r w:rsidRPr="009F6C21">
        <w:rPr>
          <w:sz w:val="22"/>
          <w:szCs w:val="22"/>
        </w:rPr>
        <w:t xml:space="preserve">……  ……. </w:t>
      </w:r>
    </w:p>
    <w:p w:rsidR="00604F25" w:rsidRPr="009F6C21" w:rsidRDefault="00604F25" w:rsidP="00604F25">
      <w:pPr>
        <w:pStyle w:val="Default"/>
        <w:rPr>
          <w:color w:val="auto"/>
        </w:rPr>
      </w:pPr>
    </w:p>
    <w:p w:rsidR="00604F25" w:rsidRPr="009F6C21" w:rsidRDefault="00604F25" w:rsidP="00604F25">
      <w:pPr>
        <w:pStyle w:val="Default"/>
        <w:rPr>
          <w:color w:val="auto"/>
        </w:rPr>
      </w:pPr>
    </w:p>
    <w:p w:rsidR="00604F25" w:rsidRPr="009F6C21" w:rsidRDefault="00604F25" w:rsidP="00604F25">
      <w:pPr>
        <w:pStyle w:val="Default"/>
        <w:jc w:val="center"/>
        <w:rPr>
          <w:color w:val="auto"/>
          <w:sz w:val="22"/>
          <w:szCs w:val="22"/>
        </w:rPr>
      </w:pPr>
      <w:r w:rsidRPr="009F6C21">
        <w:rPr>
          <w:b/>
          <w:bCs/>
          <w:color w:val="auto"/>
          <w:sz w:val="22"/>
          <w:szCs w:val="22"/>
        </w:rPr>
        <w:t>Autopoprawka</w:t>
      </w:r>
    </w:p>
    <w:p w:rsidR="00604F25" w:rsidRPr="009F6C21" w:rsidRDefault="00604F25" w:rsidP="00604F25">
      <w:pPr>
        <w:pStyle w:val="Default"/>
        <w:jc w:val="center"/>
        <w:rPr>
          <w:color w:val="auto"/>
          <w:sz w:val="22"/>
          <w:szCs w:val="22"/>
        </w:rPr>
      </w:pPr>
      <w:r w:rsidRPr="009F6C21">
        <w:rPr>
          <w:color w:val="auto"/>
          <w:sz w:val="22"/>
          <w:szCs w:val="22"/>
        </w:rPr>
        <w:t xml:space="preserve">dotycząca </w:t>
      </w:r>
      <w:r w:rsidRPr="009F6C21">
        <w:rPr>
          <w:b/>
          <w:bCs/>
          <w:color w:val="auto"/>
          <w:sz w:val="22"/>
          <w:szCs w:val="22"/>
        </w:rPr>
        <w:t xml:space="preserve">punktu …… </w:t>
      </w:r>
      <w:r w:rsidRPr="009F6C21">
        <w:rPr>
          <w:color w:val="auto"/>
          <w:sz w:val="22"/>
          <w:szCs w:val="22"/>
        </w:rPr>
        <w:t xml:space="preserve">porządku obrad Rady Miasta w dniu …………. </w:t>
      </w:r>
    </w:p>
    <w:p w:rsidR="00604F25" w:rsidRPr="009F6C21" w:rsidRDefault="00604F25" w:rsidP="00604F25">
      <w:pPr>
        <w:pStyle w:val="Default"/>
        <w:jc w:val="center"/>
        <w:rPr>
          <w:color w:val="auto"/>
          <w:sz w:val="22"/>
          <w:szCs w:val="22"/>
        </w:rPr>
      </w:pPr>
      <w:r w:rsidRPr="009F6C21">
        <w:rPr>
          <w:b/>
          <w:bCs/>
          <w:color w:val="auto"/>
          <w:sz w:val="22"/>
          <w:szCs w:val="22"/>
        </w:rPr>
        <w:t>- projekt (wpisać tytuł projektu uchwały)</w:t>
      </w:r>
    </w:p>
    <w:p w:rsidR="00604F25" w:rsidRPr="009F6C21" w:rsidRDefault="00604F25" w:rsidP="00604F25">
      <w:pPr>
        <w:pStyle w:val="Default"/>
        <w:rPr>
          <w:color w:val="auto"/>
          <w:sz w:val="23"/>
          <w:szCs w:val="23"/>
        </w:rPr>
      </w:pPr>
    </w:p>
    <w:p w:rsidR="00604F25" w:rsidRPr="009F6C21" w:rsidRDefault="00604F25" w:rsidP="00604F25">
      <w:pPr>
        <w:pStyle w:val="Default"/>
        <w:rPr>
          <w:color w:val="auto"/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  <w:r w:rsidRPr="009F6C21">
        <w:rPr>
          <w:b/>
          <w:sz w:val="23"/>
          <w:szCs w:val="23"/>
        </w:rPr>
        <w:t>Treść autopoprawki</w:t>
      </w:r>
      <w:r w:rsidRPr="009F6C21">
        <w:rPr>
          <w:sz w:val="23"/>
          <w:szCs w:val="23"/>
        </w:rPr>
        <w:t xml:space="preserve">....................... </w:t>
      </w: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  <w:r w:rsidRPr="009F6C21">
        <w:rPr>
          <w:sz w:val="23"/>
          <w:szCs w:val="23"/>
        </w:rPr>
        <w:t>Rybnik, dnia ............</w:t>
      </w: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b/>
          <w:sz w:val="22"/>
          <w:szCs w:val="22"/>
          <w:u w:val="single"/>
        </w:rPr>
      </w:pPr>
      <w:r w:rsidRPr="009F6C21">
        <w:rPr>
          <w:b/>
          <w:sz w:val="22"/>
          <w:szCs w:val="22"/>
          <w:u w:val="single"/>
        </w:rPr>
        <w:t>Czcionka : Times News Roman 11</w:t>
      </w:r>
    </w:p>
    <w:p w:rsidR="00604F25" w:rsidRPr="009F6C21" w:rsidRDefault="00604F25" w:rsidP="00604F25"/>
    <w:p w:rsidR="004C5C6F" w:rsidRPr="009F6C21" w:rsidRDefault="004C5C6F" w:rsidP="00604F25">
      <w:pPr>
        <w:pStyle w:val="Nagwek1"/>
        <w:ind w:left="4956"/>
        <w:jc w:val="left"/>
      </w:pPr>
    </w:p>
    <w:p w:rsidR="00604F25" w:rsidRPr="009F6C21" w:rsidRDefault="00604F25">
      <w:pPr>
        <w:pStyle w:val="Nagwek1"/>
        <w:ind w:left="4956"/>
        <w:jc w:val="left"/>
      </w:pPr>
    </w:p>
    <w:sectPr w:rsidR="00604F25" w:rsidRPr="009F6C21" w:rsidSect="002D6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FB" w:rsidRDefault="009E56FB">
      <w:r>
        <w:separator/>
      </w:r>
    </w:p>
  </w:endnote>
  <w:endnote w:type="continuationSeparator" w:id="0">
    <w:p w:rsidR="009E56FB" w:rsidRDefault="009E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CD" w:rsidRDefault="00F91C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D8" w:rsidRPr="002D69D8" w:rsidRDefault="002D69D8" w:rsidP="002D69D8">
    <w:pPr>
      <w:pStyle w:val="Stopka"/>
      <w:pBdr>
        <w:top w:val="single" w:sz="4" w:space="1" w:color="auto"/>
      </w:pBdr>
      <w:jc w:val="center"/>
      <w:rPr>
        <w:rStyle w:val="Numerstrony"/>
        <w:szCs w:val="20"/>
        <w:lang w:val="en-US"/>
      </w:rPr>
    </w:pPr>
    <w:r w:rsidRPr="002D69D8">
      <w:rPr>
        <w:sz w:val="20"/>
        <w:szCs w:val="20"/>
        <w:lang w:val="en-US"/>
      </w:rPr>
      <w:t xml:space="preserve">NESOD: </w:t>
    </w:r>
    <w:r w:rsidR="00F91CCD" w:rsidRPr="00F91CCD">
      <w:rPr>
        <w:sz w:val="20"/>
        <w:szCs w:val="20"/>
        <w:lang w:val="en-US"/>
      </w:rPr>
      <w:t>2019-95864</w:t>
    </w:r>
    <w:r w:rsidRPr="002D69D8">
      <w:rPr>
        <w:sz w:val="20"/>
        <w:szCs w:val="20"/>
        <w:lang w:val="en-US"/>
      </w:rPr>
      <w:tab/>
    </w:r>
    <w:bookmarkStart w:id="11" w:name="PISMO_STATUS"/>
    <w:bookmarkEnd w:id="11"/>
    <w:r w:rsidRPr="002D69D8">
      <w:rPr>
        <w:sz w:val="20"/>
        <w:szCs w:val="20"/>
        <w:lang w:val="en-US"/>
      </w:rPr>
      <w:tab/>
    </w:r>
    <w:r w:rsidR="0077646E" w:rsidRPr="002D69D8">
      <w:rPr>
        <w:rStyle w:val="Numerstrony"/>
        <w:szCs w:val="20"/>
        <w:lang w:val="en-US"/>
      </w:rPr>
      <w:fldChar w:fldCharType="begin"/>
    </w:r>
    <w:r w:rsidRPr="002D69D8">
      <w:rPr>
        <w:rStyle w:val="Numerstrony"/>
        <w:szCs w:val="20"/>
        <w:lang w:val="en-US"/>
      </w:rPr>
      <w:instrText xml:space="preserve"> PAGE </w:instrText>
    </w:r>
    <w:r w:rsidR="0077646E" w:rsidRPr="002D69D8">
      <w:rPr>
        <w:rStyle w:val="Numerstrony"/>
        <w:szCs w:val="20"/>
        <w:lang w:val="en-US"/>
      </w:rPr>
      <w:fldChar w:fldCharType="separate"/>
    </w:r>
    <w:r w:rsidR="00F21B35">
      <w:rPr>
        <w:rStyle w:val="Numerstrony"/>
        <w:noProof/>
        <w:szCs w:val="20"/>
        <w:lang w:val="en-US"/>
      </w:rPr>
      <w:t>1</w:t>
    </w:r>
    <w:r w:rsidR="0077646E" w:rsidRPr="002D69D8">
      <w:rPr>
        <w:rStyle w:val="Numerstrony"/>
        <w:szCs w:val="20"/>
        <w:lang w:val="en-US"/>
      </w:rPr>
      <w:fldChar w:fldCharType="end"/>
    </w:r>
    <w:r w:rsidRPr="002D69D8">
      <w:rPr>
        <w:rStyle w:val="Numerstrony"/>
        <w:szCs w:val="20"/>
        <w:lang w:val="en-US"/>
      </w:rPr>
      <w:t>/</w:t>
    </w:r>
    <w:r w:rsidR="0077646E" w:rsidRPr="002D69D8">
      <w:rPr>
        <w:rStyle w:val="Numerstrony"/>
        <w:szCs w:val="20"/>
        <w:lang w:val="en-US"/>
      </w:rPr>
      <w:fldChar w:fldCharType="begin"/>
    </w:r>
    <w:r w:rsidRPr="002D69D8">
      <w:rPr>
        <w:rStyle w:val="Numerstrony"/>
        <w:szCs w:val="20"/>
        <w:lang w:val="en-US"/>
      </w:rPr>
      <w:instrText xml:space="preserve"> NUMPAGES </w:instrText>
    </w:r>
    <w:r w:rsidR="0077646E" w:rsidRPr="002D69D8">
      <w:rPr>
        <w:rStyle w:val="Numerstrony"/>
        <w:szCs w:val="20"/>
        <w:lang w:val="en-US"/>
      </w:rPr>
      <w:fldChar w:fldCharType="separate"/>
    </w:r>
    <w:r w:rsidR="00F21B35">
      <w:rPr>
        <w:rStyle w:val="Numerstrony"/>
        <w:noProof/>
        <w:szCs w:val="20"/>
        <w:lang w:val="en-US"/>
      </w:rPr>
      <w:t>14</w:t>
    </w:r>
    <w:r w:rsidR="0077646E" w:rsidRPr="002D69D8">
      <w:rPr>
        <w:rStyle w:val="Numerstrony"/>
        <w:szCs w:val="20"/>
        <w:lang w:val="en-US"/>
      </w:rPr>
      <w:fldChar w:fldCharType="end"/>
    </w:r>
  </w:p>
  <w:p w:rsidR="002D69D8" w:rsidRPr="002D69D8" w:rsidRDefault="002D69D8" w:rsidP="002D69D8">
    <w:pPr>
      <w:pStyle w:val="Stopka"/>
      <w:rPr>
        <w:sz w:val="20"/>
        <w:szCs w:val="20"/>
      </w:rPr>
    </w:pPr>
    <w:proofErr w:type="spellStart"/>
    <w:r w:rsidRPr="002D69D8">
      <w:rPr>
        <w:sz w:val="20"/>
        <w:szCs w:val="20"/>
      </w:rPr>
      <w:t>Przyg</w:t>
    </w:r>
    <w:proofErr w:type="spellEnd"/>
    <w:r w:rsidRPr="002D69D8">
      <w:rPr>
        <w:sz w:val="20"/>
        <w:szCs w:val="20"/>
      </w:rPr>
      <w:t xml:space="preserve">.: </w:t>
    </w:r>
    <w:bookmarkStart w:id="12" w:name="PISMO_AUTOR"/>
    <w:r w:rsidRPr="002D69D8">
      <w:rPr>
        <w:sz w:val="20"/>
        <w:szCs w:val="20"/>
      </w:rPr>
      <w:t>BR/667</w:t>
    </w:r>
    <w:bookmarkEnd w:id="12"/>
  </w:p>
  <w:p w:rsidR="0021333A" w:rsidRPr="002D69D8" w:rsidRDefault="0021333A" w:rsidP="002D69D8">
    <w:pPr>
      <w:pStyle w:val="Stopka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CD" w:rsidRDefault="00F91C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FB" w:rsidRDefault="009E56FB">
      <w:r>
        <w:separator/>
      </w:r>
    </w:p>
  </w:footnote>
  <w:footnote w:type="continuationSeparator" w:id="0">
    <w:p w:rsidR="009E56FB" w:rsidRDefault="009E5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CD" w:rsidRDefault="00F91C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CD" w:rsidRDefault="00F91CC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CD" w:rsidRDefault="00F91C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C8D"/>
    <w:multiLevelType w:val="hybridMultilevel"/>
    <w:tmpl w:val="A446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27BD4"/>
    <w:multiLevelType w:val="hybridMultilevel"/>
    <w:tmpl w:val="5A18A4EE"/>
    <w:lvl w:ilvl="0" w:tplc="5DA4B9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FD0FA5"/>
    <w:multiLevelType w:val="multilevel"/>
    <w:tmpl w:val="B5785C5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4070C98"/>
    <w:multiLevelType w:val="hybridMultilevel"/>
    <w:tmpl w:val="7F125A22"/>
    <w:lvl w:ilvl="0" w:tplc="67F455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47D27"/>
    <w:multiLevelType w:val="hybridMultilevel"/>
    <w:tmpl w:val="2384DE04"/>
    <w:lvl w:ilvl="0" w:tplc="30082C9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DC9660D"/>
    <w:multiLevelType w:val="hybridMultilevel"/>
    <w:tmpl w:val="9D5A14C2"/>
    <w:lvl w:ilvl="0" w:tplc="6B503A8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02D0BBA"/>
    <w:multiLevelType w:val="hybridMultilevel"/>
    <w:tmpl w:val="7BD03BC6"/>
    <w:lvl w:ilvl="0" w:tplc="066EE7F6">
      <w:start w:val="1"/>
      <w:numFmt w:val="decimal"/>
      <w:lvlText w:val="%1."/>
      <w:lvlJc w:val="left"/>
      <w:pPr>
        <w:ind w:left="8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  <w:rPr>
        <w:rFonts w:cs="Times New Roman"/>
      </w:rPr>
    </w:lvl>
  </w:abstractNum>
  <w:abstractNum w:abstractNumId="7">
    <w:nsid w:val="28DF1BB6"/>
    <w:multiLevelType w:val="hybridMultilevel"/>
    <w:tmpl w:val="50E273DC"/>
    <w:lvl w:ilvl="0" w:tplc="4D9A692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766CE3"/>
    <w:multiLevelType w:val="hybridMultilevel"/>
    <w:tmpl w:val="FC22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BE36D4"/>
    <w:multiLevelType w:val="hybridMultilevel"/>
    <w:tmpl w:val="DD2A4B84"/>
    <w:lvl w:ilvl="0" w:tplc="09A07F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335928"/>
    <w:multiLevelType w:val="hybridMultilevel"/>
    <w:tmpl w:val="DD2A4B84"/>
    <w:lvl w:ilvl="0" w:tplc="09A07F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0E2B35"/>
    <w:multiLevelType w:val="hybridMultilevel"/>
    <w:tmpl w:val="DD2A4B84"/>
    <w:lvl w:ilvl="0" w:tplc="09A07F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67999"/>
    <w:multiLevelType w:val="hybridMultilevel"/>
    <w:tmpl w:val="7C7E8A1C"/>
    <w:lvl w:ilvl="0" w:tplc="DF4C02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BF7687"/>
    <w:multiLevelType w:val="hybridMultilevel"/>
    <w:tmpl w:val="6C5C642C"/>
    <w:lvl w:ilvl="0" w:tplc="D8BAD0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F8D3C6C"/>
    <w:multiLevelType w:val="hybridMultilevel"/>
    <w:tmpl w:val="F29CF5B4"/>
    <w:lvl w:ilvl="0" w:tplc="2AC055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5748D9"/>
    <w:multiLevelType w:val="hybridMultilevel"/>
    <w:tmpl w:val="ECE22BEA"/>
    <w:lvl w:ilvl="0" w:tplc="ABCAD3F4">
      <w:start w:val="1"/>
      <w:numFmt w:val="bullet"/>
      <w:lvlText w:val="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</w:abstractNum>
  <w:abstractNum w:abstractNumId="16">
    <w:nsid w:val="4E4868AA"/>
    <w:multiLevelType w:val="hybridMultilevel"/>
    <w:tmpl w:val="1AE89FA0"/>
    <w:lvl w:ilvl="0" w:tplc="1F30CC5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54DC54AF"/>
    <w:multiLevelType w:val="hybridMultilevel"/>
    <w:tmpl w:val="76A871CC"/>
    <w:lvl w:ilvl="0" w:tplc="544672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E21D3D"/>
    <w:multiLevelType w:val="multilevel"/>
    <w:tmpl w:val="A8A8D06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none"/>
      <w:lvlText w:val="2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BCD0B85"/>
    <w:multiLevelType w:val="hybridMultilevel"/>
    <w:tmpl w:val="91A021CC"/>
    <w:lvl w:ilvl="0" w:tplc="60C60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D413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7F08BA"/>
    <w:multiLevelType w:val="hybridMultilevel"/>
    <w:tmpl w:val="14E8597C"/>
    <w:lvl w:ilvl="0" w:tplc="AFAE4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067912"/>
    <w:multiLevelType w:val="hybridMultilevel"/>
    <w:tmpl w:val="8C727DFA"/>
    <w:lvl w:ilvl="0" w:tplc="D0B42E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C2235AC"/>
    <w:multiLevelType w:val="multilevel"/>
    <w:tmpl w:val="B6FA4A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717C74D2"/>
    <w:multiLevelType w:val="hybridMultilevel"/>
    <w:tmpl w:val="34CE3E70"/>
    <w:lvl w:ilvl="0" w:tplc="B8DC4B9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54242"/>
    <w:multiLevelType w:val="hybridMultilevel"/>
    <w:tmpl w:val="D5B4F486"/>
    <w:lvl w:ilvl="0" w:tplc="49CA1D6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2EF7BA1"/>
    <w:multiLevelType w:val="hybridMultilevel"/>
    <w:tmpl w:val="D234B652"/>
    <w:lvl w:ilvl="0" w:tplc="20D02D5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810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8034BEC"/>
    <w:multiLevelType w:val="hybridMultilevel"/>
    <w:tmpl w:val="CEA4F556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D41416"/>
    <w:multiLevelType w:val="hybridMultilevel"/>
    <w:tmpl w:val="250458D2"/>
    <w:lvl w:ilvl="0" w:tplc="18CE0C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1F56F5"/>
    <w:multiLevelType w:val="hybridMultilevel"/>
    <w:tmpl w:val="34E0F06C"/>
    <w:lvl w:ilvl="0" w:tplc="F2F091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D10BC3"/>
    <w:multiLevelType w:val="hybridMultilevel"/>
    <w:tmpl w:val="C31A42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3"/>
  </w:num>
  <w:num w:numId="12">
    <w:abstractNumId w:val="3"/>
  </w:num>
  <w:num w:numId="13">
    <w:abstractNumId w:val="12"/>
  </w:num>
  <w:num w:numId="14">
    <w:abstractNumId w:val="22"/>
  </w:num>
  <w:num w:numId="15">
    <w:abstractNumId w:val="29"/>
  </w:num>
  <w:num w:numId="16">
    <w:abstractNumId w:val="7"/>
  </w:num>
  <w:num w:numId="17">
    <w:abstractNumId w:val="16"/>
  </w:num>
  <w:num w:numId="18">
    <w:abstractNumId w:val="24"/>
  </w:num>
  <w:num w:numId="19">
    <w:abstractNumId w:val="9"/>
  </w:num>
  <w:num w:numId="20">
    <w:abstractNumId w:val="8"/>
  </w:num>
  <w:num w:numId="21">
    <w:abstractNumId w:val="5"/>
  </w:num>
  <w:num w:numId="22">
    <w:abstractNumId w:val="11"/>
  </w:num>
  <w:num w:numId="23">
    <w:abstractNumId w:val="10"/>
  </w:num>
  <w:num w:numId="24">
    <w:abstractNumId w:val="27"/>
  </w:num>
  <w:num w:numId="25">
    <w:abstractNumId w:val="17"/>
  </w:num>
  <w:num w:numId="26">
    <w:abstractNumId w:val="6"/>
  </w:num>
  <w:num w:numId="27">
    <w:abstractNumId w:val="1"/>
  </w:num>
  <w:num w:numId="28">
    <w:abstractNumId w:val="21"/>
  </w:num>
  <w:num w:numId="29">
    <w:abstractNumId w:val="14"/>
  </w:num>
  <w:num w:numId="30">
    <w:abstractNumId w:val="28"/>
  </w:num>
  <w:num w:numId="31">
    <w:abstractNumId w:val="0"/>
  </w:num>
  <w:num w:numId="32">
    <w:abstractNumId w:val="15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33A"/>
    <w:rsid w:val="00034D72"/>
    <w:rsid w:val="00041CF2"/>
    <w:rsid w:val="000478D6"/>
    <w:rsid w:val="000526C8"/>
    <w:rsid w:val="0005325B"/>
    <w:rsid w:val="00056541"/>
    <w:rsid w:val="00062D53"/>
    <w:rsid w:val="0006573E"/>
    <w:rsid w:val="00070FF7"/>
    <w:rsid w:val="0007381C"/>
    <w:rsid w:val="00097788"/>
    <w:rsid w:val="000B4D66"/>
    <w:rsid w:val="000C150A"/>
    <w:rsid w:val="000C42FB"/>
    <w:rsid w:val="000D477B"/>
    <w:rsid w:val="001013C6"/>
    <w:rsid w:val="001271A0"/>
    <w:rsid w:val="00157836"/>
    <w:rsid w:val="001610DC"/>
    <w:rsid w:val="00164CF6"/>
    <w:rsid w:val="001A44AA"/>
    <w:rsid w:val="001D2DBD"/>
    <w:rsid w:val="001D74AF"/>
    <w:rsid w:val="002011F6"/>
    <w:rsid w:val="00207B03"/>
    <w:rsid w:val="0021333A"/>
    <w:rsid w:val="00213E49"/>
    <w:rsid w:val="0023359C"/>
    <w:rsid w:val="00251311"/>
    <w:rsid w:val="002872F6"/>
    <w:rsid w:val="00287B84"/>
    <w:rsid w:val="002A31B4"/>
    <w:rsid w:val="002B1330"/>
    <w:rsid w:val="002D69D8"/>
    <w:rsid w:val="003235BE"/>
    <w:rsid w:val="00345A06"/>
    <w:rsid w:val="003467B0"/>
    <w:rsid w:val="003619F0"/>
    <w:rsid w:val="003724BE"/>
    <w:rsid w:val="003B6199"/>
    <w:rsid w:val="003E39DE"/>
    <w:rsid w:val="003E4D5A"/>
    <w:rsid w:val="0041012C"/>
    <w:rsid w:val="004253FC"/>
    <w:rsid w:val="00432431"/>
    <w:rsid w:val="00451218"/>
    <w:rsid w:val="00456F5C"/>
    <w:rsid w:val="004621A4"/>
    <w:rsid w:val="00483A5B"/>
    <w:rsid w:val="004847C7"/>
    <w:rsid w:val="004B7CEF"/>
    <w:rsid w:val="004C4B28"/>
    <w:rsid w:val="004C5C6F"/>
    <w:rsid w:val="004D6F5F"/>
    <w:rsid w:val="004F52A3"/>
    <w:rsid w:val="004F73CE"/>
    <w:rsid w:val="004F7AC2"/>
    <w:rsid w:val="00504D2A"/>
    <w:rsid w:val="0051381D"/>
    <w:rsid w:val="0052382C"/>
    <w:rsid w:val="0053259F"/>
    <w:rsid w:val="00537E78"/>
    <w:rsid w:val="00565ACD"/>
    <w:rsid w:val="00570F45"/>
    <w:rsid w:val="005812A5"/>
    <w:rsid w:val="005932C2"/>
    <w:rsid w:val="005A79FB"/>
    <w:rsid w:val="005C0B58"/>
    <w:rsid w:val="005D509B"/>
    <w:rsid w:val="005D71C2"/>
    <w:rsid w:val="005F1409"/>
    <w:rsid w:val="005F3AD2"/>
    <w:rsid w:val="00604F25"/>
    <w:rsid w:val="00640237"/>
    <w:rsid w:val="00641BD2"/>
    <w:rsid w:val="00673E0F"/>
    <w:rsid w:val="00680867"/>
    <w:rsid w:val="00692F9B"/>
    <w:rsid w:val="006A3DD6"/>
    <w:rsid w:val="006B2984"/>
    <w:rsid w:val="006B5636"/>
    <w:rsid w:val="006F5047"/>
    <w:rsid w:val="006F5143"/>
    <w:rsid w:val="007135C4"/>
    <w:rsid w:val="00716046"/>
    <w:rsid w:val="00721BFD"/>
    <w:rsid w:val="00762955"/>
    <w:rsid w:val="0076481E"/>
    <w:rsid w:val="0077646E"/>
    <w:rsid w:val="00786FB7"/>
    <w:rsid w:val="00787A8A"/>
    <w:rsid w:val="00792C33"/>
    <w:rsid w:val="007C3721"/>
    <w:rsid w:val="007E169D"/>
    <w:rsid w:val="007E7FE9"/>
    <w:rsid w:val="007F2917"/>
    <w:rsid w:val="008138EB"/>
    <w:rsid w:val="008172E9"/>
    <w:rsid w:val="00823F81"/>
    <w:rsid w:val="00832F87"/>
    <w:rsid w:val="00833367"/>
    <w:rsid w:val="00853F51"/>
    <w:rsid w:val="0088698E"/>
    <w:rsid w:val="00893EFD"/>
    <w:rsid w:val="008A3B9E"/>
    <w:rsid w:val="008A6608"/>
    <w:rsid w:val="008C4178"/>
    <w:rsid w:val="008C533B"/>
    <w:rsid w:val="008D2492"/>
    <w:rsid w:val="009164A2"/>
    <w:rsid w:val="00946D66"/>
    <w:rsid w:val="009705BA"/>
    <w:rsid w:val="00980A86"/>
    <w:rsid w:val="00990D83"/>
    <w:rsid w:val="00995DF3"/>
    <w:rsid w:val="0099686B"/>
    <w:rsid w:val="009A117F"/>
    <w:rsid w:val="009A79E5"/>
    <w:rsid w:val="009C3A15"/>
    <w:rsid w:val="009E56FB"/>
    <w:rsid w:val="009F6C21"/>
    <w:rsid w:val="00A30435"/>
    <w:rsid w:val="00A50539"/>
    <w:rsid w:val="00A85FAF"/>
    <w:rsid w:val="00A965AA"/>
    <w:rsid w:val="00AA6A55"/>
    <w:rsid w:val="00AB0DFE"/>
    <w:rsid w:val="00AC23BC"/>
    <w:rsid w:val="00AC3BEF"/>
    <w:rsid w:val="00AE520D"/>
    <w:rsid w:val="00AF7F45"/>
    <w:rsid w:val="00B100DF"/>
    <w:rsid w:val="00B17AE1"/>
    <w:rsid w:val="00B318A9"/>
    <w:rsid w:val="00B470EE"/>
    <w:rsid w:val="00B64257"/>
    <w:rsid w:val="00B8292C"/>
    <w:rsid w:val="00BC3AAA"/>
    <w:rsid w:val="00C0175E"/>
    <w:rsid w:val="00C26185"/>
    <w:rsid w:val="00C74717"/>
    <w:rsid w:val="00C8413B"/>
    <w:rsid w:val="00C92C32"/>
    <w:rsid w:val="00C96B76"/>
    <w:rsid w:val="00CA3DE1"/>
    <w:rsid w:val="00CA60A7"/>
    <w:rsid w:val="00CC1F6D"/>
    <w:rsid w:val="00CD1236"/>
    <w:rsid w:val="00CE0E7F"/>
    <w:rsid w:val="00CF7837"/>
    <w:rsid w:val="00D05A4A"/>
    <w:rsid w:val="00D05B20"/>
    <w:rsid w:val="00D06BAF"/>
    <w:rsid w:val="00D16A82"/>
    <w:rsid w:val="00D16F12"/>
    <w:rsid w:val="00D267E9"/>
    <w:rsid w:val="00D275FA"/>
    <w:rsid w:val="00D51B92"/>
    <w:rsid w:val="00D65C27"/>
    <w:rsid w:val="00D67CB5"/>
    <w:rsid w:val="00D73CC1"/>
    <w:rsid w:val="00D74A40"/>
    <w:rsid w:val="00D84E5D"/>
    <w:rsid w:val="00DB4BDC"/>
    <w:rsid w:val="00DC28EC"/>
    <w:rsid w:val="00DC34A5"/>
    <w:rsid w:val="00DD0D4E"/>
    <w:rsid w:val="00DD1C57"/>
    <w:rsid w:val="00DE0521"/>
    <w:rsid w:val="00DE3D50"/>
    <w:rsid w:val="00DE4E1E"/>
    <w:rsid w:val="00DF4609"/>
    <w:rsid w:val="00E07330"/>
    <w:rsid w:val="00E14471"/>
    <w:rsid w:val="00E248CA"/>
    <w:rsid w:val="00E24DD5"/>
    <w:rsid w:val="00E435FC"/>
    <w:rsid w:val="00E5708C"/>
    <w:rsid w:val="00E65749"/>
    <w:rsid w:val="00E81196"/>
    <w:rsid w:val="00E82CAF"/>
    <w:rsid w:val="00EA3CE9"/>
    <w:rsid w:val="00EB0E61"/>
    <w:rsid w:val="00EC4922"/>
    <w:rsid w:val="00EC54D7"/>
    <w:rsid w:val="00ED182D"/>
    <w:rsid w:val="00F02994"/>
    <w:rsid w:val="00F21B35"/>
    <w:rsid w:val="00F2733B"/>
    <w:rsid w:val="00F30FF2"/>
    <w:rsid w:val="00F552F6"/>
    <w:rsid w:val="00F55CCC"/>
    <w:rsid w:val="00F57E0B"/>
    <w:rsid w:val="00F6038F"/>
    <w:rsid w:val="00F710A4"/>
    <w:rsid w:val="00F816C7"/>
    <w:rsid w:val="00F911B7"/>
    <w:rsid w:val="00F91CCD"/>
    <w:rsid w:val="00FA4A9E"/>
    <w:rsid w:val="00FB1DED"/>
    <w:rsid w:val="00FD29A9"/>
    <w:rsid w:val="00FF1E12"/>
    <w:rsid w:val="00FF364C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4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2431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3B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324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AC23B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432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3243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32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2431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32431"/>
    <w:rPr>
      <w:rFonts w:cs="Times New Roman"/>
      <w:sz w:val="20"/>
    </w:rPr>
  </w:style>
  <w:style w:type="paragraph" w:customStyle="1" w:styleId="kodwydz1">
    <w:name w:val="kod_wydz1"/>
    <w:basedOn w:val="Normalny"/>
    <w:rsid w:val="00432431"/>
    <w:pPr>
      <w:tabs>
        <w:tab w:val="left" w:pos="9900"/>
      </w:tabs>
      <w:ind w:right="21"/>
    </w:pPr>
    <w:rPr>
      <w:sz w:val="12"/>
    </w:rPr>
  </w:style>
  <w:style w:type="paragraph" w:customStyle="1" w:styleId="kodwydz2">
    <w:name w:val="kod_wydz2"/>
    <w:basedOn w:val="Normalny"/>
    <w:rsid w:val="00432431"/>
  </w:style>
  <w:style w:type="paragraph" w:customStyle="1" w:styleId="nagwek03">
    <w:name w:val="nagłówek03"/>
    <w:basedOn w:val="Normalny"/>
    <w:rsid w:val="00432431"/>
    <w:pPr>
      <w:tabs>
        <w:tab w:val="left" w:pos="9900"/>
      </w:tabs>
      <w:ind w:right="21"/>
    </w:pPr>
    <w:rPr>
      <w:sz w:val="12"/>
    </w:rPr>
  </w:style>
  <w:style w:type="paragraph" w:styleId="NormalnyWeb">
    <w:name w:val="Normal (Web)"/>
    <w:basedOn w:val="Normalny"/>
    <w:uiPriority w:val="99"/>
    <w:rsid w:val="005812A5"/>
    <w:pPr>
      <w:suppressAutoHyphens/>
      <w:spacing w:before="280" w:after="119"/>
    </w:pPr>
  </w:style>
  <w:style w:type="paragraph" w:styleId="Tekstpodstawowy2">
    <w:name w:val="Body Text 2"/>
    <w:basedOn w:val="Normalny"/>
    <w:link w:val="Tekstpodstawowy2Znak"/>
    <w:uiPriority w:val="99"/>
    <w:rsid w:val="005812A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812A5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24D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24DD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06B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10A4"/>
    <w:pPr>
      <w:ind w:left="708"/>
    </w:pPr>
  </w:style>
  <w:style w:type="paragraph" w:customStyle="1" w:styleId="Default">
    <w:name w:val="Default"/>
    <w:rsid w:val="004C5C6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2DB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D2DBD"/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1D2DB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D2DB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D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D2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14</Pages>
  <Words>2925</Words>
  <Characters>17556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2012/016762 0 1  TEST</vt:lpstr>
    </vt:vector>
  </TitlesOfParts>
  <Company>Urząd Miejski Rybnik</Company>
  <LinksUpToDate>false</LinksUpToDate>
  <CharactersWithSpaces>20441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2012/016762 0 1  TEST</dc:title>
  <dc:creator>UM.RYBNIK.PL\NowakM</dc:creator>
  <dc:description>Identyfikator dokumentu: 3707555</dc:description>
  <cp:lastModifiedBy>obermanm</cp:lastModifiedBy>
  <cp:revision>18</cp:revision>
  <cp:lastPrinted>2019-08-05T11:09:00Z</cp:lastPrinted>
  <dcterms:created xsi:type="dcterms:W3CDTF">2019-02-12T12:24:00Z</dcterms:created>
  <dcterms:modified xsi:type="dcterms:W3CDTF">2019-08-14T11:27:00Z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2012/016762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