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DC" w:rsidRDefault="009C662B" w:rsidP="001B58DC">
      <w:pPr>
        <w:tabs>
          <w:tab w:val="left" w:pos="1108"/>
        </w:tabs>
        <w:jc w:val="both"/>
        <w:rPr>
          <w:rFonts w:ascii="Arial" w:hAnsi="Arial" w:cs="Arial"/>
          <w:sz w:val="24"/>
          <w:szCs w:val="24"/>
        </w:rPr>
      </w:pPr>
      <w:r>
        <w:rPr>
          <w:rFonts w:ascii="Arial" w:hAnsi="Arial" w:cs="Arial"/>
          <w:sz w:val="24"/>
          <w:szCs w:val="24"/>
        </w:rPr>
        <w:t>ZP</w:t>
      </w:r>
      <w:r w:rsidR="001F1297">
        <w:rPr>
          <w:rFonts w:ascii="Arial" w:hAnsi="Arial" w:cs="Arial"/>
          <w:sz w:val="24"/>
          <w:szCs w:val="24"/>
        </w:rPr>
        <w:t>.271.</w:t>
      </w:r>
      <w:r>
        <w:rPr>
          <w:rFonts w:ascii="Arial" w:hAnsi="Arial" w:cs="Arial"/>
          <w:sz w:val="24"/>
          <w:szCs w:val="24"/>
        </w:rPr>
        <w:t>114</w:t>
      </w:r>
      <w:r w:rsidR="001F1297">
        <w:rPr>
          <w:rFonts w:ascii="Arial" w:hAnsi="Arial" w:cs="Arial"/>
          <w:sz w:val="24"/>
          <w:szCs w:val="24"/>
        </w:rPr>
        <w:t>.2019</w:t>
      </w:r>
    </w:p>
    <w:p w:rsidR="001B58DC" w:rsidRPr="003D6521" w:rsidRDefault="001B58DC" w:rsidP="001B58DC">
      <w:pPr>
        <w:tabs>
          <w:tab w:val="left" w:pos="1108"/>
        </w:tabs>
        <w:jc w:val="both"/>
        <w:rPr>
          <w:rFonts w:ascii="Arial" w:hAnsi="Arial" w:cs="Arial"/>
          <w:sz w:val="24"/>
          <w:szCs w:val="24"/>
        </w:rPr>
      </w:pPr>
    </w:p>
    <w:p w:rsidR="001B58DC" w:rsidRPr="00F30BCF" w:rsidRDefault="001B58DC" w:rsidP="001B58DC">
      <w:pPr>
        <w:tabs>
          <w:tab w:val="left" w:pos="6629"/>
          <w:tab w:val="left" w:pos="9781"/>
        </w:tabs>
        <w:rPr>
          <w:rFonts w:ascii="Arial" w:hAnsi="Arial" w:cs="Arial"/>
        </w:rPr>
      </w:pPr>
      <w:r w:rsidRPr="00F30BCF">
        <w:rPr>
          <w:rFonts w:ascii="Arial" w:hAnsi="Arial" w:cs="Arial"/>
        </w:rPr>
        <w:tab/>
      </w:r>
    </w:p>
    <w:p w:rsidR="001B58DC" w:rsidRPr="00F30BCF" w:rsidRDefault="001B58DC" w:rsidP="001B58DC">
      <w:pPr>
        <w:tabs>
          <w:tab w:val="left" w:pos="9781"/>
        </w:tabs>
        <w:rPr>
          <w:rFonts w:ascii="Arial" w:hAnsi="Arial" w:cs="Arial"/>
        </w:rPr>
      </w:pPr>
    </w:p>
    <w:p w:rsidR="001B58DC" w:rsidRPr="00F30BCF" w:rsidRDefault="001B58DC" w:rsidP="001B58DC">
      <w:pPr>
        <w:tabs>
          <w:tab w:val="left" w:pos="9781"/>
        </w:tabs>
        <w:rPr>
          <w:rFonts w:ascii="Arial" w:hAnsi="Arial" w:cs="Arial"/>
        </w:rPr>
      </w:pPr>
    </w:p>
    <w:p w:rsidR="001B58DC" w:rsidRPr="00BA5493" w:rsidRDefault="001B58DC" w:rsidP="001B58DC">
      <w:pPr>
        <w:tabs>
          <w:tab w:val="left" w:pos="9781"/>
        </w:tabs>
        <w:rPr>
          <w:rFonts w:ascii="Arial" w:hAnsi="Arial" w:cs="Arial"/>
          <w:b/>
          <w:sz w:val="24"/>
        </w:rPr>
      </w:pPr>
    </w:p>
    <w:p w:rsidR="001B58DC" w:rsidRPr="00BA5493" w:rsidRDefault="001B58DC" w:rsidP="001B58DC">
      <w:pPr>
        <w:tabs>
          <w:tab w:val="left" w:pos="9781"/>
        </w:tabs>
        <w:rPr>
          <w:rFonts w:ascii="Arial" w:hAnsi="Arial" w:cs="Arial"/>
          <w:b/>
          <w:sz w:val="24"/>
        </w:rPr>
      </w:pPr>
    </w:p>
    <w:p w:rsidR="001B58DC" w:rsidRPr="00BA5493" w:rsidRDefault="001B58DC" w:rsidP="001B58DC">
      <w:pPr>
        <w:tabs>
          <w:tab w:val="left" w:pos="9781"/>
        </w:tabs>
        <w:rPr>
          <w:rFonts w:ascii="Arial" w:hAnsi="Arial" w:cs="Arial"/>
          <w:b/>
          <w:sz w:val="24"/>
        </w:rPr>
      </w:pPr>
    </w:p>
    <w:p w:rsidR="001B58DC" w:rsidRPr="00BA5493" w:rsidRDefault="001B58DC" w:rsidP="001B58DC">
      <w:pPr>
        <w:tabs>
          <w:tab w:val="left" w:pos="9781"/>
        </w:tabs>
        <w:rPr>
          <w:rFonts w:ascii="Arial" w:hAnsi="Arial" w:cs="Arial"/>
          <w:b/>
          <w:sz w:val="24"/>
        </w:rPr>
      </w:pPr>
    </w:p>
    <w:p w:rsidR="001B58DC" w:rsidRPr="00BA5493" w:rsidRDefault="001B58DC" w:rsidP="001B58DC">
      <w:pPr>
        <w:tabs>
          <w:tab w:val="left" w:pos="9781"/>
        </w:tabs>
        <w:rPr>
          <w:rFonts w:ascii="Arial" w:hAnsi="Arial" w:cs="Arial"/>
          <w:b/>
          <w:sz w:val="24"/>
        </w:rPr>
      </w:pPr>
    </w:p>
    <w:p w:rsidR="001B58DC" w:rsidRPr="00BA5493" w:rsidRDefault="001B58DC" w:rsidP="001B58DC">
      <w:pPr>
        <w:tabs>
          <w:tab w:val="left" w:pos="9781"/>
        </w:tabs>
        <w:rPr>
          <w:rFonts w:ascii="Arial" w:hAnsi="Arial" w:cs="Arial"/>
          <w:b/>
          <w:sz w:val="24"/>
        </w:rPr>
      </w:pPr>
    </w:p>
    <w:p w:rsidR="001B58DC" w:rsidRPr="00F50AFD" w:rsidRDefault="001B58DC" w:rsidP="001B58DC">
      <w:pPr>
        <w:tabs>
          <w:tab w:val="left" w:pos="9781"/>
        </w:tabs>
        <w:ind w:left="709" w:hanging="709"/>
        <w:jc w:val="center"/>
        <w:rPr>
          <w:rFonts w:ascii="Arial" w:hAnsi="Arial" w:cs="Arial"/>
          <w:b/>
          <w:sz w:val="36"/>
          <w:szCs w:val="36"/>
        </w:rPr>
      </w:pPr>
      <w:r w:rsidRPr="00F50AFD">
        <w:rPr>
          <w:rFonts w:ascii="Arial" w:hAnsi="Arial" w:cs="Arial"/>
          <w:b/>
          <w:sz w:val="36"/>
          <w:szCs w:val="36"/>
        </w:rPr>
        <w:t>Opis Przedmiotu Zamówienia</w:t>
      </w:r>
    </w:p>
    <w:p w:rsidR="001B58DC" w:rsidRPr="00BA5493" w:rsidRDefault="001B58DC" w:rsidP="001B58DC">
      <w:pPr>
        <w:tabs>
          <w:tab w:val="left" w:pos="9781"/>
        </w:tabs>
        <w:ind w:left="709" w:hanging="709"/>
        <w:jc w:val="center"/>
        <w:rPr>
          <w:rFonts w:ascii="Arial" w:hAnsi="Arial" w:cs="Arial"/>
          <w:b/>
          <w:sz w:val="22"/>
        </w:rPr>
      </w:pPr>
      <w:r w:rsidRPr="00BA5493">
        <w:rPr>
          <w:rFonts w:ascii="Arial" w:hAnsi="Arial" w:cs="Arial"/>
          <w:b/>
          <w:sz w:val="22"/>
        </w:rPr>
        <w:t>==================================================================</w:t>
      </w:r>
    </w:p>
    <w:p w:rsidR="001B58DC" w:rsidRPr="00BA5493" w:rsidRDefault="001B58DC" w:rsidP="001B58DC">
      <w:pPr>
        <w:tabs>
          <w:tab w:val="left" w:pos="9781"/>
        </w:tabs>
        <w:ind w:left="709" w:hanging="709"/>
        <w:rPr>
          <w:rFonts w:ascii="Arial" w:hAnsi="Arial" w:cs="Arial"/>
          <w:b/>
          <w:sz w:val="24"/>
        </w:rPr>
      </w:pPr>
    </w:p>
    <w:p w:rsidR="001B58DC" w:rsidRPr="00BA5493" w:rsidRDefault="001B58DC" w:rsidP="001B58DC">
      <w:pPr>
        <w:tabs>
          <w:tab w:val="left" w:pos="9781"/>
        </w:tabs>
        <w:ind w:left="709" w:hanging="709"/>
        <w:rPr>
          <w:rFonts w:ascii="Arial" w:hAnsi="Arial" w:cs="Arial"/>
          <w:bCs/>
          <w:sz w:val="28"/>
        </w:rPr>
      </w:pPr>
    </w:p>
    <w:p w:rsidR="001B58DC" w:rsidRPr="00BA5493" w:rsidRDefault="001B58DC" w:rsidP="001B58DC">
      <w:pPr>
        <w:tabs>
          <w:tab w:val="left" w:pos="9781"/>
        </w:tabs>
        <w:ind w:left="709" w:hanging="709"/>
        <w:rPr>
          <w:rFonts w:ascii="Arial" w:hAnsi="Arial" w:cs="Arial"/>
          <w:bCs/>
          <w:sz w:val="28"/>
        </w:rPr>
      </w:pPr>
    </w:p>
    <w:p w:rsidR="001B58DC" w:rsidRPr="00BA5493" w:rsidRDefault="001B58DC" w:rsidP="001B58DC">
      <w:pPr>
        <w:tabs>
          <w:tab w:val="left" w:pos="9781"/>
        </w:tabs>
        <w:ind w:left="709" w:hanging="709"/>
        <w:rPr>
          <w:rFonts w:ascii="Arial" w:hAnsi="Arial" w:cs="Arial"/>
          <w:bCs/>
          <w:sz w:val="22"/>
        </w:rPr>
      </w:pPr>
    </w:p>
    <w:p w:rsidR="001B58DC" w:rsidRDefault="001B58DC" w:rsidP="001B58DC">
      <w:pPr>
        <w:tabs>
          <w:tab w:val="left" w:pos="9781"/>
        </w:tabs>
        <w:ind w:left="360"/>
        <w:jc w:val="center"/>
        <w:rPr>
          <w:rFonts w:ascii="Arial" w:hAnsi="Arial" w:cs="Arial"/>
          <w:b/>
          <w:sz w:val="28"/>
          <w:szCs w:val="18"/>
        </w:rPr>
      </w:pPr>
      <w:r w:rsidRPr="00BA5493">
        <w:rPr>
          <w:rFonts w:ascii="Arial" w:hAnsi="Arial" w:cs="Arial"/>
          <w:b/>
          <w:sz w:val="28"/>
          <w:szCs w:val="18"/>
        </w:rPr>
        <w:t>„Dostawa i wdrożenie</w:t>
      </w:r>
    </w:p>
    <w:p w:rsidR="001B58DC" w:rsidRPr="00BA5493" w:rsidRDefault="001B58DC" w:rsidP="001B58DC">
      <w:pPr>
        <w:tabs>
          <w:tab w:val="left" w:pos="9781"/>
        </w:tabs>
        <w:ind w:left="360"/>
        <w:jc w:val="center"/>
        <w:rPr>
          <w:rFonts w:ascii="Arial" w:hAnsi="Arial" w:cs="Arial"/>
          <w:b/>
          <w:sz w:val="28"/>
          <w:szCs w:val="18"/>
        </w:rPr>
      </w:pPr>
      <w:r w:rsidRPr="00BA5493">
        <w:rPr>
          <w:rFonts w:ascii="Arial" w:hAnsi="Arial" w:cs="Arial"/>
          <w:b/>
          <w:sz w:val="28"/>
          <w:szCs w:val="18"/>
        </w:rPr>
        <w:t>Rybnickiego Systemu Informacji Przestrzennej”</w:t>
      </w:r>
    </w:p>
    <w:p w:rsidR="001B58DC" w:rsidRPr="00BA5493" w:rsidRDefault="001B58DC" w:rsidP="001B58DC">
      <w:pPr>
        <w:tabs>
          <w:tab w:val="left" w:pos="9781"/>
        </w:tabs>
        <w:ind w:left="709" w:hanging="709"/>
        <w:rPr>
          <w:rFonts w:ascii="Arial" w:hAnsi="Arial" w:cs="Arial"/>
          <w:bCs/>
          <w:sz w:val="22"/>
        </w:rPr>
      </w:pPr>
    </w:p>
    <w:p w:rsidR="001B58DC" w:rsidRPr="00BA5493" w:rsidRDefault="001B58DC" w:rsidP="001B58DC">
      <w:pPr>
        <w:tabs>
          <w:tab w:val="left" w:pos="9781"/>
        </w:tabs>
        <w:ind w:left="709" w:hanging="709"/>
        <w:rPr>
          <w:rFonts w:ascii="Arial" w:hAnsi="Arial" w:cs="Arial"/>
          <w:bCs/>
          <w:sz w:val="22"/>
        </w:rPr>
      </w:pPr>
    </w:p>
    <w:p w:rsidR="001B58DC" w:rsidRPr="00BA5493" w:rsidRDefault="001B58DC" w:rsidP="001B58DC">
      <w:pPr>
        <w:tabs>
          <w:tab w:val="left" w:pos="9781"/>
        </w:tabs>
        <w:ind w:left="709" w:hanging="709"/>
        <w:rPr>
          <w:rFonts w:ascii="Arial" w:hAnsi="Arial" w:cs="Arial"/>
          <w:bCs/>
          <w:sz w:val="22"/>
        </w:rPr>
      </w:pPr>
    </w:p>
    <w:p w:rsidR="001B58DC" w:rsidRPr="00BA5493" w:rsidRDefault="001B58DC" w:rsidP="001B58DC">
      <w:pPr>
        <w:tabs>
          <w:tab w:val="left" w:pos="9781"/>
        </w:tabs>
        <w:ind w:left="709" w:hanging="709"/>
        <w:rPr>
          <w:rFonts w:ascii="Arial" w:hAnsi="Arial" w:cs="Arial"/>
          <w:bCs/>
          <w:sz w:val="22"/>
        </w:rPr>
      </w:pPr>
    </w:p>
    <w:p w:rsidR="001B58DC" w:rsidRPr="00BA5493" w:rsidRDefault="001B58DC" w:rsidP="001B58DC">
      <w:pPr>
        <w:tabs>
          <w:tab w:val="left" w:pos="9781"/>
        </w:tabs>
        <w:jc w:val="center"/>
        <w:rPr>
          <w:rFonts w:ascii="Arial" w:hAnsi="Arial" w:cs="Arial"/>
          <w:b/>
          <w:bCs/>
          <w:color w:val="000000"/>
          <w:sz w:val="28"/>
          <w:szCs w:val="16"/>
        </w:rPr>
      </w:pPr>
    </w:p>
    <w:p w:rsidR="001B58DC" w:rsidRPr="00BA5493" w:rsidRDefault="001B58DC" w:rsidP="001B58DC">
      <w:pPr>
        <w:tabs>
          <w:tab w:val="left" w:pos="9781"/>
        </w:tabs>
        <w:jc w:val="center"/>
        <w:rPr>
          <w:rFonts w:ascii="Arial" w:hAnsi="Arial" w:cs="Arial"/>
          <w:b/>
          <w:bCs/>
          <w:color w:val="000000"/>
          <w:sz w:val="28"/>
          <w:szCs w:val="16"/>
        </w:rPr>
      </w:pPr>
    </w:p>
    <w:p w:rsidR="001B58DC" w:rsidRPr="00BA5493" w:rsidRDefault="001B58DC" w:rsidP="001B58DC">
      <w:pPr>
        <w:tabs>
          <w:tab w:val="left" w:pos="9781"/>
        </w:tabs>
        <w:ind w:left="709" w:hanging="709"/>
        <w:jc w:val="both"/>
        <w:rPr>
          <w:rFonts w:ascii="Arial" w:hAnsi="Arial" w:cs="Arial"/>
          <w:sz w:val="22"/>
        </w:rPr>
      </w:pPr>
    </w:p>
    <w:p w:rsidR="001B58DC" w:rsidRPr="00BA5493" w:rsidRDefault="001B58DC" w:rsidP="001B58DC">
      <w:pPr>
        <w:pStyle w:val="Tekstpodstawowy2"/>
      </w:pPr>
    </w:p>
    <w:p w:rsidR="001B58DC" w:rsidRPr="00F30BCF" w:rsidRDefault="001B58DC" w:rsidP="001B58DC">
      <w:pPr>
        <w:tabs>
          <w:tab w:val="left" w:pos="9781"/>
        </w:tabs>
        <w:jc w:val="center"/>
        <w:rPr>
          <w:rFonts w:ascii="Arial" w:hAnsi="Arial" w:cs="Arial"/>
          <w:b/>
          <w:sz w:val="28"/>
        </w:rPr>
      </w:pPr>
      <w:r w:rsidRPr="00F30BCF">
        <w:rPr>
          <w:rFonts w:ascii="Arial" w:hAnsi="Arial" w:cs="Arial"/>
          <w:sz w:val="22"/>
        </w:rPr>
        <w:br w:type="page"/>
      </w:r>
      <w:r w:rsidRPr="00F30BCF">
        <w:rPr>
          <w:rFonts w:ascii="Arial" w:hAnsi="Arial" w:cs="Arial"/>
          <w:b/>
          <w:sz w:val="28"/>
        </w:rPr>
        <w:lastRenderedPageBreak/>
        <w:t>Spis treści:</w:t>
      </w:r>
    </w:p>
    <w:p w:rsidR="001B58DC" w:rsidRPr="00F30BCF" w:rsidRDefault="001B58DC" w:rsidP="001B58DC">
      <w:pPr>
        <w:tabs>
          <w:tab w:val="left" w:pos="9781"/>
        </w:tabs>
        <w:rPr>
          <w:rFonts w:ascii="Arial" w:hAnsi="Arial" w:cs="Arial"/>
        </w:rPr>
      </w:pPr>
    </w:p>
    <w:p w:rsidR="00A50A61" w:rsidRDefault="001474B9">
      <w:pPr>
        <w:pStyle w:val="Spistreci1"/>
        <w:rPr>
          <w:rFonts w:asciiTheme="minorHAnsi" w:eastAsiaTheme="minorEastAsia" w:hAnsiTheme="minorHAnsi" w:cstheme="minorBidi"/>
          <w:b w:val="0"/>
          <w:bCs w:val="0"/>
          <w:caps w:val="0"/>
          <w:noProof/>
          <w:szCs w:val="22"/>
          <w:lang w:eastAsia="pl-PL"/>
        </w:rPr>
      </w:pPr>
      <w:r w:rsidRPr="001474B9">
        <w:rPr>
          <w:rFonts w:cs="Arial"/>
        </w:rPr>
        <w:fldChar w:fldCharType="begin"/>
      </w:r>
      <w:r w:rsidR="001B58DC" w:rsidRPr="00F30BCF">
        <w:rPr>
          <w:rFonts w:cs="Arial"/>
        </w:rPr>
        <w:instrText xml:space="preserve"> TOC \o "1-4" \h \z \u </w:instrText>
      </w:r>
      <w:r w:rsidRPr="001474B9">
        <w:rPr>
          <w:rFonts w:cs="Arial"/>
        </w:rPr>
        <w:fldChar w:fldCharType="separate"/>
      </w:r>
      <w:hyperlink w:anchor="_Toc20899747" w:history="1">
        <w:r w:rsidR="00A50A61" w:rsidRPr="00C21DCF">
          <w:rPr>
            <w:rStyle w:val="Hipercze"/>
            <w:noProof/>
          </w:rPr>
          <w:t>1</w:t>
        </w:r>
        <w:r w:rsidR="00A50A61">
          <w:rPr>
            <w:rFonts w:asciiTheme="minorHAnsi" w:eastAsiaTheme="minorEastAsia" w:hAnsiTheme="minorHAnsi" w:cstheme="minorBidi"/>
            <w:b w:val="0"/>
            <w:bCs w:val="0"/>
            <w:caps w:val="0"/>
            <w:noProof/>
            <w:szCs w:val="22"/>
            <w:lang w:eastAsia="pl-PL"/>
          </w:rPr>
          <w:tab/>
        </w:r>
        <w:r w:rsidR="00A50A61" w:rsidRPr="00C21DCF">
          <w:rPr>
            <w:rStyle w:val="Hipercze"/>
            <w:noProof/>
          </w:rPr>
          <w:t>Część I - Informacje wstępne</w:t>
        </w:r>
        <w:r w:rsidR="00A50A61">
          <w:rPr>
            <w:noProof/>
            <w:webHidden/>
          </w:rPr>
          <w:tab/>
        </w:r>
        <w:r>
          <w:rPr>
            <w:noProof/>
            <w:webHidden/>
          </w:rPr>
          <w:fldChar w:fldCharType="begin"/>
        </w:r>
        <w:r w:rsidR="00A50A61">
          <w:rPr>
            <w:noProof/>
            <w:webHidden/>
          </w:rPr>
          <w:instrText xml:space="preserve"> PAGEREF _Toc20899747 \h </w:instrText>
        </w:r>
        <w:r>
          <w:rPr>
            <w:noProof/>
            <w:webHidden/>
          </w:rPr>
        </w:r>
        <w:r>
          <w:rPr>
            <w:noProof/>
            <w:webHidden/>
          </w:rPr>
          <w:fldChar w:fldCharType="separate"/>
        </w:r>
        <w:r w:rsidR="00A50A61">
          <w:rPr>
            <w:noProof/>
            <w:webHidden/>
          </w:rPr>
          <w:t>4</w:t>
        </w:r>
        <w:r>
          <w:rPr>
            <w:noProof/>
            <w:webHidden/>
          </w:rPr>
          <w:fldChar w:fldCharType="end"/>
        </w:r>
      </w:hyperlink>
    </w:p>
    <w:p w:rsidR="00A50A61" w:rsidRDefault="001474B9">
      <w:pPr>
        <w:pStyle w:val="Spistreci2"/>
        <w:tabs>
          <w:tab w:val="left" w:pos="800"/>
          <w:tab w:val="right" w:leader="dot" w:pos="9062"/>
        </w:tabs>
        <w:rPr>
          <w:rFonts w:asciiTheme="minorHAnsi" w:eastAsiaTheme="minorEastAsia" w:hAnsiTheme="minorHAnsi" w:cstheme="minorBidi"/>
          <w:smallCaps w:val="0"/>
          <w:noProof/>
          <w:sz w:val="22"/>
          <w:szCs w:val="22"/>
          <w:lang w:eastAsia="pl-PL"/>
        </w:rPr>
      </w:pPr>
      <w:hyperlink w:anchor="_Toc20899748" w:history="1">
        <w:r w:rsidR="00A50A61" w:rsidRPr="00C21DCF">
          <w:rPr>
            <w:rStyle w:val="Hipercze"/>
            <w:noProof/>
          </w:rPr>
          <w:t>1.1</w:t>
        </w:r>
        <w:r w:rsidR="00A50A61">
          <w:rPr>
            <w:rFonts w:asciiTheme="minorHAnsi" w:eastAsiaTheme="minorEastAsia" w:hAnsiTheme="minorHAnsi" w:cstheme="minorBidi"/>
            <w:smallCaps w:val="0"/>
            <w:noProof/>
            <w:sz w:val="22"/>
            <w:szCs w:val="22"/>
            <w:lang w:eastAsia="pl-PL"/>
          </w:rPr>
          <w:tab/>
        </w:r>
        <w:r w:rsidR="00A50A61" w:rsidRPr="00C21DCF">
          <w:rPr>
            <w:rStyle w:val="Hipercze"/>
            <w:noProof/>
          </w:rPr>
          <w:t>Definicje i skróty</w:t>
        </w:r>
        <w:r w:rsidR="00A50A61">
          <w:rPr>
            <w:noProof/>
            <w:webHidden/>
          </w:rPr>
          <w:tab/>
        </w:r>
        <w:r>
          <w:rPr>
            <w:noProof/>
            <w:webHidden/>
          </w:rPr>
          <w:fldChar w:fldCharType="begin"/>
        </w:r>
        <w:r w:rsidR="00A50A61">
          <w:rPr>
            <w:noProof/>
            <w:webHidden/>
          </w:rPr>
          <w:instrText xml:space="preserve"> PAGEREF _Toc20899748 \h </w:instrText>
        </w:r>
        <w:r>
          <w:rPr>
            <w:noProof/>
            <w:webHidden/>
          </w:rPr>
        </w:r>
        <w:r>
          <w:rPr>
            <w:noProof/>
            <w:webHidden/>
          </w:rPr>
          <w:fldChar w:fldCharType="separate"/>
        </w:r>
        <w:r w:rsidR="00A50A61">
          <w:rPr>
            <w:noProof/>
            <w:webHidden/>
          </w:rPr>
          <w:t>4</w:t>
        </w:r>
        <w:r>
          <w:rPr>
            <w:noProof/>
            <w:webHidden/>
          </w:rPr>
          <w:fldChar w:fldCharType="end"/>
        </w:r>
      </w:hyperlink>
    </w:p>
    <w:p w:rsidR="00A50A61" w:rsidRDefault="001474B9">
      <w:pPr>
        <w:pStyle w:val="Spistreci2"/>
        <w:tabs>
          <w:tab w:val="left" w:pos="800"/>
          <w:tab w:val="right" w:leader="dot" w:pos="9062"/>
        </w:tabs>
        <w:rPr>
          <w:rFonts w:asciiTheme="minorHAnsi" w:eastAsiaTheme="minorEastAsia" w:hAnsiTheme="minorHAnsi" w:cstheme="minorBidi"/>
          <w:smallCaps w:val="0"/>
          <w:noProof/>
          <w:sz w:val="22"/>
          <w:szCs w:val="22"/>
          <w:lang w:eastAsia="pl-PL"/>
        </w:rPr>
      </w:pPr>
      <w:hyperlink w:anchor="_Toc20899749" w:history="1">
        <w:r w:rsidR="00A50A61" w:rsidRPr="00C21DCF">
          <w:rPr>
            <w:rStyle w:val="Hipercze"/>
            <w:noProof/>
          </w:rPr>
          <w:t>1.2</w:t>
        </w:r>
        <w:r w:rsidR="00A50A61">
          <w:rPr>
            <w:rFonts w:asciiTheme="minorHAnsi" w:eastAsiaTheme="minorEastAsia" w:hAnsiTheme="minorHAnsi" w:cstheme="minorBidi"/>
            <w:smallCaps w:val="0"/>
            <w:noProof/>
            <w:sz w:val="22"/>
            <w:szCs w:val="22"/>
            <w:lang w:eastAsia="pl-PL"/>
          </w:rPr>
          <w:tab/>
        </w:r>
        <w:r w:rsidR="00A50A61" w:rsidRPr="00C21DCF">
          <w:rPr>
            <w:rStyle w:val="Hipercze"/>
            <w:noProof/>
          </w:rPr>
          <w:t>Cel zamówienia</w:t>
        </w:r>
        <w:r w:rsidR="00A50A61">
          <w:rPr>
            <w:noProof/>
            <w:webHidden/>
          </w:rPr>
          <w:tab/>
        </w:r>
        <w:r>
          <w:rPr>
            <w:noProof/>
            <w:webHidden/>
          </w:rPr>
          <w:fldChar w:fldCharType="begin"/>
        </w:r>
        <w:r w:rsidR="00A50A61">
          <w:rPr>
            <w:noProof/>
            <w:webHidden/>
          </w:rPr>
          <w:instrText xml:space="preserve"> PAGEREF _Toc20899749 \h </w:instrText>
        </w:r>
        <w:r>
          <w:rPr>
            <w:noProof/>
            <w:webHidden/>
          </w:rPr>
        </w:r>
        <w:r>
          <w:rPr>
            <w:noProof/>
            <w:webHidden/>
          </w:rPr>
          <w:fldChar w:fldCharType="separate"/>
        </w:r>
        <w:r w:rsidR="00A50A61">
          <w:rPr>
            <w:noProof/>
            <w:webHidden/>
          </w:rPr>
          <w:t>6</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750" w:history="1">
        <w:r w:rsidR="00A50A61" w:rsidRPr="00C21DCF">
          <w:rPr>
            <w:rStyle w:val="Hipercze"/>
            <w:noProof/>
          </w:rPr>
          <w:t>1.2.1</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Ogólny opis przedmiotu zamówienia</w:t>
        </w:r>
        <w:r w:rsidR="00A50A61">
          <w:rPr>
            <w:noProof/>
            <w:webHidden/>
          </w:rPr>
          <w:tab/>
        </w:r>
        <w:r>
          <w:rPr>
            <w:noProof/>
            <w:webHidden/>
          </w:rPr>
          <w:fldChar w:fldCharType="begin"/>
        </w:r>
        <w:r w:rsidR="00A50A61">
          <w:rPr>
            <w:noProof/>
            <w:webHidden/>
          </w:rPr>
          <w:instrText xml:space="preserve"> PAGEREF _Toc20899750 \h </w:instrText>
        </w:r>
        <w:r>
          <w:rPr>
            <w:noProof/>
            <w:webHidden/>
          </w:rPr>
        </w:r>
        <w:r>
          <w:rPr>
            <w:noProof/>
            <w:webHidden/>
          </w:rPr>
          <w:fldChar w:fldCharType="separate"/>
        </w:r>
        <w:r w:rsidR="00A50A61">
          <w:rPr>
            <w:noProof/>
            <w:webHidden/>
          </w:rPr>
          <w:t>6</w:t>
        </w:r>
        <w:r>
          <w:rPr>
            <w:noProof/>
            <w:webHidden/>
          </w:rPr>
          <w:fldChar w:fldCharType="end"/>
        </w:r>
      </w:hyperlink>
    </w:p>
    <w:p w:rsidR="00A50A61" w:rsidRDefault="001474B9">
      <w:pPr>
        <w:pStyle w:val="Spistreci2"/>
        <w:tabs>
          <w:tab w:val="left" w:pos="800"/>
          <w:tab w:val="right" w:leader="dot" w:pos="9062"/>
        </w:tabs>
        <w:rPr>
          <w:rFonts w:asciiTheme="minorHAnsi" w:eastAsiaTheme="minorEastAsia" w:hAnsiTheme="minorHAnsi" w:cstheme="minorBidi"/>
          <w:smallCaps w:val="0"/>
          <w:noProof/>
          <w:sz w:val="22"/>
          <w:szCs w:val="22"/>
          <w:lang w:eastAsia="pl-PL"/>
        </w:rPr>
      </w:pPr>
      <w:hyperlink w:anchor="_Toc20899751" w:history="1">
        <w:r w:rsidR="00A50A61" w:rsidRPr="00C21DCF">
          <w:rPr>
            <w:rStyle w:val="Hipercze"/>
            <w:noProof/>
          </w:rPr>
          <w:t>1.3</w:t>
        </w:r>
        <w:r w:rsidR="00A50A61">
          <w:rPr>
            <w:rFonts w:asciiTheme="minorHAnsi" w:eastAsiaTheme="minorEastAsia" w:hAnsiTheme="minorHAnsi" w:cstheme="minorBidi"/>
            <w:smallCaps w:val="0"/>
            <w:noProof/>
            <w:sz w:val="22"/>
            <w:szCs w:val="22"/>
            <w:lang w:eastAsia="pl-PL"/>
          </w:rPr>
          <w:tab/>
        </w:r>
        <w:r w:rsidR="00A50A61" w:rsidRPr="00C21DCF">
          <w:rPr>
            <w:rStyle w:val="Hipercze"/>
            <w:noProof/>
          </w:rPr>
          <w:t>Informacja o Zamawiającym</w:t>
        </w:r>
        <w:r w:rsidR="00A50A61">
          <w:rPr>
            <w:noProof/>
            <w:webHidden/>
          </w:rPr>
          <w:tab/>
        </w:r>
        <w:r>
          <w:rPr>
            <w:noProof/>
            <w:webHidden/>
          </w:rPr>
          <w:fldChar w:fldCharType="begin"/>
        </w:r>
        <w:r w:rsidR="00A50A61">
          <w:rPr>
            <w:noProof/>
            <w:webHidden/>
          </w:rPr>
          <w:instrText xml:space="preserve"> PAGEREF _Toc20899751 \h </w:instrText>
        </w:r>
        <w:r>
          <w:rPr>
            <w:noProof/>
            <w:webHidden/>
          </w:rPr>
        </w:r>
        <w:r>
          <w:rPr>
            <w:noProof/>
            <w:webHidden/>
          </w:rPr>
          <w:fldChar w:fldCharType="separate"/>
        </w:r>
        <w:r w:rsidR="00A50A61">
          <w:rPr>
            <w:noProof/>
            <w:webHidden/>
          </w:rPr>
          <w:t>9</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752" w:history="1">
        <w:r w:rsidR="00A50A61" w:rsidRPr="00C21DCF">
          <w:rPr>
            <w:rStyle w:val="Hipercze"/>
            <w:noProof/>
          </w:rPr>
          <w:t>1.3.1</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Zamawiający</w:t>
        </w:r>
        <w:r w:rsidR="00A50A61">
          <w:rPr>
            <w:noProof/>
            <w:webHidden/>
          </w:rPr>
          <w:tab/>
        </w:r>
        <w:r>
          <w:rPr>
            <w:noProof/>
            <w:webHidden/>
          </w:rPr>
          <w:fldChar w:fldCharType="begin"/>
        </w:r>
        <w:r w:rsidR="00A50A61">
          <w:rPr>
            <w:noProof/>
            <w:webHidden/>
          </w:rPr>
          <w:instrText xml:space="preserve"> PAGEREF _Toc20899752 \h </w:instrText>
        </w:r>
        <w:r>
          <w:rPr>
            <w:noProof/>
            <w:webHidden/>
          </w:rPr>
        </w:r>
        <w:r>
          <w:rPr>
            <w:noProof/>
            <w:webHidden/>
          </w:rPr>
          <w:fldChar w:fldCharType="separate"/>
        </w:r>
        <w:r w:rsidR="00A50A61">
          <w:rPr>
            <w:noProof/>
            <w:webHidden/>
          </w:rPr>
          <w:t>9</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753" w:history="1">
        <w:r w:rsidR="00A50A61" w:rsidRPr="00C21DCF">
          <w:rPr>
            <w:rStyle w:val="Hipercze"/>
            <w:noProof/>
          </w:rPr>
          <w:t>1.3.2</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Beneficjenci inwestycji</w:t>
        </w:r>
        <w:r w:rsidR="00A50A61">
          <w:rPr>
            <w:noProof/>
            <w:webHidden/>
          </w:rPr>
          <w:tab/>
        </w:r>
        <w:r>
          <w:rPr>
            <w:noProof/>
            <w:webHidden/>
          </w:rPr>
          <w:fldChar w:fldCharType="begin"/>
        </w:r>
        <w:r w:rsidR="00A50A61">
          <w:rPr>
            <w:noProof/>
            <w:webHidden/>
          </w:rPr>
          <w:instrText xml:space="preserve"> PAGEREF _Toc20899753 \h </w:instrText>
        </w:r>
        <w:r>
          <w:rPr>
            <w:noProof/>
            <w:webHidden/>
          </w:rPr>
        </w:r>
        <w:r>
          <w:rPr>
            <w:noProof/>
            <w:webHidden/>
          </w:rPr>
          <w:fldChar w:fldCharType="separate"/>
        </w:r>
        <w:r w:rsidR="00A50A61">
          <w:rPr>
            <w:noProof/>
            <w:webHidden/>
          </w:rPr>
          <w:t>9</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754" w:history="1">
        <w:r w:rsidR="00A50A61" w:rsidRPr="00C21DCF">
          <w:rPr>
            <w:rStyle w:val="Hipercze"/>
            <w:noProof/>
          </w:rPr>
          <w:t>1.3.3</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Skrótowy opis obecnego Rybnickiego Systemu Informacji Przestrzennej</w:t>
        </w:r>
        <w:r w:rsidR="00A50A61">
          <w:rPr>
            <w:noProof/>
            <w:webHidden/>
          </w:rPr>
          <w:tab/>
        </w:r>
        <w:r>
          <w:rPr>
            <w:noProof/>
            <w:webHidden/>
          </w:rPr>
          <w:fldChar w:fldCharType="begin"/>
        </w:r>
        <w:r w:rsidR="00A50A61">
          <w:rPr>
            <w:noProof/>
            <w:webHidden/>
          </w:rPr>
          <w:instrText xml:space="preserve"> PAGEREF _Toc20899754 \h </w:instrText>
        </w:r>
        <w:r>
          <w:rPr>
            <w:noProof/>
            <w:webHidden/>
          </w:rPr>
        </w:r>
        <w:r>
          <w:rPr>
            <w:noProof/>
            <w:webHidden/>
          </w:rPr>
          <w:fldChar w:fldCharType="separate"/>
        </w:r>
        <w:r w:rsidR="00A50A61">
          <w:rPr>
            <w:noProof/>
            <w:webHidden/>
          </w:rPr>
          <w:t>9</w:t>
        </w:r>
        <w:r>
          <w:rPr>
            <w:noProof/>
            <w:webHidden/>
          </w:rPr>
          <w:fldChar w:fldCharType="end"/>
        </w:r>
      </w:hyperlink>
    </w:p>
    <w:p w:rsidR="00A50A61" w:rsidRDefault="001474B9">
      <w:pPr>
        <w:pStyle w:val="Spistreci2"/>
        <w:tabs>
          <w:tab w:val="left" w:pos="800"/>
          <w:tab w:val="right" w:leader="dot" w:pos="9062"/>
        </w:tabs>
        <w:rPr>
          <w:rFonts w:asciiTheme="minorHAnsi" w:eastAsiaTheme="minorEastAsia" w:hAnsiTheme="minorHAnsi" w:cstheme="minorBidi"/>
          <w:smallCaps w:val="0"/>
          <w:noProof/>
          <w:sz w:val="22"/>
          <w:szCs w:val="22"/>
          <w:lang w:eastAsia="pl-PL"/>
        </w:rPr>
      </w:pPr>
      <w:hyperlink w:anchor="_Toc20899755" w:history="1">
        <w:r w:rsidR="00A50A61" w:rsidRPr="00C21DCF">
          <w:rPr>
            <w:rStyle w:val="Hipercze"/>
            <w:noProof/>
          </w:rPr>
          <w:t>1.4</w:t>
        </w:r>
        <w:r w:rsidR="00A50A61">
          <w:rPr>
            <w:rFonts w:asciiTheme="minorHAnsi" w:eastAsiaTheme="minorEastAsia" w:hAnsiTheme="minorHAnsi" w:cstheme="minorBidi"/>
            <w:smallCaps w:val="0"/>
            <w:noProof/>
            <w:sz w:val="22"/>
            <w:szCs w:val="22"/>
            <w:lang w:eastAsia="pl-PL"/>
          </w:rPr>
          <w:tab/>
        </w:r>
        <w:r w:rsidR="00A50A61" w:rsidRPr="00C21DCF">
          <w:rPr>
            <w:rStyle w:val="Hipercze"/>
            <w:noProof/>
          </w:rPr>
          <w:t>Wymagania  prawne</w:t>
        </w:r>
        <w:r w:rsidR="00A50A61">
          <w:rPr>
            <w:noProof/>
            <w:webHidden/>
          </w:rPr>
          <w:tab/>
        </w:r>
        <w:r>
          <w:rPr>
            <w:noProof/>
            <w:webHidden/>
          </w:rPr>
          <w:fldChar w:fldCharType="begin"/>
        </w:r>
        <w:r w:rsidR="00A50A61">
          <w:rPr>
            <w:noProof/>
            <w:webHidden/>
          </w:rPr>
          <w:instrText xml:space="preserve"> PAGEREF _Toc20899755 \h </w:instrText>
        </w:r>
        <w:r>
          <w:rPr>
            <w:noProof/>
            <w:webHidden/>
          </w:rPr>
        </w:r>
        <w:r>
          <w:rPr>
            <w:noProof/>
            <w:webHidden/>
          </w:rPr>
          <w:fldChar w:fldCharType="separate"/>
        </w:r>
        <w:r w:rsidR="00A50A61">
          <w:rPr>
            <w:noProof/>
            <w:webHidden/>
          </w:rPr>
          <w:t>20</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756" w:history="1">
        <w:r w:rsidR="00A50A61" w:rsidRPr="00C21DCF">
          <w:rPr>
            <w:rStyle w:val="Hipercze"/>
            <w:noProof/>
          </w:rPr>
          <w:t>1.4.1</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Przepisy o charakterze ogólnym</w:t>
        </w:r>
        <w:r w:rsidR="00A50A61">
          <w:rPr>
            <w:noProof/>
            <w:webHidden/>
          </w:rPr>
          <w:tab/>
        </w:r>
        <w:r>
          <w:rPr>
            <w:noProof/>
            <w:webHidden/>
          </w:rPr>
          <w:fldChar w:fldCharType="begin"/>
        </w:r>
        <w:r w:rsidR="00A50A61">
          <w:rPr>
            <w:noProof/>
            <w:webHidden/>
          </w:rPr>
          <w:instrText xml:space="preserve"> PAGEREF _Toc20899756 \h </w:instrText>
        </w:r>
        <w:r>
          <w:rPr>
            <w:noProof/>
            <w:webHidden/>
          </w:rPr>
        </w:r>
        <w:r>
          <w:rPr>
            <w:noProof/>
            <w:webHidden/>
          </w:rPr>
          <w:fldChar w:fldCharType="separate"/>
        </w:r>
        <w:r w:rsidR="00A50A61">
          <w:rPr>
            <w:noProof/>
            <w:webHidden/>
          </w:rPr>
          <w:t>20</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757" w:history="1">
        <w:r w:rsidR="00A50A61" w:rsidRPr="00C21DCF">
          <w:rPr>
            <w:rStyle w:val="Hipercze"/>
            <w:noProof/>
          </w:rPr>
          <w:t>1.4.2</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Prawo dziedzinowe</w:t>
        </w:r>
        <w:r w:rsidR="00A50A61">
          <w:rPr>
            <w:noProof/>
            <w:webHidden/>
          </w:rPr>
          <w:tab/>
        </w:r>
        <w:r>
          <w:rPr>
            <w:noProof/>
            <w:webHidden/>
          </w:rPr>
          <w:fldChar w:fldCharType="begin"/>
        </w:r>
        <w:r w:rsidR="00A50A61">
          <w:rPr>
            <w:noProof/>
            <w:webHidden/>
          </w:rPr>
          <w:instrText xml:space="preserve"> PAGEREF _Toc20899757 \h </w:instrText>
        </w:r>
        <w:r>
          <w:rPr>
            <w:noProof/>
            <w:webHidden/>
          </w:rPr>
        </w:r>
        <w:r>
          <w:rPr>
            <w:noProof/>
            <w:webHidden/>
          </w:rPr>
          <w:fldChar w:fldCharType="separate"/>
        </w:r>
        <w:r w:rsidR="00A50A61">
          <w:rPr>
            <w:noProof/>
            <w:webHidden/>
          </w:rPr>
          <w:t>20</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758" w:history="1">
        <w:r w:rsidR="00A50A61" w:rsidRPr="00C21DCF">
          <w:rPr>
            <w:rStyle w:val="Hipercze"/>
            <w:noProof/>
          </w:rPr>
          <w:t>1.4.3</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Przepisy dotyczące  dostępu do danych publicznych</w:t>
        </w:r>
        <w:r w:rsidR="00A50A61">
          <w:rPr>
            <w:noProof/>
            <w:webHidden/>
          </w:rPr>
          <w:tab/>
        </w:r>
        <w:r>
          <w:rPr>
            <w:noProof/>
            <w:webHidden/>
          </w:rPr>
          <w:fldChar w:fldCharType="begin"/>
        </w:r>
        <w:r w:rsidR="00A50A61">
          <w:rPr>
            <w:noProof/>
            <w:webHidden/>
          </w:rPr>
          <w:instrText xml:space="preserve"> PAGEREF _Toc20899758 \h </w:instrText>
        </w:r>
        <w:r>
          <w:rPr>
            <w:noProof/>
            <w:webHidden/>
          </w:rPr>
        </w:r>
        <w:r>
          <w:rPr>
            <w:noProof/>
            <w:webHidden/>
          </w:rPr>
          <w:fldChar w:fldCharType="separate"/>
        </w:r>
        <w:r w:rsidR="00A50A61">
          <w:rPr>
            <w:noProof/>
            <w:webHidden/>
          </w:rPr>
          <w:t>22</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759" w:history="1">
        <w:r w:rsidR="00A50A61" w:rsidRPr="00C21DCF">
          <w:rPr>
            <w:rStyle w:val="Hipercze"/>
            <w:noProof/>
          </w:rPr>
          <w:t>1.4.4</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Przepisy dotyczące  infrastruktury informacji przestrzennej</w:t>
        </w:r>
        <w:r w:rsidR="00A50A61">
          <w:rPr>
            <w:noProof/>
            <w:webHidden/>
          </w:rPr>
          <w:tab/>
        </w:r>
        <w:r>
          <w:rPr>
            <w:noProof/>
            <w:webHidden/>
          </w:rPr>
          <w:fldChar w:fldCharType="begin"/>
        </w:r>
        <w:r w:rsidR="00A50A61">
          <w:rPr>
            <w:noProof/>
            <w:webHidden/>
          </w:rPr>
          <w:instrText xml:space="preserve"> PAGEREF _Toc20899759 \h </w:instrText>
        </w:r>
        <w:r>
          <w:rPr>
            <w:noProof/>
            <w:webHidden/>
          </w:rPr>
        </w:r>
        <w:r>
          <w:rPr>
            <w:noProof/>
            <w:webHidden/>
          </w:rPr>
          <w:fldChar w:fldCharType="separate"/>
        </w:r>
        <w:r w:rsidR="00A50A61">
          <w:rPr>
            <w:noProof/>
            <w:webHidden/>
          </w:rPr>
          <w:t>23</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760" w:history="1">
        <w:r w:rsidR="00A50A61" w:rsidRPr="00C21DCF">
          <w:rPr>
            <w:rStyle w:val="Hipercze"/>
            <w:noProof/>
          </w:rPr>
          <w:t>1.4.4.1</w:t>
        </w:r>
        <w:r w:rsidR="00A50A61">
          <w:rPr>
            <w:rFonts w:asciiTheme="minorHAnsi" w:eastAsiaTheme="minorEastAsia" w:hAnsiTheme="minorHAnsi" w:cstheme="minorBidi"/>
            <w:noProof/>
            <w:sz w:val="22"/>
            <w:szCs w:val="22"/>
            <w:lang w:eastAsia="pl-PL"/>
          </w:rPr>
          <w:tab/>
        </w:r>
        <w:r w:rsidR="00A50A61" w:rsidRPr="00C21DCF">
          <w:rPr>
            <w:rStyle w:val="Hipercze"/>
            <w:noProof/>
          </w:rPr>
          <w:t>Przepisy ogólne</w:t>
        </w:r>
        <w:r w:rsidR="00A50A61">
          <w:rPr>
            <w:noProof/>
            <w:webHidden/>
          </w:rPr>
          <w:tab/>
        </w:r>
        <w:r>
          <w:rPr>
            <w:noProof/>
            <w:webHidden/>
          </w:rPr>
          <w:fldChar w:fldCharType="begin"/>
        </w:r>
        <w:r w:rsidR="00A50A61">
          <w:rPr>
            <w:noProof/>
            <w:webHidden/>
          </w:rPr>
          <w:instrText xml:space="preserve"> PAGEREF _Toc20899760 \h </w:instrText>
        </w:r>
        <w:r>
          <w:rPr>
            <w:noProof/>
            <w:webHidden/>
          </w:rPr>
        </w:r>
        <w:r>
          <w:rPr>
            <w:noProof/>
            <w:webHidden/>
          </w:rPr>
          <w:fldChar w:fldCharType="separate"/>
        </w:r>
        <w:r w:rsidR="00A50A61">
          <w:rPr>
            <w:noProof/>
            <w:webHidden/>
          </w:rPr>
          <w:t>23</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761" w:history="1">
        <w:r w:rsidR="00A50A61" w:rsidRPr="00C21DCF">
          <w:rPr>
            <w:rStyle w:val="Hipercze"/>
            <w:noProof/>
          </w:rPr>
          <w:t>1.4.4.2</w:t>
        </w:r>
        <w:r w:rsidR="00A50A61">
          <w:rPr>
            <w:rFonts w:asciiTheme="minorHAnsi" w:eastAsiaTheme="minorEastAsia" w:hAnsiTheme="minorHAnsi" w:cstheme="minorBidi"/>
            <w:noProof/>
            <w:sz w:val="22"/>
            <w:szCs w:val="22"/>
            <w:lang w:eastAsia="pl-PL"/>
          </w:rPr>
          <w:tab/>
        </w:r>
        <w:r w:rsidR="00A50A61" w:rsidRPr="00C21DCF">
          <w:rPr>
            <w:rStyle w:val="Hipercze"/>
            <w:noProof/>
          </w:rPr>
          <w:t>Prawo miejscowe</w:t>
        </w:r>
        <w:r w:rsidR="00A50A61">
          <w:rPr>
            <w:noProof/>
            <w:webHidden/>
          </w:rPr>
          <w:tab/>
        </w:r>
        <w:r>
          <w:rPr>
            <w:noProof/>
            <w:webHidden/>
          </w:rPr>
          <w:fldChar w:fldCharType="begin"/>
        </w:r>
        <w:r w:rsidR="00A50A61">
          <w:rPr>
            <w:noProof/>
            <w:webHidden/>
          </w:rPr>
          <w:instrText xml:space="preserve"> PAGEREF _Toc20899761 \h </w:instrText>
        </w:r>
        <w:r>
          <w:rPr>
            <w:noProof/>
            <w:webHidden/>
          </w:rPr>
        </w:r>
        <w:r>
          <w:rPr>
            <w:noProof/>
            <w:webHidden/>
          </w:rPr>
          <w:fldChar w:fldCharType="separate"/>
        </w:r>
        <w:r w:rsidR="00A50A61">
          <w:rPr>
            <w:noProof/>
            <w:webHidden/>
          </w:rPr>
          <w:t>24</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762" w:history="1">
        <w:r w:rsidR="00A50A61" w:rsidRPr="00C21DCF">
          <w:rPr>
            <w:rStyle w:val="Hipercze"/>
            <w:noProof/>
          </w:rPr>
          <w:t>1.4.5</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Normy technologiczne odnoszące się do problematyki danych przestrzennych i świadczonych usług danych przestrzennych:</w:t>
        </w:r>
        <w:r w:rsidR="00A50A61">
          <w:rPr>
            <w:noProof/>
            <w:webHidden/>
          </w:rPr>
          <w:tab/>
        </w:r>
        <w:r>
          <w:rPr>
            <w:noProof/>
            <w:webHidden/>
          </w:rPr>
          <w:fldChar w:fldCharType="begin"/>
        </w:r>
        <w:r w:rsidR="00A50A61">
          <w:rPr>
            <w:noProof/>
            <w:webHidden/>
          </w:rPr>
          <w:instrText xml:space="preserve"> PAGEREF _Toc20899762 \h </w:instrText>
        </w:r>
        <w:r>
          <w:rPr>
            <w:noProof/>
            <w:webHidden/>
          </w:rPr>
        </w:r>
        <w:r>
          <w:rPr>
            <w:noProof/>
            <w:webHidden/>
          </w:rPr>
          <w:fldChar w:fldCharType="separate"/>
        </w:r>
        <w:r w:rsidR="00A50A61">
          <w:rPr>
            <w:noProof/>
            <w:webHidden/>
          </w:rPr>
          <w:t>24</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763" w:history="1">
        <w:r w:rsidR="00A50A61" w:rsidRPr="00C21DCF">
          <w:rPr>
            <w:rStyle w:val="Hipercze"/>
            <w:noProof/>
          </w:rPr>
          <w:t>1.4.6</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Przepisy odnoszące się do wymagań odnośnie systemów informatycznych</w:t>
        </w:r>
        <w:r w:rsidR="00A50A61">
          <w:rPr>
            <w:noProof/>
            <w:webHidden/>
          </w:rPr>
          <w:tab/>
        </w:r>
        <w:r>
          <w:rPr>
            <w:noProof/>
            <w:webHidden/>
          </w:rPr>
          <w:fldChar w:fldCharType="begin"/>
        </w:r>
        <w:r w:rsidR="00A50A61">
          <w:rPr>
            <w:noProof/>
            <w:webHidden/>
          </w:rPr>
          <w:instrText xml:space="preserve"> PAGEREF _Toc20899763 \h </w:instrText>
        </w:r>
        <w:r>
          <w:rPr>
            <w:noProof/>
            <w:webHidden/>
          </w:rPr>
        </w:r>
        <w:r>
          <w:rPr>
            <w:noProof/>
            <w:webHidden/>
          </w:rPr>
          <w:fldChar w:fldCharType="separate"/>
        </w:r>
        <w:r w:rsidR="00A50A61">
          <w:rPr>
            <w:noProof/>
            <w:webHidden/>
          </w:rPr>
          <w:t>26</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764" w:history="1">
        <w:r w:rsidR="00A50A61" w:rsidRPr="00C21DCF">
          <w:rPr>
            <w:rStyle w:val="Hipercze"/>
            <w:noProof/>
          </w:rPr>
          <w:t>1.4.7</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Przepisy w zakresie bezpieczeństwa informacji i archiwizacji danych</w:t>
        </w:r>
        <w:r w:rsidR="00A50A61">
          <w:rPr>
            <w:noProof/>
            <w:webHidden/>
          </w:rPr>
          <w:tab/>
        </w:r>
        <w:r>
          <w:rPr>
            <w:noProof/>
            <w:webHidden/>
          </w:rPr>
          <w:fldChar w:fldCharType="begin"/>
        </w:r>
        <w:r w:rsidR="00A50A61">
          <w:rPr>
            <w:noProof/>
            <w:webHidden/>
          </w:rPr>
          <w:instrText xml:space="preserve"> PAGEREF _Toc20899764 \h </w:instrText>
        </w:r>
        <w:r>
          <w:rPr>
            <w:noProof/>
            <w:webHidden/>
          </w:rPr>
        </w:r>
        <w:r>
          <w:rPr>
            <w:noProof/>
            <w:webHidden/>
          </w:rPr>
          <w:fldChar w:fldCharType="separate"/>
        </w:r>
        <w:r w:rsidR="00A50A61">
          <w:rPr>
            <w:noProof/>
            <w:webHidden/>
          </w:rPr>
          <w:t>26</w:t>
        </w:r>
        <w:r>
          <w:rPr>
            <w:noProof/>
            <w:webHidden/>
          </w:rPr>
          <w:fldChar w:fldCharType="end"/>
        </w:r>
      </w:hyperlink>
    </w:p>
    <w:p w:rsidR="00A50A61" w:rsidRDefault="001474B9">
      <w:pPr>
        <w:pStyle w:val="Spistreci1"/>
        <w:rPr>
          <w:rFonts w:asciiTheme="minorHAnsi" w:eastAsiaTheme="minorEastAsia" w:hAnsiTheme="minorHAnsi" w:cstheme="minorBidi"/>
          <w:b w:val="0"/>
          <w:bCs w:val="0"/>
          <w:caps w:val="0"/>
          <w:noProof/>
          <w:szCs w:val="22"/>
          <w:lang w:eastAsia="pl-PL"/>
        </w:rPr>
      </w:pPr>
      <w:hyperlink w:anchor="_Toc20899765" w:history="1">
        <w:r w:rsidR="00A50A61" w:rsidRPr="00C21DCF">
          <w:rPr>
            <w:rStyle w:val="Hipercze"/>
            <w:noProof/>
          </w:rPr>
          <w:t>2</w:t>
        </w:r>
        <w:r w:rsidR="00A50A61">
          <w:rPr>
            <w:rFonts w:asciiTheme="minorHAnsi" w:eastAsiaTheme="minorEastAsia" w:hAnsiTheme="minorHAnsi" w:cstheme="minorBidi"/>
            <w:b w:val="0"/>
            <w:bCs w:val="0"/>
            <w:caps w:val="0"/>
            <w:noProof/>
            <w:szCs w:val="22"/>
            <w:lang w:eastAsia="pl-PL"/>
          </w:rPr>
          <w:tab/>
        </w:r>
        <w:r w:rsidR="00A50A61" w:rsidRPr="00C21DCF">
          <w:rPr>
            <w:rStyle w:val="Hipercze"/>
            <w:noProof/>
          </w:rPr>
          <w:t>Część II - Techniczny opis przedmiotu zamówienia</w:t>
        </w:r>
        <w:r w:rsidR="00A50A61">
          <w:rPr>
            <w:noProof/>
            <w:webHidden/>
          </w:rPr>
          <w:tab/>
        </w:r>
        <w:r>
          <w:rPr>
            <w:noProof/>
            <w:webHidden/>
          </w:rPr>
          <w:fldChar w:fldCharType="begin"/>
        </w:r>
        <w:r w:rsidR="00A50A61">
          <w:rPr>
            <w:noProof/>
            <w:webHidden/>
          </w:rPr>
          <w:instrText xml:space="preserve"> PAGEREF _Toc20899765 \h </w:instrText>
        </w:r>
        <w:r>
          <w:rPr>
            <w:noProof/>
            <w:webHidden/>
          </w:rPr>
        </w:r>
        <w:r>
          <w:rPr>
            <w:noProof/>
            <w:webHidden/>
          </w:rPr>
          <w:fldChar w:fldCharType="separate"/>
        </w:r>
        <w:r w:rsidR="00A50A61">
          <w:rPr>
            <w:noProof/>
            <w:webHidden/>
          </w:rPr>
          <w:t>27</w:t>
        </w:r>
        <w:r>
          <w:rPr>
            <w:noProof/>
            <w:webHidden/>
          </w:rPr>
          <w:fldChar w:fldCharType="end"/>
        </w:r>
      </w:hyperlink>
    </w:p>
    <w:p w:rsidR="00A50A61" w:rsidRDefault="001474B9">
      <w:pPr>
        <w:pStyle w:val="Spistreci2"/>
        <w:tabs>
          <w:tab w:val="left" w:pos="800"/>
          <w:tab w:val="right" w:leader="dot" w:pos="9062"/>
        </w:tabs>
        <w:rPr>
          <w:rFonts w:asciiTheme="minorHAnsi" w:eastAsiaTheme="minorEastAsia" w:hAnsiTheme="minorHAnsi" w:cstheme="minorBidi"/>
          <w:smallCaps w:val="0"/>
          <w:noProof/>
          <w:sz w:val="22"/>
          <w:szCs w:val="22"/>
          <w:lang w:eastAsia="pl-PL"/>
        </w:rPr>
      </w:pPr>
      <w:hyperlink w:anchor="_Toc20899766" w:history="1">
        <w:r w:rsidR="00A50A61" w:rsidRPr="00C21DCF">
          <w:rPr>
            <w:rStyle w:val="Hipercze"/>
            <w:noProof/>
          </w:rPr>
          <w:t>2.1</w:t>
        </w:r>
        <w:r w:rsidR="00A50A61">
          <w:rPr>
            <w:rFonts w:asciiTheme="minorHAnsi" w:eastAsiaTheme="minorEastAsia" w:hAnsiTheme="minorHAnsi" w:cstheme="minorBidi"/>
            <w:smallCaps w:val="0"/>
            <w:noProof/>
            <w:sz w:val="22"/>
            <w:szCs w:val="22"/>
            <w:lang w:eastAsia="pl-PL"/>
          </w:rPr>
          <w:tab/>
        </w:r>
        <w:r w:rsidR="00A50A61" w:rsidRPr="00C21DCF">
          <w:rPr>
            <w:rStyle w:val="Hipercze"/>
            <w:noProof/>
          </w:rPr>
          <w:t>Metodyka realizacji wdrożenia</w:t>
        </w:r>
        <w:r w:rsidR="00A50A61">
          <w:rPr>
            <w:noProof/>
            <w:webHidden/>
          </w:rPr>
          <w:tab/>
        </w:r>
        <w:r>
          <w:rPr>
            <w:noProof/>
            <w:webHidden/>
          </w:rPr>
          <w:fldChar w:fldCharType="begin"/>
        </w:r>
        <w:r w:rsidR="00A50A61">
          <w:rPr>
            <w:noProof/>
            <w:webHidden/>
          </w:rPr>
          <w:instrText xml:space="preserve"> PAGEREF _Toc20899766 \h </w:instrText>
        </w:r>
        <w:r>
          <w:rPr>
            <w:noProof/>
            <w:webHidden/>
          </w:rPr>
        </w:r>
        <w:r>
          <w:rPr>
            <w:noProof/>
            <w:webHidden/>
          </w:rPr>
          <w:fldChar w:fldCharType="separate"/>
        </w:r>
        <w:r w:rsidR="00A50A61">
          <w:rPr>
            <w:noProof/>
            <w:webHidden/>
          </w:rPr>
          <w:t>27</w:t>
        </w:r>
        <w:r>
          <w:rPr>
            <w:noProof/>
            <w:webHidden/>
          </w:rPr>
          <w:fldChar w:fldCharType="end"/>
        </w:r>
      </w:hyperlink>
    </w:p>
    <w:p w:rsidR="00A50A61" w:rsidRDefault="001474B9">
      <w:pPr>
        <w:pStyle w:val="Spistreci2"/>
        <w:tabs>
          <w:tab w:val="left" w:pos="800"/>
          <w:tab w:val="right" w:leader="dot" w:pos="9062"/>
        </w:tabs>
        <w:rPr>
          <w:rFonts w:asciiTheme="minorHAnsi" w:eastAsiaTheme="minorEastAsia" w:hAnsiTheme="minorHAnsi" w:cstheme="minorBidi"/>
          <w:smallCaps w:val="0"/>
          <w:noProof/>
          <w:sz w:val="22"/>
          <w:szCs w:val="22"/>
          <w:lang w:eastAsia="pl-PL"/>
        </w:rPr>
      </w:pPr>
      <w:hyperlink w:anchor="_Toc20899767" w:history="1">
        <w:r w:rsidR="00A50A61" w:rsidRPr="00C21DCF">
          <w:rPr>
            <w:rStyle w:val="Hipercze"/>
            <w:noProof/>
          </w:rPr>
          <w:t>2.2</w:t>
        </w:r>
        <w:r w:rsidR="00A50A61">
          <w:rPr>
            <w:rFonts w:asciiTheme="minorHAnsi" w:eastAsiaTheme="minorEastAsia" w:hAnsiTheme="minorHAnsi" w:cstheme="minorBidi"/>
            <w:smallCaps w:val="0"/>
            <w:noProof/>
            <w:sz w:val="22"/>
            <w:szCs w:val="22"/>
            <w:lang w:eastAsia="pl-PL"/>
          </w:rPr>
          <w:tab/>
        </w:r>
        <w:r w:rsidR="00A50A61" w:rsidRPr="00C21DCF">
          <w:rPr>
            <w:rStyle w:val="Hipercze"/>
            <w:noProof/>
          </w:rPr>
          <w:t>Zakres wdrożenia</w:t>
        </w:r>
        <w:r w:rsidR="00A50A61">
          <w:rPr>
            <w:noProof/>
            <w:webHidden/>
          </w:rPr>
          <w:tab/>
        </w:r>
        <w:r>
          <w:rPr>
            <w:noProof/>
            <w:webHidden/>
          </w:rPr>
          <w:fldChar w:fldCharType="begin"/>
        </w:r>
        <w:r w:rsidR="00A50A61">
          <w:rPr>
            <w:noProof/>
            <w:webHidden/>
          </w:rPr>
          <w:instrText xml:space="preserve"> PAGEREF _Toc20899767 \h </w:instrText>
        </w:r>
        <w:r>
          <w:rPr>
            <w:noProof/>
            <w:webHidden/>
          </w:rPr>
        </w:r>
        <w:r>
          <w:rPr>
            <w:noProof/>
            <w:webHidden/>
          </w:rPr>
          <w:fldChar w:fldCharType="separate"/>
        </w:r>
        <w:r w:rsidR="00A50A61">
          <w:rPr>
            <w:noProof/>
            <w:webHidden/>
          </w:rPr>
          <w:t>28</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768" w:history="1">
        <w:r w:rsidR="00A50A61" w:rsidRPr="00C21DCF">
          <w:rPr>
            <w:rStyle w:val="Hipercze"/>
            <w:noProof/>
          </w:rPr>
          <w:t>2.2.1</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Etap I - opracowanie Projektu Technicznego Wdrożenia wraz z uzyskaniem jego akceptacji przez Zamawiającego</w:t>
        </w:r>
        <w:r w:rsidR="00A50A61">
          <w:rPr>
            <w:noProof/>
            <w:webHidden/>
          </w:rPr>
          <w:tab/>
        </w:r>
        <w:r>
          <w:rPr>
            <w:noProof/>
            <w:webHidden/>
          </w:rPr>
          <w:fldChar w:fldCharType="begin"/>
        </w:r>
        <w:r w:rsidR="00A50A61">
          <w:rPr>
            <w:noProof/>
            <w:webHidden/>
          </w:rPr>
          <w:instrText xml:space="preserve"> PAGEREF _Toc20899768 \h </w:instrText>
        </w:r>
        <w:r>
          <w:rPr>
            <w:noProof/>
            <w:webHidden/>
          </w:rPr>
        </w:r>
        <w:r>
          <w:rPr>
            <w:noProof/>
            <w:webHidden/>
          </w:rPr>
          <w:fldChar w:fldCharType="separate"/>
        </w:r>
        <w:r w:rsidR="00A50A61">
          <w:rPr>
            <w:noProof/>
            <w:webHidden/>
          </w:rPr>
          <w:t>28</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769" w:history="1">
        <w:r w:rsidR="00A50A61" w:rsidRPr="00C21DCF">
          <w:rPr>
            <w:rStyle w:val="Hipercze"/>
            <w:noProof/>
          </w:rPr>
          <w:t>2.2.1.1</w:t>
        </w:r>
        <w:r w:rsidR="00A50A61">
          <w:rPr>
            <w:rFonts w:asciiTheme="minorHAnsi" w:eastAsiaTheme="minorEastAsia" w:hAnsiTheme="minorHAnsi" w:cstheme="minorBidi"/>
            <w:noProof/>
            <w:sz w:val="22"/>
            <w:szCs w:val="22"/>
            <w:lang w:eastAsia="pl-PL"/>
          </w:rPr>
          <w:tab/>
        </w:r>
        <w:r w:rsidR="00A50A61" w:rsidRPr="00C21DCF">
          <w:rPr>
            <w:rStyle w:val="Hipercze"/>
            <w:noProof/>
          </w:rPr>
          <w:t>Analiza przedwdrożeniowa</w:t>
        </w:r>
        <w:r w:rsidR="00A50A61">
          <w:rPr>
            <w:noProof/>
            <w:webHidden/>
          </w:rPr>
          <w:tab/>
        </w:r>
        <w:r>
          <w:rPr>
            <w:noProof/>
            <w:webHidden/>
          </w:rPr>
          <w:fldChar w:fldCharType="begin"/>
        </w:r>
        <w:r w:rsidR="00A50A61">
          <w:rPr>
            <w:noProof/>
            <w:webHidden/>
          </w:rPr>
          <w:instrText xml:space="preserve"> PAGEREF _Toc20899769 \h </w:instrText>
        </w:r>
        <w:r>
          <w:rPr>
            <w:noProof/>
            <w:webHidden/>
          </w:rPr>
        </w:r>
        <w:r>
          <w:rPr>
            <w:noProof/>
            <w:webHidden/>
          </w:rPr>
          <w:fldChar w:fldCharType="separate"/>
        </w:r>
        <w:r w:rsidR="00A50A61">
          <w:rPr>
            <w:noProof/>
            <w:webHidden/>
          </w:rPr>
          <w:t>28</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770" w:history="1">
        <w:r w:rsidR="00A50A61" w:rsidRPr="00C21DCF">
          <w:rPr>
            <w:rStyle w:val="Hipercze"/>
            <w:noProof/>
          </w:rPr>
          <w:t>2.2.1.2</w:t>
        </w:r>
        <w:r w:rsidR="00A50A61">
          <w:rPr>
            <w:rFonts w:asciiTheme="minorHAnsi" w:eastAsiaTheme="minorEastAsia" w:hAnsiTheme="minorHAnsi" w:cstheme="minorBidi"/>
            <w:noProof/>
            <w:sz w:val="22"/>
            <w:szCs w:val="22"/>
            <w:lang w:eastAsia="pl-PL"/>
          </w:rPr>
          <w:tab/>
        </w:r>
        <w:r w:rsidR="00A50A61" w:rsidRPr="00C21DCF">
          <w:rPr>
            <w:rStyle w:val="Hipercze"/>
            <w:noProof/>
          </w:rPr>
          <w:t>Projekt Techniczny Wdrożenia ma zawierać co najmniej:</w:t>
        </w:r>
        <w:r w:rsidR="00A50A61">
          <w:rPr>
            <w:noProof/>
            <w:webHidden/>
          </w:rPr>
          <w:tab/>
        </w:r>
        <w:r>
          <w:rPr>
            <w:noProof/>
            <w:webHidden/>
          </w:rPr>
          <w:fldChar w:fldCharType="begin"/>
        </w:r>
        <w:r w:rsidR="00A50A61">
          <w:rPr>
            <w:noProof/>
            <w:webHidden/>
          </w:rPr>
          <w:instrText xml:space="preserve"> PAGEREF _Toc20899770 \h </w:instrText>
        </w:r>
        <w:r>
          <w:rPr>
            <w:noProof/>
            <w:webHidden/>
          </w:rPr>
        </w:r>
        <w:r>
          <w:rPr>
            <w:noProof/>
            <w:webHidden/>
          </w:rPr>
          <w:fldChar w:fldCharType="separate"/>
        </w:r>
        <w:r w:rsidR="00A50A61">
          <w:rPr>
            <w:noProof/>
            <w:webHidden/>
          </w:rPr>
          <w:t>29</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771" w:history="1">
        <w:r w:rsidR="00A50A61" w:rsidRPr="00C21DCF">
          <w:rPr>
            <w:rStyle w:val="Hipercze"/>
            <w:noProof/>
          </w:rPr>
          <w:t>2.2.1.3</w:t>
        </w:r>
        <w:r w:rsidR="00A50A61">
          <w:rPr>
            <w:rFonts w:asciiTheme="minorHAnsi" w:eastAsiaTheme="minorEastAsia" w:hAnsiTheme="minorHAnsi" w:cstheme="minorBidi"/>
            <w:noProof/>
            <w:sz w:val="22"/>
            <w:szCs w:val="22"/>
            <w:lang w:eastAsia="pl-PL"/>
          </w:rPr>
          <w:tab/>
        </w:r>
        <w:r w:rsidR="00A50A61" w:rsidRPr="00C21DCF">
          <w:rPr>
            <w:rStyle w:val="Hipercze"/>
            <w:noProof/>
          </w:rPr>
          <w:t>Akceptacja PTW</w:t>
        </w:r>
        <w:r w:rsidR="00A50A61">
          <w:rPr>
            <w:noProof/>
            <w:webHidden/>
          </w:rPr>
          <w:tab/>
        </w:r>
        <w:r>
          <w:rPr>
            <w:noProof/>
            <w:webHidden/>
          </w:rPr>
          <w:fldChar w:fldCharType="begin"/>
        </w:r>
        <w:r w:rsidR="00A50A61">
          <w:rPr>
            <w:noProof/>
            <w:webHidden/>
          </w:rPr>
          <w:instrText xml:space="preserve"> PAGEREF _Toc20899771 \h </w:instrText>
        </w:r>
        <w:r>
          <w:rPr>
            <w:noProof/>
            <w:webHidden/>
          </w:rPr>
        </w:r>
        <w:r>
          <w:rPr>
            <w:noProof/>
            <w:webHidden/>
          </w:rPr>
          <w:fldChar w:fldCharType="separate"/>
        </w:r>
        <w:r w:rsidR="00A50A61">
          <w:rPr>
            <w:noProof/>
            <w:webHidden/>
          </w:rPr>
          <w:t>32</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772" w:history="1">
        <w:r w:rsidR="00A50A61" w:rsidRPr="00C21DCF">
          <w:rPr>
            <w:rStyle w:val="Hipercze"/>
            <w:noProof/>
          </w:rPr>
          <w:t>2.2.2</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Etap II – udostępnienie, skonfigurowanie i uruchomienie środowiska wdrożeniowego Systemu obejmującego minimalne funkcjonalności wskazane w SIWZ</w:t>
        </w:r>
        <w:r w:rsidR="00A50A61">
          <w:rPr>
            <w:noProof/>
            <w:webHidden/>
          </w:rPr>
          <w:tab/>
        </w:r>
        <w:r>
          <w:rPr>
            <w:noProof/>
            <w:webHidden/>
          </w:rPr>
          <w:fldChar w:fldCharType="begin"/>
        </w:r>
        <w:r w:rsidR="00A50A61">
          <w:rPr>
            <w:noProof/>
            <w:webHidden/>
          </w:rPr>
          <w:instrText xml:space="preserve"> PAGEREF _Toc20899772 \h </w:instrText>
        </w:r>
        <w:r>
          <w:rPr>
            <w:noProof/>
            <w:webHidden/>
          </w:rPr>
        </w:r>
        <w:r>
          <w:rPr>
            <w:noProof/>
            <w:webHidden/>
          </w:rPr>
          <w:fldChar w:fldCharType="separate"/>
        </w:r>
        <w:r w:rsidR="00A50A61">
          <w:rPr>
            <w:noProof/>
            <w:webHidden/>
          </w:rPr>
          <w:t>32</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773" w:history="1">
        <w:r w:rsidR="00A50A61" w:rsidRPr="00C21DCF">
          <w:rPr>
            <w:rStyle w:val="Hipercze"/>
            <w:rFonts w:cs="Arial"/>
            <w:noProof/>
          </w:rPr>
          <w:t>2.2.2.1</w:t>
        </w:r>
        <w:r w:rsidR="00A50A61">
          <w:rPr>
            <w:rFonts w:asciiTheme="minorHAnsi" w:eastAsiaTheme="minorEastAsia" w:hAnsiTheme="minorHAnsi" w:cstheme="minorBidi"/>
            <w:noProof/>
            <w:sz w:val="22"/>
            <w:szCs w:val="22"/>
            <w:lang w:eastAsia="pl-PL"/>
          </w:rPr>
          <w:tab/>
        </w:r>
        <w:r w:rsidR="00A50A61" w:rsidRPr="00C21DCF">
          <w:rPr>
            <w:rStyle w:val="Hipercze"/>
            <w:noProof/>
          </w:rPr>
          <w:t xml:space="preserve">Wykonawca udostępni i uruchomi środowisko wdrożeniowe Systemu obejmujące oprogramowanie z minimalnymi funkcjonalnościami </w:t>
        </w:r>
        <w:r w:rsidR="00A50A61" w:rsidRPr="00C21DCF">
          <w:rPr>
            <w:rStyle w:val="Hipercze"/>
            <w:rFonts w:cs="Arial"/>
            <w:noProof/>
          </w:rPr>
          <w:t>gotowymi</w:t>
        </w:r>
        <w:r w:rsidR="00A50A61">
          <w:rPr>
            <w:noProof/>
            <w:webHidden/>
          </w:rPr>
          <w:tab/>
        </w:r>
        <w:r>
          <w:rPr>
            <w:noProof/>
            <w:webHidden/>
          </w:rPr>
          <w:fldChar w:fldCharType="begin"/>
        </w:r>
        <w:r w:rsidR="00A50A61">
          <w:rPr>
            <w:noProof/>
            <w:webHidden/>
          </w:rPr>
          <w:instrText xml:space="preserve"> PAGEREF _Toc20899773 \h </w:instrText>
        </w:r>
        <w:r>
          <w:rPr>
            <w:noProof/>
            <w:webHidden/>
          </w:rPr>
        </w:r>
        <w:r>
          <w:rPr>
            <w:noProof/>
            <w:webHidden/>
          </w:rPr>
          <w:fldChar w:fldCharType="separate"/>
        </w:r>
        <w:r w:rsidR="00A50A61">
          <w:rPr>
            <w:noProof/>
            <w:webHidden/>
          </w:rPr>
          <w:t>32</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774" w:history="1">
        <w:r w:rsidR="00A50A61" w:rsidRPr="00C21DCF">
          <w:rPr>
            <w:rStyle w:val="Hipercze"/>
            <w:noProof/>
          </w:rPr>
          <w:t>2.2.3</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Etap III - cyfryzacja istniejących zbiorów danych</w:t>
        </w:r>
        <w:r w:rsidR="00A50A61">
          <w:rPr>
            <w:noProof/>
            <w:webHidden/>
          </w:rPr>
          <w:tab/>
        </w:r>
        <w:r>
          <w:rPr>
            <w:noProof/>
            <w:webHidden/>
          </w:rPr>
          <w:fldChar w:fldCharType="begin"/>
        </w:r>
        <w:r w:rsidR="00A50A61">
          <w:rPr>
            <w:noProof/>
            <w:webHidden/>
          </w:rPr>
          <w:instrText xml:space="preserve"> PAGEREF _Toc20899774 \h </w:instrText>
        </w:r>
        <w:r>
          <w:rPr>
            <w:noProof/>
            <w:webHidden/>
          </w:rPr>
        </w:r>
        <w:r>
          <w:rPr>
            <w:noProof/>
            <w:webHidden/>
          </w:rPr>
          <w:fldChar w:fldCharType="separate"/>
        </w:r>
        <w:r w:rsidR="00A50A61">
          <w:rPr>
            <w:noProof/>
            <w:webHidden/>
          </w:rPr>
          <w:t>33</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775" w:history="1">
        <w:r w:rsidR="00A50A61" w:rsidRPr="00C21DCF">
          <w:rPr>
            <w:rStyle w:val="Hipercze"/>
            <w:noProof/>
          </w:rPr>
          <w:t>2.2.3.1</w:t>
        </w:r>
        <w:r w:rsidR="00A50A61">
          <w:rPr>
            <w:rFonts w:asciiTheme="minorHAnsi" w:eastAsiaTheme="minorEastAsia" w:hAnsiTheme="minorHAnsi" w:cstheme="minorBidi"/>
            <w:noProof/>
            <w:sz w:val="22"/>
            <w:szCs w:val="22"/>
            <w:lang w:eastAsia="pl-PL"/>
          </w:rPr>
          <w:tab/>
        </w:r>
        <w:r w:rsidR="00A50A61" w:rsidRPr="00C21DCF">
          <w:rPr>
            <w:rStyle w:val="Hipercze"/>
            <w:noProof/>
          </w:rPr>
          <w:t>Zasięg i zakres tematyczny zbiorów danych</w:t>
        </w:r>
        <w:r w:rsidR="00A50A61">
          <w:rPr>
            <w:noProof/>
            <w:webHidden/>
          </w:rPr>
          <w:tab/>
        </w:r>
        <w:r>
          <w:rPr>
            <w:noProof/>
            <w:webHidden/>
          </w:rPr>
          <w:fldChar w:fldCharType="begin"/>
        </w:r>
        <w:r w:rsidR="00A50A61">
          <w:rPr>
            <w:noProof/>
            <w:webHidden/>
          </w:rPr>
          <w:instrText xml:space="preserve"> PAGEREF _Toc20899775 \h </w:instrText>
        </w:r>
        <w:r>
          <w:rPr>
            <w:noProof/>
            <w:webHidden/>
          </w:rPr>
        </w:r>
        <w:r>
          <w:rPr>
            <w:noProof/>
            <w:webHidden/>
          </w:rPr>
          <w:fldChar w:fldCharType="separate"/>
        </w:r>
        <w:r w:rsidR="00A50A61">
          <w:rPr>
            <w:noProof/>
            <w:webHidden/>
          </w:rPr>
          <w:t>33</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776" w:history="1">
        <w:r w:rsidR="00A50A61" w:rsidRPr="00C21DCF">
          <w:rPr>
            <w:rStyle w:val="Hipercze"/>
            <w:noProof/>
          </w:rPr>
          <w:t>2.2.3.2</w:t>
        </w:r>
        <w:r w:rsidR="00A50A61">
          <w:rPr>
            <w:rFonts w:asciiTheme="minorHAnsi" w:eastAsiaTheme="minorEastAsia" w:hAnsiTheme="minorHAnsi" w:cstheme="minorBidi"/>
            <w:noProof/>
            <w:sz w:val="22"/>
            <w:szCs w:val="22"/>
            <w:lang w:eastAsia="pl-PL"/>
          </w:rPr>
          <w:tab/>
        </w:r>
        <w:r w:rsidR="00A50A61" w:rsidRPr="00C21DCF">
          <w:rPr>
            <w:rStyle w:val="Hipercze"/>
            <w:noProof/>
          </w:rPr>
          <w:t>Pozyskanie materiałów źródłowych, analiza materiałów źródłowych oraz opracowanie sprawozdania z analizy materiałów źródłowych wraz z rekomendacją sposobu ich przetworzenia do postaci wynikowych zbiorów danych</w:t>
        </w:r>
        <w:r w:rsidR="00A50A61">
          <w:rPr>
            <w:noProof/>
            <w:webHidden/>
          </w:rPr>
          <w:tab/>
        </w:r>
        <w:r>
          <w:rPr>
            <w:noProof/>
            <w:webHidden/>
          </w:rPr>
          <w:fldChar w:fldCharType="begin"/>
        </w:r>
        <w:r w:rsidR="00A50A61">
          <w:rPr>
            <w:noProof/>
            <w:webHidden/>
          </w:rPr>
          <w:instrText xml:space="preserve"> PAGEREF _Toc20899776 \h </w:instrText>
        </w:r>
        <w:r>
          <w:rPr>
            <w:noProof/>
            <w:webHidden/>
          </w:rPr>
        </w:r>
        <w:r>
          <w:rPr>
            <w:noProof/>
            <w:webHidden/>
          </w:rPr>
          <w:fldChar w:fldCharType="separate"/>
        </w:r>
        <w:r w:rsidR="00A50A61">
          <w:rPr>
            <w:noProof/>
            <w:webHidden/>
          </w:rPr>
          <w:t>34</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777" w:history="1">
        <w:r w:rsidR="00A50A61" w:rsidRPr="00C21DCF">
          <w:rPr>
            <w:rStyle w:val="Hipercze"/>
            <w:noProof/>
          </w:rPr>
          <w:t>2.2.3.3</w:t>
        </w:r>
        <w:r w:rsidR="00A50A61">
          <w:rPr>
            <w:rFonts w:asciiTheme="minorHAnsi" w:eastAsiaTheme="minorEastAsia" w:hAnsiTheme="minorHAnsi" w:cstheme="minorBidi"/>
            <w:noProof/>
            <w:sz w:val="22"/>
            <w:szCs w:val="22"/>
            <w:lang w:eastAsia="pl-PL"/>
          </w:rPr>
          <w:tab/>
        </w:r>
        <w:r w:rsidR="00A50A61" w:rsidRPr="00C21DCF">
          <w:rPr>
            <w:rStyle w:val="Hipercze"/>
            <w:noProof/>
          </w:rPr>
          <w:t>Przetworzenie materiałów źródłowych do postaci wynikowych zbiorów danych</w:t>
        </w:r>
        <w:r w:rsidR="00A50A61">
          <w:rPr>
            <w:noProof/>
            <w:webHidden/>
          </w:rPr>
          <w:tab/>
        </w:r>
        <w:r>
          <w:rPr>
            <w:noProof/>
            <w:webHidden/>
          </w:rPr>
          <w:fldChar w:fldCharType="begin"/>
        </w:r>
        <w:r w:rsidR="00A50A61">
          <w:rPr>
            <w:noProof/>
            <w:webHidden/>
          </w:rPr>
          <w:instrText xml:space="preserve"> PAGEREF _Toc20899777 \h </w:instrText>
        </w:r>
        <w:r>
          <w:rPr>
            <w:noProof/>
            <w:webHidden/>
          </w:rPr>
        </w:r>
        <w:r>
          <w:rPr>
            <w:noProof/>
            <w:webHidden/>
          </w:rPr>
          <w:fldChar w:fldCharType="separate"/>
        </w:r>
        <w:r w:rsidR="00A50A61">
          <w:rPr>
            <w:noProof/>
            <w:webHidden/>
          </w:rPr>
          <w:t>35</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778" w:history="1">
        <w:r w:rsidR="00A50A61" w:rsidRPr="00C21DCF">
          <w:rPr>
            <w:rStyle w:val="Hipercze"/>
            <w:noProof/>
          </w:rPr>
          <w:t>2.2.3.4</w:t>
        </w:r>
        <w:r w:rsidR="00A50A61">
          <w:rPr>
            <w:rFonts w:asciiTheme="minorHAnsi" w:eastAsiaTheme="minorEastAsia" w:hAnsiTheme="minorHAnsi" w:cstheme="minorBidi"/>
            <w:noProof/>
            <w:sz w:val="22"/>
            <w:szCs w:val="22"/>
            <w:lang w:eastAsia="pl-PL"/>
          </w:rPr>
          <w:tab/>
        </w:r>
        <w:r w:rsidR="00A50A61" w:rsidRPr="00C21DCF">
          <w:rPr>
            <w:rStyle w:val="Hipercze"/>
            <w:noProof/>
          </w:rPr>
          <w:t>Kontrola wewnętrzna opracowanych wynikowych zbiorów danych oraz udokumentowanie czynności kontrolnych.</w:t>
        </w:r>
        <w:r w:rsidR="00A50A61">
          <w:rPr>
            <w:noProof/>
            <w:webHidden/>
          </w:rPr>
          <w:tab/>
        </w:r>
        <w:r>
          <w:rPr>
            <w:noProof/>
            <w:webHidden/>
          </w:rPr>
          <w:fldChar w:fldCharType="begin"/>
        </w:r>
        <w:r w:rsidR="00A50A61">
          <w:rPr>
            <w:noProof/>
            <w:webHidden/>
          </w:rPr>
          <w:instrText xml:space="preserve"> PAGEREF _Toc20899778 \h </w:instrText>
        </w:r>
        <w:r>
          <w:rPr>
            <w:noProof/>
            <w:webHidden/>
          </w:rPr>
        </w:r>
        <w:r>
          <w:rPr>
            <w:noProof/>
            <w:webHidden/>
          </w:rPr>
          <w:fldChar w:fldCharType="separate"/>
        </w:r>
        <w:r w:rsidR="00A50A61">
          <w:rPr>
            <w:noProof/>
            <w:webHidden/>
          </w:rPr>
          <w:t>37</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779" w:history="1">
        <w:r w:rsidR="00A50A61" w:rsidRPr="00C21DCF">
          <w:rPr>
            <w:rStyle w:val="Hipercze"/>
            <w:noProof/>
          </w:rPr>
          <w:t>2.2.3.5</w:t>
        </w:r>
        <w:r w:rsidR="00A50A61">
          <w:rPr>
            <w:rFonts w:asciiTheme="minorHAnsi" w:eastAsiaTheme="minorEastAsia" w:hAnsiTheme="minorHAnsi" w:cstheme="minorBidi"/>
            <w:noProof/>
            <w:sz w:val="22"/>
            <w:szCs w:val="22"/>
            <w:lang w:eastAsia="pl-PL"/>
          </w:rPr>
          <w:tab/>
        </w:r>
        <w:r w:rsidR="00A50A61" w:rsidRPr="00C21DCF">
          <w:rPr>
            <w:rStyle w:val="Hipercze"/>
            <w:noProof/>
          </w:rPr>
          <w:t>Zasilenie wynikowych zbiorów danych do środowiska wdrożeniowego Systemu.</w:t>
        </w:r>
        <w:r w:rsidR="00A50A61">
          <w:rPr>
            <w:noProof/>
            <w:webHidden/>
          </w:rPr>
          <w:tab/>
        </w:r>
        <w:r>
          <w:rPr>
            <w:noProof/>
            <w:webHidden/>
          </w:rPr>
          <w:fldChar w:fldCharType="begin"/>
        </w:r>
        <w:r w:rsidR="00A50A61">
          <w:rPr>
            <w:noProof/>
            <w:webHidden/>
          </w:rPr>
          <w:instrText xml:space="preserve"> PAGEREF _Toc20899779 \h </w:instrText>
        </w:r>
        <w:r>
          <w:rPr>
            <w:noProof/>
            <w:webHidden/>
          </w:rPr>
        </w:r>
        <w:r>
          <w:rPr>
            <w:noProof/>
            <w:webHidden/>
          </w:rPr>
          <w:fldChar w:fldCharType="separate"/>
        </w:r>
        <w:r w:rsidR="00A50A61">
          <w:rPr>
            <w:noProof/>
            <w:webHidden/>
          </w:rPr>
          <w:t>37</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780" w:history="1">
        <w:r w:rsidR="00A50A61" w:rsidRPr="00C21DCF">
          <w:rPr>
            <w:rStyle w:val="Hipercze"/>
            <w:noProof/>
          </w:rPr>
          <w:t>2.2.4</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Etap IV - opracowanie i dostarczenie nowych zbiorów danych przestrzennych</w:t>
        </w:r>
        <w:r w:rsidR="00A50A61">
          <w:rPr>
            <w:noProof/>
            <w:webHidden/>
          </w:rPr>
          <w:tab/>
        </w:r>
        <w:r>
          <w:rPr>
            <w:noProof/>
            <w:webHidden/>
          </w:rPr>
          <w:fldChar w:fldCharType="begin"/>
        </w:r>
        <w:r w:rsidR="00A50A61">
          <w:rPr>
            <w:noProof/>
            <w:webHidden/>
          </w:rPr>
          <w:instrText xml:space="preserve"> PAGEREF _Toc20899780 \h </w:instrText>
        </w:r>
        <w:r>
          <w:rPr>
            <w:noProof/>
            <w:webHidden/>
          </w:rPr>
        </w:r>
        <w:r>
          <w:rPr>
            <w:noProof/>
            <w:webHidden/>
          </w:rPr>
          <w:fldChar w:fldCharType="separate"/>
        </w:r>
        <w:r w:rsidR="00A50A61">
          <w:rPr>
            <w:noProof/>
            <w:webHidden/>
          </w:rPr>
          <w:t>42</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781" w:history="1">
        <w:r w:rsidR="00A50A61" w:rsidRPr="00C21DCF">
          <w:rPr>
            <w:rStyle w:val="Hipercze"/>
            <w:noProof/>
          </w:rPr>
          <w:t>2.2.4.1</w:t>
        </w:r>
        <w:r w:rsidR="00A50A61">
          <w:rPr>
            <w:rFonts w:asciiTheme="minorHAnsi" w:eastAsiaTheme="minorEastAsia" w:hAnsiTheme="minorHAnsi" w:cstheme="minorBidi"/>
            <w:noProof/>
            <w:sz w:val="22"/>
            <w:szCs w:val="22"/>
            <w:lang w:eastAsia="pl-PL"/>
          </w:rPr>
          <w:tab/>
        </w:r>
        <w:r w:rsidR="00A50A61" w:rsidRPr="00C21DCF">
          <w:rPr>
            <w:rStyle w:val="Hipercze"/>
            <w:noProof/>
          </w:rPr>
          <w:t>Cyfrowy Fotoplan</w:t>
        </w:r>
        <w:r w:rsidR="00A50A61">
          <w:rPr>
            <w:noProof/>
            <w:webHidden/>
          </w:rPr>
          <w:tab/>
        </w:r>
        <w:r>
          <w:rPr>
            <w:noProof/>
            <w:webHidden/>
          </w:rPr>
          <w:fldChar w:fldCharType="begin"/>
        </w:r>
        <w:r w:rsidR="00A50A61">
          <w:rPr>
            <w:noProof/>
            <w:webHidden/>
          </w:rPr>
          <w:instrText xml:space="preserve"> PAGEREF _Toc20899781 \h </w:instrText>
        </w:r>
        <w:r>
          <w:rPr>
            <w:noProof/>
            <w:webHidden/>
          </w:rPr>
        </w:r>
        <w:r>
          <w:rPr>
            <w:noProof/>
            <w:webHidden/>
          </w:rPr>
          <w:fldChar w:fldCharType="separate"/>
        </w:r>
        <w:r w:rsidR="00A50A61">
          <w:rPr>
            <w:noProof/>
            <w:webHidden/>
          </w:rPr>
          <w:t>42</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782" w:history="1">
        <w:r w:rsidR="00A50A61" w:rsidRPr="00C21DCF">
          <w:rPr>
            <w:rStyle w:val="Hipercze"/>
            <w:noProof/>
          </w:rPr>
          <w:t>2.2.4.2</w:t>
        </w:r>
        <w:r w:rsidR="00A50A61">
          <w:rPr>
            <w:rFonts w:asciiTheme="minorHAnsi" w:eastAsiaTheme="minorEastAsia" w:hAnsiTheme="minorHAnsi" w:cstheme="minorBidi"/>
            <w:noProof/>
            <w:sz w:val="22"/>
            <w:szCs w:val="22"/>
            <w:lang w:eastAsia="pl-PL"/>
          </w:rPr>
          <w:tab/>
        </w:r>
        <w:r w:rsidR="00A50A61" w:rsidRPr="00C21DCF">
          <w:rPr>
            <w:rStyle w:val="Hipercze"/>
            <w:noProof/>
          </w:rPr>
          <w:t>Numeryczny Model Terenu</w:t>
        </w:r>
        <w:r w:rsidR="00A50A61">
          <w:rPr>
            <w:noProof/>
            <w:webHidden/>
          </w:rPr>
          <w:tab/>
        </w:r>
        <w:r>
          <w:rPr>
            <w:noProof/>
            <w:webHidden/>
          </w:rPr>
          <w:fldChar w:fldCharType="begin"/>
        </w:r>
        <w:r w:rsidR="00A50A61">
          <w:rPr>
            <w:noProof/>
            <w:webHidden/>
          </w:rPr>
          <w:instrText xml:space="preserve"> PAGEREF _Toc20899782 \h </w:instrText>
        </w:r>
        <w:r>
          <w:rPr>
            <w:noProof/>
            <w:webHidden/>
          </w:rPr>
        </w:r>
        <w:r>
          <w:rPr>
            <w:noProof/>
            <w:webHidden/>
          </w:rPr>
          <w:fldChar w:fldCharType="separate"/>
        </w:r>
        <w:r w:rsidR="00A50A61">
          <w:rPr>
            <w:noProof/>
            <w:webHidden/>
          </w:rPr>
          <w:t>42</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783" w:history="1">
        <w:r w:rsidR="00A50A61" w:rsidRPr="00C21DCF">
          <w:rPr>
            <w:rStyle w:val="Hipercze"/>
            <w:noProof/>
          </w:rPr>
          <w:t>2.2.5</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Etap V – dostawa i uruchomienie infrastruktury technicznej dedykowanej dla Systemu wraz z dostarczeniem licencji na oprogramowanie tworzące System</w:t>
        </w:r>
        <w:r w:rsidR="00A50A61">
          <w:rPr>
            <w:noProof/>
            <w:webHidden/>
          </w:rPr>
          <w:tab/>
        </w:r>
        <w:r>
          <w:rPr>
            <w:noProof/>
            <w:webHidden/>
          </w:rPr>
          <w:fldChar w:fldCharType="begin"/>
        </w:r>
        <w:r w:rsidR="00A50A61">
          <w:rPr>
            <w:noProof/>
            <w:webHidden/>
          </w:rPr>
          <w:instrText xml:space="preserve"> PAGEREF _Toc20899783 \h </w:instrText>
        </w:r>
        <w:r>
          <w:rPr>
            <w:noProof/>
            <w:webHidden/>
          </w:rPr>
        </w:r>
        <w:r>
          <w:rPr>
            <w:noProof/>
            <w:webHidden/>
          </w:rPr>
          <w:fldChar w:fldCharType="separate"/>
        </w:r>
        <w:r w:rsidR="00A50A61">
          <w:rPr>
            <w:noProof/>
            <w:webHidden/>
          </w:rPr>
          <w:t>43</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784" w:history="1">
        <w:r w:rsidR="00A50A61" w:rsidRPr="00C21DCF">
          <w:rPr>
            <w:rStyle w:val="Hipercze"/>
            <w:noProof/>
          </w:rPr>
          <w:t>2.2.6</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Etap VI - uruchomienie środowiska testowego, końcowa konfiguracja Systemu, integracja z systemami zewnętrznymi, zasilenie danymi, opublikowanie metadanych</w:t>
        </w:r>
        <w:r w:rsidR="00A50A61">
          <w:rPr>
            <w:noProof/>
            <w:webHidden/>
          </w:rPr>
          <w:tab/>
        </w:r>
        <w:r>
          <w:rPr>
            <w:noProof/>
            <w:webHidden/>
          </w:rPr>
          <w:fldChar w:fldCharType="begin"/>
        </w:r>
        <w:r w:rsidR="00A50A61">
          <w:rPr>
            <w:noProof/>
            <w:webHidden/>
          </w:rPr>
          <w:instrText xml:space="preserve"> PAGEREF _Toc20899784 \h </w:instrText>
        </w:r>
        <w:r>
          <w:rPr>
            <w:noProof/>
            <w:webHidden/>
          </w:rPr>
        </w:r>
        <w:r>
          <w:rPr>
            <w:noProof/>
            <w:webHidden/>
          </w:rPr>
          <w:fldChar w:fldCharType="separate"/>
        </w:r>
        <w:r w:rsidR="00A50A61">
          <w:rPr>
            <w:noProof/>
            <w:webHidden/>
          </w:rPr>
          <w:t>43</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785" w:history="1">
        <w:r w:rsidR="00A50A61" w:rsidRPr="00C21DCF">
          <w:rPr>
            <w:rStyle w:val="Hipercze"/>
            <w:noProof/>
          </w:rPr>
          <w:t>2.2.6.1</w:t>
        </w:r>
        <w:r w:rsidR="00A50A61">
          <w:rPr>
            <w:rFonts w:asciiTheme="minorHAnsi" w:eastAsiaTheme="minorEastAsia" w:hAnsiTheme="minorHAnsi" w:cstheme="minorBidi"/>
            <w:noProof/>
            <w:sz w:val="22"/>
            <w:szCs w:val="22"/>
            <w:lang w:eastAsia="pl-PL"/>
          </w:rPr>
          <w:tab/>
        </w:r>
        <w:r w:rsidR="00A50A61" w:rsidRPr="00C21DCF">
          <w:rPr>
            <w:rStyle w:val="Hipercze"/>
            <w:noProof/>
          </w:rPr>
          <w:t>Uruchomienie środowiska  testowego i jego końcowę konfigurację</w:t>
        </w:r>
        <w:r w:rsidR="00A50A61">
          <w:rPr>
            <w:noProof/>
            <w:webHidden/>
          </w:rPr>
          <w:tab/>
        </w:r>
        <w:r>
          <w:rPr>
            <w:noProof/>
            <w:webHidden/>
          </w:rPr>
          <w:fldChar w:fldCharType="begin"/>
        </w:r>
        <w:r w:rsidR="00A50A61">
          <w:rPr>
            <w:noProof/>
            <w:webHidden/>
          </w:rPr>
          <w:instrText xml:space="preserve"> PAGEREF _Toc20899785 \h </w:instrText>
        </w:r>
        <w:r>
          <w:rPr>
            <w:noProof/>
            <w:webHidden/>
          </w:rPr>
        </w:r>
        <w:r>
          <w:rPr>
            <w:noProof/>
            <w:webHidden/>
          </w:rPr>
          <w:fldChar w:fldCharType="separate"/>
        </w:r>
        <w:r w:rsidR="00A50A61">
          <w:rPr>
            <w:noProof/>
            <w:webHidden/>
          </w:rPr>
          <w:t>43</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786" w:history="1">
        <w:r w:rsidR="00A50A61" w:rsidRPr="00C21DCF">
          <w:rPr>
            <w:rStyle w:val="Hipercze"/>
            <w:noProof/>
          </w:rPr>
          <w:t>2.2.6.2</w:t>
        </w:r>
        <w:r w:rsidR="00A50A61">
          <w:rPr>
            <w:rFonts w:asciiTheme="minorHAnsi" w:eastAsiaTheme="minorEastAsia" w:hAnsiTheme="minorHAnsi" w:cstheme="minorBidi"/>
            <w:noProof/>
            <w:sz w:val="22"/>
            <w:szCs w:val="22"/>
            <w:lang w:eastAsia="pl-PL"/>
          </w:rPr>
          <w:tab/>
        </w:r>
        <w:r w:rsidR="00A50A61" w:rsidRPr="00C21DCF">
          <w:rPr>
            <w:rStyle w:val="Hipercze"/>
            <w:noProof/>
          </w:rPr>
          <w:t>Integracja z systemami zewnętrznymi</w:t>
        </w:r>
        <w:r w:rsidR="00A50A61">
          <w:rPr>
            <w:noProof/>
            <w:webHidden/>
          </w:rPr>
          <w:tab/>
        </w:r>
        <w:r>
          <w:rPr>
            <w:noProof/>
            <w:webHidden/>
          </w:rPr>
          <w:fldChar w:fldCharType="begin"/>
        </w:r>
        <w:r w:rsidR="00A50A61">
          <w:rPr>
            <w:noProof/>
            <w:webHidden/>
          </w:rPr>
          <w:instrText xml:space="preserve"> PAGEREF _Toc20899786 \h </w:instrText>
        </w:r>
        <w:r>
          <w:rPr>
            <w:noProof/>
            <w:webHidden/>
          </w:rPr>
        </w:r>
        <w:r>
          <w:rPr>
            <w:noProof/>
            <w:webHidden/>
          </w:rPr>
          <w:fldChar w:fldCharType="separate"/>
        </w:r>
        <w:r w:rsidR="00A50A61">
          <w:rPr>
            <w:noProof/>
            <w:webHidden/>
          </w:rPr>
          <w:t>43</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787" w:history="1">
        <w:r w:rsidR="00A50A61" w:rsidRPr="00C21DCF">
          <w:rPr>
            <w:rStyle w:val="Hipercze"/>
            <w:noProof/>
          </w:rPr>
          <w:t>2.2.6.3</w:t>
        </w:r>
        <w:r w:rsidR="00A50A61">
          <w:rPr>
            <w:rFonts w:asciiTheme="minorHAnsi" w:eastAsiaTheme="minorEastAsia" w:hAnsiTheme="minorHAnsi" w:cstheme="minorBidi"/>
            <w:noProof/>
            <w:sz w:val="22"/>
            <w:szCs w:val="22"/>
            <w:lang w:eastAsia="pl-PL"/>
          </w:rPr>
          <w:tab/>
        </w:r>
        <w:r w:rsidR="00A50A61" w:rsidRPr="00C21DCF">
          <w:rPr>
            <w:rStyle w:val="Hipercze"/>
            <w:noProof/>
          </w:rPr>
          <w:t>Zasilenie Systemu danymi</w:t>
        </w:r>
        <w:r w:rsidR="00A50A61">
          <w:rPr>
            <w:noProof/>
            <w:webHidden/>
          </w:rPr>
          <w:tab/>
        </w:r>
        <w:r>
          <w:rPr>
            <w:noProof/>
            <w:webHidden/>
          </w:rPr>
          <w:fldChar w:fldCharType="begin"/>
        </w:r>
        <w:r w:rsidR="00A50A61">
          <w:rPr>
            <w:noProof/>
            <w:webHidden/>
          </w:rPr>
          <w:instrText xml:space="preserve"> PAGEREF _Toc20899787 \h </w:instrText>
        </w:r>
        <w:r>
          <w:rPr>
            <w:noProof/>
            <w:webHidden/>
          </w:rPr>
        </w:r>
        <w:r>
          <w:rPr>
            <w:noProof/>
            <w:webHidden/>
          </w:rPr>
          <w:fldChar w:fldCharType="separate"/>
        </w:r>
        <w:r w:rsidR="00A50A61">
          <w:rPr>
            <w:noProof/>
            <w:webHidden/>
          </w:rPr>
          <w:t>44</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788" w:history="1">
        <w:r w:rsidR="00A50A61" w:rsidRPr="00C21DCF">
          <w:rPr>
            <w:rStyle w:val="Hipercze"/>
            <w:noProof/>
          </w:rPr>
          <w:t>2.2.6.4</w:t>
        </w:r>
        <w:r w:rsidR="00A50A61">
          <w:rPr>
            <w:rFonts w:asciiTheme="minorHAnsi" w:eastAsiaTheme="minorEastAsia" w:hAnsiTheme="minorHAnsi" w:cstheme="minorBidi"/>
            <w:noProof/>
            <w:sz w:val="22"/>
            <w:szCs w:val="22"/>
            <w:lang w:eastAsia="pl-PL"/>
          </w:rPr>
          <w:tab/>
        </w:r>
        <w:r w:rsidR="00A50A61" w:rsidRPr="00C21DCF">
          <w:rPr>
            <w:rStyle w:val="Hipercze"/>
            <w:noProof/>
          </w:rPr>
          <w:t>Opracowanie i publikacja metadanych</w:t>
        </w:r>
        <w:r w:rsidR="00A50A61">
          <w:rPr>
            <w:noProof/>
            <w:webHidden/>
          </w:rPr>
          <w:tab/>
        </w:r>
        <w:r>
          <w:rPr>
            <w:noProof/>
            <w:webHidden/>
          </w:rPr>
          <w:fldChar w:fldCharType="begin"/>
        </w:r>
        <w:r w:rsidR="00A50A61">
          <w:rPr>
            <w:noProof/>
            <w:webHidden/>
          </w:rPr>
          <w:instrText xml:space="preserve"> PAGEREF _Toc20899788 \h </w:instrText>
        </w:r>
        <w:r>
          <w:rPr>
            <w:noProof/>
            <w:webHidden/>
          </w:rPr>
        </w:r>
        <w:r>
          <w:rPr>
            <w:noProof/>
            <w:webHidden/>
          </w:rPr>
          <w:fldChar w:fldCharType="separate"/>
        </w:r>
        <w:r w:rsidR="00A50A61">
          <w:rPr>
            <w:noProof/>
            <w:webHidden/>
          </w:rPr>
          <w:t>46</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789" w:history="1">
        <w:r w:rsidR="00A50A61" w:rsidRPr="00C21DCF">
          <w:rPr>
            <w:rStyle w:val="Hipercze"/>
            <w:noProof/>
          </w:rPr>
          <w:t>2.2.6.5</w:t>
        </w:r>
        <w:r w:rsidR="00A50A61">
          <w:rPr>
            <w:rFonts w:asciiTheme="minorHAnsi" w:eastAsiaTheme="minorEastAsia" w:hAnsiTheme="minorHAnsi" w:cstheme="minorBidi"/>
            <w:noProof/>
            <w:sz w:val="22"/>
            <w:szCs w:val="22"/>
            <w:lang w:eastAsia="pl-PL"/>
          </w:rPr>
          <w:tab/>
        </w:r>
        <w:r w:rsidR="00A50A61" w:rsidRPr="00C21DCF">
          <w:rPr>
            <w:rStyle w:val="Hipercze"/>
            <w:noProof/>
          </w:rPr>
          <w:t>Konfiguracja i uruchomienie usług</w:t>
        </w:r>
        <w:r w:rsidR="00A50A61">
          <w:rPr>
            <w:noProof/>
            <w:webHidden/>
          </w:rPr>
          <w:tab/>
        </w:r>
        <w:r>
          <w:rPr>
            <w:noProof/>
            <w:webHidden/>
          </w:rPr>
          <w:fldChar w:fldCharType="begin"/>
        </w:r>
        <w:r w:rsidR="00A50A61">
          <w:rPr>
            <w:noProof/>
            <w:webHidden/>
          </w:rPr>
          <w:instrText xml:space="preserve"> PAGEREF _Toc20899789 \h </w:instrText>
        </w:r>
        <w:r>
          <w:rPr>
            <w:noProof/>
            <w:webHidden/>
          </w:rPr>
        </w:r>
        <w:r>
          <w:rPr>
            <w:noProof/>
            <w:webHidden/>
          </w:rPr>
          <w:fldChar w:fldCharType="separate"/>
        </w:r>
        <w:r w:rsidR="00A50A61">
          <w:rPr>
            <w:noProof/>
            <w:webHidden/>
          </w:rPr>
          <w:t>46</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790" w:history="1">
        <w:r w:rsidR="00A50A61" w:rsidRPr="00C21DCF">
          <w:rPr>
            <w:rStyle w:val="Hipercze"/>
            <w:noProof/>
          </w:rPr>
          <w:t>2.2.6.6</w:t>
        </w:r>
        <w:r w:rsidR="00A50A61">
          <w:rPr>
            <w:rFonts w:asciiTheme="minorHAnsi" w:eastAsiaTheme="minorEastAsia" w:hAnsiTheme="minorHAnsi" w:cstheme="minorBidi"/>
            <w:noProof/>
            <w:sz w:val="22"/>
            <w:szCs w:val="22"/>
            <w:lang w:eastAsia="pl-PL"/>
          </w:rPr>
          <w:tab/>
        </w:r>
        <w:r w:rsidR="00A50A61" w:rsidRPr="00C21DCF">
          <w:rPr>
            <w:rStyle w:val="Hipercze"/>
            <w:noProof/>
          </w:rPr>
          <w:t>Testy Systemu</w:t>
        </w:r>
        <w:r w:rsidR="00A50A61">
          <w:rPr>
            <w:noProof/>
            <w:webHidden/>
          </w:rPr>
          <w:tab/>
        </w:r>
        <w:r>
          <w:rPr>
            <w:noProof/>
            <w:webHidden/>
          </w:rPr>
          <w:fldChar w:fldCharType="begin"/>
        </w:r>
        <w:r w:rsidR="00A50A61">
          <w:rPr>
            <w:noProof/>
            <w:webHidden/>
          </w:rPr>
          <w:instrText xml:space="preserve"> PAGEREF _Toc20899790 \h </w:instrText>
        </w:r>
        <w:r>
          <w:rPr>
            <w:noProof/>
            <w:webHidden/>
          </w:rPr>
        </w:r>
        <w:r>
          <w:rPr>
            <w:noProof/>
            <w:webHidden/>
          </w:rPr>
          <w:fldChar w:fldCharType="separate"/>
        </w:r>
        <w:r w:rsidR="00A50A61">
          <w:rPr>
            <w:noProof/>
            <w:webHidden/>
          </w:rPr>
          <w:t>46</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791" w:history="1">
        <w:r w:rsidR="00A50A61" w:rsidRPr="00C21DCF">
          <w:rPr>
            <w:rStyle w:val="Hipercze"/>
            <w:noProof/>
          </w:rPr>
          <w:t>2.2.7</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Etap VII - przeprowadzenie audytu bezpieczeństwa teleinformatycznego Systemu wraz z opracowaniem raportu</w:t>
        </w:r>
        <w:r w:rsidR="00A50A61">
          <w:rPr>
            <w:noProof/>
            <w:webHidden/>
          </w:rPr>
          <w:tab/>
        </w:r>
        <w:r>
          <w:rPr>
            <w:noProof/>
            <w:webHidden/>
          </w:rPr>
          <w:fldChar w:fldCharType="begin"/>
        </w:r>
        <w:r w:rsidR="00A50A61">
          <w:rPr>
            <w:noProof/>
            <w:webHidden/>
          </w:rPr>
          <w:instrText xml:space="preserve"> PAGEREF _Toc20899791 \h </w:instrText>
        </w:r>
        <w:r>
          <w:rPr>
            <w:noProof/>
            <w:webHidden/>
          </w:rPr>
        </w:r>
        <w:r>
          <w:rPr>
            <w:noProof/>
            <w:webHidden/>
          </w:rPr>
          <w:fldChar w:fldCharType="separate"/>
        </w:r>
        <w:r w:rsidR="00A50A61">
          <w:rPr>
            <w:noProof/>
            <w:webHidden/>
          </w:rPr>
          <w:t>47</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792" w:history="1">
        <w:r w:rsidR="00A50A61" w:rsidRPr="00C21DCF">
          <w:rPr>
            <w:rStyle w:val="Hipercze"/>
            <w:noProof/>
          </w:rPr>
          <w:t>2.2.8</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Etap VIII - szkolenie użytkowników</w:t>
        </w:r>
        <w:r w:rsidR="00A50A61">
          <w:rPr>
            <w:noProof/>
            <w:webHidden/>
          </w:rPr>
          <w:tab/>
        </w:r>
        <w:r>
          <w:rPr>
            <w:noProof/>
            <w:webHidden/>
          </w:rPr>
          <w:fldChar w:fldCharType="begin"/>
        </w:r>
        <w:r w:rsidR="00A50A61">
          <w:rPr>
            <w:noProof/>
            <w:webHidden/>
          </w:rPr>
          <w:instrText xml:space="preserve"> PAGEREF _Toc20899792 \h </w:instrText>
        </w:r>
        <w:r>
          <w:rPr>
            <w:noProof/>
            <w:webHidden/>
          </w:rPr>
        </w:r>
        <w:r>
          <w:rPr>
            <w:noProof/>
            <w:webHidden/>
          </w:rPr>
          <w:fldChar w:fldCharType="separate"/>
        </w:r>
        <w:r w:rsidR="00A50A61">
          <w:rPr>
            <w:noProof/>
            <w:webHidden/>
          </w:rPr>
          <w:t>49</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793" w:history="1">
        <w:r w:rsidR="00A50A61" w:rsidRPr="00C21DCF">
          <w:rPr>
            <w:rStyle w:val="Hipercze"/>
            <w:noProof/>
          </w:rPr>
          <w:t>2.2.9</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Etap IX - uruchomienie środowiska produkcyjnego, dostawa dokumentacji technicznej Systemu, dostawa instrukcji obsługi Systemu.</w:t>
        </w:r>
        <w:r w:rsidR="00A50A61">
          <w:rPr>
            <w:noProof/>
            <w:webHidden/>
          </w:rPr>
          <w:tab/>
        </w:r>
        <w:r>
          <w:rPr>
            <w:noProof/>
            <w:webHidden/>
          </w:rPr>
          <w:fldChar w:fldCharType="begin"/>
        </w:r>
        <w:r w:rsidR="00A50A61">
          <w:rPr>
            <w:noProof/>
            <w:webHidden/>
          </w:rPr>
          <w:instrText xml:space="preserve"> PAGEREF _Toc20899793 \h </w:instrText>
        </w:r>
        <w:r>
          <w:rPr>
            <w:noProof/>
            <w:webHidden/>
          </w:rPr>
        </w:r>
        <w:r>
          <w:rPr>
            <w:noProof/>
            <w:webHidden/>
          </w:rPr>
          <w:fldChar w:fldCharType="separate"/>
        </w:r>
        <w:r w:rsidR="00A50A61">
          <w:rPr>
            <w:noProof/>
            <w:webHidden/>
          </w:rPr>
          <w:t>51</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794" w:history="1">
        <w:r w:rsidR="00A50A61" w:rsidRPr="00C21DCF">
          <w:rPr>
            <w:rStyle w:val="Hipercze"/>
            <w:noProof/>
          </w:rPr>
          <w:t>2.2.10</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Pozostałe informacje i wymagania</w:t>
        </w:r>
        <w:r w:rsidR="00A50A61">
          <w:rPr>
            <w:noProof/>
            <w:webHidden/>
          </w:rPr>
          <w:tab/>
        </w:r>
        <w:r>
          <w:rPr>
            <w:noProof/>
            <w:webHidden/>
          </w:rPr>
          <w:fldChar w:fldCharType="begin"/>
        </w:r>
        <w:r w:rsidR="00A50A61">
          <w:rPr>
            <w:noProof/>
            <w:webHidden/>
          </w:rPr>
          <w:instrText xml:space="preserve"> PAGEREF _Toc20899794 \h </w:instrText>
        </w:r>
        <w:r>
          <w:rPr>
            <w:noProof/>
            <w:webHidden/>
          </w:rPr>
        </w:r>
        <w:r>
          <w:rPr>
            <w:noProof/>
            <w:webHidden/>
          </w:rPr>
          <w:fldChar w:fldCharType="separate"/>
        </w:r>
        <w:r w:rsidR="00A50A61">
          <w:rPr>
            <w:noProof/>
            <w:webHidden/>
          </w:rPr>
          <w:t>52</w:t>
        </w:r>
        <w:r>
          <w:rPr>
            <w:noProof/>
            <w:webHidden/>
          </w:rPr>
          <w:fldChar w:fldCharType="end"/>
        </w:r>
      </w:hyperlink>
    </w:p>
    <w:p w:rsidR="00A50A61" w:rsidRDefault="001474B9">
      <w:pPr>
        <w:pStyle w:val="Spistreci2"/>
        <w:tabs>
          <w:tab w:val="left" w:pos="800"/>
          <w:tab w:val="right" w:leader="dot" w:pos="9062"/>
        </w:tabs>
        <w:rPr>
          <w:rFonts w:asciiTheme="minorHAnsi" w:eastAsiaTheme="minorEastAsia" w:hAnsiTheme="minorHAnsi" w:cstheme="minorBidi"/>
          <w:smallCaps w:val="0"/>
          <w:noProof/>
          <w:sz w:val="22"/>
          <w:szCs w:val="22"/>
          <w:lang w:eastAsia="pl-PL"/>
        </w:rPr>
      </w:pPr>
      <w:hyperlink w:anchor="_Toc20899795" w:history="1">
        <w:r w:rsidR="00A50A61" w:rsidRPr="00C21DCF">
          <w:rPr>
            <w:rStyle w:val="Hipercze"/>
            <w:noProof/>
          </w:rPr>
          <w:t>2.3</w:t>
        </w:r>
        <w:r w:rsidR="00A50A61">
          <w:rPr>
            <w:rFonts w:asciiTheme="minorHAnsi" w:eastAsiaTheme="minorEastAsia" w:hAnsiTheme="minorHAnsi" w:cstheme="minorBidi"/>
            <w:smallCaps w:val="0"/>
            <w:noProof/>
            <w:sz w:val="22"/>
            <w:szCs w:val="22"/>
            <w:lang w:eastAsia="pl-PL"/>
          </w:rPr>
          <w:tab/>
        </w:r>
        <w:r w:rsidR="00A50A61" w:rsidRPr="00C21DCF">
          <w:rPr>
            <w:rStyle w:val="Hipercze"/>
            <w:noProof/>
          </w:rPr>
          <w:t>Opis wymagań funkcjonalnych</w:t>
        </w:r>
        <w:r w:rsidR="00A50A61">
          <w:rPr>
            <w:noProof/>
            <w:webHidden/>
          </w:rPr>
          <w:tab/>
        </w:r>
        <w:r>
          <w:rPr>
            <w:noProof/>
            <w:webHidden/>
          </w:rPr>
          <w:fldChar w:fldCharType="begin"/>
        </w:r>
        <w:r w:rsidR="00A50A61">
          <w:rPr>
            <w:noProof/>
            <w:webHidden/>
          </w:rPr>
          <w:instrText xml:space="preserve"> PAGEREF _Toc20899795 \h </w:instrText>
        </w:r>
        <w:r>
          <w:rPr>
            <w:noProof/>
            <w:webHidden/>
          </w:rPr>
        </w:r>
        <w:r>
          <w:rPr>
            <w:noProof/>
            <w:webHidden/>
          </w:rPr>
          <w:fldChar w:fldCharType="separate"/>
        </w:r>
        <w:r w:rsidR="00A50A61">
          <w:rPr>
            <w:noProof/>
            <w:webHidden/>
          </w:rPr>
          <w:t>53</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796" w:history="1">
        <w:r w:rsidR="00A50A61" w:rsidRPr="00C21DCF">
          <w:rPr>
            <w:rStyle w:val="Hipercze"/>
            <w:noProof/>
          </w:rPr>
          <w:t>2.3.1</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Architektura systemu</w:t>
        </w:r>
        <w:r w:rsidR="00A50A61">
          <w:rPr>
            <w:noProof/>
            <w:webHidden/>
          </w:rPr>
          <w:tab/>
        </w:r>
        <w:r>
          <w:rPr>
            <w:noProof/>
            <w:webHidden/>
          </w:rPr>
          <w:fldChar w:fldCharType="begin"/>
        </w:r>
        <w:r w:rsidR="00A50A61">
          <w:rPr>
            <w:noProof/>
            <w:webHidden/>
          </w:rPr>
          <w:instrText xml:space="preserve"> PAGEREF _Toc20899796 \h </w:instrText>
        </w:r>
        <w:r>
          <w:rPr>
            <w:noProof/>
            <w:webHidden/>
          </w:rPr>
        </w:r>
        <w:r>
          <w:rPr>
            <w:noProof/>
            <w:webHidden/>
          </w:rPr>
          <w:fldChar w:fldCharType="separate"/>
        </w:r>
        <w:r w:rsidR="00A50A61">
          <w:rPr>
            <w:noProof/>
            <w:webHidden/>
          </w:rPr>
          <w:t>54</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797" w:history="1">
        <w:r w:rsidR="00A50A61" w:rsidRPr="00C21DCF">
          <w:rPr>
            <w:rStyle w:val="Hipercze"/>
            <w:noProof/>
          </w:rPr>
          <w:t>2.3.1.1</w:t>
        </w:r>
        <w:r w:rsidR="00A50A61">
          <w:rPr>
            <w:rFonts w:asciiTheme="minorHAnsi" w:eastAsiaTheme="minorEastAsia" w:hAnsiTheme="minorHAnsi" w:cstheme="minorBidi"/>
            <w:noProof/>
            <w:sz w:val="22"/>
            <w:szCs w:val="22"/>
            <w:lang w:eastAsia="pl-PL"/>
          </w:rPr>
          <w:tab/>
        </w:r>
        <w:r w:rsidR="00A50A61" w:rsidRPr="00C21DCF">
          <w:rPr>
            <w:rStyle w:val="Hipercze"/>
            <w:noProof/>
          </w:rPr>
          <w:t>Warstwa wewnętrzna Systemu - podsystem Centralnej Bazy Danych</w:t>
        </w:r>
        <w:r w:rsidR="00A50A61">
          <w:rPr>
            <w:noProof/>
            <w:webHidden/>
          </w:rPr>
          <w:tab/>
        </w:r>
        <w:r>
          <w:rPr>
            <w:noProof/>
            <w:webHidden/>
          </w:rPr>
          <w:fldChar w:fldCharType="begin"/>
        </w:r>
        <w:r w:rsidR="00A50A61">
          <w:rPr>
            <w:noProof/>
            <w:webHidden/>
          </w:rPr>
          <w:instrText xml:space="preserve"> PAGEREF _Toc20899797 \h </w:instrText>
        </w:r>
        <w:r>
          <w:rPr>
            <w:noProof/>
            <w:webHidden/>
          </w:rPr>
        </w:r>
        <w:r>
          <w:rPr>
            <w:noProof/>
            <w:webHidden/>
          </w:rPr>
          <w:fldChar w:fldCharType="separate"/>
        </w:r>
        <w:r w:rsidR="00A50A61">
          <w:rPr>
            <w:noProof/>
            <w:webHidden/>
          </w:rPr>
          <w:t>54</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798" w:history="1">
        <w:r w:rsidR="00A50A61" w:rsidRPr="00C21DCF">
          <w:rPr>
            <w:rStyle w:val="Hipercze"/>
            <w:noProof/>
          </w:rPr>
          <w:t>2.3.1.2</w:t>
        </w:r>
        <w:r w:rsidR="00A50A61">
          <w:rPr>
            <w:rFonts w:asciiTheme="minorHAnsi" w:eastAsiaTheme="minorEastAsia" w:hAnsiTheme="minorHAnsi" w:cstheme="minorBidi"/>
            <w:noProof/>
            <w:sz w:val="22"/>
            <w:szCs w:val="22"/>
            <w:lang w:eastAsia="pl-PL"/>
          </w:rPr>
          <w:tab/>
        </w:r>
        <w:r w:rsidR="00A50A61" w:rsidRPr="00C21DCF">
          <w:rPr>
            <w:rStyle w:val="Hipercze"/>
            <w:noProof/>
          </w:rPr>
          <w:t>Warstwa pośrednia - podsystemy zasilania i eksportu danych, administracji systemem i jego użytkownikami oraz dedykowanych aplikacji</w:t>
        </w:r>
        <w:r w:rsidR="00A50A61">
          <w:rPr>
            <w:noProof/>
            <w:webHidden/>
          </w:rPr>
          <w:tab/>
        </w:r>
        <w:r>
          <w:rPr>
            <w:noProof/>
            <w:webHidden/>
          </w:rPr>
          <w:fldChar w:fldCharType="begin"/>
        </w:r>
        <w:r w:rsidR="00A50A61">
          <w:rPr>
            <w:noProof/>
            <w:webHidden/>
          </w:rPr>
          <w:instrText xml:space="preserve"> PAGEREF _Toc20899798 \h </w:instrText>
        </w:r>
        <w:r>
          <w:rPr>
            <w:noProof/>
            <w:webHidden/>
          </w:rPr>
        </w:r>
        <w:r>
          <w:rPr>
            <w:noProof/>
            <w:webHidden/>
          </w:rPr>
          <w:fldChar w:fldCharType="separate"/>
        </w:r>
        <w:r w:rsidR="00A50A61">
          <w:rPr>
            <w:noProof/>
            <w:webHidden/>
          </w:rPr>
          <w:t>55</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799" w:history="1">
        <w:r w:rsidR="00A50A61" w:rsidRPr="00C21DCF">
          <w:rPr>
            <w:rStyle w:val="Hipercze"/>
            <w:noProof/>
          </w:rPr>
          <w:t>2.3.1.3</w:t>
        </w:r>
        <w:r w:rsidR="00A50A61">
          <w:rPr>
            <w:rFonts w:asciiTheme="minorHAnsi" w:eastAsiaTheme="minorEastAsia" w:hAnsiTheme="minorHAnsi" w:cstheme="minorBidi"/>
            <w:noProof/>
            <w:sz w:val="22"/>
            <w:szCs w:val="22"/>
            <w:lang w:eastAsia="pl-PL"/>
          </w:rPr>
          <w:tab/>
        </w:r>
        <w:r w:rsidR="00A50A61" w:rsidRPr="00C21DCF">
          <w:rPr>
            <w:rStyle w:val="Hipercze"/>
            <w:noProof/>
          </w:rPr>
          <w:t>Warstwa zewnętrzna - podsystem publikacji danych</w:t>
        </w:r>
        <w:r w:rsidR="00A50A61">
          <w:rPr>
            <w:noProof/>
            <w:webHidden/>
          </w:rPr>
          <w:tab/>
        </w:r>
        <w:r>
          <w:rPr>
            <w:noProof/>
            <w:webHidden/>
          </w:rPr>
          <w:fldChar w:fldCharType="begin"/>
        </w:r>
        <w:r w:rsidR="00A50A61">
          <w:rPr>
            <w:noProof/>
            <w:webHidden/>
          </w:rPr>
          <w:instrText xml:space="preserve"> PAGEREF _Toc20899799 \h </w:instrText>
        </w:r>
        <w:r>
          <w:rPr>
            <w:noProof/>
            <w:webHidden/>
          </w:rPr>
        </w:r>
        <w:r>
          <w:rPr>
            <w:noProof/>
            <w:webHidden/>
          </w:rPr>
          <w:fldChar w:fldCharType="separate"/>
        </w:r>
        <w:r w:rsidR="00A50A61">
          <w:rPr>
            <w:noProof/>
            <w:webHidden/>
          </w:rPr>
          <w:t>55</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800" w:history="1">
        <w:r w:rsidR="00A50A61" w:rsidRPr="00C21DCF">
          <w:rPr>
            <w:rStyle w:val="Hipercze"/>
            <w:noProof/>
          </w:rPr>
          <w:t>2.3.1.4</w:t>
        </w:r>
        <w:r w:rsidR="00A50A61">
          <w:rPr>
            <w:rFonts w:asciiTheme="minorHAnsi" w:eastAsiaTheme="minorEastAsia" w:hAnsiTheme="minorHAnsi" w:cstheme="minorBidi"/>
            <w:noProof/>
            <w:sz w:val="22"/>
            <w:szCs w:val="22"/>
            <w:lang w:eastAsia="pl-PL"/>
          </w:rPr>
          <w:tab/>
        </w:r>
        <w:r w:rsidR="00A50A61" w:rsidRPr="00C21DCF">
          <w:rPr>
            <w:rStyle w:val="Hipercze"/>
            <w:noProof/>
          </w:rPr>
          <w:t>Szczegółowe wymagania odnośnie architektury Systemu</w:t>
        </w:r>
        <w:r w:rsidR="00A50A61">
          <w:rPr>
            <w:noProof/>
            <w:webHidden/>
          </w:rPr>
          <w:tab/>
        </w:r>
        <w:r>
          <w:rPr>
            <w:noProof/>
            <w:webHidden/>
          </w:rPr>
          <w:fldChar w:fldCharType="begin"/>
        </w:r>
        <w:r w:rsidR="00A50A61">
          <w:rPr>
            <w:noProof/>
            <w:webHidden/>
          </w:rPr>
          <w:instrText xml:space="preserve"> PAGEREF _Toc20899800 \h </w:instrText>
        </w:r>
        <w:r>
          <w:rPr>
            <w:noProof/>
            <w:webHidden/>
          </w:rPr>
        </w:r>
        <w:r>
          <w:rPr>
            <w:noProof/>
            <w:webHidden/>
          </w:rPr>
          <w:fldChar w:fldCharType="separate"/>
        </w:r>
        <w:r w:rsidR="00A50A61">
          <w:rPr>
            <w:noProof/>
            <w:webHidden/>
          </w:rPr>
          <w:t>56</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801" w:history="1">
        <w:r w:rsidR="00A50A61" w:rsidRPr="00C21DCF">
          <w:rPr>
            <w:rStyle w:val="Hipercze"/>
            <w:noProof/>
          </w:rPr>
          <w:t>2.3.2</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Ogólne założenia techniczne i technologiczne</w:t>
        </w:r>
        <w:r w:rsidR="00A50A61">
          <w:rPr>
            <w:noProof/>
            <w:webHidden/>
          </w:rPr>
          <w:tab/>
        </w:r>
        <w:r>
          <w:rPr>
            <w:noProof/>
            <w:webHidden/>
          </w:rPr>
          <w:fldChar w:fldCharType="begin"/>
        </w:r>
        <w:r w:rsidR="00A50A61">
          <w:rPr>
            <w:noProof/>
            <w:webHidden/>
          </w:rPr>
          <w:instrText xml:space="preserve"> PAGEREF _Toc20899801 \h </w:instrText>
        </w:r>
        <w:r>
          <w:rPr>
            <w:noProof/>
            <w:webHidden/>
          </w:rPr>
        </w:r>
        <w:r>
          <w:rPr>
            <w:noProof/>
            <w:webHidden/>
          </w:rPr>
          <w:fldChar w:fldCharType="separate"/>
        </w:r>
        <w:r w:rsidR="00A50A61">
          <w:rPr>
            <w:noProof/>
            <w:webHidden/>
          </w:rPr>
          <w:t>56</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802" w:history="1">
        <w:r w:rsidR="00A50A61" w:rsidRPr="00C21DCF">
          <w:rPr>
            <w:rStyle w:val="Hipercze"/>
            <w:noProof/>
          </w:rPr>
          <w:t>2.3.2.1</w:t>
        </w:r>
        <w:r w:rsidR="00A50A61">
          <w:rPr>
            <w:rFonts w:asciiTheme="minorHAnsi" w:eastAsiaTheme="minorEastAsia" w:hAnsiTheme="minorHAnsi" w:cstheme="minorBidi"/>
            <w:noProof/>
            <w:sz w:val="22"/>
            <w:szCs w:val="22"/>
            <w:lang w:eastAsia="pl-PL"/>
          </w:rPr>
          <w:tab/>
        </w:r>
        <w:r w:rsidR="00A50A61" w:rsidRPr="00C21DCF">
          <w:rPr>
            <w:rStyle w:val="Hipercze"/>
            <w:noProof/>
          </w:rPr>
          <w:t>Wymagania dotyczące interoperacyjności</w:t>
        </w:r>
        <w:r w:rsidR="00A50A61">
          <w:rPr>
            <w:noProof/>
            <w:webHidden/>
          </w:rPr>
          <w:tab/>
        </w:r>
        <w:r>
          <w:rPr>
            <w:noProof/>
            <w:webHidden/>
          </w:rPr>
          <w:fldChar w:fldCharType="begin"/>
        </w:r>
        <w:r w:rsidR="00A50A61">
          <w:rPr>
            <w:noProof/>
            <w:webHidden/>
          </w:rPr>
          <w:instrText xml:space="preserve"> PAGEREF _Toc20899802 \h </w:instrText>
        </w:r>
        <w:r>
          <w:rPr>
            <w:noProof/>
            <w:webHidden/>
          </w:rPr>
        </w:r>
        <w:r>
          <w:rPr>
            <w:noProof/>
            <w:webHidden/>
          </w:rPr>
          <w:fldChar w:fldCharType="separate"/>
        </w:r>
        <w:r w:rsidR="00A50A61">
          <w:rPr>
            <w:noProof/>
            <w:webHidden/>
          </w:rPr>
          <w:t>57</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803" w:history="1">
        <w:r w:rsidR="00A50A61" w:rsidRPr="00C21DCF">
          <w:rPr>
            <w:rStyle w:val="Hipercze"/>
            <w:noProof/>
          </w:rPr>
          <w:t>2.3.2.2</w:t>
        </w:r>
        <w:r w:rsidR="00A50A61">
          <w:rPr>
            <w:rFonts w:asciiTheme="minorHAnsi" w:eastAsiaTheme="minorEastAsia" w:hAnsiTheme="minorHAnsi" w:cstheme="minorBidi"/>
            <w:noProof/>
            <w:sz w:val="22"/>
            <w:szCs w:val="22"/>
            <w:lang w:eastAsia="pl-PL"/>
          </w:rPr>
          <w:tab/>
        </w:r>
        <w:r w:rsidR="00A50A61" w:rsidRPr="00C21DCF">
          <w:rPr>
            <w:rStyle w:val="Hipercze"/>
            <w:noProof/>
          </w:rPr>
          <w:t>Wymagania odnośnie e-usług</w:t>
        </w:r>
        <w:r w:rsidR="00A50A61">
          <w:rPr>
            <w:noProof/>
            <w:webHidden/>
          </w:rPr>
          <w:tab/>
        </w:r>
        <w:r>
          <w:rPr>
            <w:noProof/>
            <w:webHidden/>
          </w:rPr>
          <w:fldChar w:fldCharType="begin"/>
        </w:r>
        <w:r w:rsidR="00A50A61">
          <w:rPr>
            <w:noProof/>
            <w:webHidden/>
          </w:rPr>
          <w:instrText xml:space="preserve"> PAGEREF _Toc20899803 \h </w:instrText>
        </w:r>
        <w:r>
          <w:rPr>
            <w:noProof/>
            <w:webHidden/>
          </w:rPr>
        </w:r>
        <w:r>
          <w:rPr>
            <w:noProof/>
            <w:webHidden/>
          </w:rPr>
          <w:fldChar w:fldCharType="separate"/>
        </w:r>
        <w:r w:rsidR="00A50A61">
          <w:rPr>
            <w:noProof/>
            <w:webHidden/>
          </w:rPr>
          <w:t>57</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804" w:history="1">
        <w:r w:rsidR="00A50A61" w:rsidRPr="00C21DCF">
          <w:rPr>
            <w:rStyle w:val="Hipercze"/>
            <w:noProof/>
          </w:rPr>
          <w:t>2.3.2.3</w:t>
        </w:r>
        <w:r w:rsidR="00A50A61">
          <w:rPr>
            <w:rFonts w:asciiTheme="minorHAnsi" w:eastAsiaTheme="minorEastAsia" w:hAnsiTheme="minorHAnsi" w:cstheme="minorBidi"/>
            <w:noProof/>
            <w:sz w:val="22"/>
            <w:szCs w:val="22"/>
            <w:lang w:eastAsia="pl-PL"/>
          </w:rPr>
          <w:tab/>
        </w:r>
        <w:r w:rsidR="00A50A61" w:rsidRPr="00C21DCF">
          <w:rPr>
            <w:rStyle w:val="Hipercze"/>
            <w:noProof/>
          </w:rPr>
          <w:t>Wymagania dotyczące strony aplikacyjnej</w:t>
        </w:r>
        <w:r w:rsidR="00A50A61">
          <w:rPr>
            <w:noProof/>
            <w:webHidden/>
          </w:rPr>
          <w:tab/>
        </w:r>
        <w:r>
          <w:rPr>
            <w:noProof/>
            <w:webHidden/>
          </w:rPr>
          <w:fldChar w:fldCharType="begin"/>
        </w:r>
        <w:r w:rsidR="00A50A61">
          <w:rPr>
            <w:noProof/>
            <w:webHidden/>
          </w:rPr>
          <w:instrText xml:space="preserve"> PAGEREF _Toc20899804 \h </w:instrText>
        </w:r>
        <w:r>
          <w:rPr>
            <w:noProof/>
            <w:webHidden/>
          </w:rPr>
        </w:r>
        <w:r>
          <w:rPr>
            <w:noProof/>
            <w:webHidden/>
          </w:rPr>
          <w:fldChar w:fldCharType="separate"/>
        </w:r>
        <w:r w:rsidR="00A50A61">
          <w:rPr>
            <w:noProof/>
            <w:webHidden/>
          </w:rPr>
          <w:t>58</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805" w:history="1">
        <w:r w:rsidR="00A50A61" w:rsidRPr="00C21DCF">
          <w:rPr>
            <w:rStyle w:val="Hipercze"/>
            <w:noProof/>
          </w:rPr>
          <w:t>2.3.3</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Infrastruktura techniczna Systemu</w:t>
        </w:r>
        <w:r w:rsidR="00A50A61">
          <w:rPr>
            <w:noProof/>
            <w:webHidden/>
          </w:rPr>
          <w:tab/>
        </w:r>
        <w:r>
          <w:rPr>
            <w:noProof/>
            <w:webHidden/>
          </w:rPr>
          <w:fldChar w:fldCharType="begin"/>
        </w:r>
        <w:r w:rsidR="00A50A61">
          <w:rPr>
            <w:noProof/>
            <w:webHidden/>
          </w:rPr>
          <w:instrText xml:space="preserve"> PAGEREF _Toc20899805 \h </w:instrText>
        </w:r>
        <w:r>
          <w:rPr>
            <w:noProof/>
            <w:webHidden/>
          </w:rPr>
        </w:r>
        <w:r>
          <w:rPr>
            <w:noProof/>
            <w:webHidden/>
          </w:rPr>
          <w:fldChar w:fldCharType="separate"/>
        </w:r>
        <w:r w:rsidR="00A50A61">
          <w:rPr>
            <w:noProof/>
            <w:webHidden/>
          </w:rPr>
          <w:t>59</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806" w:history="1">
        <w:r w:rsidR="00A50A61" w:rsidRPr="00C21DCF">
          <w:rPr>
            <w:rStyle w:val="Hipercze"/>
            <w:noProof/>
          </w:rPr>
          <w:t>2.3.3.1</w:t>
        </w:r>
        <w:r w:rsidR="00A50A61">
          <w:rPr>
            <w:rFonts w:asciiTheme="minorHAnsi" w:eastAsiaTheme="minorEastAsia" w:hAnsiTheme="minorHAnsi" w:cstheme="minorBidi"/>
            <w:noProof/>
            <w:sz w:val="22"/>
            <w:szCs w:val="22"/>
            <w:lang w:eastAsia="pl-PL"/>
          </w:rPr>
          <w:tab/>
        </w:r>
        <w:r w:rsidR="00A50A61" w:rsidRPr="00C21DCF">
          <w:rPr>
            <w:rStyle w:val="Hipercze"/>
            <w:noProof/>
          </w:rPr>
          <w:t>Wymagania techniczne i parametry sprzętowe</w:t>
        </w:r>
        <w:r w:rsidR="00A50A61">
          <w:rPr>
            <w:noProof/>
            <w:webHidden/>
          </w:rPr>
          <w:tab/>
        </w:r>
        <w:r>
          <w:rPr>
            <w:noProof/>
            <w:webHidden/>
          </w:rPr>
          <w:fldChar w:fldCharType="begin"/>
        </w:r>
        <w:r w:rsidR="00A50A61">
          <w:rPr>
            <w:noProof/>
            <w:webHidden/>
          </w:rPr>
          <w:instrText xml:space="preserve"> PAGEREF _Toc20899806 \h </w:instrText>
        </w:r>
        <w:r>
          <w:rPr>
            <w:noProof/>
            <w:webHidden/>
          </w:rPr>
        </w:r>
        <w:r>
          <w:rPr>
            <w:noProof/>
            <w:webHidden/>
          </w:rPr>
          <w:fldChar w:fldCharType="separate"/>
        </w:r>
        <w:r w:rsidR="00A50A61">
          <w:rPr>
            <w:noProof/>
            <w:webHidden/>
          </w:rPr>
          <w:t>61</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807" w:history="1">
        <w:r w:rsidR="00A50A61" w:rsidRPr="00C21DCF">
          <w:rPr>
            <w:rStyle w:val="Hipercze"/>
            <w:noProof/>
          </w:rPr>
          <w:t>2.3.4</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Motor bazy danych</w:t>
        </w:r>
        <w:r w:rsidR="00A50A61">
          <w:rPr>
            <w:noProof/>
            <w:webHidden/>
          </w:rPr>
          <w:tab/>
        </w:r>
        <w:r>
          <w:rPr>
            <w:noProof/>
            <w:webHidden/>
          </w:rPr>
          <w:fldChar w:fldCharType="begin"/>
        </w:r>
        <w:r w:rsidR="00A50A61">
          <w:rPr>
            <w:noProof/>
            <w:webHidden/>
          </w:rPr>
          <w:instrText xml:space="preserve"> PAGEREF _Toc20899807 \h </w:instrText>
        </w:r>
        <w:r>
          <w:rPr>
            <w:noProof/>
            <w:webHidden/>
          </w:rPr>
        </w:r>
        <w:r>
          <w:rPr>
            <w:noProof/>
            <w:webHidden/>
          </w:rPr>
          <w:fldChar w:fldCharType="separate"/>
        </w:r>
        <w:r w:rsidR="00A50A61">
          <w:rPr>
            <w:noProof/>
            <w:webHidden/>
          </w:rPr>
          <w:t>63</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808" w:history="1">
        <w:r w:rsidR="00A50A61" w:rsidRPr="00C21DCF">
          <w:rPr>
            <w:rStyle w:val="Hipercze"/>
            <w:noProof/>
          </w:rPr>
          <w:t>2.3.5</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Centralna baza danych</w:t>
        </w:r>
        <w:r w:rsidR="00A50A61">
          <w:rPr>
            <w:noProof/>
            <w:webHidden/>
          </w:rPr>
          <w:tab/>
        </w:r>
        <w:r>
          <w:rPr>
            <w:noProof/>
            <w:webHidden/>
          </w:rPr>
          <w:fldChar w:fldCharType="begin"/>
        </w:r>
        <w:r w:rsidR="00A50A61">
          <w:rPr>
            <w:noProof/>
            <w:webHidden/>
          </w:rPr>
          <w:instrText xml:space="preserve"> PAGEREF _Toc20899808 \h </w:instrText>
        </w:r>
        <w:r>
          <w:rPr>
            <w:noProof/>
            <w:webHidden/>
          </w:rPr>
        </w:r>
        <w:r>
          <w:rPr>
            <w:noProof/>
            <w:webHidden/>
          </w:rPr>
          <w:fldChar w:fldCharType="separate"/>
        </w:r>
        <w:r w:rsidR="00A50A61">
          <w:rPr>
            <w:noProof/>
            <w:webHidden/>
          </w:rPr>
          <w:t>65</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809" w:history="1">
        <w:r w:rsidR="00A50A61" w:rsidRPr="00C21DCF">
          <w:rPr>
            <w:rStyle w:val="Hipercze"/>
            <w:noProof/>
          </w:rPr>
          <w:t>2.3.5.1</w:t>
        </w:r>
        <w:r w:rsidR="00A50A61">
          <w:rPr>
            <w:rFonts w:asciiTheme="minorHAnsi" w:eastAsiaTheme="minorEastAsia" w:hAnsiTheme="minorHAnsi" w:cstheme="minorBidi"/>
            <w:noProof/>
            <w:sz w:val="22"/>
            <w:szCs w:val="22"/>
            <w:lang w:eastAsia="pl-PL"/>
          </w:rPr>
          <w:tab/>
        </w:r>
        <w:r w:rsidR="00A50A61" w:rsidRPr="00C21DCF">
          <w:rPr>
            <w:rStyle w:val="Hipercze"/>
            <w:noProof/>
          </w:rPr>
          <w:t>Struktura danych</w:t>
        </w:r>
        <w:r w:rsidR="00A50A61">
          <w:rPr>
            <w:noProof/>
            <w:webHidden/>
          </w:rPr>
          <w:tab/>
        </w:r>
        <w:r>
          <w:rPr>
            <w:noProof/>
            <w:webHidden/>
          </w:rPr>
          <w:fldChar w:fldCharType="begin"/>
        </w:r>
        <w:r w:rsidR="00A50A61">
          <w:rPr>
            <w:noProof/>
            <w:webHidden/>
          </w:rPr>
          <w:instrText xml:space="preserve"> PAGEREF _Toc20899809 \h </w:instrText>
        </w:r>
        <w:r>
          <w:rPr>
            <w:noProof/>
            <w:webHidden/>
          </w:rPr>
        </w:r>
        <w:r>
          <w:rPr>
            <w:noProof/>
            <w:webHidden/>
          </w:rPr>
          <w:fldChar w:fldCharType="separate"/>
        </w:r>
        <w:r w:rsidR="00A50A61">
          <w:rPr>
            <w:noProof/>
            <w:webHidden/>
          </w:rPr>
          <w:t>67</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810" w:history="1">
        <w:r w:rsidR="00A50A61" w:rsidRPr="00C21DCF">
          <w:rPr>
            <w:rStyle w:val="Hipercze"/>
            <w:noProof/>
          </w:rPr>
          <w:t>2.3.6</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Funkcjonalność oprogramowania do administrowania Systemem</w:t>
        </w:r>
        <w:r w:rsidR="00A50A61">
          <w:rPr>
            <w:noProof/>
            <w:webHidden/>
          </w:rPr>
          <w:tab/>
        </w:r>
        <w:r>
          <w:rPr>
            <w:noProof/>
            <w:webHidden/>
          </w:rPr>
          <w:fldChar w:fldCharType="begin"/>
        </w:r>
        <w:r w:rsidR="00A50A61">
          <w:rPr>
            <w:noProof/>
            <w:webHidden/>
          </w:rPr>
          <w:instrText xml:space="preserve"> PAGEREF _Toc20899810 \h </w:instrText>
        </w:r>
        <w:r>
          <w:rPr>
            <w:noProof/>
            <w:webHidden/>
          </w:rPr>
        </w:r>
        <w:r>
          <w:rPr>
            <w:noProof/>
            <w:webHidden/>
          </w:rPr>
          <w:fldChar w:fldCharType="separate"/>
        </w:r>
        <w:r w:rsidR="00A50A61">
          <w:rPr>
            <w:noProof/>
            <w:webHidden/>
          </w:rPr>
          <w:t>68</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811" w:history="1">
        <w:r w:rsidR="00A50A61" w:rsidRPr="00C21DCF">
          <w:rPr>
            <w:rStyle w:val="Hipercze"/>
            <w:noProof/>
          </w:rPr>
          <w:t>2.3.6.1</w:t>
        </w:r>
        <w:r w:rsidR="00A50A61">
          <w:rPr>
            <w:rFonts w:asciiTheme="minorHAnsi" w:eastAsiaTheme="minorEastAsia" w:hAnsiTheme="minorHAnsi" w:cstheme="minorBidi"/>
            <w:noProof/>
            <w:sz w:val="22"/>
            <w:szCs w:val="22"/>
            <w:lang w:eastAsia="pl-PL"/>
          </w:rPr>
          <w:tab/>
        </w:r>
        <w:r w:rsidR="00A50A61" w:rsidRPr="00C21DCF">
          <w:rPr>
            <w:rStyle w:val="Hipercze"/>
            <w:noProof/>
          </w:rPr>
          <w:t>Zarządzanie bazą danych oraz zgromadzonym w niej zasobem danych przestrzennych i opisowych.</w:t>
        </w:r>
        <w:r w:rsidR="00A50A61">
          <w:rPr>
            <w:noProof/>
            <w:webHidden/>
          </w:rPr>
          <w:tab/>
        </w:r>
        <w:r>
          <w:rPr>
            <w:noProof/>
            <w:webHidden/>
          </w:rPr>
          <w:fldChar w:fldCharType="begin"/>
        </w:r>
        <w:r w:rsidR="00A50A61">
          <w:rPr>
            <w:noProof/>
            <w:webHidden/>
          </w:rPr>
          <w:instrText xml:space="preserve"> PAGEREF _Toc20899811 \h </w:instrText>
        </w:r>
        <w:r>
          <w:rPr>
            <w:noProof/>
            <w:webHidden/>
          </w:rPr>
        </w:r>
        <w:r>
          <w:rPr>
            <w:noProof/>
            <w:webHidden/>
          </w:rPr>
          <w:fldChar w:fldCharType="separate"/>
        </w:r>
        <w:r w:rsidR="00A50A61">
          <w:rPr>
            <w:noProof/>
            <w:webHidden/>
          </w:rPr>
          <w:t>68</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812" w:history="1">
        <w:r w:rsidR="00A50A61" w:rsidRPr="00C21DCF">
          <w:rPr>
            <w:rStyle w:val="Hipercze"/>
            <w:noProof/>
          </w:rPr>
          <w:t>2.3.6.2</w:t>
        </w:r>
        <w:r w:rsidR="00A50A61">
          <w:rPr>
            <w:rFonts w:asciiTheme="minorHAnsi" w:eastAsiaTheme="minorEastAsia" w:hAnsiTheme="minorHAnsi" w:cstheme="minorBidi"/>
            <w:noProof/>
            <w:sz w:val="22"/>
            <w:szCs w:val="22"/>
            <w:lang w:eastAsia="pl-PL"/>
          </w:rPr>
          <w:tab/>
        </w:r>
        <w:r w:rsidR="00A50A61" w:rsidRPr="00C21DCF">
          <w:rPr>
            <w:rStyle w:val="Hipercze"/>
            <w:noProof/>
          </w:rPr>
          <w:t>Zarzadzanie użytkownikami oraz prawami dostępu do poszczególnych komponentów systemu/aplikacji/narzędzi oraz danych</w:t>
        </w:r>
        <w:r w:rsidR="00A50A61">
          <w:rPr>
            <w:noProof/>
            <w:webHidden/>
          </w:rPr>
          <w:tab/>
        </w:r>
        <w:r>
          <w:rPr>
            <w:noProof/>
            <w:webHidden/>
          </w:rPr>
          <w:fldChar w:fldCharType="begin"/>
        </w:r>
        <w:r w:rsidR="00A50A61">
          <w:rPr>
            <w:noProof/>
            <w:webHidden/>
          </w:rPr>
          <w:instrText xml:space="preserve"> PAGEREF _Toc20899812 \h </w:instrText>
        </w:r>
        <w:r>
          <w:rPr>
            <w:noProof/>
            <w:webHidden/>
          </w:rPr>
        </w:r>
        <w:r>
          <w:rPr>
            <w:noProof/>
            <w:webHidden/>
          </w:rPr>
          <w:fldChar w:fldCharType="separate"/>
        </w:r>
        <w:r w:rsidR="00A50A61">
          <w:rPr>
            <w:noProof/>
            <w:webHidden/>
          </w:rPr>
          <w:t>69</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813" w:history="1">
        <w:r w:rsidR="00A50A61" w:rsidRPr="00C21DCF">
          <w:rPr>
            <w:rStyle w:val="Hipercze"/>
            <w:noProof/>
          </w:rPr>
          <w:t>2.3.6.3</w:t>
        </w:r>
        <w:r w:rsidR="00A50A61">
          <w:rPr>
            <w:rFonts w:asciiTheme="minorHAnsi" w:eastAsiaTheme="minorEastAsia" w:hAnsiTheme="minorHAnsi" w:cstheme="minorBidi"/>
            <w:noProof/>
            <w:sz w:val="22"/>
            <w:szCs w:val="22"/>
            <w:lang w:eastAsia="pl-PL"/>
          </w:rPr>
          <w:tab/>
        </w:r>
        <w:r w:rsidR="00A50A61" w:rsidRPr="00C21DCF">
          <w:rPr>
            <w:rStyle w:val="Hipercze"/>
            <w:noProof/>
          </w:rPr>
          <w:t>Logowanie działań użytkowników.</w:t>
        </w:r>
        <w:r w:rsidR="00A50A61">
          <w:rPr>
            <w:noProof/>
            <w:webHidden/>
          </w:rPr>
          <w:tab/>
        </w:r>
        <w:r>
          <w:rPr>
            <w:noProof/>
            <w:webHidden/>
          </w:rPr>
          <w:fldChar w:fldCharType="begin"/>
        </w:r>
        <w:r w:rsidR="00A50A61">
          <w:rPr>
            <w:noProof/>
            <w:webHidden/>
          </w:rPr>
          <w:instrText xml:space="preserve"> PAGEREF _Toc20899813 \h </w:instrText>
        </w:r>
        <w:r>
          <w:rPr>
            <w:noProof/>
            <w:webHidden/>
          </w:rPr>
        </w:r>
        <w:r>
          <w:rPr>
            <w:noProof/>
            <w:webHidden/>
          </w:rPr>
          <w:fldChar w:fldCharType="separate"/>
        </w:r>
        <w:r w:rsidR="00A50A61">
          <w:rPr>
            <w:noProof/>
            <w:webHidden/>
          </w:rPr>
          <w:t>72</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814" w:history="1">
        <w:r w:rsidR="00A50A61" w:rsidRPr="00C21DCF">
          <w:rPr>
            <w:rStyle w:val="Hipercze"/>
            <w:noProof/>
          </w:rPr>
          <w:t>2.3.6.4</w:t>
        </w:r>
        <w:r w:rsidR="00A50A61">
          <w:rPr>
            <w:rFonts w:asciiTheme="minorHAnsi" w:eastAsiaTheme="minorEastAsia" w:hAnsiTheme="minorHAnsi" w:cstheme="minorBidi"/>
            <w:noProof/>
            <w:sz w:val="22"/>
            <w:szCs w:val="22"/>
            <w:lang w:eastAsia="pl-PL"/>
          </w:rPr>
          <w:tab/>
        </w:r>
        <w:r w:rsidR="00A50A61" w:rsidRPr="00C21DCF">
          <w:rPr>
            <w:rStyle w:val="Hipercze"/>
            <w:noProof/>
          </w:rPr>
          <w:t>Monitorowania i logowanie działania Systemu</w:t>
        </w:r>
        <w:r w:rsidR="00A50A61">
          <w:rPr>
            <w:noProof/>
            <w:webHidden/>
          </w:rPr>
          <w:tab/>
        </w:r>
        <w:r>
          <w:rPr>
            <w:noProof/>
            <w:webHidden/>
          </w:rPr>
          <w:fldChar w:fldCharType="begin"/>
        </w:r>
        <w:r w:rsidR="00A50A61">
          <w:rPr>
            <w:noProof/>
            <w:webHidden/>
          </w:rPr>
          <w:instrText xml:space="preserve"> PAGEREF _Toc20899814 \h </w:instrText>
        </w:r>
        <w:r>
          <w:rPr>
            <w:noProof/>
            <w:webHidden/>
          </w:rPr>
        </w:r>
        <w:r>
          <w:rPr>
            <w:noProof/>
            <w:webHidden/>
          </w:rPr>
          <w:fldChar w:fldCharType="separate"/>
        </w:r>
        <w:r w:rsidR="00A50A61">
          <w:rPr>
            <w:noProof/>
            <w:webHidden/>
          </w:rPr>
          <w:t>74</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815" w:history="1">
        <w:r w:rsidR="00A50A61" w:rsidRPr="00C21DCF">
          <w:rPr>
            <w:rStyle w:val="Hipercze"/>
            <w:noProof/>
          </w:rPr>
          <w:t>2.3.6.5</w:t>
        </w:r>
        <w:r w:rsidR="00A50A61">
          <w:rPr>
            <w:rFonts w:asciiTheme="minorHAnsi" w:eastAsiaTheme="minorEastAsia" w:hAnsiTheme="minorHAnsi" w:cstheme="minorBidi"/>
            <w:noProof/>
            <w:sz w:val="22"/>
            <w:szCs w:val="22"/>
            <w:lang w:eastAsia="pl-PL"/>
          </w:rPr>
          <w:tab/>
        </w:r>
        <w:r w:rsidR="00A50A61" w:rsidRPr="00C21DCF">
          <w:rPr>
            <w:rStyle w:val="Hipercze"/>
            <w:noProof/>
          </w:rPr>
          <w:t>Zarządzanie słownikami, kompozycjami mapowymi, warstwami, raportami.</w:t>
        </w:r>
        <w:r w:rsidR="00A50A61">
          <w:rPr>
            <w:noProof/>
            <w:webHidden/>
          </w:rPr>
          <w:tab/>
        </w:r>
        <w:r>
          <w:rPr>
            <w:noProof/>
            <w:webHidden/>
          </w:rPr>
          <w:fldChar w:fldCharType="begin"/>
        </w:r>
        <w:r w:rsidR="00A50A61">
          <w:rPr>
            <w:noProof/>
            <w:webHidden/>
          </w:rPr>
          <w:instrText xml:space="preserve"> PAGEREF _Toc20899815 \h </w:instrText>
        </w:r>
        <w:r>
          <w:rPr>
            <w:noProof/>
            <w:webHidden/>
          </w:rPr>
        </w:r>
        <w:r>
          <w:rPr>
            <w:noProof/>
            <w:webHidden/>
          </w:rPr>
          <w:fldChar w:fldCharType="separate"/>
        </w:r>
        <w:r w:rsidR="00A50A61">
          <w:rPr>
            <w:noProof/>
            <w:webHidden/>
          </w:rPr>
          <w:t>74</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816" w:history="1">
        <w:r w:rsidR="00A50A61" w:rsidRPr="00C21DCF">
          <w:rPr>
            <w:rStyle w:val="Hipercze"/>
            <w:noProof/>
          </w:rPr>
          <w:t>2.3.6.6</w:t>
        </w:r>
        <w:r w:rsidR="00A50A61">
          <w:rPr>
            <w:rFonts w:asciiTheme="minorHAnsi" w:eastAsiaTheme="minorEastAsia" w:hAnsiTheme="minorHAnsi" w:cstheme="minorBidi"/>
            <w:noProof/>
            <w:sz w:val="22"/>
            <w:szCs w:val="22"/>
            <w:lang w:eastAsia="pl-PL"/>
          </w:rPr>
          <w:tab/>
        </w:r>
        <w:r w:rsidR="00A50A61" w:rsidRPr="00C21DCF">
          <w:rPr>
            <w:rStyle w:val="Hipercze"/>
            <w:noProof/>
          </w:rPr>
          <w:t>Zarządzanie działaniem e-usług oraz integracji z systemami źródłowymi</w:t>
        </w:r>
        <w:r w:rsidR="00A50A61">
          <w:rPr>
            <w:noProof/>
            <w:webHidden/>
          </w:rPr>
          <w:tab/>
        </w:r>
        <w:r>
          <w:rPr>
            <w:noProof/>
            <w:webHidden/>
          </w:rPr>
          <w:fldChar w:fldCharType="begin"/>
        </w:r>
        <w:r w:rsidR="00A50A61">
          <w:rPr>
            <w:noProof/>
            <w:webHidden/>
          </w:rPr>
          <w:instrText xml:space="preserve"> PAGEREF _Toc20899816 \h </w:instrText>
        </w:r>
        <w:r>
          <w:rPr>
            <w:noProof/>
            <w:webHidden/>
          </w:rPr>
        </w:r>
        <w:r>
          <w:rPr>
            <w:noProof/>
            <w:webHidden/>
          </w:rPr>
          <w:fldChar w:fldCharType="separate"/>
        </w:r>
        <w:r w:rsidR="00A50A61">
          <w:rPr>
            <w:noProof/>
            <w:webHidden/>
          </w:rPr>
          <w:t>76</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817" w:history="1">
        <w:r w:rsidR="00A50A61" w:rsidRPr="00C21DCF">
          <w:rPr>
            <w:rStyle w:val="Hipercze"/>
            <w:noProof/>
          </w:rPr>
          <w:t>2.3.6.7</w:t>
        </w:r>
        <w:r w:rsidR="00A50A61">
          <w:rPr>
            <w:rFonts w:asciiTheme="minorHAnsi" w:eastAsiaTheme="minorEastAsia" w:hAnsiTheme="minorHAnsi" w:cstheme="minorBidi"/>
            <w:noProof/>
            <w:sz w:val="22"/>
            <w:szCs w:val="22"/>
            <w:lang w:eastAsia="pl-PL"/>
          </w:rPr>
          <w:tab/>
        </w:r>
        <w:r w:rsidR="00A50A61" w:rsidRPr="00C21DCF">
          <w:rPr>
            <w:rStyle w:val="Hipercze"/>
            <w:noProof/>
          </w:rPr>
          <w:t>Pozostałe możliwości</w:t>
        </w:r>
        <w:r w:rsidR="00A50A61">
          <w:rPr>
            <w:noProof/>
            <w:webHidden/>
          </w:rPr>
          <w:tab/>
        </w:r>
        <w:r>
          <w:rPr>
            <w:noProof/>
            <w:webHidden/>
          </w:rPr>
          <w:fldChar w:fldCharType="begin"/>
        </w:r>
        <w:r w:rsidR="00A50A61">
          <w:rPr>
            <w:noProof/>
            <w:webHidden/>
          </w:rPr>
          <w:instrText xml:space="preserve"> PAGEREF _Toc20899817 \h </w:instrText>
        </w:r>
        <w:r>
          <w:rPr>
            <w:noProof/>
            <w:webHidden/>
          </w:rPr>
        </w:r>
        <w:r>
          <w:rPr>
            <w:noProof/>
            <w:webHidden/>
          </w:rPr>
          <w:fldChar w:fldCharType="separate"/>
        </w:r>
        <w:r w:rsidR="00A50A61">
          <w:rPr>
            <w:noProof/>
            <w:webHidden/>
          </w:rPr>
          <w:t>76</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818" w:history="1">
        <w:r w:rsidR="00A50A61" w:rsidRPr="00C21DCF">
          <w:rPr>
            <w:rStyle w:val="Hipercze"/>
            <w:noProof/>
          </w:rPr>
          <w:t>2.3.7</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Funkcjonalność oprogramowania do obsługi danych przestrzennych</w:t>
        </w:r>
        <w:r w:rsidR="00A50A61">
          <w:rPr>
            <w:noProof/>
            <w:webHidden/>
          </w:rPr>
          <w:tab/>
        </w:r>
        <w:r>
          <w:rPr>
            <w:noProof/>
            <w:webHidden/>
          </w:rPr>
          <w:fldChar w:fldCharType="begin"/>
        </w:r>
        <w:r w:rsidR="00A50A61">
          <w:rPr>
            <w:noProof/>
            <w:webHidden/>
          </w:rPr>
          <w:instrText xml:space="preserve"> PAGEREF _Toc20899818 \h </w:instrText>
        </w:r>
        <w:r>
          <w:rPr>
            <w:noProof/>
            <w:webHidden/>
          </w:rPr>
        </w:r>
        <w:r>
          <w:rPr>
            <w:noProof/>
            <w:webHidden/>
          </w:rPr>
          <w:fldChar w:fldCharType="separate"/>
        </w:r>
        <w:r w:rsidR="00A50A61">
          <w:rPr>
            <w:noProof/>
            <w:webHidden/>
          </w:rPr>
          <w:t>77</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819" w:history="1">
        <w:r w:rsidR="00A50A61" w:rsidRPr="00C21DCF">
          <w:rPr>
            <w:rStyle w:val="Hipercze"/>
            <w:noProof/>
          </w:rPr>
          <w:t>2.3.7.1</w:t>
        </w:r>
        <w:r w:rsidR="00A50A61">
          <w:rPr>
            <w:rFonts w:asciiTheme="minorHAnsi" w:eastAsiaTheme="minorEastAsia" w:hAnsiTheme="minorHAnsi" w:cstheme="minorBidi"/>
            <w:noProof/>
            <w:sz w:val="22"/>
            <w:szCs w:val="22"/>
            <w:lang w:eastAsia="pl-PL"/>
          </w:rPr>
          <w:tab/>
        </w:r>
        <w:r w:rsidR="00A50A61" w:rsidRPr="00C21DCF">
          <w:rPr>
            <w:rStyle w:val="Hipercze"/>
            <w:noProof/>
          </w:rPr>
          <w:t>Serwer mapowy</w:t>
        </w:r>
        <w:r w:rsidR="00A50A61">
          <w:rPr>
            <w:noProof/>
            <w:webHidden/>
          </w:rPr>
          <w:tab/>
        </w:r>
        <w:r>
          <w:rPr>
            <w:noProof/>
            <w:webHidden/>
          </w:rPr>
          <w:fldChar w:fldCharType="begin"/>
        </w:r>
        <w:r w:rsidR="00A50A61">
          <w:rPr>
            <w:noProof/>
            <w:webHidden/>
          </w:rPr>
          <w:instrText xml:space="preserve"> PAGEREF _Toc20899819 \h </w:instrText>
        </w:r>
        <w:r>
          <w:rPr>
            <w:noProof/>
            <w:webHidden/>
          </w:rPr>
        </w:r>
        <w:r>
          <w:rPr>
            <w:noProof/>
            <w:webHidden/>
          </w:rPr>
          <w:fldChar w:fldCharType="separate"/>
        </w:r>
        <w:r w:rsidR="00A50A61">
          <w:rPr>
            <w:noProof/>
            <w:webHidden/>
          </w:rPr>
          <w:t>77</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820" w:history="1">
        <w:r w:rsidR="00A50A61" w:rsidRPr="00C21DCF">
          <w:rPr>
            <w:rStyle w:val="Hipercze"/>
            <w:noProof/>
          </w:rPr>
          <w:t>2.3.7.2</w:t>
        </w:r>
        <w:r w:rsidR="00A50A61">
          <w:rPr>
            <w:rFonts w:asciiTheme="minorHAnsi" w:eastAsiaTheme="minorEastAsia" w:hAnsiTheme="minorHAnsi" w:cstheme="minorBidi"/>
            <w:noProof/>
            <w:sz w:val="22"/>
            <w:szCs w:val="22"/>
            <w:lang w:eastAsia="pl-PL"/>
          </w:rPr>
          <w:tab/>
        </w:r>
        <w:r w:rsidR="00A50A61" w:rsidRPr="00C21DCF">
          <w:rPr>
            <w:rStyle w:val="Hipercze"/>
            <w:noProof/>
          </w:rPr>
          <w:t>Zaawansowana obsługa danych przestrzennych</w:t>
        </w:r>
        <w:r w:rsidR="00A50A61">
          <w:rPr>
            <w:noProof/>
            <w:webHidden/>
          </w:rPr>
          <w:tab/>
        </w:r>
        <w:r>
          <w:rPr>
            <w:noProof/>
            <w:webHidden/>
          </w:rPr>
          <w:fldChar w:fldCharType="begin"/>
        </w:r>
        <w:r w:rsidR="00A50A61">
          <w:rPr>
            <w:noProof/>
            <w:webHidden/>
          </w:rPr>
          <w:instrText xml:space="preserve"> PAGEREF _Toc20899820 \h </w:instrText>
        </w:r>
        <w:r>
          <w:rPr>
            <w:noProof/>
            <w:webHidden/>
          </w:rPr>
        </w:r>
        <w:r>
          <w:rPr>
            <w:noProof/>
            <w:webHidden/>
          </w:rPr>
          <w:fldChar w:fldCharType="separate"/>
        </w:r>
        <w:r w:rsidR="00A50A61">
          <w:rPr>
            <w:noProof/>
            <w:webHidden/>
          </w:rPr>
          <w:t>80</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821" w:history="1">
        <w:r w:rsidR="00A50A61" w:rsidRPr="00C21DCF">
          <w:rPr>
            <w:rStyle w:val="Hipercze"/>
            <w:noProof/>
          </w:rPr>
          <w:t>2.3.7.3</w:t>
        </w:r>
        <w:r w:rsidR="00A50A61">
          <w:rPr>
            <w:rFonts w:asciiTheme="minorHAnsi" w:eastAsiaTheme="minorEastAsia" w:hAnsiTheme="minorHAnsi" w:cstheme="minorBidi"/>
            <w:noProof/>
            <w:sz w:val="22"/>
            <w:szCs w:val="22"/>
            <w:lang w:eastAsia="pl-PL"/>
          </w:rPr>
          <w:tab/>
        </w:r>
        <w:r w:rsidR="00A50A61" w:rsidRPr="00C21DCF">
          <w:rPr>
            <w:rStyle w:val="Hipercze"/>
            <w:noProof/>
          </w:rPr>
          <w:t>Geoportal</w:t>
        </w:r>
        <w:r w:rsidR="00A50A61">
          <w:rPr>
            <w:noProof/>
            <w:webHidden/>
          </w:rPr>
          <w:tab/>
        </w:r>
        <w:r>
          <w:rPr>
            <w:noProof/>
            <w:webHidden/>
          </w:rPr>
          <w:fldChar w:fldCharType="begin"/>
        </w:r>
        <w:r w:rsidR="00A50A61">
          <w:rPr>
            <w:noProof/>
            <w:webHidden/>
          </w:rPr>
          <w:instrText xml:space="preserve"> PAGEREF _Toc20899821 \h </w:instrText>
        </w:r>
        <w:r>
          <w:rPr>
            <w:noProof/>
            <w:webHidden/>
          </w:rPr>
        </w:r>
        <w:r>
          <w:rPr>
            <w:noProof/>
            <w:webHidden/>
          </w:rPr>
          <w:fldChar w:fldCharType="separate"/>
        </w:r>
        <w:r w:rsidR="00A50A61">
          <w:rPr>
            <w:noProof/>
            <w:webHidden/>
          </w:rPr>
          <w:t>88</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822" w:history="1">
        <w:r w:rsidR="00A50A61" w:rsidRPr="00C21DCF">
          <w:rPr>
            <w:rStyle w:val="Hipercze"/>
            <w:noProof/>
          </w:rPr>
          <w:t>2.3.7.4</w:t>
        </w:r>
        <w:r w:rsidR="00A50A61">
          <w:rPr>
            <w:rFonts w:asciiTheme="minorHAnsi" w:eastAsiaTheme="minorEastAsia" w:hAnsiTheme="minorHAnsi" w:cstheme="minorBidi"/>
            <w:noProof/>
            <w:sz w:val="22"/>
            <w:szCs w:val="22"/>
            <w:lang w:eastAsia="pl-PL"/>
          </w:rPr>
          <w:tab/>
        </w:r>
        <w:r w:rsidR="00A50A61" w:rsidRPr="00C21DCF">
          <w:rPr>
            <w:rStyle w:val="Hipercze"/>
            <w:noProof/>
          </w:rPr>
          <w:t>Geoportal mobilny</w:t>
        </w:r>
        <w:r w:rsidR="00A50A61">
          <w:rPr>
            <w:noProof/>
            <w:webHidden/>
          </w:rPr>
          <w:tab/>
        </w:r>
        <w:r>
          <w:rPr>
            <w:noProof/>
            <w:webHidden/>
          </w:rPr>
          <w:fldChar w:fldCharType="begin"/>
        </w:r>
        <w:r w:rsidR="00A50A61">
          <w:rPr>
            <w:noProof/>
            <w:webHidden/>
          </w:rPr>
          <w:instrText xml:space="preserve"> PAGEREF _Toc20899822 \h </w:instrText>
        </w:r>
        <w:r>
          <w:rPr>
            <w:noProof/>
            <w:webHidden/>
          </w:rPr>
        </w:r>
        <w:r>
          <w:rPr>
            <w:noProof/>
            <w:webHidden/>
          </w:rPr>
          <w:fldChar w:fldCharType="separate"/>
        </w:r>
        <w:r w:rsidR="00A50A61">
          <w:rPr>
            <w:noProof/>
            <w:webHidden/>
          </w:rPr>
          <w:t>93</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823" w:history="1">
        <w:r w:rsidR="00A50A61" w:rsidRPr="00C21DCF">
          <w:rPr>
            <w:rStyle w:val="Hipercze"/>
            <w:noProof/>
          </w:rPr>
          <w:t>2.3.7.5</w:t>
        </w:r>
        <w:r w:rsidR="00A50A61">
          <w:rPr>
            <w:rFonts w:asciiTheme="minorHAnsi" w:eastAsiaTheme="minorEastAsia" w:hAnsiTheme="minorHAnsi" w:cstheme="minorBidi"/>
            <w:noProof/>
            <w:sz w:val="22"/>
            <w:szCs w:val="22"/>
            <w:lang w:eastAsia="pl-PL"/>
          </w:rPr>
          <w:tab/>
        </w:r>
        <w:r w:rsidR="00A50A61" w:rsidRPr="00C21DCF">
          <w:rPr>
            <w:rStyle w:val="Hipercze"/>
            <w:noProof/>
          </w:rPr>
          <w:t>Kompozycje mapowe</w:t>
        </w:r>
        <w:r w:rsidR="00A50A61">
          <w:rPr>
            <w:noProof/>
            <w:webHidden/>
          </w:rPr>
          <w:tab/>
        </w:r>
        <w:r>
          <w:rPr>
            <w:noProof/>
            <w:webHidden/>
          </w:rPr>
          <w:fldChar w:fldCharType="begin"/>
        </w:r>
        <w:r w:rsidR="00A50A61">
          <w:rPr>
            <w:noProof/>
            <w:webHidden/>
          </w:rPr>
          <w:instrText xml:space="preserve"> PAGEREF _Toc20899823 \h </w:instrText>
        </w:r>
        <w:r>
          <w:rPr>
            <w:noProof/>
            <w:webHidden/>
          </w:rPr>
        </w:r>
        <w:r>
          <w:rPr>
            <w:noProof/>
            <w:webHidden/>
          </w:rPr>
          <w:fldChar w:fldCharType="separate"/>
        </w:r>
        <w:r w:rsidR="00A50A61">
          <w:rPr>
            <w:noProof/>
            <w:webHidden/>
          </w:rPr>
          <w:t>95</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824" w:history="1">
        <w:r w:rsidR="00A50A61" w:rsidRPr="00C21DCF">
          <w:rPr>
            <w:rStyle w:val="Hipercze"/>
            <w:noProof/>
          </w:rPr>
          <w:t>2.3.7.6</w:t>
        </w:r>
        <w:r w:rsidR="00A50A61">
          <w:rPr>
            <w:rFonts w:asciiTheme="minorHAnsi" w:eastAsiaTheme="minorEastAsia" w:hAnsiTheme="minorHAnsi" w:cstheme="minorBidi"/>
            <w:noProof/>
            <w:sz w:val="22"/>
            <w:szCs w:val="22"/>
            <w:lang w:eastAsia="pl-PL"/>
          </w:rPr>
          <w:tab/>
        </w:r>
        <w:r w:rsidR="00A50A61" w:rsidRPr="00C21DCF">
          <w:rPr>
            <w:rStyle w:val="Hipercze"/>
            <w:noProof/>
          </w:rPr>
          <w:t>Zaawansowana funkcjonalność analityczna, wyszukująca i raportująca</w:t>
        </w:r>
        <w:r w:rsidR="00A50A61">
          <w:rPr>
            <w:noProof/>
            <w:webHidden/>
          </w:rPr>
          <w:tab/>
        </w:r>
        <w:r>
          <w:rPr>
            <w:noProof/>
            <w:webHidden/>
          </w:rPr>
          <w:fldChar w:fldCharType="begin"/>
        </w:r>
        <w:r w:rsidR="00A50A61">
          <w:rPr>
            <w:noProof/>
            <w:webHidden/>
          </w:rPr>
          <w:instrText xml:space="preserve"> PAGEREF _Toc20899824 \h </w:instrText>
        </w:r>
        <w:r>
          <w:rPr>
            <w:noProof/>
            <w:webHidden/>
          </w:rPr>
        </w:r>
        <w:r>
          <w:rPr>
            <w:noProof/>
            <w:webHidden/>
          </w:rPr>
          <w:fldChar w:fldCharType="separate"/>
        </w:r>
        <w:r w:rsidR="00A50A61">
          <w:rPr>
            <w:noProof/>
            <w:webHidden/>
          </w:rPr>
          <w:t>96</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825" w:history="1">
        <w:r w:rsidR="00A50A61" w:rsidRPr="00C21DCF">
          <w:rPr>
            <w:rStyle w:val="Hipercze"/>
            <w:noProof/>
          </w:rPr>
          <w:t>2.3.7.7</w:t>
        </w:r>
        <w:r w:rsidR="00A50A61">
          <w:rPr>
            <w:rFonts w:asciiTheme="minorHAnsi" w:eastAsiaTheme="minorEastAsia" w:hAnsiTheme="minorHAnsi" w:cstheme="minorBidi"/>
            <w:noProof/>
            <w:sz w:val="22"/>
            <w:szCs w:val="22"/>
            <w:lang w:eastAsia="pl-PL"/>
          </w:rPr>
          <w:tab/>
        </w:r>
        <w:r w:rsidR="00A50A61" w:rsidRPr="00C21DCF">
          <w:rPr>
            <w:rStyle w:val="Hipercze"/>
            <w:noProof/>
          </w:rPr>
          <w:t>Funkcjonalność modułu dyspozytorskiego</w:t>
        </w:r>
        <w:r w:rsidR="00A50A61">
          <w:rPr>
            <w:noProof/>
            <w:webHidden/>
          </w:rPr>
          <w:tab/>
        </w:r>
        <w:r>
          <w:rPr>
            <w:noProof/>
            <w:webHidden/>
          </w:rPr>
          <w:fldChar w:fldCharType="begin"/>
        </w:r>
        <w:r w:rsidR="00A50A61">
          <w:rPr>
            <w:noProof/>
            <w:webHidden/>
          </w:rPr>
          <w:instrText xml:space="preserve"> PAGEREF _Toc20899825 \h </w:instrText>
        </w:r>
        <w:r>
          <w:rPr>
            <w:noProof/>
            <w:webHidden/>
          </w:rPr>
        </w:r>
        <w:r>
          <w:rPr>
            <w:noProof/>
            <w:webHidden/>
          </w:rPr>
          <w:fldChar w:fldCharType="separate"/>
        </w:r>
        <w:r w:rsidR="00A50A61">
          <w:rPr>
            <w:noProof/>
            <w:webHidden/>
          </w:rPr>
          <w:t>105</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826" w:history="1">
        <w:r w:rsidR="00A50A61" w:rsidRPr="00C21DCF">
          <w:rPr>
            <w:rStyle w:val="Hipercze"/>
            <w:noProof/>
          </w:rPr>
          <w:t>2.3.7.8</w:t>
        </w:r>
        <w:r w:rsidR="00A50A61">
          <w:rPr>
            <w:rFonts w:asciiTheme="minorHAnsi" w:eastAsiaTheme="minorEastAsia" w:hAnsiTheme="minorHAnsi" w:cstheme="minorBidi"/>
            <w:noProof/>
            <w:sz w:val="22"/>
            <w:szCs w:val="22"/>
            <w:lang w:eastAsia="pl-PL"/>
          </w:rPr>
          <w:tab/>
        </w:r>
        <w:r w:rsidR="00A50A61" w:rsidRPr="00C21DCF">
          <w:rPr>
            <w:rStyle w:val="Hipercze"/>
            <w:noProof/>
          </w:rPr>
          <w:t>Narzędzie wypis i wyrys z MPZP</w:t>
        </w:r>
        <w:r w:rsidR="00A50A61">
          <w:rPr>
            <w:noProof/>
            <w:webHidden/>
          </w:rPr>
          <w:tab/>
        </w:r>
        <w:r>
          <w:rPr>
            <w:noProof/>
            <w:webHidden/>
          </w:rPr>
          <w:fldChar w:fldCharType="begin"/>
        </w:r>
        <w:r w:rsidR="00A50A61">
          <w:rPr>
            <w:noProof/>
            <w:webHidden/>
          </w:rPr>
          <w:instrText xml:space="preserve"> PAGEREF _Toc20899826 \h </w:instrText>
        </w:r>
        <w:r>
          <w:rPr>
            <w:noProof/>
            <w:webHidden/>
          </w:rPr>
        </w:r>
        <w:r>
          <w:rPr>
            <w:noProof/>
            <w:webHidden/>
          </w:rPr>
          <w:fldChar w:fldCharType="separate"/>
        </w:r>
        <w:r w:rsidR="00A50A61">
          <w:rPr>
            <w:noProof/>
            <w:webHidden/>
          </w:rPr>
          <w:t>106</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827" w:history="1">
        <w:r w:rsidR="00A50A61" w:rsidRPr="00C21DCF">
          <w:rPr>
            <w:rStyle w:val="Hipercze"/>
            <w:noProof/>
          </w:rPr>
          <w:t>2.3.7.9</w:t>
        </w:r>
        <w:r w:rsidR="00A50A61">
          <w:rPr>
            <w:rFonts w:asciiTheme="minorHAnsi" w:eastAsiaTheme="minorEastAsia" w:hAnsiTheme="minorHAnsi" w:cstheme="minorBidi"/>
            <w:noProof/>
            <w:sz w:val="22"/>
            <w:szCs w:val="22"/>
            <w:lang w:eastAsia="pl-PL"/>
          </w:rPr>
          <w:tab/>
        </w:r>
        <w:r w:rsidR="00A50A61" w:rsidRPr="00C21DCF">
          <w:rPr>
            <w:rStyle w:val="Hipercze"/>
            <w:noProof/>
          </w:rPr>
          <w:t>E-usługi</w:t>
        </w:r>
        <w:r w:rsidR="00A50A61">
          <w:rPr>
            <w:noProof/>
            <w:webHidden/>
          </w:rPr>
          <w:tab/>
        </w:r>
        <w:r>
          <w:rPr>
            <w:noProof/>
            <w:webHidden/>
          </w:rPr>
          <w:fldChar w:fldCharType="begin"/>
        </w:r>
        <w:r w:rsidR="00A50A61">
          <w:rPr>
            <w:noProof/>
            <w:webHidden/>
          </w:rPr>
          <w:instrText xml:space="preserve"> PAGEREF _Toc20899827 \h </w:instrText>
        </w:r>
        <w:r>
          <w:rPr>
            <w:noProof/>
            <w:webHidden/>
          </w:rPr>
        </w:r>
        <w:r>
          <w:rPr>
            <w:noProof/>
            <w:webHidden/>
          </w:rPr>
          <w:fldChar w:fldCharType="separate"/>
        </w:r>
        <w:r w:rsidR="00A50A61">
          <w:rPr>
            <w:noProof/>
            <w:webHidden/>
          </w:rPr>
          <w:t>107</w:t>
        </w:r>
        <w:r>
          <w:rPr>
            <w:noProof/>
            <w:webHidden/>
          </w:rPr>
          <w:fldChar w:fldCharType="end"/>
        </w:r>
      </w:hyperlink>
    </w:p>
    <w:p w:rsidR="00A50A61" w:rsidRDefault="001474B9">
      <w:pPr>
        <w:pStyle w:val="Spistreci1"/>
        <w:rPr>
          <w:rFonts w:asciiTheme="minorHAnsi" w:eastAsiaTheme="minorEastAsia" w:hAnsiTheme="minorHAnsi" w:cstheme="minorBidi"/>
          <w:b w:val="0"/>
          <w:bCs w:val="0"/>
          <w:caps w:val="0"/>
          <w:noProof/>
          <w:szCs w:val="22"/>
          <w:lang w:eastAsia="pl-PL"/>
        </w:rPr>
      </w:pPr>
      <w:hyperlink w:anchor="_Toc20899828" w:history="1">
        <w:r w:rsidR="00A50A61" w:rsidRPr="00C21DCF">
          <w:rPr>
            <w:rStyle w:val="Hipercze"/>
            <w:rFonts w:eastAsia="Calibri" w:cs="Arial"/>
            <w:noProof/>
          </w:rPr>
          <w:t>Zgłoszenia nieprawidłowości na terenie miasta.</w:t>
        </w:r>
        <w:r w:rsidR="00A50A61">
          <w:rPr>
            <w:noProof/>
            <w:webHidden/>
          </w:rPr>
          <w:tab/>
        </w:r>
        <w:r>
          <w:rPr>
            <w:noProof/>
            <w:webHidden/>
          </w:rPr>
          <w:fldChar w:fldCharType="begin"/>
        </w:r>
        <w:r w:rsidR="00A50A61">
          <w:rPr>
            <w:noProof/>
            <w:webHidden/>
          </w:rPr>
          <w:instrText xml:space="preserve"> PAGEREF _Toc20899828 \h </w:instrText>
        </w:r>
        <w:r>
          <w:rPr>
            <w:noProof/>
            <w:webHidden/>
          </w:rPr>
        </w:r>
        <w:r>
          <w:rPr>
            <w:noProof/>
            <w:webHidden/>
          </w:rPr>
          <w:fldChar w:fldCharType="separate"/>
        </w:r>
        <w:r w:rsidR="00A50A61">
          <w:rPr>
            <w:noProof/>
            <w:webHidden/>
          </w:rPr>
          <w:t>107</w:t>
        </w:r>
        <w:r>
          <w:rPr>
            <w:noProof/>
            <w:webHidden/>
          </w:rPr>
          <w:fldChar w:fldCharType="end"/>
        </w:r>
      </w:hyperlink>
    </w:p>
    <w:p w:rsidR="00A50A61" w:rsidRDefault="001474B9">
      <w:pPr>
        <w:pStyle w:val="Spistreci1"/>
        <w:rPr>
          <w:rFonts w:asciiTheme="minorHAnsi" w:eastAsiaTheme="minorEastAsia" w:hAnsiTheme="minorHAnsi" w:cstheme="minorBidi"/>
          <w:b w:val="0"/>
          <w:bCs w:val="0"/>
          <w:caps w:val="0"/>
          <w:noProof/>
          <w:szCs w:val="22"/>
          <w:lang w:eastAsia="pl-PL"/>
        </w:rPr>
      </w:pPr>
      <w:hyperlink w:anchor="_Toc20899829" w:history="1">
        <w:r w:rsidR="00A50A61" w:rsidRPr="00C21DCF">
          <w:rPr>
            <w:rStyle w:val="Hipercze"/>
            <w:rFonts w:eastAsia="Calibri" w:cs="Arial"/>
            <w:noProof/>
          </w:rPr>
          <w:t>Umożliwienie wysłania przez użytkowników zewnętrznych zgłoszeń o zauważonych nieprawidłowościach z teremu miasta Rybnika , poprzez interaktywny formularz powiązany z Systemem (wskazanie i pobranie danych o lokalizacji problemu na mapie).</w:t>
        </w:r>
        <w:r w:rsidR="00A50A61">
          <w:rPr>
            <w:noProof/>
            <w:webHidden/>
          </w:rPr>
          <w:tab/>
        </w:r>
        <w:r>
          <w:rPr>
            <w:noProof/>
            <w:webHidden/>
          </w:rPr>
          <w:fldChar w:fldCharType="begin"/>
        </w:r>
        <w:r w:rsidR="00A50A61">
          <w:rPr>
            <w:noProof/>
            <w:webHidden/>
          </w:rPr>
          <w:instrText xml:space="preserve"> PAGEREF _Toc20899829 \h </w:instrText>
        </w:r>
        <w:r>
          <w:rPr>
            <w:noProof/>
            <w:webHidden/>
          </w:rPr>
        </w:r>
        <w:r>
          <w:rPr>
            <w:noProof/>
            <w:webHidden/>
          </w:rPr>
          <w:fldChar w:fldCharType="separate"/>
        </w:r>
        <w:r w:rsidR="00A50A61">
          <w:rPr>
            <w:noProof/>
            <w:webHidden/>
          </w:rPr>
          <w:t>107</w:t>
        </w:r>
        <w:r>
          <w:rPr>
            <w:noProof/>
            <w:webHidden/>
          </w:rPr>
          <w:fldChar w:fldCharType="end"/>
        </w:r>
      </w:hyperlink>
    </w:p>
    <w:p w:rsidR="00A50A61" w:rsidRDefault="001474B9">
      <w:pPr>
        <w:pStyle w:val="Spistreci4"/>
        <w:tabs>
          <w:tab w:val="left" w:pos="1600"/>
          <w:tab w:val="right" w:leader="dot" w:pos="9062"/>
        </w:tabs>
        <w:rPr>
          <w:rFonts w:asciiTheme="minorHAnsi" w:eastAsiaTheme="minorEastAsia" w:hAnsiTheme="minorHAnsi" w:cstheme="minorBidi"/>
          <w:noProof/>
          <w:sz w:val="22"/>
          <w:szCs w:val="22"/>
          <w:lang w:eastAsia="pl-PL"/>
        </w:rPr>
      </w:pPr>
      <w:hyperlink w:anchor="_Toc20899830" w:history="1">
        <w:r w:rsidR="00A50A61" w:rsidRPr="00C21DCF">
          <w:rPr>
            <w:rStyle w:val="Hipercze"/>
            <w:noProof/>
          </w:rPr>
          <w:t>2.3.7.10</w:t>
        </w:r>
        <w:r w:rsidR="00A50A61">
          <w:rPr>
            <w:rFonts w:asciiTheme="minorHAnsi" w:eastAsiaTheme="minorEastAsia" w:hAnsiTheme="minorHAnsi" w:cstheme="minorBidi"/>
            <w:noProof/>
            <w:sz w:val="22"/>
            <w:szCs w:val="22"/>
            <w:lang w:eastAsia="pl-PL"/>
          </w:rPr>
          <w:tab/>
        </w:r>
        <w:r w:rsidR="00A50A61" w:rsidRPr="00C21DCF">
          <w:rPr>
            <w:rStyle w:val="Hipercze"/>
            <w:noProof/>
          </w:rPr>
          <w:t>Obsługa danych lokalizacyjnych GPS</w:t>
        </w:r>
        <w:r w:rsidR="00A50A61">
          <w:rPr>
            <w:noProof/>
            <w:webHidden/>
          </w:rPr>
          <w:tab/>
        </w:r>
        <w:r>
          <w:rPr>
            <w:noProof/>
            <w:webHidden/>
          </w:rPr>
          <w:fldChar w:fldCharType="begin"/>
        </w:r>
        <w:r w:rsidR="00A50A61">
          <w:rPr>
            <w:noProof/>
            <w:webHidden/>
          </w:rPr>
          <w:instrText xml:space="preserve"> PAGEREF _Toc20899830 \h </w:instrText>
        </w:r>
        <w:r>
          <w:rPr>
            <w:noProof/>
            <w:webHidden/>
          </w:rPr>
        </w:r>
        <w:r>
          <w:rPr>
            <w:noProof/>
            <w:webHidden/>
          </w:rPr>
          <w:fldChar w:fldCharType="separate"/>
        </w:r>
        <w:r w:rsidR="00A50A61">
          <w:rPr>
            <w:noProof/>
            <w:webHidden/>
          </w:rPr>
          <w:t>108</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831" w:history="1">
        <w:r w:rsidR="00A50A61" w:rsidRPr="00C21DCF">
          <w:rPr>
            <w:rStyle w:val="Hipercze"/>
            <w:noProof/>
          </w:rPr>
          <w:t>2.3.8</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Katalog i edytor metadanych</w:t>
        </w:r>
        <w:r w:rsidR="00A50A61">
          <w:rPr>
            <w:noProof/>
            <w:webHidden/>
          </w:rPr>
          <w:tab/>
        </w:r>
        <w:r>
          <w:rPr>
            <w:noProof/>
            <w:webHidden/>
          </w:rPr>
          <w:fldChar w:fldCharType="begin"/>
        </w:r>
        <w:r w:rsidR="00A50A61">
          <w:rPr>
            <w:noProof/>
            <w:webHidden/>
          </w:rPr>
          <w:instrText xml:space="preserve"> PAGEREF _Toc20899831 \h </w:instrText>
        </w:r>
        <w:r>
          <w:rPr>
            <w:noProof/>
            <w:webHidden/>
          </w:rPr>
        </w:r>
        <w:r>
          <w:rPr>
            <w:noProof/>
            <w:webHidden/>
          </w:rPr>
          <w:fldChar w:fldCharType="separate"/>
        </w:r>
        <w:r w:rsidR="00A50A61">
          <w:rPr>
            <w:noProof/>
            <w:webHidden/>
          </w:rPr>
          <w:t>110</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832" w:history="1">
        <w:r w:rsidR="00A50A61" w:rsidRPr="00C21DCF">
          <w:rPr>
            <w:rStyle w:val="Hipercze"/>
            <w:noProof/>
          </w:rPr>
          <w:t>2.3.8.1</w:t>
        </w:r>
        <w:r w:rsidR="00A50A61">
          <w:rPr>
            <w:rFonts w:asciiTheme="minorHAnsi" w:eastAsiaTheme="minorEastAsia" w:hAnsiTheme="minorHAnsi" w:cstheme="minorBidi"/>
            <w:noProof/>
            <w:sz w:val="22"/>
            <w:szCs w:val="22"/>
            <w:lang w:eastAsia="pl-PL"/>
          </w:rPr>
          <w:tab/>
        </w:r>
        <w:r w:rsidR="00A50A61" w:rsidRPr="00C21DCF">
          <w:rPr>
            <w:rStyle w:val="Hipercze"/>
            <w:noProof/>
          </w:rPr>
          <w:t>Katalog metadanych</w:t>
        </w:r>
        <w:r w:rsidR="00A50A61">
          <w:rPr>
            <w:noProof/>
            <w:webHidden/>
          </w:rPr>
          <w:tab/>
        </w:r>
        <w:r>
          <w:rPr>
            <w:noProof/>
            <w:webHidden/>
          </w:rPr>
          <w:fldChar w:fldCharType="begin"/>
        </w:r>
        <w:r w:rsidR="00A50A61">
          <w:rPr>
            <w:noProof/>
            <w:webHidden/>
          </w:rPr>
          <w:instrText xml:space="preserve"> PAGEREF _Toc20899832 \h </w:instrText>
        </w:r>
        <w:r>
          <w:rPr>
            <w:noProof/>
            <w:webHidden/>
          </w:rPr>
        </w:r>
        <w:r>
          <w:rPr>
            <w:noProof/>
            <w:webHidden/>
          </w:rPr>
          <w:fldChar w:fldCharType="separate"/>
        </w:r>
        <w:r w:rsidR="00A50A61">
          <w:rPr>
            <w:noProof/>
            <w:webHidden/>
          </w:rPr>
          <w:t>110</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833" w:history="1">
        <w:r w:rsidR="00A50A61" w:rsidRPr="00C21DCF">
          <w:rPr>
            <w:rStyle w:val="Hipercze"/>
            <w:noProof/>
          </w:rPr>
          <w:t>2.3.8.2</w:t>
        </w:r>
        <w:r w:rsidR="00A50A61">
          <w:rPr>
            <w:rFonts w:asciiTheme="minorHAnsi" w:eastAsiaTheme="minorEastAsia" w:hAnsiTheme="minorHAnsi" w:cstheme="minorBidi"/>
            <w:noProof/>
            <w:sz w:val="22"/>
            <w:szCs w:val="22"/>
            <w:lang w:eastAsia="pl-PL"/>
          </w:rPr>
          <w:tab/>
        </w:r>
        <w:r w:rsidR="00A50A61" w:rsidRPr="00C21DCF">
          <w:rPr>
            <w:rStyle w:val="Hipercze"/>
            <w:noProof/>
          </w:rPr>
          <w:t>Edytor metadanych</w:t>
        </w:r>
        <w:r w:rsidR="00A50A61">
          <w:rPr>
            <w:noProof/>
            <w:webHidden/>
          </w:rPr>
          <w:tab/>
        </w:r>
        <w:r>
          <w:rPr>
            <w:noProof/>
            <w:webHidden/>
          </w:rPr>
          <w:fldChar w:fldCharType="begin"/>
        </w:r>
        <w:r w:rsidR="00A50A61">
          <w:rPr>
            <w:noProof/>
            <w:webHidden/>
          </w:rPr>
          <w:instrText xml:space="preserve"> PAGEREF _Toc20899833 \h </w:instrText>
        </w:r>
        <w:r>
          <w:rPr>
            <w:noProof/>
            <w:webHidden/>
          </w:rPr>
        </w:r>
        <w:r>
          <w:rPr>
            <w:noProof/>
            <w:webHidden/>
          </w:rPr>
          <w:fldChar w:fldCharType="separate"/>
        </w:r>
        <w:r w:rsidR="00A50A61">
          <w:rPr>
            <w:noProof/>
            <w:webHidden/>
          </w:rPr>
          <w:t>110</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834" w:history="1">
        <w:r w:rsidR="00A50A61" w:rsidRPr="00C21DCF">
          <w:rPr>
            <w:rStyle w:val="Hipercze"/>
            <w:noProof/>
          </w:rPr>
          <w:t>2.3.9</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Tworzenie, aktualizacja i udostępnianie danych oraz integracja z systemami zewnętrznymi</w:t>
        </w:r>
        <w:r w:rsidR="00A50A61">
          <w:rPr>
            <w:noProof/>
            <w:webHidden/>
          </w:rPr>
          <w:tab/>
        </w:r>
        <w:r>
          <w:rPr>
            <w:noProof/>
            <w:webHidden/>
          </w:rPr>
          <w:fldChar w:fldCharType="begin"/>
        </w:r>
        <w:r w:rsidR="00A50A61">
          <w:rPr>
            <w:noProof/>
            <w:webHidden/>
          </w:rPr>
          <w:instrText xml:space="preserve"> PAGEREF _Toc20899834 \h </w:instrText>
        </w:r>
        <w:r>
          <w:rPr>
            <w:noProof/>
            <w:webHidden/>
          </w:rPr>
        </w:r>
        <w:r>
          <w:rPr>
            <w:noProof/>
            <w:webHidden/>
          </w:rPr>
          <w:fldChar w:fldCharType="separate"/>
        </w:r>
        <w:r w:rsidR="00A50A61">
          <w:rPr>
            <w:noProof/>
            <w:webHidden/>
          </w:rPr>
          <w:t>112</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835" w:history="1">
        <w:r w:rsidR="00A50A61" w:rsidRPr="00C21DCF">
          <w:rPr>
            <w:rStyle w:val="Hipercze"/>
            <w:noProof/>
          </w:rPr>
          <w:t>2.3.9.1</w:t>
        </w:r>
        <w:r w:rsidR="00A50A61">
          <w:rPr>
            <w:rFonts w:asciiTheme="minorHAnsi" w:eastAsiaTheme="minorEastAsia" w:hAnsiTheme="minorHAnsi" w:cstheme="minorBidi"/>
            <w:noProof/>
            <w:sz w:val="22"/>
            <w:szCs w:val="22"/>
            <w:lang w:eastAsia="pl-PL"/>
          </w:rPr>
          <w:tab/>
        </w:r>
        <w:r w:rsidR="00A50A61" w:rsidRPr="00C21DCF">
          <w:rPr>
            <w:rStyle w:val="Hipercze"/>
            <w:noProof/>
          </w:rPr>
          <w:t>Tworzenie i aktualizacja danych</w:t>
        </w:r>
        <w:r w:rsidR="00A50A61">
          <w:rPr>
            <w:noProof/>
            <w:webHidden/>
          </w:rPr>
          <w:tab/>
        </w:r>
        <w:r>
          <w:rPr>
            <w:noProof/>
            <w:webHidden/>
          </w:rPr>
          <w:fldChar w:fldCharType="begin"/>
        </w:r>
        <w:r w:rsidR="00A50A61">
          <w:rPr>
            <w:noProof/>
            <w:webHidden/>
          </w:rPr>
          <w:instrText xml:space="preserve"> PAGEREF _Toc20899835 \h </w:instrText>
        </w:r>
        <w:r>
          <w:rPr>
            <w:noProof/>
            <w:webHidden/>
          </w:rPr>
        </w:r>
        <w:r>
          <w:rPr>
            <w:noProof/>
            <w:webHidden/>
          </w:rPr>
          <w:fldChar w:fldCharType="separate"/>
        </w:r>
        <w:r w:rsidR="00A50A61">
          <w:rPr>
            <w:noProof/>
            <w:webHidden/>
          </w:rPr>
          <w:t>112</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836" w:history="1">
        <w:r w:rsidR="00A50A61" w:rsidRPr="00C21DCF">
          <w:rPr>
            <w:rStyle w:val="Hipercze"/>
            <w:noProof/>
          </w:rPr>
          <w:t>2.3.9.2</w:t>
        </w:r>
        <w:r w:rsidR="00A50A61">
          <w:rPr>
            <w:rFonts w:asciiTheme="minorHAnsi" w:eastAsiaTheme="minorEastAsia" w:hAnsiTheme="minorHAnsi" w:cstheme="minorBidi"/>
            <w:noProof/>
            <w:sz w:val="22"/>
            <w:szCs w:val="22"/>
            <w:lang w:eastAsia="pl-PL"/>
          </w:rPr>
          <w:tab/>
        </w:r>
        <w:r w:rsidR="00A50A61" w:rsidRPr="00C21DCF">
          <w:rPr>
            <w:rStyle w:val="Hipercze"/>
            <w:noProof/>
          </w:rPr>
          <w:t>Integracja z systemami zewnętrznymi</w:t>
        </w:r>
        <w:r w:rsidR="00A50A61">
          <w:rPr>
            <w:noProof/>
            <w:webHidden/>
          </w:rPr>
          <w:tab/>
        </w:r>
        <w:r>
          <w:rPr>
            <w:noProof/>
            <w:webHidden/>
          </w:rPr>
          <w:fldChar w:fldCharType="begin"/>
        </w:r>
        <w:r w:rsidR="00A50A61">
          <w:rPr>
            <w:noProof/>
            <w:webHidden/>
          </w:rPr>
          <w:instrText xml:space="preserve"> PAGEREF _Toc20899836 \h </w:instrText>
        </w:r>
        <w:r>
          <w:rPr>
            <w:noProof/>
            <w:webHidden/>
          </w:rPr>
        </w:r>
        <w:r>
          <w:rPr>
            <w:noProof/>
            <w:webHidden/>
          </w:rPr>
          <w:fldChar w:fldCharType="separate"/>
        </w:r>
        <w:r w:rsidR="00A50A61">
          <w:rPr>
            <w:noProof/>
            <w:webHidden/>
          </w:rPr>
          <w:t>114</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837" w:history="1">
        <w:r w:rsidR="00A50A61" w:rsidRPr="00C21DCF">
          <w:rPr>
            <w:rStyle w:val="Hipercze"/>
            <w:noProof/>
          </w:rPr>
          <w:t>2.3.9.3</w:t>
        </w:r>
        <w:r w:rsidR="00A50A61">
          <w:rPr>
            <w:rFonts w:asciiTheme="minorHAnsi" w:eastAsiaTheme="minorEastAsia" w:hAnsiTheme="minorHAnsi" w:cstheme="minorBidi"/>
            <w:noProof/>
            <w:sz w:val="22"/>
            <w:szCs w:val="22"/>
            <w:lang w:eastAsia="pl-PL"/>
          </w:rPr>
          <w:tab/>
        </w:r>
        <w:r w:rsidR="00A50A61" w:rsidRPr="00C21DCF">
          <w:rPr>
            <w:rStyle w:val="Hipercze"/>
            <w:noProof/>
          </w:rPr>
          <w:t>Udostępniania mapy innym aplikacjom</w:t>
        </w:r>
        <w:r w:rsidR="00A50A61">
          <w:rPr>
            <w:noProof/>
            <w:webHidden/>
          </w:rPr>
          <w:tab/>
        </w:r>
        <w:r>
          <w:rPr>
            <w:noProof/>
            <w:webHidden/>
          </w:rPr>
          <w:fldChar w:fldCharType="begin"/>
        </w:r>
        <w:r w:rsidR="00A50A61">
          <w:rPr>
            <w:noProof/>
            <w:webHidden/>
          </w:rPr>
          <w:instrText xml:space="preserve"> PAGEREF _Toc20899837 \h </w:instrText>
        </w:r>
        <w:r>
          <w:rPr>
            <w:noProof/>
            <w:webHidden/>
          </w:rPr>
        </w:r>
        <w:r>
          <w:rPr>
            <w:noProof/>
            <w:webHidden/>
          </w:rPr>
          <w:fldChar w:fldCharType="separate"/>
        </w:r>
        <w:r w:rsidR="00A50A61">
          <w:rPr>
            <w:noProof/>
            <w:webHidden/>
          </w:rPr>
          <w:t>118</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838" w:history="1">
        <w:r w:rsidR="00A50A61" w:rsidRPr="00C21DCF">
          <w:rPr>
            <w:rStyle w:val="Hipercze"/>
            <w:noProof/>
          </w:rPr>
          <w:t>2.3.10</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Wymagania wydajnościowe</w:t>
        </w:r>
        <w:r w:rsidR="00A50A61">
          <w:rPr>
            <w:noProof/>
            <w:webHidden/>
          </w:rPr>
          <w:tab/>
        </w:r>
        <w:r>
          <w:rPr>
            <w:noProof/>
            <w:webHidden/>
          </w:rPr>
          <w:fldChar w:fldCharType="begin"/>
        </w:r>
        <w:r w:rsidR="00A50A61">
          <w:rPr>
            <w:noProof/>
            <w:webHidden/>
          </w:rPr>
          <w:instrText xml:space="preserve"> PAGEREF _Toc20899838 \h </w:instrText>
        </w:r>
        <w:r>
          <w:rPr>
            <w:noProof/>
            <w:webHidden/>
          </w:rPr>
        </w:r>
        <w:r>
          <w:rPr>
            <w:noProof/>
            <w:webHidden/>
          </w:rPr>
          <w:fldChar w:fldCharType="separate"/>
        </w:r>
        <w:r w:rsidR="00A50A61">
          <w:rPr>
            <w:noProof/>
            <w:webHidden/>
          </w:rPr>
          <w:t>118</w:t>
        </w:r>
        <w:r>
          <w:rPr>
            <w:noProof/>
            <w:webHidden/>
          </w:rPr>
          <w:fldChar w:fldCharType="end"/>
        </w:r>
      </w:hyperlink>
    </w:p>
    <w:p w:rsidR="00A50A61" w:rsidRDefault="001474B9">
      <w:pPr>
        <w:pStyle w:val="Spistreci2"/>
        <w:tabs>
          <w:tab w:val="left" w:pos="800"/>
          <w:tab w:val="right" w:leader="dot" w:pos="9062"/>
        </w:tabs>
        <w:rPr>
          <w:rFonts w:asciiTheme="minorHAnsi" w:eastAsiaTheme="minorEastAsia" w:hAnsiTheme="minorHAnsi" w:cstheme="minorBidi"/>
          <w:smallCaps w:val="0"/>
          <w:noProof/>
          <w:sz w:val="22"/>
          <w:szCs w:val="22"/>
          <w:lang w:eastAsia="pl-PL"/>
        </w:rPr>
      </w:pPr>
      <w:hyperlink w:anchor="_Toc20899839" w:history="1">
        <w:r w:rsidR="00A50A61" w:rsidRPr="00C21DCF">
          <w:rPr>
            <w:rStyle w:val="Hipercze"/>
            <w:noProof/>
          </w:rPr>
          <w:t>2.4</w:t>
        </w:r>
        <w:r w:rsidR="00A50A61">
          <w:rPr>
            <w:rFonts w:asciiTheme="minorHAnsi" w:eastAsiaTheme="minorEastAsia" w:hAnsiTheme="minorHAnsi" w:cstheme="minorBidi"/>
            <w:smallCaps w:val="0"/>
            <w:noProof/>
            <w:sz w:val="22"/>
            <w:szCs w:val="22"/>
            <w:lang w:eastAsia="pl-PL"/>
          </w:rPr>
          <w:tab/>
        </w:r>
        <w:r w:rsidR="00A50A61" w:rsidRPr="00C21DCF">
          <w:rPr>
            <w:rStyle w:val="Hipercze"/>
            <w:noProof/>
          </w:rPr>
          <w:t>Inne wymagania odnośnie realizacji przedsięwzięcia</w:t>
        </w:r>
        <w:r w:rsidR="00A50A61">
          <w:rPr>
            <w:noProof/>
            <w:webHidden/>
          </w:rPr>
          <w:tab/>
        </w:r>
        <w:r>
          <w:rPr>
            <w:noProof/>
            <w:webHidden/>
          </w:rPr>
          <w:fldChar w:fldCharType="begin"/>
        </w:r>
        <w:r w:rsidR="00A50A61">
          <w:rPr>
            <w:noProof/>
            <w:webHidden/>
          </w:rPr>
          <w:instrText xml:space="preserve"> PAGEREF _Toc20899839 \h </w:instrText>
        </w:r>
        <w:r>
          <w:rPr>
            <w:noProof/>
            <w:webHidden/>
          </w:rPr>
        </w:r>
        <w:r>
          <w:rPr>
            <w:noProof/>
            <w:webHidden/>
          </w:rPr>
          <w:fldChar w:fldCharType="separate"/>
        </w:r>
        <w:r w:rsidR="00A50A61">
          <w:rPr>
            <w:noProof/>
            <w:webHidden/>
          </w:rPr>
          <w:t>119</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840" w:history="1">
        <w:r w:rsidR="00A50A61" w:rsidRPr="00C21DCF">
          <w:rPr>
            <w:rStyle w:val="Hipercze"/>
            <w:noProof/>
          </w:rPr>
          <w:t>2.4.1</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Oprogramowanie równoważne</w:t>
        </w:r>
        <w:r w:rsidR="00A50A61">
          <w:rPr>
            <w:noProof/>
            <w:webHidden/>
          </w:rPr>
          <w:tab/>
        </w:r>
        <w:r>
          <w:rPr>
            <w:noProof/>
            <w:webHidden/>
          </w:rPr>
          <w:fldChar w:fldCharType="begin"/>
        </w:r>
        <w:r w:rsidR="00A50A61">
          <w:rPr>
            <w:noProof/>
            <w:webHidden/>
          </w:rPr>
          <w:instrText xml:space="preserve"> PAGEREF _Toc20899840 \h </w:instrText>
        </w:r>
        <w:r>
          <w:rPr>
            <w:noProof/>
            <w:webHidden/>
          </w:rPr>
        </w:r>
        <w:r>
          <w:rPr>
            <w:noProof/>
            <w:webHidden/>
          </w:rPr>
          <w:fldChar w:fldCharType="separate"/>
        </w:r>
        <w:r w:rsidR="00A50A61">
          <w:rPr>
            <w:noProof/>
            <w:webHidden/>
          </w:rPr>
          <w:t>119</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841" w:history="1">
        <w:r w:rsidR="00A50A61" w:rsidRPr="00C21DCF">
          <w:rPr>
            <w:rStyle w:val="Hipercze"/>
            <w:noProof/>
          </w:rPr>
          <w:t>2.4.2</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Wymagania odnośnie licencji</w:t>
        </w:r>
        <w:r w:rsidR="00A50A61">
          <w:rPr>
            <w:noProof/>
            <w:webHidden/>
          </w:rPr>
          <w:tab/>
        </w:r>
        <w:r>
          <w:rPr>
            <w:noProof/>
            <w:webHidden/>
          </w:rPr>
          <w:fldChar w:fldCharType="begin"/>
        </w:r>
        <w:r w:rsidR="00A50A61">
          <w:rPr>
            <w:noProof/>
            <w:webHidden/>
          </w:rPr>
          <w:instrText xml:space="preserve"> PAGEREF _Toc20899841 \h </w:instrText>
        </w:r>
        <w:r>
          <w:rPr>
            <w:noProof/>
            <w:webHidden/>
          </w:rPr>
        </w:r>
        <w:r>
          <w:rPr>
            <w:noProof/>
            <w:webHidden/>
          </w:rPr>
          <w:fldChar w:fldCharType="separate"/>
        </w:r>
        <w:r w:rsidR="00A50A61">
          <w:rPr>
            <w:noProof/>
            <w:webHidden/>
          </w:rPr>
          <w:t>120</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842" w:history="1">
        <w:r w:rsidR="00A50A61" w:rsidRPr="00C21DCF">
          <w:rPr>
            <w:rStyle w:val="Hipercze"/>
            <w:noProof/>
          </w:rPr>
          <w:t>2.4.2.1</w:t>
        </w:r>
        <w:r w:rsidR="00A50A61">
          <w:rPr>
            <w:rFonts w:asciiTheme="minorHAnsi" w:eastAsiaTheme="minorEastAsia" w:hAnsiTheme="minorHAnsi" w:cstheme="minorBidi"/>
            <w:noProof/>
            <w:sz w:val="22"/>
            <w:szCs w:val="22"/>
            <w:lang w:eastAsia="pl-PL"/>
          </w:rPr>
          <w:tab/>
        </w:r>
        <w:r w:rsidR="00A50A61" w:rsidRPr="00C21DCF">
          <w:rPr>
            <w:rStyle w:val="Hipercze"/>
            <w:noProof/>
          </w:rPr>
          <w:t>Wymagania szczegółowe</w:t>
        </w:r>
        <w:r w:rsidR="00A50A61">
          <w:rPr>
            <w:noProof/>
            <w:webHidden/>
          </w:rPr>
          <w:tab/>
        </w:r>
        <w:r>
          <w:rPr>
            <w:noProof/>
            <w:webHidden/>
          </w:rPr>
          <w:fldChar w:fldCharType="begin"/>
        </w:r>
        <w:r w:rsidR="00A50A61">
          <w:rPr>
            <w:noProof/>
            <w:webHidden/>
          </w:rPr>
          <w:instrText xml:space="preserve"> PAGEREF _Toc20899842 \h </w:instrText>
        </w:r>
        <w:r>
          <w:rPr>
            <w:noProof/>
            <w:webHidden/>
          </w:rPr>
        </w:r>
        <w:r>
          <w:rPr>
            <w:noProof/>
            <w:webHidden/>
          </w:rPr>
          <w:fldChar w:fldCharType="separate"/>
        </w:r>
        <w:r w:rsidR="00A50A61">
          <w:rPr>
            <w:noProof/>
            <w:webHidden/>
          </w:rPr>
          <w:t>120</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843" w:history="1">
        <w:r w:rsidR="00A50A61" w:rsidRPr="00C21DCF">
          <w:rPr>
            <w:rStyle w:val="Hipercze"/>
            <w:noProof/>
          </w:rPr>
          <w:t>2.4.2.2</w:t>
        </w:r>
        <w:r w:rsidR="00A50A61">
          <w:rPr>
            <w:rFonts w:asciiTheme="minorHAnsi" w:eastAsiaTheme="minorEastAsia" w:hAnsiTheme="minorHAnsi" w:cstheme="minorBidi"/>
            <w:noProof/>
            <w:sz w:val="22"/>
            <w:szCs w:val="22"/>
            <w:lang w:eastAsia="pl-PL"/>
          </w:rPr>
          <w:tab/>
        </w:r>
        <w:r w:rsidR="00A50A61" w:rsidRPr="00C21DCF">
          <w:rPr>
            <w:rStyle w:val="Hipercze"/>
            <w:noProof/>
          </w:rPr>
          <w:t>Uprawnienia licencyjne</w:t>
        </w:r>
        <w:r w:rsidR="00A50A61">
          <w:rPr>
            <w:noProof/>
            <w:webHidden/>
          </w:rPr>
          <w:tab/>
        </w:r>
        <w:r>
          <w:rPr>
            <w:noProof/>
            <w:webHidden/>
          </w:rPr>
          <w:fldChar w:fldCharType="begin"/>
        </w:r>
        <w:r w:rsidR="00A50A61">
          <w:rPr>
            <w:noProof/>
            <w:webHidden/>
          </w:rPr>
          <w:instrText xml:space="preserve"> PAGEREF _Toc20899843 \h </w:instrText>
        </w:r>
        <w:r>
          <w:rPr>
            <w:noProof/>
            <w:webHidden/>
          </w:rPr>
        </w:r>
        <w:r>
          <w:rPr>
            <w:noProof/>
            <w:webHidden/>
          </w:rPr>
          <w:fldChar w:fldCharType="separate"/>
        </w:r>
        <w:r w:rsidR="00A50A61">
          <w:rPr>
            <w:noProof/>
            <w:webHidden/>
          </w:rPr>
          <w:t>121</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844" w:history="1">
        <w:r w:rsidR="00A50A61" w:rsidRPr="00C21DCF">
          <w:rPr>
            <w:rStyle w:val="Hipercze"/>
            <w:noProof/>
          </w:rPr>
          <w:t>2.4.2.3</w:t>
        </w:r>
        <w:r w:rsidR="00A50A61">
          <w:rPr>
            <w:rFonts w:asciiTheme="minorHAnsi" w:eastAsiaTheme="minorEastAsia" w:hAnsiTheme="minorHAnsi" w:cstheme="minorBidi"/>
            <w:noProof/>
            <w:sz w:val="22"/>
            <w:szCs w:val="22"/>
            <w:lang w:eastAsia="pl-PL"/>
          </w:rPr>
          <w:tab/>
        </w:r>
        <w:r w:rsidR="00A50A61" w:rsidRPr="00C21DCF">
          <w:rPr>
            <w:rStyle w:val="Hipercze"/>
            <w:noProof/>
          </w:rPr>
          <w:t>Pola eksploatacji licencji</w:t>
        </w:r>
        <w:r w:rsidR="00A50A61">
          <w:rPr>
            <w:noProof/>
            <w:webHidden/>
          </w:rPr>
          <w:tab/>
        </w:r>
        <w:r>
          <w:rPr>
            <w:noProof/>
            <w:webHidden/>
          </w:rPr>
          <w:fldChar w:fldCharType="begin"/>
        </w:r>
        <w:r w:rsidR="00A50A61">
          <w:rPr>
            <w:noProof/>
            <w:webHidden/>
          </w:rPr>
          <w:instrText xml:space="preserve"> PAGEREF _Toc20899844 \h </w:instrText>
        </w:r>
        <w:r>
          <w:rPr>
            <w:noProof/>
            <w:webHidden/>
          </w:rPr>
        </w:r>
        <w:r>
          <w:rPr>
            <w:noProof/>
            <w:webHidden/>
          </w:rPr>
          <w:fldChar w:fldCharType="separate"/>
        </w:r>
        <w:r w:rsidR="00A50A61">
          <w:rPr>
            <w:noProof/>
            <w:webHidden/>
          </w:rPr>
          <w:t>122</w:t>
        </w:r>
        <w:r>
          <w:rPr>
            <w:noProof/>
            <w:webHidden/>
          </w:rPr>
          <w:fldChar w:fldCharType="end"/>
        </w:r>
      </w:hyperlink>
    </w:p>
    <w:p w:rsidR="00A50A61" w:rsidRDefault="001474B9">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20899845" w:history="1">
        <w:r w:rsidR="00A50A61" w:rsidRPr="00C21DCF">
          <w:rPr>
            <w:rStyle w:val="Hipercze"/>
            <w:noProof/>
          </w:rPr>
          <w:t>2.4.2.4</w:t>
        </w:r>
        <w:r w:rsidR="00A50A61">
          <w:rPr>
            <w:rFonts w:asciiTheme="minorHAnsi" w:eastAsiaTheme="minorEastAsia" w:hAnsiTheme="minorHAnsi" w:cstheme="minorBidi"/>
            <w:noProof/>
            <w:sz w:val="22"/>
            <w:szCs w:val="22"/>
            <w:lang w:eastAsia="pl-PL"/>
          </w:rPr>
          <w:tab/>
        </w:r>
        <w:r w:rsidR="00A50A61" w:rsidRPr="00C21DCF">
          <w:rPr>
            <w:rStyle w:val="Hipercze"/>
            <w:noProof/>
          </w:rPr>
          <w:t>Licencje na Cyfrowy Fotoplan i Numeryczny Model Terenu</w:t>
        </w:r>
        <w:r w:rsidR="00A50A61">
          <w:rPr>
            <w:noProof/>
            <w:webHidden/>
          </w:rPr>
          <w:tab/>
        </w:r>
        <w:r>
          <w:rPr>
            <w:noProof/>
            <w:webHidden/>
          </w:rPr>
          <w:fldChar w:fldCharType="begin"/>
        </w:r>
        <w:r w:rsidR="00A50A61">
          <w:rPr>
            <w:noProof/>
            <w:webHidden/>
          </w:rPr>
          <w:instrText xml:space="preserve"> PAGEREF _Toc20899845 \h </w:instrText>
        </w:r>
        <w:r>
          <w:rPr>
            <w:noProof/>
            <w:webHidden/>
          </w:rPr>
        </w:r>
        <w:r>
          <w:rPr>
            <w:noProof/>
            <w:webHidden/>
          </w:rPr>
          <w:fldChar w:fldCharType="separate"/>
        </w:r>
        <w:r w:rsidR="00A50A61">
          <w:rPr>
            <w:noProof/>
            <w:webHidden/>
          </w:rPr>
          <w:t>123</w:t>
        </w:r>
        <w:r>
          <w:rPr>
            <w:noProof/>
            <w:webHidden/>
          </w:rPr>
          <w:fldChar w:fldCharType="end"/>
        </w:r>
      </w:hyperlink>
    </w:p>
    <w:p w:rsidR="00A50A61" w:rsidRDefault="001474B9">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20899846" w:history="1">
        <w:r w:rsidR="00A50A61" w:rsidRPr="00C21DCF">
          <w:rPr>
            <w:rStyle w:val="Hipercze"/>
            <w:noProof/>
          </w:rPr>
          <w:t>2.4.3</w:t>
        </w:r>
        <w:r w:rsidR="00A50A61">
          <w:rPr>
            <w:rFonts w:asciiTheme="minorHAnsi" w:eastAsiaTheme="minorEastAsia" w:hAnsiTheme="minorHAnsi" w:cstheme="minorBidi"/>
            <w:i w:val="0"/>
            <w:iCs w:val="0"/>
            <w:noProof/>
            <w:sz w:val="22"/>
            <w:szCs w:val="22"/>
            <w:lang w:eastAsia="pl-PL"/>
          </w:rPr>
          <w:tab/>
        </w:r>
        <w:r w:rsidR="00A50A61" w:rsidRPr="00C21DCF">
          <w:rPr>
            <w:rStyle w:val="Hipercze"/>
            <w:noProof/>
          </w:rPr>
          <w:t>Gwarancja i asysta techniczna</w:t>
        </w:r>
        <w:r w:rsidR="00A50A61">
          <w:rPr>
            <w:noProof/>
            <w:webHidden/>
          </w:rPr>
          <w:tab/>
        </w:r>
        <w:r>
          <w:rPr>
            <w:noProof/>
            <w:webHidden/>
          </w:rPr>
          <w:fldChar w:fldCharType="begin"/>
        </w:r>
        <w:r w:rsidR="00A50A61">
          <w:rPr>
            <w:noProof/>
            <w:webHidden/>
          </w:rPr>
          <w:instrText xml:space="preserve"> PAGEREF _Toc20899846 \h </w:instrText>
        </w:r>
        <w:r>
          <w:rPr>
            <w:noProof/>
            <w:webHidden/>
          </w:rPr>
        </w:r>
        <w:r>
          <w:rPr>
            <w:noProof/>
            <w:webHidden/>
          </w:rPr>
          <w:fldChar w:fldCharType="separate"/>
        </w:r>
        <w:r w:rsidR="00A50A61">
          <w:rPr>
            <w:noProof/>
            <w:webHidden/>
          </w:rPr>
          <w:t>123</w:t>
        </w:r>
        <w:r>
          <w:rPr>
            <w:noProof/>
            <w:webHidden/>
          </w:rPr>
          <w:fldChar w:fldCharType="end"/>
        </w:r>
      </w:hyperlink>
    </w:p>
    <w:p w:rsidR="001B58DC" w:rsidRPr="00F30BCF" w:rsidRDefault="001474B9" w:rsidP="0014042A">
      <w:pPr>
        <w:tabs>
          <w:tab w:val="left" w:pos="9781"/>
        </w:tabs>
        <w:rPr>
          <w:rFonts w:ascii="Arial" w:hAnsi="Arial" w:cs="Arial"/>
          <w:b/>
          <w:bCs/>
        </w:rPr>
      </w:pPr>
      <w:r w:rsidRPr="00F30BCF">
        <w:rPr>
          <w:rFonts w:cs="Arial"/>
          <w:b/>
          <w:bCs/>
          <w:caps/>
        </w:rPr>
        <w:fldChar w:fldCharType="end"/>
      </w:r>
    </w:p>
    <w:p w:rsidR="001B58DC" w:rsidRPr="00BA5493" w:rsidRDefault="001B58DC" w:rsidP="0014042A">
      <w:pPr>
        <w:pStyle w:val="Nagwek1"/>
      </w:pPr>
      <w:bookmarkStart w:id="0" w:name="_Toc3736244"/>
      <w:bookmarkStart w:id="1" w:name="_Toc3737151"/>
      <w:bookmarkStart w:id="2" w:name="_Toc3782068"/>
      <w:bookmarkStart w:id="3" w:name="_Toc3841240"/>
      <w:bookmarkStart w:id="4" w:name="_Toc3868049"/>
      <w:bookmarkStart w:id="5" w:name="_Toc2672016"/>
      <w:bookmarkStart w:id="6" w:name="_Toc2672205"/>
      <w:bookmarkStart w:id="7" w:name="_Toc2672396"/>
      <w:bookmarkStart w:id="8" w:name="_Toc2672593"/>
      <w:bookmarkStart w:id="9" w:name="_Toc2672803"/>
      <w:bookmarkStart w:id="10" w:name="_Toc2673212"/>
      <w:bookmarkStart w:id="11" w:name="_Toc2672017"/>
      <w:bookmarkStart w:id="12" w:name="_Toc2672206"/>
      <w:bookmarkStart w:id="13" w:name="_Toc2672397"/>
      <w:bookmarkStart w:id="14" w:name="_Toc2672594"/>
      <w:bookmarkStart w:id="15" w:name="_Toc2672804"/>
      <w:bookmarkStart w:id="16" w:name="_Toc2673213"/>
      <w:bookmarkStart w:id="17" w:name="_Toc2672018"/>
      <w:bookmarkStart w:id="18" w:name="_Toc2672207"/>
      <w:bookmarkStart w:id="19" w:name="_Toc2672398"/>
      <w:bookmarkStart w:id="20" w:name="_Toc2672595"/>
      <w:bookmarkStart w:id="21" w:name="_Toc2672805"/>
      <w:bookmarkStart w:id="22" w:name="_Toc2673214"/>
      <w:bookmarkStart w:id="23" w:name="_Toc2672019"/>
      <w:bookmarkStart w:id="24" w:name="_Toc2672208"/>
      <w:bookmarkStart w:id="25" w:name="_Toc2672399"/>
      <w:bookmarkStart w:id="26" w:name="_Toc2672596"/>
      <w:bookmarkStart w:id="27" w:name="_Toc2672806"/>
      <w:bookmarkStart w:id="28" w:name="_Toc2673215"/>
      <w:bookmarkStart w:id="29" w:name="_Toc2672020"/>
      <w:bookmarkStart w:id="30" w:name="_Toc2672209"/>
      <w:bookmarkStart w:id="31" w:name="_Toc2672400"/>
      <w:bookmarkStart w:id="32" w:name="_Toc2672597"/>
      <w:bookmarkStart w:id="33" w:name="_Toc2672807"/>
      <w:bookmarkStart w:id="34" w:name="_Toc2673216"/>
      <w:bookmarkStart w:id="35" w:name="_Toc2672021"/>
      <w:bookmarkStart w:id="36" w:name="_Toc2672210"/>
      <w:bookmarkStart w:id="37" w:name="_Toc2672401"/>
      <w:bookmarkStart w:id="38" w:name="_Toc2672598"/>
      <w:bookmarkStart w:id="39" w:name="_Toc2672808"/>
      <w:bookmarkStart w:id="40" w:name="_Toc2673217"/>
      <w:bookmarkStart w:id="41" w:name="_Toc2672022"/>
      <w:bookmarkStart w:id="42" w:name="_Toc2672211"/>
      <w:bookmarkStart w:id="43" w:name="_Toc2672402"/>
      <w:bookmarkStart w:id="44" w:name="_Toc2672599"/>
      <w:bookmarkStart w:id="45" w:name="_Toc2672809"/>
      <w:bookmarkStart w:id="46" w:name="_Toc2673218"/>
      <w:bookmarkStart w:id="47" w:name="_Toc2672023"/>
      <w:bookmarkStart w:id="48" w:name="_Toc2672212"/>
      <w:bookmarkStart w:id="49" w:name="_Toc2672403"/>
      <w:bookmarkStart w:id="50" w:name="_Toc2672600"/>
      <w:bookmarkStart w:id="51" w:name="_Toc2672810"/>
      <w:bookmarkStart w:id="52" w:name="_Toc2673219"/>
      <w:bookmarkStart w:id="53" w:name="_Toc2672024"/>
      <w:bookmarkStart w:id="54" w:name="_Toc2672213"/>
      <w:bookmarkStart w:id="55" w:name="_Toc2672404"/>
      <w:bookmarkStart w:id="56" w:name="_Toc2672601"/>
      <w:bookmarkStart w:id="57" w:name="_Toc2672811"/>
      <w:bookmarkStart w:id="58" w:name="_Toc2673220"/>
      <w:bookmarkStart w:id="59" w:name="_Toc2672025"/>
      <w:bookmarkStart w:id="60" w:name="_Toc2672214"/>
      <w:bookmarkStart w:id="61" w:name="_Toc2672405"/>
      <w:bookmarkStart w:id="62" w:name="_Toc2672602"/>
      <w:bookmarkStart w:id="63" w:name="_Toc2672812"/>
      <w:bookmarkStart w:id="64" w:name="_Toc2673221"/>
      <w:bookmarkStart w:id="65" w:name="_Toc2672026"/>
      <w:bookmarkStart w:id="66" w:name="_Toc2672215"/>
      <w:bookmarkStart w:id="67" w:name="_Toc2672406"/>
      <w:bookmarkStart w:id="68" w:name="_Toc2672603"/>
      <w:bookmarkStart w:id="69" w:name="_Toc2672813"/>
      <w:bookmarkStart w:id="70" w:name="_Toc2673222"/>
      <w:bookmarkStart w:id="71" w:name="_Toc2672027"/>
      <w:bookmarkStart w:id="72" w:name="_Toc2672216"/>
      <w:bookmarkStart w:id="73" w:name="_Toc2672407"/>
      <w:bookmarkStart w:id="74" w:name="_Toc2672604"/>
      <w:bookmarkStart w:id="75" w:name="_Toc2672814"/>
      <w:bookmarkStart w:id="76" w:name="_Toc2673223"/>
      <w:bookmarkStart w:id="77" w:name="_Toc2672028"/>
      <w:bookmarkStart w:id="78" w:name="_Toc2672217"/>
      <w:bookmarkStart w:id="79" w:name="_Toc2672408"/>
      <w:bookmarkStart w:id="80" w:name="_Toc2672605"/>
      <w:bookmarkStart w:id="81" w:name="_Toc2672815"/>
      <w:bookmarkStart w:id="82" w:name="_Toc2673224"/>
      <w:bookmarkStart w:id="83" w:name="_Toc217008616"/>
      <w:bookmarkStart w:id="84" w:name="_Toc2089974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BA5493">
        <w:t>Część I - Informacje wstępne</w:t>
      </w:r>
      <w:bookmarkEnd w:id="83"/>
      <w:bookmarkEnd w:id="84"/>
    </w:p>
    <w:p w:rsidR="001B58DC" w:rsidRPr="00BA5493" w:rsidRDefault="001B58DC" w:rsidP="001B58DC">
      <w:pPr>
        <w:pStyle w:val="Tekstpodstawowy2"/>
      </w:pPr>
      <w:bookmarkStart w:id="85" w:name="_Toc2595424"/>
      <w:bookmarkStart w:id="86" w:name="_Toc2595491"/>
      <w:bookmarkStart w:id="87" w:name="_Toc2595635"/>
      <w:bookmarkStart w:id="88" w:name="_Toc2601830"/>
      <w:bookmarkStart w:id="89" w:name="_Toc2602871"/>
      <w:bookmarkStart w:id="90" w:name="_Toc2667207"/>
      <w:bookmarkStart w:id="91" w:name="_Toc2667319"/>
      <w:bookmarkStart w:id="92" w:name="_Toc2668647"/>
      <w:bookmarkStart w:id="93" w:name="_Toc2672156"/>
      <w:bookmarkStart w:id="94" w:name="_Toc2672345"/>
      <w:bookmarkStart w:id="95" w:name="_Toc2672536"/>
      <w:bookmarkStart w:id="96" w:name="_Toc2672733"/>
      <w:bookmarkStart w:id="97" w:name="_Toc2672943"/>
      <w:bookmarkStart w:id="98" w:name="_Toc2673352"/>
      <w:bookmarkStart w:id="99" w:name="_Toc2595425"/>
      <w:bookmarkStart w:id="100" w:name="_Toc2595492"/>
      <w:bookmarkStart w:id="101" w:name="_Toc2595636"/>
      <w:bookmarkStart w:id="102" w:name="_Toc2601831"/>
      <w:bookmarkStart w:id="103" w:name="_Toc2602872"/>
      <w:bookmarkStart w:id="104" w:name="_Toc2667208"/>
      <w:bookmarkStart w:id="105" w:name="_Toc2667320"/>
      <w:bookmarkStart w:id="106" w:name="_Toc2668648"/>
      <w:bookmarkStart w:id="107" w:name="_Toc2672157"/>
      <w:bookmarkStart w:id="108" w:name="_Toc2672346"/>
      <w:bookmarkStart w:id="109" w:name="_Toc2672537"/>
      <w:bookmarkStart w:id="110" w:name="_Toc2672734"/>
      <w:bookmarkStart w:id="111" w:name="_Toc2672944"/>
      <w:bookmarkStart w:id="112" w:name="_Toc2673353"/>
      <w:bookmarkStart w:id="113" w:name="_Toc21700861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1B58DC" w:rsidRPr="00BA5493" w:rsidRDefault="001B58DC" w:rsidP="00386E6B">
      <w:pPr>
        <w:pStyle w:val="Nagwek2"/>
        <w:spacing w:before="240" w:after="240"/>
        <w:ind w:left="1003" w:hanging="578"/>
      </w:pPr>
      <w:bookmarkStart w:id="114" w:name="_Toc20899748"/>
      <w:r w:rsidRPr="00BA5493">
        <w:t>Definicje i skróty</w:t>
      </w:r>
      <w:bookmarkEnd w:id="114"/>
    </w:p>
    <w:bookmarkEnd w:id="113"/>
    <w:p w:rsidR="001B58DC" w:rsidRDefault="001B58DC" w:rsidP="001B58DC">
      <w:pPr>
        <w:pStyle w:val="Tekstpodstawowy2"/>
        <w:ind w:firstLine="0"/>
      </w:pPr>
      <w:r>
        <w:rPr>
          <w:b/>
          <w:bCs/>
        </w:rPr>
        <w:t>Active Directory</w:t>
      </w:r>
      <w:r w:rsidR="00244D1A">
        <w:rPr>
          <w:b/>
          <w:bCs/>
        </w:rPr>
        <w:t xml:space="preserve"> </w:t>
      </w:r>
      <w:r>
        <w:t xml:space="preserve">– usługa katalogowa dla systemów rodziny </w:t>
      </w:r>
      <w:r w:rsidR="00244D1A">
        <w:t xml:space="preserve">Microsoft </w:t>
      </w:r>
      <w:r>
        <w:t>Windows będąca implementacją protokołu LDAP</w:t>
      </w:r>
    </w:p>
    <w:p w:rsidR="001B58DC" w:rsidRPr="00BA5493" w:rsidRDefault="001B58DC" w:rsidP="001B58DC">
      <w:pPr>
        <w:pStyle w:val="Tekstpodstawowy2"/>
        <w:ind w:firstLine="0"/>
      </w:pPr>
      <w:r w:rsidRPr="00BA5493">
        <w:rPr>
          <w:b/>
        </w:rPr>
        <w:t>API</w:t>
      </w:r>
      <w:r>
        <w:rPr>
          <w:b/>
        </w:rPr>
        <w:t xml:space="preserve"> </w:t>
      </w:r>
      <w:r w:rsidRPr="006C7B4A">
        <w:t>-</w:t>
      </w:r>
      <w:r>
        <w:t xml:space="preserve"> </w:t>
      </w:r>
      <w:r w:rsidRPr="00BA5493">
        <w:t>Application Programming Interface; zestaw procedur i bibliotek (udostępnionych programistom) realizujących określone funkcje</w:t>
      </w:r>
    </w:p>
    <w:p w:rsidR="001B58DC" w:rsidRDefault="001B58DC" w:rsidP="001B58DC">
      <w:pPr>
        <w:pStyle w:val="Tekstpodstawowy2"/>
        <w:ind w:firstLine="0"/>
      </w:pPr>
      <w:r w:rsidRPr="00DF6C9A">
        <w:rPr>
          <w:b/>
        </w:rPr>
        <w:t>BIP</w:t>
      </w:r>
      <w:r>
        <w:t>- Biuletyn Informacji Publicznej</w:t>
      </w:r>
    </w:p>
    <w:p w:rsidR="00BB0B5A" w:rsidRDefault="00BB0B5A" w:rsidP="001B58DC">
      <w:pPr>
        <w:pStyle w:val="Tekstpodstawowy2"/>
        <w:ind w:firstLine="0"/>
      </w:pPr>
      <w:r w:rsidRPr="00BB0B5A">
        <w:rPr>
          <w:b/>
        </w:rPr>
        <w:t>CAS</w:t>
      </w:r>
      <w:r>
        <w:t xml:space="preserve"> – Centralny System Autoryzacji wykorzystwany w UM na potrzeby autoryzacji użytkowników zewnętrznych w innych systemach i serwisach utrzymywanych przez UM</w:t>
      </w:r>
      <w:r w:rsidR="00F300FB">
        <w:t>, stworzony w ramach projektu OSKAR</w:t>
      </w:r>
    </w:p>
    <w:p w:rsidR="001B58DC" w:rsidRPr="00BA5493" w:rsidRDefault="001B58DC" w:rsidP="001B58DC">
      <w:pPr>
        <w:pStyle w:val="Tekstpodstawowy2"/>
        <w:ind w:firstLine="0"/>
      </w:pPr>
      <w:r>
        <w:rPr>
          <w:b/>
        </w:rPr>
        <w:t xml:space="preserve">CBD - </w:t>
      </w:r>
      <w:r w:rsidRPr="008109BA">
        <w:t xml:space="preserve">Centralna Baza </w:t>
      </w:r>
      <w:r>
        <w:t>D</w:t>
      </w:r>
      <w:r w:rsidRPr="00BE6138">
        <w:t>anych Systemu</w:t>
      </w:r>
    </w:p>
    <w:p w:rsidR="001B58DC" w:rsidRDefault="001B58DC" w:rsidP="001B58DC">
      <w:pPr>
        <w:pStyle w:val="Tekstpodstawowy2"/>
        <w:ind w:firstLine="0"/>
      </w:pPr>
      <w:r w:rsidRPr="00453C36">
        <w:rPr>
          <w:b/>
        </w:rPr>
        <w:t>Centralny Słownik Konwersji</w:t>
      </w:r>
      <w:r w:rsidRPr="00453C36">
        <w:t xml:space="preserve"> (RSIP-CSK)</w:t>
      </w:r>
      <w:r w:rsidR="00244D1A">
        <w:t xml:space="preserve"> </w:t>
      </w:r>
      <w:r>
        <w:t>- obecnie wykorzystywana w UM aplikacja służąca do łączenia danych pomiędzy różnymi systemami</w:t>
      </w:r>
    </w:p>
    <w:p w:rsidR="001B58DC" w:rsidRDefault="001B58DC" w:rsidP="001B58DC">
      <w:pPr>
        <w:pStyle w:val="Tekstpodstawowy2"/>
        <w:ind w:firstLine="0"/>
      </w:pPr>
      <w:r w:rsidRPr="00BA5493">
        <w:rPr>
          <w:b/>
        </w:rPr>
        <w:t>CUW</w:t>
      </w:r>
      <w:r w:rsidRPr="00BA5493">
        <w:t xml:space="preserve"> - Centrum Usług Wspólnych</w:t>
      </w:r>
    </w:p>
    <w:p w:rsidR="001B58DC" w:rsidRDefault="001B58DC" w:rsidP="001B58DC">
      <w:pPr>
        <w:pStyle w:val="Tekstpodstawowy2"/>
        <w:ind w:firstLine="0"/>
      </w:pPr>
      <w:r w:rsidRPr="007B586B">
        <w:rPr>
          <w:b/>
        </w:rPr>
        <w:t xml:space="preserve">CMS </w:t>
      </w:r>
      <w:r w:rsidRPr="007B586B">
        <w:t xml:space="preserve">-ang. </w:t>
      </w:r>
      <w:r w:rsidRPr="00BA5493">
        <w:t>Content Management System; system zarządzania treścią serwisów WWW</w:t>
      </w:r>
    </w:p>
    <w:p w:rsidR="001B58DC" w:rsidRPr="00BA5493" w:rsidRDefault="001B58DC" w:rsidP="001B58DC">
      <w:pPr>
        <w:pStyle w:val="Tekstpodstawowy2"/>
        <w:ind w:firstLine="0"/>
      </w:pPr>
      <w:r w:rsidRPr="00BA5493">
        <w:rPr>
          <w:b/>
        </w:rPr>
        <w:t>DMZ</w:t>
      </w:r>
      <w:r>
        <w:rPr>
          <w:b/>
        </w:rPr>
        <w:t xml:space="preserve"> </w:t>
      </w:r>
      <w:r>
        <w:t>-</w:t>
      </w:r>
      <w:r w:rsidRPr="00BA5493">
        <w:t>ang. DeMilitarized Zone, strefa pomiędzy LAN a WAN</w:t>
      </w:r>
    </w:p>
    <w:p w:rsidR="001B58DC" w:rsidRPr="00127F2D" w:rsidRDefault="001B58DC" w:rsidP="001B58DC">
      <w:pPr>
        <w:pStyle w:val="Tekstpodstawowy2"/>
        <w:ind w:firstLine="0"/>
      </w:pPr>
      <w:r w:rsidRPr="00BA5493">
        <w:rPr>
          <w:b/>
        </w:rPr>
        <w:t xml:space="preserve">Doradca technologiczny </w:t>
      </w:r>
      <w:r w:rsidRPr="00BA5493">
        <w:t>- Podmiot wyłoniony w ramach niezależnego postępowania przetargowego, świadczący na rzecz Zamawiającego usługi konsultingowe w zakresie doradztwa związanego z realizacją inwestycji dostawy i wdrożenia nowego RSIP</w:t>
      </w:r>
    </w:p>
    <w:p w:rsidR="001B58DC" w:rsidRPr="00BA5493" w:rsidRDefault="001B58DC" w:rsidP="001B58DC">
      <w:pPr>
        <w:pStyle w:val="Tekstpodstawowy2"/>
        <w:ind w:firstLine="0"/>
      </w:pPr>
      <w:r w:rsidRPr="00BA5493">
        <w:rPr>
          <w:b/>
        </w:rPr>
        <w:t>ESOD</w:t>
      </w:r>
      <w:r>
        <w:rPr>
          <w:b/>
        </w:rPr>
        <w:t xml:space="preserve"> </w:t>
      </w:r>
      <w:r w:rsidRPr="00BA5493">
        <w:t xml:space="preserve">- użytkowany w Urzędzie Miasta Rybnika </w:t>
      </w:r>
      <w:r w:rsidR="00622514">
        <w:t xml:space="preserve">oraz w JOM </w:t>
      </w:r>
      <w:r w:rsidRPr="00BA5493">
        <w:t>elektroniczny system obiegu dokumentów</w:t>
      </w:r>
    </w:p>
    <w:p w:rsidR="001B58DC" w:rsidRPr="00CD1570" w:rsidRDefault="001B58DC" w:rsidP="001B58DC">
      <w:pPr>
        <w:pStyle w:val="Tekstpodstawowy2"/>
        <w:ind w:firstLine="0"/>
        <w:rPr>
          <w:lang w:val="en-GB"/>
        </w:rPr>
      </w:pPr>
      <w:r w:rsidRPr="00CD1570">
        <w:rPr>
          <w:b/>
          <w:lang w:val="en-GB"/>
        </w:rPr>
        <w:t xml:space="preserve">GIS - </w:t>
      </w:r>
      <w:r w:rsidRPr="00CD1570">
        <w:rPr>
          <w:lang w:val="en-GB"/>
        </w:rPr>
        <w:t>ang. Geographical Information Systems (Systemy Informacji Geograficznej)</w:t>
      </w:r>
    </w:p>
    <w:p w:rsidR="001B58DC" w:rsidRPr="007B586B" w:rsidRDefault="001B58DC" w:rsidP="001B58DC">
      <w:pPr>
        <w:pStyle w:val="Tekstpodstawowy2"/>
        <w:ind w:firstLine="0"/>
        <w:rPr>
          <w:lang w:val="en-GB"/>
        </w:rPr>
      </w:pPr>
      <w:r w:rsidRPr="002D28F8">
        <w:rPr>
          <w:b/>
          <w:lang w:val="en-GB"/>
        </w:rPr>
        <w:t xml:space="preserve">GML </w:t>
      </w:r>
      <w:r w:rsidRPr="002D28F8">
        <w:rPr>
          <w:lang w:val="en-GB"/>
        </w:rPr>
        <w:t>-ang. Geography Markup Language</w:t>
      </w:r>
    </w:p>
    <w:p w:rsidR="001B58DC" w:rsidRPr="00207BE3" w:rsidRDefault="001B58DC" w:rsidP="001B58DC">
      <w:pPr>
        <w:pStyle w:val="Tekstpodstawowy2"/>
        <w:ind w:firstLine="0"/>
        <w:rPr>
          <w:b/>
        </w:rPr>
      </w:pPr>
      <w:r w:rsidRPr="00207BE3">
        <w:rPr>
          <w:b/>
        </w:rPr>
        <w:t xml:space="preserve">GPUE </w:t>
      </w:r>
      <w:r w:rsidRPr="00207BE3">
        <w:t xml:space="preserve">– system do prowadzenia baz danych </w:t>
      </w:r>
      <w:r w:rsidR="00053520">
        <w:t>gromadzonych w powiatowej części zasobu geodezyjnego i kartograficznego</w:t>
      </w:r>
      <w:r w:rsidRPr="00207BE3">
        <w:t>(ewidencja gruntów i budy</w:t>
      </w:r>
      <w:r>
        <w:t>n</w:t>
      </w:r>
      <w:r w:rsidR="00053520">
        <w:t>ków,</w:t>
      </w:r>
      <w:r w:rsidRPr="00207BE3">
        <w:t xml:space="preserve"> geodezyjna ew</w:t>
      </w:r>
      <w:r w:rsidR="00053520">
        <w:t>idencja sieci uzbrojenia terenu,</w:t>
      </w:r>
      <w:r w:rsidRPr="00207BE3">
        <w:t xml:space="preserve"> baza danych obiektów topograficznych) oraz</w:t>
      </w:r>
      <w:r w:rsidR="00053520">
        <w:t xml:space="preserve"> ewidencji miejscowości, ulic i </w:t>
      </w:r>
      <w:r w:rsidRPr="00207BE3">
        <w:t>adresów</w:t>
      </w:r>
    </w:p>
    <w:p w:rsidR="001B58DC" w:rsidRPr="00BA5493" w:rsidRDefault="001B58DC" w:rsidP="001B58DC">
      <w:pPr>
        <w:pStyle w:val="Tekstpodstawowy2"/>
        <w:ind w:firstLine="0"/>
      </w:pPr>
      <w:r w:rsidRPr="00BA5493">
        <w:rPr>
          <w:b/>
          <w:bCs/>
        </w:rPr>
        <w:t xml:space="preserve">Harmonizacji Zbiorów Danych - </w:t>
      </w:r>
      <w:r w:rsidRPr="00BA5493">
        <w:t>rozumie si</w:t>
      </w:r>
      <w:r w:rsidRPr="00BA5493">
        <w:rPr>
          <w:rFonts w:ascii="TimesNewRoman" w:hAnsi="TimesNewRoman" w:cs="TimesNewRoman"/>
        </w:rPr>
        <w:t xml:space="preserve">ę </w:t>
      </w:r>
      <w:r w:rsidRPr="00BA5493">
        <w:t>przez to działania o charakterze prawnym, technicznym i organizacyjnym, maj</w:t>
      </w:r>
      <w:r w:rsidRPr="00BA5493">
        <w:rPr>
          <w:rFonts w:ascii="TimesNewRoman" w:hAnsi="TimesNewRoman" w:cs="TimesNewRoman"/>
        </w:rPr>
        <w:t>ą</w:t>
      </w:r>
      <w:r w:rsidRPr="00BA5493">
        <w:t>ce na celu doprowadzenie do wzajemnej spójno</w:t>
      </w:r>
      <w:r w:rsidRPr="00BA5493">
        <w:rPr>
          <w:rFonts w:ascii="TimesNewRoman" w:hAnsi="TimesNewRoman" w:cs="TimesNewRoman"/>
        </w:rPr>
        <w:t>ś</w:t>
      </w:r>
      <w:r w:rsidRPr="00BA5493">
        <w:t>ci tych zbiorów oraz ich przystosowanie do wspólnego ł</w:t>
      </w:r>
      <w:r w:rsidRPr="00BA5493">
        <w:rPr>
          <w:rFonts w:ascii="TimesNewRoman" w:hAnsi="TimesNewRoman" w:cs="TimesNewRoman"/>
        </w:rPr>
        <w:t>ą</w:t>
      </w:r>
      <w:r w:rsidRPr="00BA5493">
        <w:t>cznego wykorzystywania</w:t>
      </w:r>
    </w:p>
    <w:p w:rsidR="001B58DC" w:rsidRPr="00B92656" w:rsidRDefault="001B58DC" w:rsidP="001B58DC">
      <w:pPr>
        <w:pStyle w:val="Tekstpodstawowy2"/>
        <w:ind w:firstLine="0"/>
      </w:pPr>
      <w:r>
        <w:rPr>
          <w:b/>
        </w:rPr>
        <w:t>HILUCS -</w:t>
      </w:r>
      <w:r w:rsidRPr="00B92656">
        <w:t xml:space="preserve"> hierarchiczny system klasyfikacji zagospodarowania przestrzennego (Hierarchical INSPIRELand Use Classification System)</w:t>
      </w:r>
      <w:r>
        <w:t xml:space="preserve"> zgodny z INSPIRE</w:t>
      </w:r>
    </w:p>
    <w:p w:rsidR="001B58DC" w:rsidRDefault="001B58DC" w:rsidP="001B58DC">
      <w:pPr>
        <w:pStyle w:val="Tekstpodstawowy2"/>
        <w:ind w:firstLine="0"/>
      </w:pPr>
      <w:r w:rsidRPr="00BA5493">
        <w:rPr>
          <w:b/>
        </w:rPr>
        <w:t>IIP</w:t>
      </w:r>
      <w:r w:rsidRPr="00BA5493">
        <w:t xml:space="preserve"> - Infrastruktura Informacji Przestrzennej</w:t>
      </w:r>
    </w:p>
    <w:p w:rsidR="001B58DC" w:rsidRPr="00BA5493" w:rsidRDefault="001B58DC" w:rsidP="001B58DC">
      <w:pPr>
        <w:pStyle w:val="Tekstpodstawowy2"/>
        <w:ind w:firstLine="0"/>
      </w:pPr>
      <w:r w:rsidRPr="00BA5493">
        <w:rPr>
          <w:b/>
        </w:rPr>
        <w:t>INSPIRE</w:t>
      </w:r>
      <w:r w:rsidRPr="00BA5493">
        <w:t xml:space="preserve"> - ang. INfrastructure for SPatial InfoRmation in Europe (Europejska Infrastruktura Informacji Przestrzennej)</w:t>
      </w:r>
    </w:p>
    <w:p w:rsidR="001B58DC" w:rsidRPr="00BA5493" w:rsidRDefault="001B58DC" w:rsidP="001B58DC">
      <w:pPr>
        <w:pStyle w:val="Tekstpodstawowy2"/>
        <w:ind w:firstLine="0"/>
      </w:pPr>
      <w:r w:rsidRPr="00BA5493">
        <w:rPr>
          <w:b/>
        </w:rPr>
        <w:t xml:space="preserve">JOM - </w:t>
      </w:r>
      <w:r w:rsidRPr="00BA5493">
        <w:t>Jednostki Organizacyjne Miasta Rybnika</w:t>
      </w:r>
    </w:p>
    <w:p w:rsidR="001B58DC" w:rsidRPr="00BA5493" w:rsidRDefault="001B58DC" w:rsidP="001B58DC">
      <w:pPr>
        <w:pStyle w:val="Tekstpodstawowy2"/>
        <w:ind w:firstLine="0"/>
      </w:pPr>
      <w:r w:rsidRPr="003F2B55">
        <w:rPr>
          <w:b/>
        </w:rPr>
        <w:t xml:space="preserve">LAN </w:t>
      </w:r>
      <w:r w:rsidRPr="003F2B55">
        <w:rPr>
          <w:b/>
        </w:rPr>
        <w:softHyphen/>
      </w:r>
      <w:r w:rsidRPr="003F2B55">
        <w:t xml:space="preserve">-ang. </w:t>
      </w:r>
      <w:r w:rsidRPr="00BA5493">
        <w:t>Local Area Network; siec lokalna, wewnętrzna</w:t>
      </w:r>
    </w:p>
    <w:p w:rsidR="001B58DC" w:rsidRPr="00BA5493" w:rsidRDefault="001B58DC" w:rsidP="001B58DC">
      <w:pPr>
        <w:pStyle w:val="Tekstpodstawowy2"/>
        <w:ind w:firstLine="0"/>
      </w:pPr>
      <w:r w:rsidRPr="00BA5493">
        <w:rPr>
          <w:b/>
        </w:rPr>
        <w:t>MPZP</w:t>
      </w:r>
      <w:r>
        <w:rPr>
          <w:b/>
        </w:rPr>
        <w:t xml:space="preserve"> </w:t>
      </w:r>
      <w:r w:rsidRPr="00BA5493">
        <w:t>-</w:t>
      </w:r>
      <w:r>
        <w:t xml:space="preserve"> </w:t>
      </w:r>
      <w:r w:rsidRPr="00BA5493">
        <w:t>miejscowy(e) plan(y) zagospodarowania przestrzennego</w:t>
      </w:r>
    </w:p>
    <w:p w:rsidR="001B58DC" w:rsidRDefault="001B58DC" w:rsidP="001B58DC">
      <w:pPr>
        <w:pStyle w:val="Tekstpodstawowy2"/>
        <w:ind w:firstLine="0"/>
        <w:rPr>
          <w:b/>
        </w:rPr>
      </w:pPr>
      <w:r>
        <w:rPr>
          <w:b/>
        </w:rPr>
        <w:t>NMT – numeryczny model terenu</w:t>
      </w:r>
    </w:p>
    <w:p w:rsidR="001B58DC" w:rsidRPr="00BA5493" w:rsidRDefault="001B58DC" w:rsidP="001B58DC">
      <w:pPr>
        <w:pStyle w:val="Tekstpodstawowy2"/>
        <w:ind w:firstLine="0"/>
      </w:pPr>
      <w:r w:rsidRPr="00BA5493">
        <w:rPr>
          <w:b/>
        </w:rPr>
        <w:t xml:space="preserve">ODGiK - </w:t>
      </w:r>
      <w:r w:rsidRPr="00BA5493">
        <w:t>Ośrodek Dokumentacji Geodezyjnej i Kartograficznej w Rybniku</w:t>
      </w:r>
    </w:p>
    <w:p w:rsidR="001B58DC" w:rsidRPr="003F2B55" w:rsidRDefault="001B58DC" w:rsidP="001B58DC">
      <w:pPr>
        <w:pStyle w:val="Tekstpodstawowy2"/>
        <w:ind w:firstLine="0"/>
      </w:pPr>
      <w:r w:rsidRPr="00BA5493">
        <w:rPr>
          <w:b/>
        </w:rPr>
        <w:t>OGC</w:t>
      </w:r>
      <w:r>
        <w:rPr>
          <w:b/>
        </w:rPr>
        <w:t xml:space="preserve"> </w:t>
      </w:r>
      <w:r w:rsidRPr="006F0846">
        <w:t>-</w:t>
      </w:r>
      <w:r w:rsidRPr="00BA5493">
        <w:t xml:space="preserve">ang. </w:t>
      </w:r>
      <w:r w:rsidRPr="003F2B55">
        <w:t>Open Geospatial Consortium</w:t>
      </w:r>
    </w:p>
    <w:p w:rsidR="001B58DC" w:rsidRPr="00BA5493" w:rsidRDefault="001B58DC" w:rsidP="001B58DC">
      <w:pPr>
        <w:pStyle w:val="Tekstpodstawowy2"/>
        <w:ind w:firstLine="0"/>
      </w:pPr>
      <w:r w:rsidRPr="00BA5493">
        <w:rPr>
          <w:b/>
        </w:rPr>
        <w:t>OPS</w:t>
      </w:r>
      <w:r w:rsidRPr="00BA5493">
        <w:t xml:space="preserve"> - Ośrodek Pomocy Społecznej</w:t>
      </w:r>
    </w:p>
    <w:p w:rsidR="001B58DC" w:rsidRDefault="001B58DC" w:rsidP="001B58DC">
      <w:pPr>
        <w:pStyle w:val="Tekstpodstawowy2"/>
        <w:ind w:firstLine="0"/>
      </w:pPr>
      <w:r w:rsidRPr="00653A9D">
        <w:rPr>
          <w:b/>
        </w:rPr>
        <w:t xml:space="preserve">PBEWID </w:t>
      </w:r>
      <w:r w:rsidRPr="00653A9D">
        <w:t xml:space="preserve">– system do prowadzenia </w:t>
      </w:r>
      <w:r w:rsidR="001F1297">
        <w:t xml:space="preserve">rejestru mieszkańców (dawniej ewidencji ludności </w:t>
      </w:r>
      <w:r>
        <w:t>PESEL</w:t>
      </w:r>
      <w:r w:rsidR="001F1297">
        <w:t>)</w:t>
      </w:r>
    </w:p>
    <w:p w:rsidR="001B58DC" w:rsidRPr="00653A9D" w:rsidRDefault="001B58DC" w:rsidP="001B58DC">
      <w:pPr>
        <w:pStyle w:val="Tekstpodstawowy2"/>
        <w:ind w:firstLine="0"/>
      </w:pPr>
      <w:r w:rsidRPr="00BA5493">
        <w:rPr>
          <w:b/>
        </w:rPr>
        <w:t>PZGiK</w:t>
      </w:r>
      <w:r>
        <w:rPr>
          <w:b/>
        </w:rPr>
        <w:t xml:space="preserve"> </w:t>
      </w:r>
      <w:r w:rsidRPr="006C7B4A">
        <w:t>-</w:t>
      </w:r>
      <w:r>
        <w:t xml:space="preserve"> </w:t>
      </w:r>
      <w:r w:rsidRPr="00BA5493">
        <w:t>Państwowy Zasób Geodezyjny i Kartograficzny</w:t>
      </w:r>
    </w:p>
    <w:p w:rsidR="001B58DC" w:rsidRPr="00BA5493" w:rsidRDefault="001B58DC" w:rsidP="001B58DC">
      <w:pPr>
        <w:pStyle w:val="Tekstpodstawowy2"/>
        <w:ind w:firstLine="0"/>
      </w:pPr>
      <w:r w:rsidRPr="00BA5493">
        <w:rPr>
          <w:b/>
        </w:rPr>
        <w:t>RSK -</w:t>
      </w:r>
      <w:r w:rsidRPr="00BA5493">
        <w:t xml:space="preserve"> Rybnickie Służby Komunalne</w:t>
      </w:r>
    </w:p>
    <w:p w:rsidR="001B58DC" w:rsidRDefault="001B58DC" w:rsidP="001B58DC">
      <w:pPr>
        <w:pStyle w:val="Tekstpodstawowy2"/>
        <w:ind w:firstLine="0"/>
        <w:rPr>
          <w:b/>
        </w:rPr>
      </w:pPr>
      <w:r w:rsidRPr="00BA5493">
        <w:rPr>
          <w:b/>
        </w:rPr>
        <w:t>Równoważność</w:t>
      </w:r>
      <w:r w:rsidRPr="006F0846">
        <w:t xml:space="preserve"> - </w:t>
      </w:r>
      <w:r w:rsidRPr="00BA5493">
        <w:t>Zamawiający dopuszcza równoważność w stosunku do opisanych w niniejszym dokumencie wymagań, a użyte określenia wskazujące lub mogące sugerować znaki towarowe, nazwy handlowe lub pochodzenie przedmiotu zamówienia należy odczytywać wraz z wyrazami „lub równoważne”. Zamawiający dopuszcza zastosowanie przez Wykonawcę rozwiązań równoważnych rozwiązaniom wskazanym w Opisie Przedmiotu Zamówienia. Wykonawca oferując przedmiot równoważny jest zobowiązany wykazać równoważność w zakresie parametrów technicznych, użytkowych, funkcjonalnych i jakościowych.</w:t>
      </w:r>
    </w:p>
    <w:p w:rsidR="001B58DC" w:rsidRDefault="001B58DC" w:rsidP="001B58DC">
      <w:pPr>
        <w:pStyle w:val="Tekstpodstawowy2"/>
        <w:ind w:firstLine="0"/>
      </w:pPr>
      <w:r w:rsidRPr="00BA5493">
        <w:rPr>
          <w:b/>
        </w:rPr>
        <w:t xml:space="preserve">RSIP </w:t>
      </w:r>
      <w:r w:rsidRPr="00BA5493">
        <w:t>- aktualny Rybnicki System Informacji Przestrzennej, serwer intranetowy</w:t>
      </w:r>
    </w:p>
    <w:p w:rsidR="001B58DC" w:rsidRPr="00BA5493" w:rsidRDefault="001B58DC" w:rsidP="001B58DC">
      <w:pPr>
        <w:pStyle w:val="Tekstpodstawowy2"/>
        <w:ind w:firstLine="0"/>
      </w:pPr>
      <w:r w:rsidRPr="00BA5493">
        <w:rPr>
          <w:b/>
        </w:rPr>
        <w:t>SDK</w:t>
      </w:r>
      <w:r>
        <w:rPr>
          <w:b/>
        </w:rPr>
        <w:t xml:space="preserve"> </w:t>
      </w:r>
      <w:r>
        <w:t>-</w:t>
      </w:r>
      <w:r w:rsidRPr="00BA5493">
        <w:t>ang. Software Development Kit; zestaw narzędzi dla programistów niezbędny w tworzeniu aplikacji korzystających z danej biblioteki</w:t>
      </w:r>
    </w:p>
    <w:p w:rsidR="001B58DC" w:rsidRPr="00BA5493" w:rsidRDefault="001B58DC" w:rsidP="001B58DC">
      <w:pPr>
        <w:pStyle w:val="Tekstpodstawowy2"/>
        <w:ind w:firstLine="0"/>
      </w:pPr>
      <w:r w:rsidRPr="00BA5493">
        <w:rPr>
          <w:b/>
        </w:rPr>
        <w:t xml:space="preserve">SM </w:t>
      </w:r>
      <w:r w:rsidRPr="00BA5493">
        <w:t>- Straż Miejska</w:t>
      </w:r>
    </w:p>
    <w:p w:rsidR="001B58DC" w:rsidRPr="00BA5493" w:rsidRDefault="001B58DC" w:rsidP="001B58DC">
      <w:pPr>
        <w:pStyle w:val="Tekstpodstawowy2"/>
        <w:ind w:firstLine="0"/>
      </w:pPr>
      <w:r w:rsidRPr="00BA5493">
        <w:rPr>
          <w:b/>
        </w:rPr>
        <w:t xml:space="preserve">SIP - </w:t>
      </w:r>
      <w:r w:rsidRPr="00BA5493">
        <w:t>System Informacji Przestrzennej</w:t>
      </w:r>
    </w:p>
    <w:p w:rsidR="001B58DC" w:rsidRPr="00BA5493" w:rsidRDefault="001B58DC" w:rsidP="001B58DC">
      <w:pPr>
        <w:pStyle w:val="Tekstpodstawowy2"/>
        <w:ind w:firstLine="0"/>
      </w:pPr>
      <w:r w:rsidRPr="00BA5493">
        <w:rPr>
          <w:b/>
        </w:rPr>
        <w:t>SIT</w:t>
      </w:r>
      <w:r w:rsidRPr="00BA5493">
        <w:t xml:space="preserve"> - System Informacji o Terenie</w:t>
      </w:r>
    </w:p>
    <w:p w:rsidR="001B58DC" w:rsidRPr="003F2B55" w:rsidRDefault="001B58DC" w:rsidP="001B58DC">
      <w:pPr>
        <w:pStyle w:val="Tekstpodstawowy2"/>
        <w:ind w:firstLine="0"/>
      </w:pPr>
      <w:r w:rsidRPr="003F2B55">
        <w:rPr>
          <w:b/>
        </w:rPr>
        <w:t xml:space="preserve">SSL </w:t>
      </w:r>
      <w:r w:rsidRPr="003F2B55">
        <w:t>-ang. Secure Sockets Layer</w:t>
      </w:r>
    </w:p>
    <w:p w:rsidR="001B58DC" w:rsidRPr="003F2B55" w:rsidRDefault="001B58DC" w:rsidP="001B58DC">
      <w:pPr>
        <w:pStyle w:val="Tekstpodstawowy2"/>
        <w:ind w:firstLine="0"/>
      </w:pPr>
      <w:r w:rsidRPr="003D6521">
        <w:rPr>
          <w:b/>
        </w:rPr>
        <w:t>Studium</w:t>
      </w:r>
      <w:r>
        <w:t xml:space="preserve"> -  Studium uwarunkowań i kierunków zagospodarowania przestrzennego miasta Rybnika</w:t>
      </w:r>
    </w:p>
    <w:p w:rsidR="001B58DC" w:rsidRPr="006F0846" w:rsidRDefault="001B58DC" w:rsidP="001B58DC">
      <w:pPr>
        <w:pStyle w:val="Tekstpodstawowy2"/>
        <w:ind w:firstLine="0"/>
      </w:pPr>
      <w:r w:rsidRPr="006F0846">
        <w:rPr>
          <w:b/>
        </w:rPr>
        <w:t xml:space="preserve">System </w:t>
      </w:r>
      <w:r w:rsidRPr="006F0846">
        <w:t>- nowy wd</w:t>
      </w:r>
      <w:r w:rsidR="001F1297">
        <w:t>r</w:t>
      </w:r>
      <w:r w:rsidRPr="006F0846">
        <w:t>ażany Rybnicki System Informacji Przestrzennej</w:t>
      </w:r>
      <w:r w:rsidR="001F1297">
        <w:t>, będący przedmiotem tego zamówienia</w:t>
      </w:r>
    </w:p>
    <w:p w:rsidR="001B58DC" w:rsidRPr="00BA5493" w:rsidRDefault="001B58DC" w:rsidP="001B58DC">
      <w:pPr>
        <w:pStyle w:val="Tekstpodstawowy2"/>
        <w:ind w:firstLine="0"/>
      </w:pPr>
      <w:r w:rsidRPr="00BA5493">
        <w:rPr>
          <w:b/>
        </w:rPr>
        <w:t>UMR,</w:t>
      </w:r>
      <w:r>
        <w:rPr>
          <w:b/>
        </w:rPr>
        <w:t xml:space="preserve"> </w:t>
      </w:r>
      <w:r w:rsidRPr="00BA5493">
        <w:rPr>
          <w:b/>
        </w:rPr>
        <w:t>Urząd</w:t>
      </w:r>
      <w:r w:rsidRPr="00BA5493">
        <w:t xml:space="preserve"> -</w:t>
      </w:r>
      <w:r>
        <w:t xml:space="preserve"> </w:t>
      </w:r>
      <w:r w:rsidRPr="00BA5493">
        <w:t>Urząd Miasta Rybnika</w:t>
      </w:r>
    </w:p>
    <w:p w:rsidR="001B58DC" w:rsidRPr="00CD1570" w:rsidRDefault="001B58DC" w:rsidP="001B58DC">
      <w:pPr>
        <w:pStyle w:val="Tekstpodstawowy2"/>
        <w:ind w:firstLine="0"/>
      </w:pPr>
      <w:r w:rsidRPr="00CD1570">
        <w:rPr>
          <w:b/>
        </w:rPr>
        <w:t xml:space="preserve">WAN </w:t>
      </w:r>
      <w:r w:rsidRPr="00CD1570">
        <w:t>-ang. Wide Area Network; siec rozległa, zewnętrzna</w:t>
      </w:r>
    </w:p>
    <w:p w:rsidR="001B58DC" w:rsidRPr="00CD1570" w:rsidRDefault="001B58DC" w:rsidP="001B58DC">
      <w:pPr>
        <w:pStyle w:val="Tekstpodstawowy2"/>
        <w:ind w:firstLine="0"/>
      </w:pPr>
      <w:r w:rsidRPr="00CD1570">
        <w:rPr>
          <w:b/>
        </w:rPr>
        <w:t xml:space="preserve">WWW </w:t>
      </w:r>
      <w:r w:rsidRPr="00CD1570">
        <w:t>- ang. World Wide Web</w:t>
      </w:r>
    </w:p>
    <w:p w:rsidR="001B58DC" w:rsidRPr="00BA5493" w:rsidRDefault="001B58DC" w:rsidP="001B58DC">
      <w:pPr>
        <w:pStyle w:val="Tekstpodstawowy2"/>
        <w:ind w:firstLine="0"/>
      </w:pPr>
      <w:r w:rsidRPr="00BA5493">
        <w:rPr>
          <w:b/>
        </w:rPr>
        <w:t xml:space="preserve">Wydział - </w:t>
      </w:r>
      <w:r w:rsidRPr="00BA5493">
        <w:t xml:space="preserve">komórki organizacyjne  Urzędu Miasta Rybnika: wydziały, referaty, biura, samodzielne stanowiska </w:t>
      </w:r>
    </w:p>
    <w:p w:rsidR="001B58DC" w:rsidRDefault="001B58DC" w:rsidP="001B58DC">
      <w:pPr>
        <w:pStyle w:val="Tekstpodstawowy2"/>
        <w:ind w:firstLine="0"/>
      </w:pPr>
      <w:r w:rsidRPr="00BA5493">
        <w:rPr>
          <w:b/>
        </w:rPr>
        <w:t xml:space="preserve">wwwRSIP </w:t>
      </w:r>
      <w:r w:rsidRPr="00BA5493">
        <w:t xml:space="preserve">- </w:t>
      </w:r>
      <w:r>
        <w:t>a</w:t>
      </w:r>
      <w:r w:rsidRPr="00BA5493">
        <w:t>ktualny Rybnicki System Informacji Przestrzennej, serwer internetowy (publiczny)</w:t>
      </w:r>
    </w:p>
    <w:p w:rsidR="001B58DC" w:rsidRPr="002D28F8" w:rsidRDefault="001B58DC" w:rsidP="001B58DC">
      <w:pPr>
        <w:pStyle w:val="Tekstpodstawowy2"/>
        <w:ind w:firstLine="0"/>
        <w:rPr>
          <w:lang w:val="en-GB"/>
        </w:rPr>
      </w:pPr>
      <w:r w:rsidRPr="002D28F8">
        <w:rPr>
          <w:b/>
          <w:lang w:val="en-GB"/>
        </w:rPr>
        <w:t xml:space="preserve">VPN </w:t>
      </w:r>
      <w:r w:rsidRPr="002D28F8">
        <w:rPr>
          <w:lang w:val="en-GB"/>
        </w:rPr>
        <w:t>-ang. Virtual Private Network</w:t>
      </w:r>
    </w:p>
    <w:p w:rsidR="001B58DC" w:rsidRPr="00CD1570" w:rsidRDefault="001B58DC" w:rsidP="001B58DC">
      <w:pPr>
        <w:pStyle w:val="Tekstpodstawowy2"/>
        <w:ind w:firstLine="0"/>
      </w:pPr>
      <w:r w:rsidRPr="002D28F8">
        <w:rPr>
          <w:b/>
          <w:lang w:val="en-GB"/>
        </w:rPr>
        <w:t xml:space="preserve">XML </w:t>
      </w:r>
      <w:r w:rsidRPr="002D28F8">
        <w:rPr>
          <w:lang w:val="en-GB"/>
        </w:rPr>
        <w:t xml:space="preserve">-ang. </w:t>
      </w:r>
      <w:r w:rsidRPr="00CD1570">
        <w:t>Extensible Markup Language</w:t>
      </w:r>
    </w:p>
    <w:p w:rsidR="001B58DC" w:rsidRPr="0085553E" w:rsidRDefault="001B58DC" w:rsidP="001B58DC">
      <w:pPr>
        <w:pStyle w:val="Tekstpodstawowy2"/>
        <w:ind w:firstLine="0"/>
      </w:pPr>
      <w:r w:rsidRPr="00BA5493">
        <w:rPr>
          <w:b/>
        </w:rPr>
        <w:t xml:space="preserve">xRSIP </w:t>
      </w:r>
      <w:r w:rsidRPr="00BA5493">
        <w:t xml:space="preserve">- </w:t>
      </w:r>
      <w:r>
        <w:t>a</w:t>
      </w:r>
      <w:r w:rsidRPr="00BA5493">
        <w:t>ktualny Rybnicki System Informacji Przestrzennej, serwer ekstranetowy</w:t>
      </w:r>
    </w:p>
    <w:p w:rsidR="001B58DC" w:rsidRPr="00CD1570" w:rsidRDefault="001B58DC" w:rsidP="001B58DC">
      <w:pPr>
        <w:pStyle w:val="Tekstpodstawowy2"/>
        <w:ind w:firstLine="0"/>
      </w:pPr>
      <w:r w:rsidRPr="00CD1570">
        <w:rPr>
          <w:b/>
        </w:rPr>
        <w:t xml:space="preserve">XSL </w:t>
      </w:r>
      <w:r w:rsidRPr="00CD1570">
        <w:t>-ang. Extensible Stylesheet Language</w:t>
      </w:r>
    </w:p>
    <w:p w:rsidR="001B58DC" w:rsidRPr="003F2B55" w:rsidRDefault="001B58DC" w:rsidP="001B58DC">
      <w:pPr>
        <w:pStyle w:val="Tekstpodstawowy2"/>
        <w:ind w:firstLine="0"/>
      </w:pPr>
      <w:r w:rsidRPr="00BA5493">
        <w:rPr>
          <w:b/>
        </w:rPr>
        <w:t>ZGM -</w:t>
      </w:r>
      <w:r w:rsidRPr="00BA5493">
        <w:t xml:space="preserve"> Zakład Gospodarki Mieszkaniowej</w:t>
      </w:r>
    </w:p>
    <w:p w:rsidR="001B58DC" w:rsidRPr="00BA5493" w:rsidRDefault="001B58DC" w:rsidP="001B58DC">
      <w:pPr>
        <w:pStyle w:val="Tekstpodstawowy2"/>
        <w:ind w:firstLine="0"/>
      </w:pPr>
      <w:r w:rsidRPr="00BA5493">
        <w:rPr>
          <w:b/>
        </w:rPr>
        <w:t>ZTZ</w:t>
      </w:r>
      <w:r w:rsidRPr="00BA5493">
        <w:t xml:space="preserve"> - Zarząd Transportu Zbiorowego</w:t>
      </w:r>
    </w:p>
    <w:p w:rsidR="001B58DC" w:rsidRPr="00BA5493" w:rsidRDefault="001B58DC" w:rsidP="001B58DC">
      <w:pPr>
        <w:pStyle w:val="Tekstpodstawowy2"/>
        <w:ind w:firstLine="0"/>
      </w:pPr>
      <w:r w:rsidRPr="00BA5493">
        <w:rPr>
          <w:b/>
        </w:rPr>
        <w:t>ZZM -</w:t>
      </w:r>
      <w:r w:rsidRPr="00BA5493">
        <w:t xml:space="preserve"> Zarząd Zieleni Miejskiej</w:t>
      </w:r>
    </w:p>
    <w:p w:rsidR="001B58DC" w:rsidRPr="00BA5493" w:rsidRDefault="001B58DC" w:rsidP="001B58DC">
      <w:pPr>
        <w:pStyle w:val="Tekstpodstawowy2"/>
        <w:ind w:firstLine="0"/>
      </w:pPr>
    </w:p>
    <w:p w:rsidR="001B58DC" w:rsidRDefault="001B58DC" w:rsidP="001B58DC"/>
    <w:p w:rsidR="001B58DC" w:rsidRPr="00BA5493" w:rsidRDefault="001B58DC" w:rsidP="001B58DC">
      <w:pPr>
        <w:pStyle w:val="Nagwek2"/>
      </w:pPr>
      <w:bookmarkStart w:id="115" w:name="_Toc20899749"/>
      <w:r w:rsidRPr="00BA5493">
        <w:t>Cel zamówienia</w:t>
      </w:r>
      <w:bookmarkEnd w:id="115"/>
    </w:p>
    <w:p w:rsidR="001B58DC" w:rsidRPr="00BA5493" w:rsidRDefault="001B58DC" w:rsidP="001B58DC"/>
    <w:p w:rsidR="001B58DC" w:rsidRPr="00BA5493" w:rsidRDefault="0088243D" w:rsidP="001B58DC">
      <w:pPr>
        <w:pStyle w:val="Tekstpodstawowy2"/>
      </w:pPr>
      <w:r>
        <w:t>Celem zamówienia jest wd</w:t>
      </w:r>
      <w:r w:rsidR="00700A4C">
        <w:t>r</w:t>
      </w:r>
      <w:r>
        <w:t xml:space="preserve">ożenie </w:t>
      </w:r>
      <w:r w:rsidR="001B58DC" w:rsidRPr="00873566">
        <w:rPr>
          <w:b/>
        </w:rPr>
        <w:t>nowego</w:t>
      </w:r>
      <w:r w:rsidR="001B58DC" w:rsidRPr="00BA5493">
        <w:t xml:space="preserve"> </w:t>
      </w:r>
      <w:r w:rsidR="001B58DC" w:rsidRPr="00BE6138">
        <w:rPr>
          <w:b/>
        </w:rPr>
        <w:t>Rybnickiego Systemu Informacji Przestrzennej</w:t>
      </w:r>
      <w:r w:rsidR="001B58DC" w:rsidRPr="00BA5493">
        <w:t xml:space="preserve"> </w:t>
      </w:r>
      <w:r>
        <w:t>który</w:t>
      </w:r>
      <w:r w:rsidR="001B58DC" w:rsidRPr="00BA5493">
        <w:t>:</w:t>
      </w:r>
    </w:p>
    <w:p w:rsidR="001B58DC" w:rsidRPr="00BA5493" w:rsidRDefault="001B58DC" w:rsidP="003C2A16">
      <w:pPr>
        <w:pStyle w:val="Tekstpodstawowy2"/>
        <w:numPr>
          <w:ilvl w:val="0"/>
          <w:numId w:val="13"/>
        </w:numPr>
      </w:pPr>
      <w:r w:rsidRPr="00BA5493">
        <w:t>spełni wymagania użytkownikó</w:t>
      </w:r>
      <w:r w:rsidR="0088243D">
        <w:t>w oraz będzie otwarty na rozwój,</w:t>
      </w:r>
    </w:p>
    <w:p w:rsidR="001B58DC" w:rsidRPr="00BA5493" w:rsidRDefault="0088243D" w:rsidP="003C2A16">
      <w:pPr>
        <w:pStyle w:val="Tekstpodstawowy2"/>
        <w:numPr>
          <w:ilvl w:val="0"/>
          <w:numId w:val="13"/>
        </w:numPr>
      </w:pPr>
      <w:r>
        <w:t xml:space="preserve">będzie miał zastosowaną </w:t>
      </w:r>
      <w:r w:rsidR="001B58DC" w:rsidRPr="00BA5493">
        <w:t>infrastruktur</w:t>
      </w:r>
      <w:r>
        <w:t>ę</w:t>
      </w:r>
      <w:r w:rsidR="001B58DC" w:rsidRPr="00BA5493">
        <w:t xml:space="preserve"> zapewni</w:t>
      </w:r>
      <w:r>
        <w:t>ającą</w:t>
      </w:r>
      <w:r w:rsidR="001B58DC" w:rsidRPr="00BA5493">
        <w:t xml:space="preserve"> stabilność jego działania, wysoką wydajność i zgodność z </w:t>
      </w:r>
      <w:r>
        <w:t>obowiązującymi przepisami prawa,</w:t>
      </w:r>
    </w:p>
    <w:p w:rsidR="001B58DC" w:rsidRPr="00BA5493" w:rsidRDefault="0088243D" w:rsidP="003C2A16">
      <w:pPr>
        <w:pStyle w:val="Tekstpodstawowy2"/>
        <w:numPr>
          <w:ilvl w:val="0"/>
          <w:numId w:val="13"/>
        </w:numPr>
      </w:pPr>
      <w:r>
        <w:t>będzie posiadał i</w:t>
      </w:r>
      <w:r w:rsidR="001B58DC" w:rsidRPr="00BA5493">
        <w:t xml:space="preserve">nterfejs </w:t>
      </w:r>
      <w:r>
        <w:t>nowoczesny</w:t>
      </w:r>
      <w:r w:rsidR="001B58DC" w:rsidRPr="00BA5493">
        <w:t>, intuicyjny oraz responsywny</w:t>
      </w:r>
      <w:r>
        <w:t>,</w:t>
      </w:r>
    </w:p>
    <w:p w:rsidR="001B58DC" w:rsidRPr="00BA5493" w:rsidRDefault="001B58DC" w:rsidP="003C2A16">
      <w:pPr>
        <w:pStyle w:val="Tekstpodstawowy2"/>
        <w:numPr>
          <w:ilvl w:val="0"/>
          <w:numId w:val="13"/>
        </w:numPr>
      </w:pPr>
      <w:r w:rsidRPr="00BA5493">
        <w:t xml:space="preserve">będzie posiadać mechanizmy zapewniające sprawne administrowanie oraz nie </w:t>
      </w:r>
      <w:r>
        <w:t xml:space="preserve">będzie </w:t>
      </w:r>
      <w:r w:rsidRPr="00BA5493">
        <w:t>generować nadmiernych kosztów utrzymania.</w:t>
      </w:r>
    </w:p>
    <w:p w:rsidR="001B58DC" w:rsidRPr="00BA5493" w:rsidRDefault="001B58DC" w:rsidP="001104A5">
      <w:pPr>
        <w:pStyle w:val="Nagwek3"/>
      </w:pPr>
      <w:bookmarkStart w:id="116" w:name="_Ref8654399"/>
      <w:bookmarkStart w:id="117" w:name="_Toc20899750"/>
      <w:r w:rsidRPr="00BA5493">
        <w:t>Ogólny opis przedmiotu zamówienia</w:t>
      </w:r>
      <w:bookmarkEnd w:id="116"/>
      <w:bookmarkEnd w:id="117"/>
    </w:p>
    <w:p w:rsidR="001B58DC" w:rsidRDefault="001B58DC" w:rsidP="001B58DC">
      <w:pPr>
        <w:pStyle w:val="Tekstpodstawowy2"/>
        <w:tabs>
          <w:tab w:val="clear" w:pos="9781"/>
        </w:tabs>
      </w:pPr>
      <w:r w:rsidRPr="00BA5493">
        <w:t xml:space="preserve">Przedmiotem zamówienia jest dostawa i wdrożenie </w:t>
      </w:r>
      <w:r w:rsidRPr="00BA5493">
        <w:rPr>
          <w:b/>
        </w:rPr>
        <w:t>nowego Rybnickiego Systemu Informacji Przestrzennej</w:t>
      </w:r>
      <w:r>
        <w:rPr>
          <w:b/>
        </w:rPr>
        <w:t xml:space="preserve"> </w:t>
      </w:r>
      <w:r w:rsidRPr="00BE6138">
        <w:t>(określanego w dalszej części niniejszego dokumentu jako „</w:t>
      </w:r>
      <w:r w:rsidRPr="00653A9D">
        <w:rPr>
          <w:b/>
        </w:rPr>
        <w:t>System</w:t>
      </w:r>
      <w:r w:rsidRPr="00BE6138">
        <w:t>”).</w:t>
      </w:r>
      <w:r>
        <w:t xml:space="preserve"> </w:t>
      </w:r>
      <w:r w:rsidRPr="00BE6138">
        <w:t xml:space="preserve">Wykonawca ma za zadanie </w:t>
      </w:r>
      <w:r w:rsidRPr="0093055E">
        <w:t>opracowa</w:t>
      </w:r>
      <w:r>
        <w:t>ć</w:t>
      </w:r>
      <w:r w:rsidRPr="0093055E">
        <w:t xml:space="preserve"> i wdroż</w:t>
      </w:r>
      <w:r>
        <w:t>yć</w:t>
      </w:r>
      <w:r w:rsidR="006B4E82">
        <w:t xml:space="preserve"> nowy </w:t>
      </w:r>
      <w:r>
        <w:t>System</w:t>
      </w:r>
      <w:r w:rsidRPr="00BE6138">
        <w:t xml:space="preserve"> w zakresie oprogramowania aplikacyjnego na potrzeby: </w:t>
      </w:r>
      <w:r w:rsidRPr="00EA41D4">
        <w:t>zarządzania danymi przestrzennymi</w:t>
      </w:r>
      <w:r w:rsidRPr="00EA41D4">
        <w:br/>
        <w:t>i opisowymi, administrowania systemem i jego użytkownikami oraz dostosowania Systemu do potrzeb użytkowników.</w:t>
      </w:r>
    </w:p>
    <w:p w:rsidR="006B4E82" w:rsidRDefault="006B4E82" w:rsidP="001B58DC">
      <w:pPr>
        <w:pStyle w:val="Tekstpodstawowy2"/>
        <w:tabs>
          <w:tab w:val="clear" w:pos="9781"/>
        </w:tabs>
      </w:pPr>
    </w:p>
    <w:p w:rsidR="001B58DC" w:rsidRPr="00BA5493" w:rsidRDefault="001B58DC" w:rsidP="006B4E82">
      <w:pPr>
        <w:pStyle w:val="Tekstpodstawowy2"/>
        <w:tabs>
          <w:tab w:val="clear" w:pos="9781"/>
        </w:tabs>
        <w:ind w:firstLine="0"/>
      </w:pPr>
      <w:r w:rsidRPr="00BA5493">
        <w:t>Przedmiot zamówienia obejmuje: realizację następujących etapów:</w:t>
      </w:r>
    </w:p>
    <w:p w:rsidR="001B58DC" w:rsidRDefault="001B58DC" w:rsidP="001B58DC">
      <w:pPr>
        <w:pStyle w:val="Tekstpodstawowy2"/>
      </w:pPr>
    </w:p>
    <w:p w:rsidR="001B58DC" w:rsidRPr="00BE6138" w:rsidRDefault="001B58DC" w:rsidP="001B58DC">
      <w:pPr>
        <w:pStyle w:val="Tekstpodstawowy2"/>
      </w:pPr>
      <w:r w:rsidRPr="002D28F8">
        <w:rPr>
          <w:b/>
        </w:rPr>
        <w:t>Etap I</w:t>
      </w:r>
      <w:r w:rsidRPr="00BE6138">
        <w:t xml:space="preserve"> – opracowanie Projektu Technicznego Wdrożenia</w:t>
      </w:r>
      <w:r>
        <w:t xml:space="preserve"> wraz z uzyskaniem jego akceptacji przez Zamawiającego</w:t>
      </w:r>
      <w:r w:rsidRPr="00BA5493">
        <w:t>.</w:t>
      </w:r>
    </w:p>
    <w:p w:rsidR="001B58DC" w:rsidRPr="00BA5493" w:rsidRDefault="001B58DC" w:rsidP="001B58DC">
      <w:pPr>
        <w:pStyle w:val="Tekstpodstawowy2"/>
      </w:pPr>
      <w:r w:rsidRPr="00BA5493">
        <w:t>Na początku wdrożenia Wykonawca przeprowadzi analizę przedwdrożeniową, której wyniki wraz ze szczegółową koncepcją oraz harmonogram</w:t>
      </w:r>
      <w:r w:rsidR="004A26A2">
        <w:t>em realizacji prac przedstawi w </w:t>
      </w:r>
      <w:r w:rsidRPr="00BA5493">
        <w:t>formie Projektu Technicznego Wdrożenia.</w:t>
      </w:r>
    </w:p>
    <w:p w:rsidR="001B58DC" w:rsidRPr="00BA5493" w:rsidRDefault="001B58DC" w:rsidP="001B58DC">
      <w:pPr>
        <w:pStyle w:val="Tekstpodstawowy2"/>
      </w:pPr>
      <w:r w:rsidRPr="00BA5493">
        <w:t xml:space="preserve">Szczegółowy opis zakresu prac wchodzących w skład Etapu I został podany w </w:t>
      </w:r>
      <w:r w:rsidR="006B4E82">
        <w:t xml:space="preserve">Części II pkt </w:t>
      </w:r>
      <w:r w:rsidR="001474B9">
        <w:fldChar w:fldCharType="begin"/>
      </w:r>
      <w:r w:rsidR="006B4E82">
        <w:instrText xml:space="preserve"> REF _Ref19797808 \r \h </w:instrText>
      </w:r>
      <w:r w:rsidR="001474B9">
        <w:fldChar w:fldCharType="separate"/>
      </w:r>
      <w:r w:rsidR="001C744E">
        <w:t>2.2.1</w:t>
      </w:r>
      <w:r w:rsidR="001474B9">
        <w:fldChar w:fldCharType="end"/>
      </w:r>
      <w:r w:rsidRPr="00BA5493">
        <w:t>.</w:t>
      </w:r>
    </w:p>
    <w:p w:rsidR="001B58DC" w:rsidRPr="00BA5493" w:rsidRDefault="001B58DC" w:rsidP="001B58DC">
      <w:pPr>
        <w:pStyle w:val="Tekstpodstawowy2"/>
      </w:pPr>
    </w:p>
    <w:p w:rsidR="001B58DC" w:rsidRPr="00BE6138" w:rsidRDefault="001B58DC" w:rsidP="001B58DC">
      <w:pPr>
        <w:pStyle w:val="Tekstpodstawowy2"/>
      </w:pPr>
      <w:r w:rsidRPr="002D28F8">
        <w:rPr>
          <w:b/>
        </w:rPr>
        <w:t>Etap II</w:t>
      </w:r>
      <w:r w:rsidRPr="00BE6138">
        <w:t xml:space="preserve"> – </w:t>
      </w:r>
      <w:r>
        <w:t xml:space="preserve">udostępnienie, skonfigurowanie </w:t>
      </w:r>
      <w:r w:rsidRPr="00BE6138">
        <w:t>i uruchomienie środowiska wdrożeniowego System</w:t>
      </w:r>
      <w:r w:rsidRPr="00BA5493">
        <w:t>u</w:t>
      </w:r>
      <w:r w:rsidRPr="00BE6138">
        <w:t xml:space="preserve"> obejmującego minimalne funkcjonalności wskazane w SIWZ</w:t>
      </w:r>
      <w:r w:rsidRPr="00BA5493">
        <w:t>.</w:t>
      </w:r>
    </w:p>
    <w:p w:rsidR="001B58DC" w:rsidRPr="00BA5493" w:rsidRDefault="001B58DC" w:rsidP="001B58DC">
      <w:pPr>
        <w:pStyle w:val="Tekstpodstawowy2"/>
      </w:pPr>
      <w:r w:rsidRPr="00BA5493">
        <w:t>Wykonawca skonfiguruje</w:t>
      </w:r>
      <w:r>
        <w:t>,</w:t>
      </w:r>
      <w:r w:rsidRPr="00BA5493">
        <w:t xml:space="preserve"> uruchomi </w:t>
      </w:r>
      <w:r>
        <w:t xml:space="preserve">i udostępni Zamawiającemu środowisko wdrożeniowe </w:t>
      </w:r>
      <w:r w:rsidRPr="00BA5493">
        <w:t>w sposób umożliwiający Zamawiającemu jego weryfikację.</w:t>
      </w:r>
    </w:p>
    <w:p w:rsidR="001B58DC" w:rsidRDefault="001B58DC" w:rsidP="001B58DC">
      <w:pPr>
        <w:pStyle w:val="Tekstpodstawowy2"/>
      </w:pPr>
      <w:r w:rsidRPr="00BA5493">
        <w:t xml:space="preserve">Na prezentacji zrealizowanej w siedzibie Zamawiającego Wykonawca </w:t>
      </w:r>
      <w:r>
        <w:t>wykaże</w:t>
      </w:r>
      <w:r w:rsidRPr="00BA5493">
        <w:t xml:space="preserve">, że </w:t>
      </w:r>
      <w:r>
        <w:t>w/w środowisko wdrożeniowe</w:t>
      </w:r>
      <w:r w:rsidRPr="00BA5493">
        <w:t xml:space="preserve"> </w:t>
      </w:r>
      <w:r>
        <w:t>posiada</w:t>
      </w:r>
      <w:r w:rsidRPr="00BA5493">
        <w:t xml:space="preserve"> minimalne funkcjonalności wymagane przez Zamawiającego. </w:t>
      </w:r>
      <w:r w:rsidRPr="0076250F">
        <w:t>Zamawiający dopuszcza dokonanie prezentacji na danych testowych.</w:t>
      </w:r>
    </w:p>
    <w:p w:rsidR="001B58DC" w:rsidRDefault="001B58DC" w:rsidP="001B58DC">
      <w:pPr>
        <w:pStyle w:val="Tekstpodstawowy2"/>
      </w:pPr>
      <w:r>
        <w:t>Zamawiający wymaga, aby środowisko wdrożeniowe było utworzone na infrastrukturze Wykonawcy wraz z jego udost</w:t>
      </w:r>
      <w:r w:rsidR="002E3488">
        <w:t>ę</w:t>
      </w:r>
      <w:r>
        <w:t>pnieniem on-line dla Zamawiającego</w:t>
      </w:r>
    </w:p>
    <w:p w:rsidR="001B58DC" w:rsidRPr="00BA5493" w:rsidRDefault="001B58DC" w:rsidP="001B58DC">
      <w:pPr>
        <w:pStyle w:val="Tekstpodstawowy2"/>
      </w:pPr>
      <w:r w:rsidRPr="00BA5493">
        <w:t>Szczegółowy opis zakresu prac wchodzących w skład Etapu II zost</w:t>
      </w:r>
      <w:r w:rsidR="006B4E82">
        <w:t>ał podany w Części II pkt </w:t>
      </w:r>
      <w:r w:rsidR="001474B9">
        <w:fldChar w:fldCharType="begin"/>
      </w:r>
      <w:r w:rsidR="006B4E82">
        <w:instrText xml:space="preserve"> REF _Ref19797826 \r \h </w:instrText>
      </w:r>
      <w:r w:rsidR="001474B9">
        <w:fldChar w:fldCharType="separate"/>
      </w:r>
      <w:r w:rsidR="001C744E">
        <w:t>2.2.2</w:t>
      </w:r>
      <w:r w:rsidR="001474B9">
        <w:fldChar w:fldCharType="end"/>
      </w:r>
    </w:p>
    <w:p w:rsidR="00741669" w:rsidRPr="00BA5493" w:rsidRDefault="00741669" w:rsidP="001B58DC">
      <w:pPr>
        <w:pStyle w:val="Tekstpodstawowy2"/>
      </w:pPr>
    </w:p>
    <w:p w:rsidR="001B58DC" w:rsidRPr="00BA5493" w:rsidRDefault="001B58DC" w:rsidP="00F300FB">
      <w:pPr>
        <w:pStyle w:val="Tekstpodstawowy2"/>
        <w:keepNext/>
        <w:ind w:firstLine="578"/>
      </w:pPr>
      <w:r w:rsidRPr="002D28F8">
        <w:rPr>
          <w:b/>
        </w:rPr>
        <w:t>Etap III</w:t>
      </w:r>
      <w:r w:rsidRPr="00BA5493">
        <w:t xml:space="preserve"> – </w:t>
      </w:r>
      <w:r w:rsidRPr="00BE6138">
        <w:t xml:space="preserve">cyfryzacja </w:t>
      </w:r>
      <w:r>
        <w:t xml:space="preserve">istniejących </w:t>
      </w:r>
      <w:r w:rsidRPr="00BE6138">
        <w:t>zbiorów danych</w:t>
      </w:r>
      <w:r>
        <w:t>.</w:t>
      </w:r>
    </w:p>
    <w:p w:rsidR="001B58DC" w:rsidRPr="00BA5493" w:rsidRDefault="001B58DC" w:rsidP="001B58DC">
      <w:pPr>
        <w:pStyle w:val="Tekstpodstawowy2"/>
      </w:pPr>
      <w:r w:rsidRPr="00BA5493">
        <w:t>Wykonawca pozyska i przetworzy</w:t>
      </w:r>
      <w:r>
        <w:t xml:space="preserve"> oraz zasili</w:t>
      </w:r>
      <w:r w:rsidR="008306E9">
        <w:t xml:space="preserve"> </w:t>
      </w:r>
      <w:r w:rsidRPr="00BA5493">
        <w:t>System zbior</w:t>
      </w:r>
      <w:r>
        <w:t>ami</w:t>
      </w:r>
      <w:r w:rsidRPr="00BA5493">
        <w:t xml:space="preserve"> danych wskazan</w:t>
      </w:r>
      <w:r>
        <w:t>ymi</w:t>
      </w:r>
      <w:r w:rsidRPr="00BA5493">
        <w:t xml:space="preserve"> przez Zamawiającego</w:t>
      </w:r>
      <w:r w:rsidRPr="00BA5493" w:rsidDel="008C38AA">
        <w:t xml:space="preserve"> </w:t>
      </w:r>
      <w:r w:rsidRPr="00BA5493">
        <w:t>poprzez ich analizę, uzupełnienie i/lub aktualizację, a następnie digitalizację i/lub geokodowanie wraz z opracowaniem dla nich metadanych geoinformacyjnych.</w:t>
      </w:r>
    </w:p>
    <w:p w:rsidR="001B58DC" w:rsidRPr="00BA5493" w:rsidRDefault="001B58DC" w:rsidP="001B58DC">
      <w:pPr>
        <w:pStyle w:val="Tekstpodstawowy2"/>
      </w:pPr>
      <w:r w:rsidRPr="00BA5493">
        <w:t>Wykonawca dostosuje w/w dane do zasilenia Systemu w sposób uzgodniony</w:t>
      </w:r>
      <w:r w:rsidRPr="00BA5493">
        <w:br/>
        <w:t>z Zamawiającym na etapie Projektu Technicznego Wdrożenia oraz przeprowadzi ich prezentację w siedzibie Zamawiającego.</w:t>
      </w:r>
    </w:p>
    <w:p w:rsidR="001B58DC" w:rsidRPr="00BA5493" w:rsidRDefault="001B58DC" w:rsidP="001B58DC">
      <w:pPr>
        <w:pStyle w:val="Tekstpodstawowy2"/>
      </w:pPr>
      <w:r w:rsidRPr="00BA5493">
        <w:t>Szczegółowy opis zakresu prac wchodzących w skład E</w:t>
      </w:r>
      <w:r w:rsidR="00BA3DA4">
        <w:t>tapu III został podany w Części </w:t>
      </w:r>
      <w:r w:rsidR="008306E9">
        <w:t xml:space="preserve">II pkt </w:t>
      </w:r>
      <w:r w:rsidR="001474B9">
        <w:fldChar w:fldCharType="begin"/>
      </w:r>
      <w:r w:rsidR="008306E9">
        <w:instrText xml:space="preserve"> REF _Ref19799635 \r \h </w:instrText>
      </w:r>
      <w:r w:rsidR="001474B9">
        <w:fldChar w:fldCharType="separate"/>
      </w:r>
      <w:r w:rsidR="001C744E">
        <w:t>2.2.3</w:t>
      </w:r>
      <w:r w:rsidR="001474B9">
        <w:fldChar w:fldCharType="end"/>
      </w:r>
    </w:p>
    <w:p w:rsidR="001B58DC" w:rsidRPr="00BA5493" w:rsidRDefault="001B58DC" w:rsidP="001B58DC">
      <w:pPr>
        <w:pStyle w:val="Tekstpodstawowy2"/>
      </w:pPr>
    </w:p>
    <w:p w:rsidR="001B58DC" w:rsidRPr="00BE6138" w:rsidRDefault="001B58DC" w:rsidP="001B58DC">
      <w:pPr>
        <w:pStyle w:val="Tekstpodstawowy2"/>
      </w:pPr>
      <w:r w:rsidRPr="002D28F8">
        <w:rPr>
          <w:b/>
        </w:rPr>
        <w:t>Etap IV</w:t>
      </w:r>
      <w:r w:rsidRPr="00BE6138">
        <w:t xml:space="preserve"> – opracowanie i dostarczenie nowych zbiorów danych przestrzennych.</w:t>
      </w:r>
    </w:p>
    <w:p w:rsidR="001B58DC" w:rsidRPr="00BA5493" w:rsidRDefault="001B58DC" w:rsidP="00C77195">
      <w:pPr>
        <w:pStyle w:val="Tekstpodstawowy2"/>
        <w:ind w:firstLine="0"/>
      </w:pPr>
      <w:r w:rsidRPr="00BA5493">
        <w:t>Wykonawca opracuje i dostarczy dwa nowe zbiory danych przestrzennych:</w:t>
      </w:r>
    </w:p>
    <w:p w:rsidR="001B58DC" w:rsidRPr="00BA5493" w:rsidRDefault="001B58DC" w:rsidP="003C2A16">
      <w:pPr>
        <w:pStyle w:val="Tekstpodstawowy2"/>
        <w:numPr>
          <w:ilvl w:val="0"/>
          <w:numId w:val="6"/>
        </w:numPr>
      </w:pPr>
      <w:r>
        <w:t>Cyfrowy f</w:t>
      </w:r>
      <w:r w:rsidRPr="00BA5493">
        <w:t xml:space="preserve">otoplan, </w:t>
      </w:r>
    </w:p>
    <w:p w:rsidR="001B58DC" w:rsidRPr="00BA5493" w:rsidRDefault="001B58DC" w:rsidP="003C2A16">
      <w:pPr>
        <w:pStyle w:val="Tekstpodstawowy2"/>
        <w:numPr>
          <w:ilvl w:val="0"/>
          <w:numId w:val="6"/>
        </w:numPr>
      </w:pPr>
      <w:r w:rsidRPr="00BA5493">
        <w:t>Numeryczny Model Terenu</w:t>
      </w:r>
      <w:r w:rsidR="008306E9">
        <w:t>,</w:t>
      </w:r>
      <w:r w:rsidRPr="00BA5493">
        <w:t xml:space="preserve"> </w:t>
      </w:r>
    </w:p>
    <w:p w:rsidR="001B58DC" w:rsidRPr="00BA5493" w:rsidRDefault="001B58DC" w:rsidP="00C77195">
      <w:pPr>
        <w:pStyle w:val="Tekstpodstawowy2"/>
        <w:ind w:firstLine="0"/>
      </w:pPr>
      <w:r w:rsidRPr="00BA5493">
        <w:t xml:space="preserve">wraz z opracowaniem dla nich metadanych geoinformacyjnych. </w:t>
      </w:r>
    </w:p>
    <w:p w:rsidR="001B58DC" w:rsidRPr="00BA5493" w:rsidRDefault="001B58DC" w:rsidP="001B58DC">
      <w:pPr>
        <w:pStyle w:val="Tekstpodstawowy2"/>
      </w:pPr>
      <w:r w:rsidRPr="00BA5493">
        <w:t>Oba zbiory danych obejmować mają swym zasięgiem obszar miasta Rybnik z buforem 100 m na zewnątrz od granic administracyjnych miasta.</w:t>
      </w:r>
    </w:p>
    <w:p w:rsidR="001B58DC" w:rsidRPr="00BA5493" w:rsidRDefault="001B58DC" w:rsidP="001B58DC">
      <w:pPr>
        <w:pStyle w:val="Tekstpodstawowy2"/>
      </w:pPr>
      <w:r w:rsidRPr="00BA5493">
        <w:t>Wykonawca dostosuje w/w dane do zasilenia do Systemu w sposób uzgodniony</w:t>
      </w:r>
      <w:r w:rsidRPr="00BA5493">
        <w:br/>
        <w:t xml:space="preserve">z Zamawiającym na etapie Projektu Technicznego </w:t>
      </w:r>
      <w:r w:rsidR="00C00660">
        <w:t>Wdrożenia oraz przeprowadzi ich </w:t>
      </w:r>
      <w:r w:rsidRPr="00BA5493">
        <w:t>prezentację w siedzibie Zamawiającego.</w:t>
      </w:r>
    </w:p>
    <w:p w:rsidR="001B58DC" w:rsidRPr="00BA5493" w:rsidRDefault="001B58DC" w:rsidP="001B58DC">
      <w:pPr>
        <w:pStyle w:val="Tekstpodstawowy2"/>
      </w:pPr>
      <w:r w:rsidRPr="00BA5493">
        <w:t>Szczegółowy opis zakresu prac wchodzących w skład Etapu IV został podany w</w:t>
      </w:r>
      <w:r>
        <w:t> </w:t>
      </w:r>
      <w:r w:rsidRPr="00BA5493">
        <w:t xml:space="preserve">Części II </w:t>
      </w:r>
      <w:r>
        <w:t>rozdział</w:t>
      </w:r>
      <w:r w:rsidRPr="00BA5493">
        <w:t> </w:t>
      </w:r>
      <w:r w:rsidR="001474B9">
        <w:fldChar w:fldCharType="begin"/>
      </w:r>
      <w:r w:rsidR="008B355E">
        <w:instrText xml:space="preserve"> REF _Ref19872743 \r \h </w:instrText>
      </w:r>
      <w:r w:rsidR="001474B9">
        <w:fldChar w:fldCharType="separate"/>
      </w:r>
      <w:r w:rsidR="001C744E">
        <w:t>2.2.4</w:t>
      </w:r>
      <w:r w:rsidR="001474B9">
        <w:fldChar w:fldCharType="end"/>
      </w:r>
      <w:r w:rsidR="008B355E">
        <w:t>.</w:t>
      </w:r>
    </w:p>
    <w:p w:rsidR="001B58DC" w:rsidRPr="00BA5493" w:rsidRDefault="001B58DC" w:rsidP="001B58DC">
      <w:pPr>
        <w:pStyle w:val="Tekstpodstawowy2"/>
      </w:pPr>
    </w:p>
    <w:p w:rsidR="001B58DC" w:rsidRPr="00BE6138" w:rsidRDefault="001B58DC" w:rsidP="001B58DC">
      <w:pPr>
        <w:pStyle w:val="Tekstpodstawowy2"/>
      </w:pPr>
      <w:r w:rsidRPr="002D28F8">
        <w:rPr>
          <w:b/>
        </w:rPr>
        <w:t>Etap V</w:t>
      </w:r>
      <w:r w:rsidRPr="00BE6138">
        <w:t xml:space="preserve"> – </w:t>
      </w:r>
      <w:r w:rsidRPr="0059007D">
        <w:t xml:space="preserve">dostawa i uruchomienie infrastruktury technicznej dedykowanej dla Systemu wraz </w:t>
      </w:r>
      <w:r>
        <w:t>z dostarczeniem licencji na oprogramowanie tworzące System</w:t>
      </w:r>
      <w:r w:rsidRPr="00BE6138">
        <w:t>.</w:t>
      </w:r>
    </w:p>
    <w:p w:rsidR="001B58DC" w:rsidRPr="00BA5493" w:rsidRDefault="001B58DC" w:rsidP="001B58DC">
      <w:pPr>
        <w:pStyle w:val="Tekstpodstawowy2"/>
      </w:pPr>
      <w:r w:rsidRPr="00BA5493">
        <w:t>Wykonawca dostarczy, skonfiguruje i uruchomi sprzęt i oprogramowanie niezbędne do zapewnienia stabilnego działania Sy</w:t>
      </w:r>
      <w:r w:rsidR="00C77195">
        <w:t xml:space="preserve">stemu, jego wysokiej wydajności i </w:t>
      </w:r>
      <w:r w:rsidRPr="00BA5493">
        <w:t>zgodności z obowiązującymi przepisami prawa. Dostawa dotyczyć może zarówno nowego sprzętu, oprogramowania i licencji, jak i nowych lub dodatkowych komponentów / licencji już użytkowanego przez Zamawiającego sprzętu i oprogramowania.</w:t>
      </w:r>
    </w:p>
    <w:p w:rsidR="001B58DC" w:rsidRDefault="001B58DC" w:rsidP="001B58DC">
      <w:pPr>
        <w:pStyle w:val="Tekstpodstawowy2"/>
      </w:pPr>
      <w:r>
        <w:t>Wyk</w:t>
      </w:r>
      <w:r w:rsidR="008B355E">
        <w:t xml:space="preserve">onawca dostarczy Zamawiającemu </w:t>
      </w:r>
      <w:r>
        <w:t>licencje na oprogramowanie tworzące System. Dostawa licencji dla Zamawiającego musi obejmowa</w:t>
      </w:r>
      <w:r w:rsidR="008B355E">
        <w:t xml:space="preserve">ć wszystkie komponenty Systemu, </w:t>
      </w:r>
      <w:r>
        <w:t>zarówno oprogramowanie gotowe jak i dodatkowe.</w:t>
      </w:r>
    </w:p>
    <w:p w:rsidR="001B58DC" w:rsidRPr="00BA5493" w:rsidRDefault="001B58DC" w:rsidP="001B58DC">
      <w:pPr>
        <w:pStyle w:val="Tekstpodstawowy2"/>
      </w:pPr>
      <w:r w:rsidRPr="00BA5493">
        <w:t>Szczegółowy opis zakresu prac wchodzących w skład</w:t>
      </w:r>
      <w:r w:rsidR="00BA3DA4">
        <w:t xml:space="preserve"> Etapu V został podany w Części </w:t>
      </w:r>
      <w:r w:rsidR="008B355E">
        <w:t>II pkt </w:t>
      </w:r>
      <w:r w:rsidR="001474B9">
        <w:fldChar w:fldCharType="begin"/>
      </w:r>
      <w:r w:rsidR="008B355E">
        <w:instrText xml:space="preserve"> REF _Ref19872771 \r \h </w:instrText>
      </w:r>
      <w:r w:rsidR="001474B9">
        <w:fldChar w:fldCharType="separate"/>
      </w:r>
      <w:r w:rsidR="001C744E">
        <w:t>2.2.5</w:t>
      </w:r>
      <w:r w:rsidR="001474B9">
        <w:fldChar w:fldCharType="end"/>
      </w:r>
      <w:r w:rsidRPr="00BA5493">
        <w:t>.</w:t>
      </w:r>
    </w:p>
    <w:p w:rsidR="001B58DC" w:rsidRPr="00BA5493" w:rsidRDefault="001B58DC" w:rsidP="001B58DC">
      <w:pPr>
        <w:pStyle w:val="Tekstpodstawowy2"/>
      </w:pPr>
    </w:p>
    <w:p w:rsidR="001B58DC" w:rsidRPr="00BA5493" w:rsidRDefault="001B58DC" w:rsidP="001B58DC">
      <w:pPr>
        <w:pStyle w:val="Tekstpodstawowy2"/>
      </w:pPr>
      <w:r w:rsidRPr="002D28F8">
        <w:rPr>
          <w:b/>
        </w:rPr>
        <w:t>Etap VI</w:t>
      </w:r>
      <w:r w:rsidRPr="00BA5493">
        <w:t xml:space="preserve"> –</w:t>
      </w:r>
      <w:r>
        <w:t xml:space="preserve"> </w:t>
      </w:r>
      <w:r w:rsidRPr="005D0150">
        <w:t xml:space="preserve">uruchomienie środowiska testowego, końcowa konfiguracja Systemu, </w:t>
      </w:r>
      <w:r>
        <w:t>i</w:t>
      </w:r>
      <w:r w:rsidRPr="005D0150">
        <w:t xml:space="preserve">ntegracja z systemami zewnętrznymi, zasilenie danymi, </w:t>
      </w:r>
      <w:r>
        <w:t>opublikowanie</w:t>
      </w:r>
      <w:r w:rsidRPr="005D0150">
        <w:t xml:space="preserve"> metadanych</w:t>
      </w:r>
      <w:r w:rsidRPr="00BA5493">
        <w:t>.</w:t>
      </w:r>
    </w:p>
    <w:p w:rsidR="001B58DC" w:rsidRDefault="001B58DC" w:rsidP="001B58DC">
      <w:pPr>
        <w:pStyle w:val="Tekstpodstawowy2"/>
      </w:pPr>
      <w:r>
        <w:t>Wykonawca uruchomi środowisko testowe poprzez przeniesie środowiska wdrożeniowego do infrastruktury Zamawiającego.</w:t>
      </w:r>
    </w:p>
    <w:p w:rsidR="001B58DC" w:rsidRDefault="001B58DC" w:rsidP="001B58DC">
      <w:pPr>
        <w:pStyle w:val="Tekstpodstawowy2"/>
      </w:pPr>
      <w:r w:rsidRPr="00BA5493">
        <w:t>Wykonawca w sposób uzgodniony z Zamawiającym na etapie Projektu Technicznego Wdrożenia, wykona:</w:t>
      </w:r>
    </w:p>
    <w:p w:rsidR="001B58DC" w:rsidRDefault="001B58DC" w:rsidP="003C2A16">
      <w:pPr>
        <w:pStyle w:val="Tekstpodstawowy2"/>
        <w:numPr>
          <w:ilvl w:val="0"/>
          <w:numId w:val="21"/>
        </w:numPr>
      </w:pPr>
      <w:r>
        <w:t>ostateczną konfigurację</w:t>
      </w:r>
      <w:r w:rsidRPr="00BA5493">
        <w:t xml:space="preserve"> Systemu na środowisku testowym posiadającym pełną oczekiwaną funkcjonalność </w:t>
      </w:r>
      <w:r>
        <w:t>wskazaną</w:t>
      </w:r>
      <w:r w:rsidRPr="00BA5493">
        <w:t xml:space="preserve"> w Opis</w:t>
      </w:r>
      <w:r>
        <w:t>ie</w:t>
      </w:r>
      <w:r w:rsidRPr="00BA5493">
        <w:t xml:space="preserve"> Przedmiotu Zamówienia</w:t>
      </w:r>
      <w:r>
        <w:t xml:space="preserve"> (</w:t>
      </w:r>
      <w:r w:rsidRPr="00BA5493">
        <w:t>uruchomi wszystkie narzędzia Systemu</w:t>
      </w:r>
      <w:r>
        <w:t>)</w:t>
      </w:r>
      <w:r w:rsidRPr="00BA5493">
        <w:t xml:space="preserve"> tak aby umożliwić Zamawiającemu szczegółową weryfikację</w:t>
      </w:r>
      <w:r>
        <w:t xml:space="preserve"> wdrożonego Systemu,</w:t>
      </w:r>
    </w:p>
    <w:p w:rsidR="001B58DC" w:rsidRPr="00BA5493" w:rsidRDefault="001B58DC" w:rsidP="003C2A16">
      <w:pPr>
        <w:pStyle w:val="Tekstpodstawowy2"/>
        <w:numPr>
          <w:ilvl w:val="0"/>
          <w:numId w:val="21"/>
        </w:numPr>
      </w:pPr>
      <w:r>
        <w:t xml:space="preserve">integrację </w:t>
      </w:r>
      <w:r w:rsidRPr="00BA5493">
        <w:t>z zewnętrznymi systemami źródłowymi</w:t>
      </w:r>
      <w:r>
        <w:t xml:space="preserve">, </w:t>
      </w:r>
      <w:r w:rsidRPr="00BA5493">
        <w:t xml:space="preserve">użytkowanymi przez Zamawiającego, </w:t>
      </w:r>
    </w:p>
    <w:p w:rsidR="001B58DC" w:rsidRPr="00BA5493" w:rsidRDefault="001B58DC" w:rsidP="003C2A16">
      <w:pPr>
        <w:pStyle w:val="Tekstpodstawowy2"/>
        <w:numPr>
          <w:ilvl w:val="0"/>
          <w:numId w:val="21"/>
        </w:numPr>
      </w:pPr>
      <w:r>
        <w:t xml:space="preserve">zasilenie Systemu danymi pochodzącymi </w:t>
      </w:r>
      <w:r w:rsidRPr="00BA5493">
        <w:t xml:space="preserve">z obecnego RSIP, </w:t>
      </w:r>
    </w:p>
    <w:p w:rsidR="001B58DC" w:rsidRPr="00BA5493" w:rsidRDefault="001B58DC" w:rsidP="003C2A16">
      <w:pPr>
        <w:pStyle w:val="Tekstpodstawowy2"/>
        <w:numPr>
          <w:ilvl w:val="0"/>
          <w:numId w:val="21"/>
        </w:numPr>
      </w:pPr>
      <w:r w:rsidRPr="00BA5493">
        <w:t>zasil</w:t>
      </w:r>
      <w:r>
        <w:t>enie</w:t>
      </w:r>
      <w:r w:rsidRPr="00BA5493">
        <w:t xml:space="preserve"> System</w:t>
      </w:r>
      <w:r>
        <w:t>u</w:t>
      </w:r>
      <w:r w:rsidRPr="00BA5493">
        <w:t xml:space="preserve"> danymi wytworzonymi na Etapach III i IV, </w:t>
      </w:r>
    </w:p>
    <w:p w:rsidR="001B58DC" w:rsidRPr="00BA5493" w:rsidRDefault="001B58DC" w:rsidP="003C2A16">
      <w:pPr>
        <w:pStyle w:val="Tekstpodstawowy2"/>
        <w:numPr>
          <w:ilvl w:val="0"/>
          <w:numId w:val="21"/>
        </w:numPr>
      </w:pPr>
      <w:r>
        <w:t>publikację</w:t>
      </w:r>
      <w:r w:rsidRPr="00BA5493">
        <w:t xml:space="preserve"> metadan</w:t>
      </w:r>
      <w:r>
        <w:t>ych</w:t>
      </w:r>
      <w:r w:rsidRPr="00BA5493">
        <w:t xml:space="preserve"> dla ws</w:t>
      </w:r>
      <w:r>
        <w:t>zystkich zbiorów danych Systemu.</w:t>
      </w:r>
    </w:p>
    <w:p w:rsidR="001B58DC" w:rsidRPr="00BA5493" w:rsidRDefault="001B58DC" w:rsidP="001B58DC">
      <w:pPr>
        <w:pStyle w:val="Tekstpodstawowy2"/>
      </w:pPr>
      <w:r w:rsidRPr="00BA5493">
        <w:t>Szczegółowy opis zakresu prac wchodzących w skład Etapu VI został podany w</w:t>
      </w:r>
      <w:r w:rsidR="00BA3DA4">
        <w:t> </w:t>
      </w:r>
      <w:r w:rsidRPr="00BA5493">
        <w:t>Części II pkt 2.2.6.</w:t>
      </w:r>
    </w:p>
    <w:p w:rsidR="001B58DC" w:rsidRPr="00BA5493" w:rsidRDefault="001B58DC" w:rsidP="001B58DC">
      <w:pPr>
        <w:pStyle w:val="Tekstpodstawowy2"/>
      </w:pPr>
    </w:p>
    <w:p w:rsidR="001B58DC" w:rsidRPr="00BA5493" w:rsidRDefault="001B58DC" w:rsidP="001B58DC">
      <w:pPr>
        <w:pStyle w:val="Tekstpodstawowy2"/>
      </w:pPr>
      <w:r w:rsidRPr="002D28F8">
        <w:rPr>
          <w:b/>
        </w:rPr>
        <w:t>Etap VII</w:t>
      </w:r>
      <w:r w:rsidRPr="00BA5493">
        <w:t xml:space="preserve"> – przeprowadzenie audytu bezpieczeństwa teleinformatycznego Systemu</w:t>
      </w:r>
      <w:r>
        <w:t xml:space="preserve"> wraz z opracowaniem raportu</w:t>
      </w:r>
      <w:r w:rsidRPr="00BA5493">
        <w:t>.</w:t>
      </w:r>
    </w:p>
    <w:p w:rsidR="001B58DC" w:rsidRPr="00BA5493" w:rsidRDefault="001B58DC" w:rsidP="001B58DC">
      <w:pPr>
        <w:pStyle w:val="Tekstpodstawowy2"/>
      </w:pPr>
      <w:r w:rsidRPr="00BA5493">
        <w:t>Wykonawca zrealizuje dla środowiska testowego Systemu audyt bezpieczeństwa teleinformatyczny obejmujący testy penetracyjne Systemu wraz z opracowaniem raportu, a</w:t>
      </w:r>
      <w:r>
        <w:t> </w:t>
      </w:r>
      <w:r w:rsidRPr="00BA5493">
        <w:t xml:space="preserve">także przedstawi </w:t>
      </w:r>
      <w:r w:rsidRPr="00114DD6">
        <w:t>opracowa</w:t>
      </w:r>
      <w:r>
        <w:t>nia</w:t>
      </w:r>
      <w:r w:rsidRPr="00114DD6">
        <w:t>, instrukcj</w:t>
      </w:r>
      <w:r>
        <w:t>e</w:t>
      </w:r>
      <w:r w:rsidRPr="00114DD6">
        <w:t>, dokument</w:t>
      </w:r>
      <w:r>
        <w:t>y</w:t>
      </w:r>
      <w:r w:rsidRPr="00114DD6">
        <w:t xml:space="preserve"> i procedur</w:t>
      </w:r>
      <w:r>
        <w:t xml:space="preserve">y </w:t>
      </w:r>
      <w:r w:rsidRPr="00BA5493">
        <w:t xml:space="preserve">umożliwiające aktualizację stosowanej w </w:t>
      </w:r>
      <w:r>
        <w:t>Urzędzie</w:t>
      </w:r>
      <w:r w:rsidRPr="00BA5493">
        <w:t xml:space="preserve"> polityki zarządzania bezpieczeństwem informacji.</w:t>
      </w:r>
    </w:p>
    <w:p w:rsidR="001B58DC" w:rsidRPr="00BA5493" w:rsidRDefault="001B58DC" w:rsidP="001B58DC">
      <w:pPr>
        <w:pStyle w:val="Tekstpodstawowy2"/>
        <w:tabs>
          <w:tab w:val="clear" w:pos="9781"/>
        </w:tabs>
      </w:pPr>
      <w:r w:rsidRPr="00BA5493">
        <w:t>Audyt zrealizowany będzie przez niezależny podmiot (posiadający niezbędną wiedzę</w:t>
      </w:r>
      <w:r w:rsidRPr="00BA5493">
        <w:br/>
        <w:t>i doświadczenie) wskazany przez Wykonawcę i zaakceptowany przez Zamawiającego</w:t>
      </w:r>
      <w:r>
        <w:t xml:space="preserve"> celem zachowania bezstronności realizowanych prac audytorskich</w:t>
      </w:r>
      <w:r w:rsidRPr="00BA5493">
        <w:t>.</w:t>
      </w:r>
      <w:r>
        <w:t xml:space="preserve"> </w:t>
      </w:r>
    </w:p>
    <w:p w:rsidR="001B58DC" w:rsidRPr="00BA5493" w:rsidRDefault="001B58DC" w:rsidP="001B58DC">
      <w:pPr>
        <w:pStyle w:val="Tekstpodstawowy2"/>
      </w:pPr>
      <w:r w:rsidRPr="00BA5493">
        <w:t>Szczegółowy opis zakresu prac wchodzących w skład Etapu VII został podany w</w:t>
      </w:r>
      <w:r>
        <w:t> </w:t>
      </w:r>
      <w:r w:rsidRPr="00BA5493">
        <w:t>Części II pkt 2.2.7.</w:t>
      </w:r>
    </w:p>
    <w:p w:rsidR="001B58DC" w:rsidRPr="00BA5493" w:rsidRDefault="001B58DC" w:rsidP="001B58DC">
      <w:pPr>
        <w:pStyle w:val="Tekstpodstawowy2"/>
      </w:pPr>
    </w:p>
    <w:p w:rsidR="001B58DC" w:rsidRPr="00FE1DDB" w:rsidRDefault="001B58DC" w:rsidP="001B58DC">
      <w:pPr>
        <w:pStyle w:val="Tekstpodstawowy2"/>
      </w:pPr>
      <w:r w:rsidRPr="002D28F8">
        <w:rPr>
          <w:b/>
        </w:rPr>
        <w:t>Etap VIII</w:t>
      </w:r>
      <w:r w:rsidRPr="00FE1DDB">
        <w:t xml:space="preserve"> – szkolenie użytkowników</w:t>
      </w:r>
    </w:p>
    <w:p w:rsidR="001B58DC" w:rsidRPr="00BA5493" w:rsidRDefault="001B58DC" w:rsidP="001B58DC">
      <w:pPr>
        <w:pStyle w:val="Tekstpodstawowy2"/>
      </w:pPr>
      <w:r w:rsidRPr="00BA5493">
        <w:t>Wykonawca zrealizuje w oparciu o środowisko testowe Systemu dedykowane szkolenia dla trzech grup użytkowników końcowych: podstawowych, wiodących</w:t>
      </w:r>
      <w:r w:rsidRPr="00BA5493">
        <w:br/>
        <w:t>i administratorów. Wykonawca przygotuje i przekaże Zamawiającemu materiały szkoleniowe obejmujące treści przewidziane w ramach przedmiotowych szkoleń oraz zrealizuje ewaluację pozyskanej przez uczestników wiedzy.</w:t>
      </w:r>
    </w:p>
    <w:p w:rsidR="001B58DC" w:rsidRPr="00BA5493" w:rsidRDefault="001B58DC" w:rsidP="001B58DC">
      <w:pPr>
        <w:pStyle w:val="Tekstpodstawowy2"/>
      </w:pPr>
      <w:r w:rsidRPr="00BA5493">
        <w:t>Szczegółowy opis zakresu prac wchodzących w skład Etapu VIII został podany w</w:t>
      </w:r>
      <w:r>
        <w:t> </w:t>
      </w:r>
      <w:r w:rsidRPr="00BA5493">
        <w:t>Części II pkt 2.2.8.</w:t>
      </w:r>
    </w:p>
    <w:p w:rsidR="001B58DC" w:rsidRPr="00BA5493" w:rsidRDefault="001B58DC" w:rsidP="001B58DC">
      <w:pPr>
        <w:pStyle w:val="Tekstpodstawowy2"/>
      </w:pPr>
    </w:p>
    <w:p w:rsidR="001B58DC" w:rsidRPr="00FE1DDB" w:rsidRDefault="001B58DC" w:rsidP="001B58DC">
      <w:pPr>
        <w:pStyle w:val="Tekstpodstawowy2"/>
      </w:pPr>
      <w:r w:rsidRPr="002D28F8">
        <w:rPr>
          <w:b/>
        </w:rPr>
        <w:t>Etap IX</w:t>
      </w:r>
      <w:r w:rsidRPr="00FE1DDB">
        <w:t xml:space="preserve"> – uruchomienie środowiska produkcyjnego</w:t>
      </w:r>
      <w:r w:rsidRPr="00BA5493">
        <w:t xml:space="preserve">, </w:t>
      </w:r>
      <w:r w:rsidRPr="00FE1DDB">
        <w:t xml:space="preserve">dostawa dokumentacji technicznej </w:t>
      </w:r>
      <w:r w:rsidRPr="00BA5493">
        <w:t xml:space="preserve">Systemu, </w:t>
      </w:r>
      <w:r w:rsidRPr="00FE1DDB">
        <w:t xml:space="preserve">dostawa instrukcji obsługi </w:t>
      </w:r>
      <w:r w:rsidRPr="00BA5493">
        <w:t>Systemu.</w:t>
      </w:r>
    </w:p>
    <w:p w:rsidR="001B58DC" w:rsidRDefault="001B58DC" w:rsidP="001B58DC">
      <w:pPr>
        <w:pStyle w:val="Tekstpodstawowy2"/>
      </w:pPr>
      <w:r w:rsidRPr="00BA5493">
        <w:t xml:space="preserve">Wykonawca </w:t>
      </w:r>
      <w:r>
        <w:t>wniesie korekty wynikające z audytu oraz testów przeprowadzonych przez Zamawiającego i uruchomi środowisko produkcyjne Systemu.</w:t>
      </w:r>
    </w:p>
    <w:p w:rsidR="001B58DC" w:rsidRPr="00BA5493" w:rsidRDefault="001B58DC" w:rsidP="001B58DC">
      <w:pPr>
        <w:pStyle w:val="Tekstpodstawowy2"/>
      </w:pPr>
      <w:r w:rsidRPr="00BA5493">
        <w:t>Wykonawca wykona ostate</w:t>
      </w:r>
      <w:r w:rsidR="00663805">
        <w:t>czną konfigurację, testy i</w:t>
      </w:r>
      <w:r w:rsidRPr="00BA5493">
        <w:t xml:space="preserve"> uruchomienie środowiska produkcyjnego Systemu spełniającego całość wymagań wskazanych w Opisie Przedmiotu Zamówienia. Wykonawca dostarczy Zamawiającemu kompletną dokumentację techniczną oraz instrukcje obsługi w j</w:t>
      </w:r>
      <w:r>
        <w:t>ę</w:t>
      </w:r>
      <w:r w:rsidRPr="00BA5493">
        <w:t xml:space="preserve">zyku polskim obejmujące wszystkie komponenty </w:t>
      </w:r>
      <w:r>
        <w:t>S</w:t>
      </w:r>
      <w:r w:rsidRPr="00BA5493">
        <w:t xml:space="preserve">ystemu. </w:t>
      </w:r>
    </w:p>
    <w:p w:rsidR="001B58DC" w:rsidRPr="00BA5493" w:rsidRDefault="001B58DC" w:rsidP="001B58DC">
      <w:pPr>
        <w:pStyle w:val="Tekstpodstawowy2"/>
      </w:pPr>
      <w:r w:rsidRPr="00BA5493">
        <w:t>Szczegółowy opis zakresu prac wchodzących w skład Etapu IX został podany w</w:t>
      </w:r>
      <w:r>
        <w:t> </w:t>
      </w:r>
      <w:r w:rsidRPr="00BA5493">
        <w:t>Części II pkt 2.2.9</w:t>
      </w:r>
    </w:p>
    <w:p w:rsidR="001B58DC" w:rsidRPr="00BA5493" w:rsidRDefault="001B58DC" w:rsidP="001B58DC">
      <w:pPr>
        <w:pStyle w:val="Tekstpodstawowy2"/>
      </w:pPr>
    </w:p>
    <w:p w:rsidR="001B58DC" w:rsidRDefault="001B58DC" w:rsidP="00A55422">
      <w:pPr>
        <w:pStyle w:val="Tekstpodstawowy2"/>
      </w:pPr>
      <w:r w:rsidRPr="00FE1DDB">
        <w:t>Po podpisaniu końcowego protokołu odbioru dostawy i wdrożenia przedmiotu zamówienia bez zastrzeżeń Wykonawca zobowiązany będzie świadczyć usługi serwisu gwarancyjnego i asysty technicznej.</w:t>
      </w:r>
    </w:p>
    <w:p w:rsidR="001B58DC" w:rsidRPr="00BA5493" w:rsidRDefault="001B58DC" w:rsidP="00F300FB">
      <w:pPr>
        <w:pStyle w:val="Nagwek2"/>
        <w:spacing w:before="480"/>
        <w:ind w:left="1003" w:hanging="578"/>
      </w:pPr>
      <w:bookmarkStart w:id="118" w:name="_Toc20899751"/>
      <w:r>
        <w:t>Infor</w:t>
      </w:r>
      <w:r w:rsidR="0001431B">
        <w:t>macja o Z</w:t>
      </w:r>
      <w:r w:rsidRPr="00BA5493">
        <w:t>amawiającym</w:t>
      </w:r>
      <w:bookmarkEnd w:id="118"/>
    </w:p>
    <w:p w:rsidR="001B58DC" w:rsidRPr="00BA5493" w:rsidRDefault="001B58DC" w:rsidP="001B58DC">
      <w:pPr>
        <w:rPr>
          <w:rFonts w:ascii="Arial" w:hAnsi="Arial" w:cs="Arial"/>
          <w:sz w:val="22"/>
          <w:szCs w:val="22"/>
        </w:rPr>
      </w:pPr>
      <w:r w:rsidRPr="00BA5493">
        <w:rPr>
          <w:rFonts w:ascii="Arial" w:hAnsi="Arial" w:cs="Arial"/>
          <w:sz w:val="22"/>
          <w:szCs w:val="22"/>
        </w:rPr>
        <w:t xml:space="preserve">   </w:t>
      </w:r>
    </w:p>
    <w:p w:rsidR="001B58DC" w:rsidRPr="00BA5493" w:rsidRDefault="001B58DC" w:rsidP="001104A5">
      <w:pPr>
        <w:pStyle w:val="Nagwek3"/>
      </w:pPr>
      <w:bookmarkStart w:id="119" w:name="_Toc20899752"/>
      <w:r w:rsidRPr="00BA5493">
        <w:t>Zamawiający</w:t>
      </w:r>
      <w:bookmarkEnd w:id="119"/>
    </w:p>
    <w:p w:rsidR="001B58DC" w:rsidRDefault="001B58DC" w:rsidP="001B58DC">
      <w:pPr>
        <w:pStyle w:val="Tekstpodstawowy2"/>
      </w:pPr>
      <w:r w:rsidRPr="00BA5493">
        <w:t xml:space="preserve">Zamawiającym jest Miasto Rybnik, położone w województwie śląskim. </w:t>
      </w:r>
    </w:p>
    <w:p w:rsidR="001B58DC" w:rsidRDefault="001B58DC" w:rsidP="001B58DC">
      <w:pPr>
        <w:pStyle w:val="Tekstpodstawowy2"/>
      </w:pPr>
      <w:r w:rsidRPr="00BA5493">
        <w:t>Adres zamawiającego:Urząd Miasta Rybnika ul.</w:t>
      </w:r>
      <w:r w:rsidR="00341879">
        <w:t xml:space="preserve">Bolesława </w:t>
      </w:r>
      <w:r w:rsidRPr="00BA5493">
        <w:t>Chrobrego 2,44-200 Rybnik.</w:t>
      </w:r>
    </w:p>
    <w:p w:rsidR="001B58DC" w:rsidRPr="00BA5493" w:rsidRDefault="001B58DC" w:rsidP="001104A5">
      <w:pPr>
        <w:pStyle w:val="Nagwek3"/>
      </w:pPr>
      <w:bookmarkStart w:id="120" w:name="_Toc20899753"/>
      <w:r w:rsidRPr="00BA5493">
        <w:t>Beneficjenci inwestycji</w:t>
      </w:r>
      <w:bookmarkEnd w:id="120"/>
    </w:p>
    <w:p w:rsidR="001B58DC" w:rsidRPr="00BA5493" w:rsidRDefault="001B58DC" w:rsidP="001B58DC">
      <w:pPr>
        <w:pStyle w:val="Tekstpodstawowy2"/>
      </w:pPr>
      <w:r w:rsidRPr="00BA5493">
        <w:t>Głównym i bezpośrednim beneficjentem realizowanej inwestycji polegającej na</w:t>
      </w:r>
      <w:r w:rsidR="00A55422">
        <w:t> </w:t>
      </w:r>
      <w:r w:rsidRPr="00BA5493">
        <w:t xml:space="preserve">dostawie i wdrożeniu Systemu w UMR i JOM jest Miasto Rybnik z siedzibą </w:t>
      </w:r>
      <w:r>
        <w:t xml:space="preserve">w Rybniku </w:t>
      </w:r>
      <w:r w:rsidRPr="00BA5493">
        <w:t>przy ul. </w:t>
      </w:r>
      <w:r w:rsidR="00DE017F">
        <w:t xml:space="preserve">Bolesława </w:t>
      </w:r>
      <w:r w:rsidRPr="00BA5493">
        <w:t>Chrobrego 2. Poza pracownikami poszczególny</w:t>
      </w:r>
      <w:r w:rsidR="00A55422">
        <w:t xml:space="preserve">ch Wydziałów UMR użytkownikami </w:t>
      </w:r>
      <w:r w:rsidRPr="00BA5493">
        <w:t>są także przedstawiciele poszczególnych JOM, w tym:</w:t>
      </w:r>
    </w:p>
    <w:p w:rsidR="001B58DC" w:rsidRPr="00BA5493" w:rsidRDefault="001B58DC" w:rsidP="003C2A16">
      <w:pPr>
        <w:pStyle w:val="Tekstpodstawowy2"/>
        <w:numPr>
          <w:ilvl w:val="0"/>
          <w:numId w:val="14"/>
        </w:numPr>
      </w:pPr>
      <w:r w:rsidRPr="00854B38">
        <w:t>RSK</w:t>
      </w:r>
      <w:r w:rsidRPr="00BA5493">
        <w:t xml:space="preserve"> z siedzibą przy ul.</w:t>
      </w:r>
      <w:r>
        <w:t xml:space="preserve"> </w:t>
      </w:r>
      <w:r w:rsidRPr="00BA5493">
        <w:t>Jankowickiej 41b w Rybniku,</w:t>
      </w:r>
    </w:p>
    <w:p w:rsidR="001B58DC" w:rsidRPr="00BA5493" w:rsidRDefault="001B58DC" w:rsidP="003C2A16">
      <w:pPr>
        <w:pStyle w:val="Tekstpodstawowy2"/>
        <w:numPr>
          <w:ilvl w:val="0"/>
          <w:numId w:val="14"/>
        </w:numPr>
      </w:pPr>
      <w:r w:rsidRPr="00854B38">
        <w:t>ZTZ</w:t>
      </w:r>
      <w:r w:rsidRPr="00BA5493">
        <w:t xml:space="preserve"> z siedzibą przy ul.</w:t>
      </w:r>
      <w:r>
        <w:t xml:space="preserve"> </w:t>
      </w:r>
      <w:r w:rsidRPr="00BA5493">
        <w:t>Budowlanych 6 w Rybniku,</w:t>
      </w:r>
    </w:p>
    <w:p w:rsidR="001B58DC" w:rsidRPr="00BA5493" w:rsidRDefault="001B58DC" w:rsidP="003C2A16">
      <w:pPr>
        <w:pStyle w:val="Tekstpodstawowy2"/>
        <w:numPr>
          <w:ilvl w:val="0"/>
          <w:numId w:val="14"/>
        </w:numPr>
      </w:pPr>
      <w:r w:rsidRPr="00854B38">
        <w:t>ZZM</w:t>
      </w:r>
      <w:r w:rsidRPr="00BA5493">
        <w:t xml:space="preserve"> z siedzibą przy ul.</w:t>
      </w:r>
      <w:r>
        <w:t xml:space="preserve"> </w:t>
      </w:r>
      <w:r w:rsidRPr="00BA5493">
        <w:t>Pod Lasem 64 w Rybniku,</w:t>
      </w:r>
    </w:p>
    <w:p w:rsidR="001B58DC" w:rsidRPr="00BA5493" w:rsidRDefault="001B58DC" w:rsidP="003C2A16">
      <w:pPr>
        <w:pStyle w:val="Tekstpodstawowy2"/>
        <w:numPr>
          <w:ilvl w:val="0"/>
          <w:numId w:val="14"/>
        </w:numPr>
      </w:pPr>
      <w:r w:rsidRPr="00854B38">
        <w:t>ZGM</w:t>
      </w:r>
      <w:r w:rsidRPr="00BA5493">
        <w:t xml:space="preserve"> z siedzibą przy ul.</w:t>
      </w:r>
      <w:r>
        <w:t xml:space="preserve"> </w:t>
      </w:r>
      <w:r w:rsidRPr="00BA5493">
        <w:t>Kościuszki 17 w Rybniku,</w:t>
      </w:r>
    </w:p>
    <w:p w:rsidR="001B58DC" w:rsidRPr="00BA5493" w:rsidRDefault="001B58DC" w:rsidP="003C2A16">
      <w:pPr>
        <w:pStyle w:val="Tekstpodstawowy2"/>
        <w:numPr>
          <w:ilvl w:val="0"/>
          <w:numId w:val="14"/>
        </w:numPr>
      </w:pPr>
      <w:r w:rsidRPr="00854B38">
        <w:t>OPS</w:t>
      </w:r>
      <w:r w:rsidRPr="00BA5493">
        <w:t xml:space="preserve"> z siedzibą przy ul.</w:t>
      </w:r>
      <w:r>
        <w:t xml:space="preserve"> </w:t>
      </w:r>
      <w:r w:rsidRPr="00BA5493">
        <w:t>Żużlowej 25 w Rybniku,</w:t>
      </w:r>
    </w:p>
    <w:p w:rsidR="001B58DC" w:rsidRPr="00854B38" w:rsidRDefault="001B58DC" w:rsidP="003C2A16">
      <w:pPr>
        <w:pStyle w:val="Tekstpodstawowy2"/>
        <w:numPr>
          <w:ilvl w:val="0"/>
          <w:numId w:val="14"/>
        </w:numPr>
      </w:pPr>
      <w:r w:rsidRPr="00854B38">
        <w:t>SM z siedzibą przy ul.</w:t>
      </w:r>
      <w:r>
        <w:t xml:space="preserve"> </w:t>
      </w:r>
      <w:r w:rsidRPr="00854B38">
        <w:t>Reymonta 54 w Rybniku,</w:t>
      </w:r>
    </w:p>
    <w:p w:rsidR="001B58DC" w:rsidRPr="00854B38" w:rsidRDefault="001B58DC" w:rsidP="003C2A16">
      <w:pPr>
        <w:pStyle w:val="Tekstpodstawowy2"/>
        <w:numPr>
          <w:ilvl w:val="0"/>
          <w:numId w:val="14"/>
        </w:numPr>
        <w:rPr>
          <w:b/>
        </w:rPr>
      </w:pPr>
      <w:r w:rsidRPr="00854B38">
        <w:t xml:space="preserve">CUW </w:t>
      </w:r>
      <w:r w:rsidRPr="00BA5493">
        <w:t>z siedzibą przy ul.</w:t>
      </w:r>
      <w:r>
        <w:t xml:space="preserve"> </w:t>
      </w:r>
      <w:r w:rsidRPr="00BA5493">
        <w:t>Reymonta 69 w Rybniku,</w:t>
      </w:r>
    </w:p>
    <w:p w:rsidR="001B58DC" w:rsidRPr="00BA5493" w:rsidRDefault="001B58DC" w:rsidP="003C2A16">
      <w:pPr>
        <w:pStyle w:val="Tekstpodstawowy2"/>
        <w:numPr>
          <w:ilvl w:val="0"/>
          <w:numId w:val="14"/>
        </w:numPr>
      </w:pPr>
      <w:r w:rsidRPr="00854B38">
        <w:t>oraz</w:t>
      </w:r>
      <w:r w:rsidRPr="00BA5493">
        <w:t xml:space="preserve"> </w:t>
      </w:r>
      <w:r w:rsidRPr="00854B38">
        <w:t>Powiatowy Inspektorat Nadzoru Budowlanego</w:t>
      </w:r>
      <w:r w:rsidRPr="00BA5493">
        <w:rPr>
          <w:b/>
        </w:rPr>
        <w:t xml:space="preserve"> </w:t>
      </w:r>
      <w:r w:rsidRPr="00BA5493">
        <w:t>z siedzibą prz</w:t>
      </w:r>
      <w:r w:rsidR="009A08E1">
        <w:t>y ulicy Białych </w:t>
      </w:r>
      <w:r w:rsidRPr="00BA5493">
        <w:t>7 w Rybniku.</w:t>
      </w:r>
    </w:p>
    <w:p w:rsidR="001B58DC" w:rsidRPr="002C4737" w:rsidRDefault="001B58DC" w:rsidP="001B58DC">
      <w:pPr>
        <w:pStyle w:val="Tekstpodstawowy2"/>
      </w:pPr>
      <w:r w:rsidRPr="002C4737">
        <w:t xml:space="preserve">Najliczniejszą grupę beneficjentów pośrednich stanowić będą zewnętrzni użytkownicy anonimowi, czyli wszyscy pozostali użytkownicy publiczni, którzy uzyskają możliwość korzystania z ogólnodostępnych informacji zawartych w Systemie: </w:t>
      </w:r>
    </w:p>
    <w:p w:rsidR="001B58DC" w:rsidRPr="002C4737" w:rsidRDefault="001B58DC" w:rsidP="003C2A16">
      <w:pPr>
        <w:pStyle w:val="Tekstpodstawowy2"/>
        <w:numPr>
          <w:ilvl w:val="0"/>
          <w:numId w:val="15"/>
        </w:numPr>
      </w:pPr>
      <w:r w:rsidRPr="002C4737">
        <w:t>mieszkańcy miasta Rybnika,</w:t>
      </w:r>
    </w:p>
    <w:p w:rsidR="001B58DC" w:rsidRPr="002C4737" w:rsidRDefault="001B58DC" w:rsidP="003C2A16">
      <w:pPr>
        <w:pStyle w:val="Tekstpodstawowy2"/>
        <w:numPr>
          <w:ilvl w:val="0"/>
          <w:numId w:val="15"/>
        </w:numPr>
      </w:pPr>
      <w:r w:rsidRPr="002C4737">
        <w:t xml:space="preserve">inwestorzy i inne podmioty gospodarcze, </w:t>
      </w:r>
    </w:p>
    <w:p w:rsidR="001B58DC" w:rsidRPr="002C4737" w:rsidRDefault="001B58DC" w:rsidP="003C2A16">
      <w:pPr>
        <w:pStyle w:val="Tekstpodstawowy2"/>
        <w:numPr>
          <w:ilvl w:val="0"/>
          <w:numId w:val="15"/>
        </w:numPr>
      </w:pPr>
      <w:r w:rsidRPr="002C4737">
        <w:t xml:space="preserve">turyści oraz inne osoby spoza miasta Rybnika, </w:t>
      </w:r>
    </w:p>
    <w:p w:rsidR="001B58DC" w:rsidRPr="002C4737" w:rsidRDefault="001B58DC" w:rsidP="003C2A16">
      <w:pPr>
        <w:pStyle w:val="Tekstpodstawowy2"/>
        <w:numPr>
          <w:ilvl w:val="0"/>
          <w:numId w:val="15"/>
        </w:numPr>
      </w:pPr>
      <w:r w:rsidRPr="002C4737">
        <w:t>wszyscy użytkownicy publiczni, czyli ogół internautów.</w:t>
      </w:r>
    </w:p>
    <w:p w:rsidR="001B58DC" w:rsidRPr="00BA5493" w:rsidRDefault="001B58DC" w:rsidP="001104A5">
      <w:pPr>
        <w:pStyle w:val="Nagwek3"/>
      </w:pPr>
      <w:bookmarkStart w:id="121" w:name="_Ref9338841"/>
      <w:bookmarkStart w:id="122" w:name="_Toc20899754"/>
      <w:r w:rsidRPr="00BA5493">
        <w:t xml:space="preserve">Skrótowy opis obecnego Rybnickiego </w:t>
      </w:r>
      <w:r>
        <w:t>S</w:t>
      </w:r>
      <w:r w:rsidRPr="00BA5493">
        <w:t>ystemu Informacji Przestrzennej</w:t>
      </w:r>
      <w:bookmarkEnd w:id="121"/>
      <w:bookmarkEnd w:id="122"/>
    </w:p>
    <w:p w:rsidR="001B58DC" w:rsidRPr="00BA5493" w:rsidRDefault="001B58DC" w:rsidP="001B58DC">
      <w:pPr>
        <w:pStyle w:val="Tekstpodstawowy2"/>
      </w:pPr>
      <w:r w:rsidRPr="00BA5493">
        <w:t>RSIP jest systemem integrującym i udostępniającym dane przestrzenne gromadzone w rejestrach i ewidencjach Urzędu Miasta Rybnika. Jako całość jest systemem wieloinstancyjnym, mocno rozproszonym, choć jednorodnym technologicznie (motor bazy danych Oracle Enterprise Spatial w wersjach 10 i 12 – licencja per procesor bez wykupionego wsparcia i prawa do aktualizacji; serwer mapowy Autodesk MapGuide - Studio 2011, Server6.5 – licencja w wersji Municipal Suite). Względy formalne wpłynęły na jego podział na trzy zasadnicze serwisy (RSIP, xRSIP i wwwRSIP), a względy technologiczne, wydajnościowe i bezpieczeństwa na podział każdego z nich na część bazodanową oraz aplikacyjną. Łącznie RSIP wykorzystuje cztery serwery wirtualne (w ramach dwóch klastrów) i jeden fizyczny, na których łącznie znajduje się 6 instancji systemowych.</w:t>
      </w:r>
    </w:p>
    <w:p w:rsidR="001B58DC" w:rsidRPr="00BA5493" w:rsidRDefault="001B58DC" w:rsidP="001B58DC">
      <w:pPr>
        <w:pStyle w:val="Tekstpodstawowy"/>
        <w:tabs>
          <w:tab w:val="left" w:pos="9781"/>
        </w:tabs>
        <w:ind w:firstLine="576"/>
        <w:jc w:val="both"/>
        <w:rPr>
          <w:rFonts w:cs="Arial"/>
          <w:sz w:val="22"/>
          <w:szCs w:val="22"/>
        </w:rPr>
      </w:pPr>
    </w:p>
    <w:p w:rsidR="001B58DC" w:rsidRPr="00BA5493" w:rsidRDefault="001B58DC" w:rsidP="001B58DC">
      <w:pPr>
        <w:pStyle w:val="Tekstpodstawowy2"/>
      </w:pPr>
      <w:r w:rsidRPr="00BA5493">
        <w:t>Obecnie RSIP tworzą trzy zasadnicze serwisy:</w:t>
      </w:r>
    </w:p>
    <w:p w:rsidR="001B58DC" w:rsidRPr="00BA5493" w:rsidRDefault="001B58DC" w:rsidP="003C2A16">
      <w:pPr>
        <w:pStyle w:val="Tekstpodstawowy2"/>
        <w:numPr>
          <w:ilvl w:val="0"/>
          <w:numId w:val="97"/>
        </w:numPr>
      </w:pPr>
      <w:r w:rsidRPr="00BA5493">
        <w:t>RSIP - część wewnętrzna, zlokalizowana w siec</w:t>
      </w:r>
      <w:r w:rsidR="00BA3DA4">
        <w:t>i wewnętrznej UMR, dostępna dla </w:t>
      </w:r>
      <w:r w:rsidRPr="00BA5493">
        <w:t>pracowników Wydziałów;</w:t>
      </w:r>
    </w:p>
    <w:p w:rsidR="001B58DC" w:rsidRPr="00BA5493" w:rsidRDefault="001B58DC" w:rsidP="003C2A16">
      <w:pPr>
        <w:pStyle w:val="Tekstpodstawowy2"/>
        <w:numPr>
          <w:ilvl w:val="0"/>
          <w:numId w:val="97"/>
        </w:numPr>
      </w:pPr>
      <w:r w:rsidRPr="00BA5493">
        <w:t xml:space="preserve">xRSIP - część zewnętrzna, zaufana, zlokalizowana w sieci ekstranet </w:t>
      </w:r>
      <w:r w:rsidR="00BA3DA4">
        <w:t>UMR, dostępna dla </w:t>
      </w:r>
      <w:r w:rsidRPr="00BA5493">
        <w:t>pracowników jednostek organizacyjnych Miasta Rybnik;</w:t>
      </w:r>
    </w:p>
    <w:p w:rsidR="001B58DC" w:rsidRPr="00BA5493" w:rsidRDefault="001B58DC" w:rsidP="003C2A16">
      <w:pPr>
        <w:pStyle w:val="Tekstpodstawowy2"/>
        <w:numPr>
          <w:ilvl w:val="0"/>
          <w:numId w:val="97"/>
        </w:numPr>
      </w:pPr>
      <w:r w:rsidRPr="00BA5493">
        <w:t>wwwRSIP - część zewnętrzna, publiczna, zlokalizowana</w:t>
      </w:r>
      <w:r w:rsidR="00BA3DA4">
        <w:t xml:space="preserve"> w sieci internet, dostępna dla </w:t>
      </w:r>
      <w:r w:rsidRPr="00BA5493">
        <w:t>wszystkich odbiorców publicznych.</w:t>
      </w:r>
    </w:p>
    <w:p w:rsidR="001B58DC" w:rsidRPr="00BA5493" w:rsidRDefault="001B58DC" w:rsidP="001B58DC">
      <w:pPr>
        <w:pStyle w:val="Tekstpodstawowy"/>
        <w:tabs>
          <w:tab w:val="left" w:pos="9781"/>
        </w:tabs>
        <w:ind w:firstLine="576"/>
        <w:rPr>
          <w:rFonts w:cs="Arial"/>
          <w:sz w:val="22"/>
          <w:szCs w:val="22"/>
        </w:rPr>
      </w:pPr>
    </w:p>
    <w:p w:rsidR="001B58DC" w:rsidRPr="00BA5493" w:rsidRDefault="001B58DC" w:rsidP="001B58DC">
      <w:pPr>
        <w:pStyle w:val="Tekstpodstawowy2"/>
      </w:pPr>
      <w:r w:rsidRPr="00BA5493">
        <w:t>Szeroko rozumiana infrastruktura teleinformatyczna wykorzystywana na potrzeby RSIP składa się z następujących komponentów:</w:t>
      </w:r>
    </w:p>
    <w:p w:rsidR="001B58DC" w:rsidRPr="00BA5493" w:rsidRDefault="001B58DC" w:rsidP="003C2A16">
      <w:pPr>
        <w:pStyle w:val="Tekstpodstawowy2"/>
        <w:numPr>
          <w:ilvl w:val="0"/>
          <w:numId w:val="97"/>
        </w:numPr>
      </w:pPr>
      <w:r w:rsidRPr="00BA5493">
        <w:t>Serwery fizyczne (tab. 1);</w:t>
      </w:r>
    </w:p>
    <w:p w:rsidR="001B58DC" w:rsidRPr="00BA5493" w:rsidRDefault="001B58DC" w:rsidP="003C2A16">
      <w:pPr>
        <w:pStyle w:val="Tekstpodstawowy2"/>
        <w:numPr>
          <w:ilvl w:val="0"/>
          <w:numId w:val="97"/>
        </w:numPr>
      </w:pPr>
      <w:r w:rsidRPr="00BA5493">
        <w:t>Macierze dyskowe (typu FAS i NAS);</w:t>
      </w:r>
    </w:p>
    <w:p w:rsidR="001B58DC" w:rsidRPr="00BA5493" w:rsidRDefault="001B58DC" w:rsidP="003C2A16">
      <w:pPr>
        <w:pStyle w:val="Tekstpodstawowy2"/>
        <w:numPr>
          <w:ilvl w:val="0"/>
          <w:numId w:val="97"/>
        </w:numPr>
      </w:pPr>
      <w:r w:rsidRPr="00BA5493">
        <w:t>Środowisko bazy danych (tab. 2);</w:t>
      </w:r>
    </w:p>
    <w:p w:rsidR="001B58DC" w:rsidRPr="00BA5493" w:rsidRDefault="001B58DC" w:rsidP="003C2A16">
      <w:pPr>
        <w:pStyle w:val="Tekstpodstawowy2"/>
        <w:numPr>
          <w:ilvl w:val="0"/>
          <w:numId w:val="97"/>
        </w:numPr>
      </w:pPr>
      <w:r w:rsidRPr="00BA5493">
        <w:t>Środowisko aplikacji (tab. 3).</w:t>
      </w:r>
    </w:p>
    <w:p w:rsidR="001B58DC" w:rsidRDefault="001B58DC" w:rsidP="001B58DC">
      <w:pPr>
        <w:pStyle w:val="Tekstpodstawowy2"/>
      </w:pPr>
      <w:r w:rsidRPr="00BA5493">
        <w:t>Wykorzystanie zasobów dyskowych przez poszczególne instancje RSIP podano</w:t>
      </w:r>
      <w:r w:rsidRPr="00BA5493">
        <w:br/>
        <w:t>w tab. 4.</w:t>
      </w:r>
    </w:p>
    <w:p w:rsidR="001B58DC" w:rsidRPr="00053B8D" w:rsidRDefault="001B58DC" w:rsidP="001B58DC"/>
    <w:p w:rsidR="001B58DC" w:rsidRPr="00F30BCF" w:rsidRDefault="001B58DC" w:rsidP="001B58DC">
      <w:pPr>
        <w:pStyle w:val="Tabelaopis"/>
        <w:tabs>
          <w:tab w:val="left" w:pos="9781"/>
        </w:tabs>
      </w:pPr>
      <w:r w:rsidRPr="00F30BCF">
        <w:rPr>
          <w:b/>
        </w:rPr>
        <w:t>Tab. 1</w:t>
      </w:r>
      <w:r w:rsidRPr="00F30BCF">
        <w:t>.Parametry serwerów fizycznych wykorzystywanych do utworzenia poszczególnych instancji RSIP.</w:t>
      </w:r>
    </w:p>
    <w:tbl>
      <w:tblPr>
        <w:tblW w:w="8864" w:type="dxa"/>
        <w:jc w:val="center"/>
        <w:tblCellMar>
          <w:left w:w="70" w:type="dxa"/>
          <w:right w:w="70" w:type="dxa"/>
        </w:tblCellMar>
        <w:tblLook w:val="04A0"/>
      </w:tblPr>
      <w:tblGrid>
        <w:gridCol w:w="1818"/>
        <w:gridCol w:w="3300"/>
        <w:gridCol w:w="1559"/>
        <w:gridCol w:w="2187"/>
      </w:tblGrid>
      <w:tr w:rsidR="001B58DC" w:rsidRPr="00F30BCF" w:rsidTr="00E024B7">
        <w:trPr>
          <w:trHeight w:val="315"/>
          <w:jc w:val="center"/>
        </w:trPr>
        <w:tc>
          <w:tcPr>
            <w:tcW w:w="1818" w:type="dxa"/>
            <w:tcBorders>
              <w:top w:val="single" w:sz="8" w:space="0" w:color="auto"/>
              <w:left w:val="single" w:sz="8" w:space="0" w:color="auto"/>
              <w:bottom w:val="single" w:sz="8" w:space="0" w:color="auto"/>
              <w:right w:val="single" w:sz="4" w:space="0" w:color="auto"/>
            </w:tcBorders>
            <w:shd w:val="clear" w:color="auto" w:fill="DBE5F1"/>
            <w:noWrap/>
            <w:vAlign w:val="center"/>
            <w:hideMark/>
          </w:tcPr>
          <w:p w:rsidR="001B58DC" w:rsidRPr="00F30BCF" w:rsidRDefault="001B58DC" w:rsidP="00E024B7">
            <w:pPr>
              <w:tabs>
                <w:tab w:val="left" w:pos="9781"/>
              </w:tabs>
              <w:jc w:val="center"/>
              <w:rPr>
                <w:rFonts w:ascii="Arial" w:hAnsi="Arial" w:cs="Arial"/>
                <w:b/>
                <w:bCs/>
                <w:color w:val="000000"/>
              </w:rPr>
            </w:pPr>
            <w:r w:rsidRPr="00F30BCF">
              <w:rPr>
                <w:rFonts w:ascii="Arial" w:hAnsi="Arial" w:cs="Arial"/>
                <w:b/>
                <w:bCs/>
                <w:color w:val="000000"/>
              </w:rPr>
              <w:t>Lp.</w:t>
            </w:r>
          </w:p>
        </w:tc>
        <w:tc>
          <w:tcPr>
            <w:tcW w:w="3300" w:type="dxa"/>
            <w:tcBorders>
              <w:top w:val="single" w:sz="8" w:space="0" w:color="auto"/>
              <w:left w:val="nil"/>
              <w:bottom w:val="single" w:sz="8" w:space="0" w:color="auto"/>
              <w:right w:val="single" w:sz="4" w:space="0" w:color="auto"/>
            </w:tcBorders>
            <w:shd w:val="clear" w:color="auto" w:fill="DBE5F1"/>
            <w:noWrap/>
            <w:vAlign w:val="center"/>
            <w:hideMark/>
          </w:tcPr>
          <w:p w:rsidR="001B58DC" w:rsidRPr="00F30BCF" w:rsidRDefault="001B58DC" w:rsidP="00E024B7">
            <w:pPr>
              <w:tabs>
                <w:tab w:val="left" w:pos="9781"/>
              </w:tabs>
              <w:jc w:val="center"/>
              <w:rPr>
                <w:rFonts w:ascii="Arial" w:hAnsi="Arial" w:cs="Arial"/>
                <w:b/>
                <w:bCs/>
                <w:color w:val="000000"/>
              </w:rPr>
            </w:pPr>
            <w:r w:rsidRPr="00F30BCF">
              <w:rPr>
                <w:rFonts w:ascii="Arial" w:hAnsi="Arial" w:cs="Arial"/>
                <w:b/>
                <w:bCs/>
                <w:color w:val="000000"/>
              </w:rPr>
              <w:t>Procesory</w:t>
            </w:r>
          </w:p>
        </w:tc>
        <w:tc>
          <w:tcPr>
            <w:tcW w:w="1559" w:type="dxa"/>
            <w:tcBorders>
              <w:top w:val="single" w:sz="8" w:space="0" w:color="auto"/>
              <w:left w:val="nil"/>
              <w:bottom w:val="single" w:sz="8" w:space="0" w:color="auto"/>
              <w:right w:val="nil"/>
            </w:tcBorders>
            <w:shd w:val="clear" w:color="auto" w:fill="DBE5F1"/>
            <w:vAlign w:val="center"/>
            <w:hideMark/>
          </w:tcPr>
          <w:p w:rsidR="001B58DC" w:rsidRPr="00F30BCF" w:rsidRDefault="001B58DC" w:rsidP="00E024B7">
            <w:pPr>
              <w:tabs>
                <w:tab w:val="left" w:pos="9781"/>
              </w:tabs>
              <w:jc w:val="center"/>
              <w:rPr>
                <w:rFonts w:ascii="Arial" w:hAnsi="Arial" w:cs="Arial"/>
                <w:b/>
                <w:bCs/>
                <w:color w:val="000000"/>
              </w:rPr>
            </w:pPr>
            <w:r w:rsidRPr="00F30BCF">
              <w:rPr>
                <w:rFonts w:ascii="Arial" w:hAnsi="Arial" w:cs="Arial"/>
                <w:b/>
                <w:bCs/>
                <w:color w:val="000000"/>
              </w:rPr>
              <w:t>Pamięć RAM</w:t>
            </w:r>
          </w:p>
        </w:tc>
        <w:tc>
          <w:tcPr>
            <w:tcW w:w="2187" w:type="dxa"/>
            <w:tcBorders>
              <w:top w:val="single" w:sz="8" w:space="0" w:color="auto"/>
              <w:left w:val="single" w:sz="4" w:space="0" w:color="auto"/>
              <w:bottom w:val="single" w:sz="8" w:space="0" w:color="auto"/>
              <w:right w:val="single" w:sz="8" w:space="0" w:color="auto"/>
            </w:tcBorders>
            <w:shd w:val="clear" w:color="auto" w:fill="DBE5F1"/>
            <w:vAlign w:val="center"/>
            <w:hideMark/>
          </w:tcPr>
          <w:p w:rsidR="001B58DC" w:rsidRPr="00F30BCF" w:rsidRDefault="001B58DC" w:rsidP="00E024B7">
            <w:pPr>
              <w:tabs>
                <w:tab w:val="left" w:pos="9781"/>
              </w:tabs>
              <w:jc w:val="center"/>
              <w:rPr>
                <w:rFonts w:ascii="Arial" w:hAnsi="Arial" w:cs="Arial"/>
                <w:b/>
                <w:bCs/>
                <w:color w:val="000000"/>
              </w:rPr>
            </w:pPr>
            <w:r w:rsidRPr="00F30BCF">
              <w:rPr>
                <w:rFonts w:ascii="Arial" w:hAnsi="Arial" w:cs="Arial"/>
                <w:b/>
                <w:bCs/>
                <w:color w:val="000000"/>
              </w:rPr>
              <w:t>Lokalizacja</w:t>
            </w:r>
          </w:p>
        </w:tc>
      </w:tr>
      <w:tr w:rsidR="001B58DC" w:rsidRPr="00F30BCF" w:rsidTr="00E024B7">
        <w:trPr>
          <w:trHeight w:val="300"/>
          <w:jc w:val="center"/>
        </w:trPr>
        <w:tc>
          <w:tcPr>
            <w:tcW w:w="8864" w:type="dxa"/>
            <w:gridSpan w:val="4"/>
            <w:tcBorders>
              <w:top w:val="nil"/>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rPr>
                <w:rFonts w:ascii="Arial" w:hAnsi="Arial" w:cs="Arial"/>
                <w:b/>
                <w:color w:val="000000"/>
              </w:rPr>
            </w:pPr>
            <w:r w:rsidRPr="00F30BCF">
              <w:rPr>
                <w:rFonts w:ascii="Arial" w:hAnsi="Arial" w:cs="Arial"/>
                <w:b/>
              </w:rPr>
              <w:t>Hosty Vmware wykorzystywane do utworzenia zwirtualizowanych środowisk działania poszczególnych instancji RSIP, XRSIP i WWWRSIP</w:t>
            </w:r>
          </w:p>
        </w:tc>
      </w:tr>
      <w:tr w:rsidR="001B58DC" w:rsidRPr="00F30BCF" w:rsidTr="00E024B7">
        <w:trPr>
          <w:trHeight w:val="300"/>
          <w:jc w:val="center"/>
        </w:trPr>
        <w:tc>
          <w:tcPr>
            <w:tcW w:w="1818" w:type="dxa"/>
            <w:tcBorders>
              <w:top w:val="nil"/>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1</w:t>
            </w:r>
          </w:p>
        </w:tc>
        <w:tc>
          <w:tcPr>
            <w:tcW w:w="3300" w:type="dxa"/>
            <w:tcBorders>
              <w:top w:val="nil"/>
              <w:left w:val="nil"/>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bCs/>
                <w:color w:val="000000"/>
              </w:rPr>
            </w:pPr>
            <w:r w:rsidRPr="00F30BCF">
              <w:rPr>
                <w:rFonts w:ascii="Arial" w:hAnsi="Arial" w:cs="Arial"/>
                <w:bCs/>
                <w:color w:val="000000"/>
              </w:rPr>
              <w:t>2*Intel Xeon Gold 6140  2,3 GHZ</w:t>
            </w:r>
          </w:p>
        </w:tc>
        <w:tc>
          <w:tcPr>
            <w:tcW w:w="1559" w:type="dxa"/>
            <w:tcBorders>
              <w:top w:val="single" w:sz="4" w:space="0" w:color="auto"/>
              <w:left w:val="nil"/>
              <w:bottom w:val="single" w:sz="4" w:space="0" w:color="auto"/>
              <w:right w:val="nil"/>
            </w:tcBorders>
            <w:noWrap/>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320 GB</w:t>
            </w:r>
          </w:p>
        </w:tc>
        <w:tc>
          <w:tcPr>
            <w:tcW w:w="2187" w:type="dxa"/>
            <w:tcBorders>
              <w:top w:val="single" w:sz="4" w:space="0" w:color="auto"/>
              <w:left w:val="single" w:sz="4" w:space="0" w:color="auto"/>
              <w:bottom w:val="nil"/>
              <w:right w:val="single" w:sz="4" w:space="0" w:color="auto"/>
            </w:tcBorders>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klaster w Urzędzie Miasta Rybnika</w:t>
            </w:r>
          </w:p>
        </w:tc>
      </w:tr>
      <w:tr w:rsidR="001B58DC" w:rsidRPr="00F30BCF" w:rsidTr="00E024B7">
        <w:trPr>
          <w:trHeight w:val="300"/>
          <w:jc w:val="center"/>
        </w:trPr>
        <w:tc>
          <w:tcPr>
            <w:tcW w:w="1818" w:type="dxa"/>
            <w:tcBorders>
              <w:top w:val="nil"/>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2</w:t>
            </w:r>
          </w:p>
        </w:tc>
        <w:tc>
          <w:tcPr>
            <w:tcW w:w="3300" w:type="dxa"/>
            <w:tcBorders>
              <w:top w:val="nil"/>
              <w:left w:val="nil"/>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bCs/>
                <w:color w:val="000000"/>
              </w:rPr>
            </w:pPr>
            <w:r w:rsidRPr="00F30BCF">
              <w:rPr>
                <w:rFonts w:ascii="Arial" w:hAnsi="Arial" w:cs="Arial"/>
                <w:bCs/>
                <w:color w:val="000000"/>
              </w:rPr>
              <w:t>2*Intel Xeon E5-2640     2,6 GHZ</w:t>
            </w:r>
          </w:p>
        </w:tc>
        <w:tc>
          <w:tcPr>
            <w:tcW w:w="1559" w:type="dxa"/>
            <w:tcBorders>
              <w:top w:val="nil"/>
              <w:left w:val="nil"/>
              <w:bottom w:val="single" w:sz="4" w:space="0" w:color="auto"/>
              <w:right w:val="nil"/>
            </w:tcBorders>
            <w:noWrap/>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256 GB</w:t>
            </w:r>
          </w:p>
        </w:tc>
        <w:tc>
          <w:tcPr>
            <w:tcW w:w="2187" w:type="dxa"/>
            <w:tcBorders>
              <w:top w:val="nil"/>
              <w:left w:val="single" w:sz="4" w:space="0" w:color="auto"/>
              <w:bottom w:val="nil"/>
              <w:right w:val="single" w:sz="4" w:space="0" w:color="auto"/>
            </w:tcBorders>
            <w:vAlign w:val="center"/>
            <w:hideMark/>
          </w:tcPr>
          <w:p w:rsidR="001B58DC" w:rsidRPr="00F30BCF" w:rsidRDefault="001B58DC" w:rsidP="00E024B7">
            <w:pPr>
              <w:tabs>
                <w:tab w:val="left" w:pos="9781"/>
              </w:tabs>
              <w:rPr>
                <w:rFonts w:ascii="Arial" w:eastAsia="Calibri" w:hAnsi="Arial" w:cs="Arial"/>
              </w:rPr>
            </w:pPr>
          </w:p>
        </w:tc>
      </w:tr>
      <w:tr w:rsidR="001B58DC" w:rsidRPr="00F30BCF" w:rsidTr="00E024B7">
        <w:trPr>
          <w:trHeight w:val="300"/>
          <w:jc w:val="center"/>
        </w:trPr>
        <w:tc>
          <w:tcPr>
            <w:tcW w:w="1818" w:type="dxa"/>
            <w:tcBorders>
              <w:top w:val="nil"/>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3</w:t>
            </w:r>
          </w:p>
        </w:tc>
        <w:tc>
          <w:tcPr>
            <w:tcW w:w="3300" w:type="dxa"/>
            <w:tcBorders>
              <w:top w:val="nil"/>
              <w:left w:val="nil"/>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bCs/>
                <w:color w:val="000000"/>
              </w:rPr>
            </w:pPr>
            <w:r w:rsidRPr="00F30BCF">
              <w:rPr>
                <w:rFonts w:ascii="Arial" w:hAnsi="Arial" w:cs="Arial"/>
                <w:bCs/>
                <w:color w:val="000000"/>
              </w:rPr>
              <w:t>2*Intel Xeon E5-2667     2,9 GHZ</w:t>
            </w:r>
          </w:p>
        </w:tc>
        <w:tc>
          <w:tcPr>
            <w:tcW w:w="1559" w:type="dxa"/>
            <w:tcBorders>
              <w:top w:val="nil"/>
              <w:left w:val="nil"/>
              <w:bottom w:val="single" w:sz="4" w:space="0" w:color="auto"/>
              <w:right w:val="nil"/>
            </w:tcBorders>
            <w:noWrap/>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256 GB</w:t>
            </w:r>
          </w:p>
        </w:tc>
        <w:tc>
          <w:tcPr>
            <w:tcW w:w="2187" w:type="dxa"/>
            <w:tcBorders>
              <w:top w:val="nil"/>
              <w:left w:val="single" w:sz="4" w:space="0" w:color="auto"/>
              <w:bottom w:val="nil"/>
              <w:right w:val="single" w:sz="4" w:space="0" w:color="auto"/>
            </w:tcBorders>
            <w:vAlign w:val="center"/>
            <w:hideMark/>
          </w:tcPr>
          <w:p w:rsidR="001B58DC" w:rsidRPr="00F30BCF" w:rsidRDefault="001B58DC" w:rsidP="00E024B7">
            <w:pPr>
              <w:tabs>
                <w:tab w:val="left" w:pos="9781"/>
              </w:tabs>
              <w:rPr>
                <w:rFonts w:ascii="Arial" w:eastAsia="Calibri" w:hAnsi="Arial" w:cs="Arial"/>
              </w:rPr>
            </w:pPr>
          </w:p>
        </w:tc>
      </w:tr>
      <w:tr w:rsidR="001B58DC" w:rsidRPr="00F30BCF" w:rsidTr="00E024B7">
        <w:trPr>
          <w:trHeight w:val="300"/>
          <w:jc w:val="center"/>
        </w:trPr>
        <w:tc>
          <w:tcPr>
            <w:tcW w:w="1818" w:type="dxa"/>
            <w:tcBorders>
              <w:top w:val="nil"/>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4</w:t>
            </w:r>
          </w:p>
        </w:tc>
        <w:tc>
          <w:tcPr>
            <w:tcW w:w="3300" w:type="dxa"/>
            <w:tcBorders>
              <w:top w:val="nil"/>
              <w:left w:val="nil"/>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bCs/>
                <w:color w:val="000000"/>
              </w:rPr>
            </w:pPr>
            <w:r w:rsidRPr="00F30BCF">
              <w:rPr>
                <w:rFonts w:ascii="Arial" w:hAnsi="Arial" w:cs="Arial"/>
                <w:bCs/>
                <w:color w:val="000000"/>
              </w:rPr>
              <w:t>1*Intel Xeon E5540         2,53 GHz</w:t>
            </w:r>
          </w:p>
        </w:tc>
        <w:tc>
          <w:tcPr>
            <w:tcW w:w="1559" w:type="dxa"/>
            <w:tcBorders>
              <w:top w:val="nil"/>
              <w:left w:val="nil"/>
              <w:bottom w:val="single" w:sz="4" w:space="0" w:color="auto"/>
              <w:right w:val="nil"/>
            </w:tcBorders>
            <w:noWrap/>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20 GB</w:t>
            </w:r>
          </w:p>
        </w:tc>
        <w:tc>
          <w:tcPr>
            <w:tcW w:w="2187" w:type="dxa"/>
            <w:tcBorders>
              <w:top w:val="single" w:sz="4" w:space="0" w:color="auto"/>
              <w:left w:val="single" w:sz="4" w:space="0" w:color="auto"/>
              <w:bottom w:val="nil"/>
              <w:right w:val="single" w:sz="4" w:space="0" w:color="auto"/>
            </w:tcBorders>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 xml:space="preserve">Serwer w Urzędzie Miasta Rybnika </w:t>
            </w:r>
          </w:p>
        </w:tc>
      </w:tr>
      <w:tr w:rsidR="001B58DC" w:rsidRPr="00F30BCF" w:rsidTr="00E024B7">
        <w:trPr>
          <w:trHeight w:val="300"/>
          <w:jc w:val="center"/>
        </w:trPr>
        <w:tc>
          <w:tcPr>
            <w:tcW w:w="1818" w:type="dxa"/>
            <w:tcBorders>
              <w:top w:val="nil"/>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5</w:t>
            </w:r>
          </w:p>
        </w:tc>
        <w:tc>
          <w:tcPr>
            <w:tcW w:w="3300" w:type="dxa"/>
            <w:tcBorders>
              <w:top w:val="nil"/>
              <w:left w:val="nil"/>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bCs/>
                <w:color w:val="000000"/>
              </w:rPr>
            </w:pPr>
            <w:r w:rsidRPr="00F30BCF">
              <w:rPr>
                <w:rFonts w:ascii="Arial" w:hAnsi="Arial" w:cs="Arial"/>
                <w:bCs/>
                <w:color w:val="000000"/>
              </w:rPr>
              <w:t>2*Intel Xeon E5-2420     1,9 GHZ</w:t>
            </w:r>
          </w:p>
        </w:tc>
        <w:tc>
          <w:tcPr>
            <w:tcW w:w="1559" w:type="dxa"/>
            <w:tcBorders>
              <w:top w:val="nil"/>
              <w:left w:val="nil"/>
              <w:bottom w:val="single" w:sz="4" w:space="0" w:color="auto"/>
              <w:right w:val="nil"/>
            </w:tcBorders>
            <w:noWrap/>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80 GB</w:t>
            </w:r>
          </w:p>
        </w:tc>
        <w:tc>
          <w:tcPr>
            <w:tcW w:w="2187" w:type="dxa"/>
            <w:tcBorders>
              <w:top w:val="single" w:sz="4" w:space="0" w:color="auto"/>
              <w:left w:val="single" w:sz="4" w:space="0" w:color="auto"/>
              <w:bottom w:val="nil"/>
              <w:right w:val="single" w:sz="4" w:space="0" w:color="auto"/>
            </w:tcBorders>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klaster w Straży Miejskiej w Rybniku</w:t>
            </w:r>
          </w:p>
        </w:tc>
      </w:tr>
      <w:tr w:rsidR="001B58DC" w:rsidRPr="00F30BCF" w:rsidTr="00E024B7">
        <w:trPr>
          <w:trHeight w:val="300"/>
          <w:jc w:val="center"/>
        </w:trPr>
        <w:tc>
          <w:tcPr>
            <w:tcW w:w="1818" w:type="dxa"/>
            <w:tcBorders>
              <w:top w:val="nil"/>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6</w:t>
            </w:r>
          </w:p>
        </w:tc>
        <w:tc>
          <w:tcPr>
            <w:tcW w:w="3300" w:type="dxa"/>
            <w:tcBorders>
              <w:top w:val="nil"/>
              <w:left w:val="nil"/>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bCs/>
                <w:color w:val="000000"/>
              </w:rPr>
            </w:pPr>
            <w:r w:rsidRPr="00F30BCF">
              <w:rPr>
                <w:rFonts w:ascii="Arial" w:hAnsi="Arial" w:cs="Arial"/>
                <w:bCs/>
                <w:color w:val="000000"/>
              </w:rPr>
              <w:t>2*Intel Xeon E5-2420     1,9 GHZ</w:t>
            </w:r>
          </w:p>
        </w:tc>
        <w:tc>
          <w:tcPr>
            <w:tcW w:w="1559" w:type="dxa"/>
            <w:tcBorders>
              <w:top w:val="nil"/>
              <w:left w:val="nil"/>
              <w:bottom w:val="single" w:sz="4" w:space="0" w:color="auto"/>
              <w:right w:val="nil"/>
            </w:tcBorders>
            <w:noWrap/>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64 GB</w:t>
            </w:r>
          </w:p>
        </w:tc>
        <w:tc>
          <w:tcPr>
            <w:tcW w:w="2187" w:type="dxa"/>
            <w:tcBorders>
              <w:top w:val="nil"/>
              <w:left w:val="single" w:sz="4" w:space="0" w:color="auto"/>
              <w:bottom w:val="nil"/>
              <w:right w:val="single" w:sz="4" w:space="0" w:color="auto"/>
            </w:tcBorders>
            <w:vAlign w:val="center"/>
            <w:hideMark/>
          </w:tcPr>
          <w:p w:rsidR="001B58DC" w:rsidRPr="00F30BCF" w:rsidRDefault="001B58DC" w:rsidP="00E024B7">
            <w:pPr>
              <w:tabs>
                <w:tab w:val="left" w:pos="9781"/>
              </w:tabs>
              <w:rPr>
                <w:rFonts w:ascii="Arial" w:eastAsia="Calibri" w:hAnsi="Arial" w:cs="Arial"/>
              </w:rPr>
            </w:pPr>
          </w:p>
        </w:tc>
      </w:tr>
      <w:tr w:rsidR="001B58DC" w:rsidRPr="00F30BCF" w:rsidTr="00E024B7">
        <w:trPr>
          <w:trHeight w:val="300"/>
          <w:jc w:val="center"/>
        </w:trPr>
        <w:tc>
          <w:tcPr>
            <w:tcW w:w="1818" w:type="dxa"/>
            <w:tcBorders>
              <w:top w:val="nil"/>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7</w:t>
            </w:r>
          </w:p>
        </w:tc>
        <w:tc>
          <w:tcPr>
            <w:tcW w:w="3300" w:type="dxa"/>
            <w:tcBorders>
              <w:top w:val="nil"/>
              <w:left w:val="nil"/>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bCs/>
                <w:color w:val="000000"/>
              </w:rPr>
            </w:pPr>
            <w:r w:rsidRPr="00F30BCF">
              <w:rPr>
                <w:rFonts w:ascii="Arial" w:hAnsi="Arial" w:cs="Arial"/>
                <w:bCs/>
                <w:color w:val="000000"/>
              </w:rPr>
              <w:t>2*Intel Xeon E5-2420     1,9 GHZ</w:t>
            </w:r>
          </w:p>
        </w:tc>
        <w:tc>
          <w:tcPr>
            <w:tcW w:w="1559" w:type="dxa"/>
            <w:tcBorders>
              <w:top w:val="nil"/>
              <w:left w:val="nil"/>
              <w:bottom w:val="single" w:sz="4" w:space="0" w:color="auto"/>
              <w:right w:val="nil"/>
            </w:tcBorders>
            <w:noWrap/>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64 GB</w:t>
            </w:r>
          </w:p>
        </w:tc>
        <w:tc>
          <w:tcPr>
            <w:tcW w:w="2187" w:type="dxa"/>
            <w:tcBorders>
              <w:top w:val="nil"/>
              <w:left w:val="single" w:sz="4" w:space="0" w:color="auto"/>
              <w:bottom w:val="nil"/>
              <w:right w:val="single" w:sz="4" w:space="0" w:color="auto"/>
            </w:tcBorders>
            <w:vAlign w:val="center"/>
            <w:hideMark/>
          </w:tcPr>
          <w:p w:rsidR="001B58DC" w:rsidRPr="00F30BCF" w:rsidRDefault="001B58DC" w:rsidP="00E024B7">
            <w:pPr>
              <w:tabs>
                <w:tab w:val="left" w:pos="9781"/>
              </w:tabs>
              <w:rPr>
                <w:rFonts w:ascii="Arial" w:eastAsia="Calibri" w:hAnsi="Arial" w:cs="Arial"/>
              </w:rPr>
            </w:pPr>
          </w:p>
        </w:tc>
      </w:tr>
      <w:tr w:rsidR="001B58DC" w:rsidRPr="00F30BCF" w:rsidTr="00E024B7">
        <w:trPr>
          <w:trHeight w:val="300"/>
          <w:jc w:val="center"/>
        </w:trPr>
        <w:tc>
          <w:tcPr>
            <w:tcW w:w="1818" w:type="dxa"/>
            <w:tcBorders>
              <w:top w:val="nil"/>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8</w:t>
            </w:r>
          </w:p>
        </w:tc>
        <w:tc>
          <w:tcPr>
            <w:tcW w:w="3300" w:type="dxa"/>
            <w:tcBorders>
              <w:top w:val="nil"/>
              <w:left w:val="nil"/>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bCs/>
                <w:color w:val="000000"/>
              </w:rPr>
            </w:pPr>
            <w:r w:rsidRPr="00F30BCF">
              <w:rPr>
                <w:rFonts w:ascii="Arial" w:hAnsi="Arial" w:cs="Arial"/>
                <w:bCs/>
                <w:color w:val="000000"/>
              </w:rPr>
              <w:t>2*Intel Xeon E5-2420     1,9 GHZ</w:t>
            </w:r>
          </w:p>
        </w:tc>
        <w:tc>
          <w:tcPr>
            <w:tcW w:w="1559" w:type="dxa"/>
            <w:tcBorders>
              <w:top w:val="nil"/>
              <w:left w:val="nil"/>
              <w:bottom w:val="single" w:sz="4" w:space="0" w:color="auto"/>
              <w:right w:val="nil"/>
            </w:tcBorders>
            <w:noWrap/>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64 GB</w:t>
            </w:r>
          </w:p>
        </w:tc>
        <w:tc>
          <w:tcPr>
            <w:tcW w:w="2187" w:type="dxa"/>
            <w:tcBorders>
              <w:top w:val="nil"/>
              <w:left w:val="single" w:sz="4" w:space="0" w:color="auto"/>
              <w:bottom w:val="single" w:sz="4" w:space="0" w:color="auto"/>
              <w:right w:val="single" w:sz="4" w:space="0" w:color="auto"/>
            </w:tcBorders>
            <w:vAlign w:val="center"/>
            <w:hideMark/>
          </w:tcPr>
          <w:p w:rsidR="001B58DC" w:rsidRPr="00F30BCF" w:rsidRDefault="001B58DC" w:rsidP="00E024B7">
            <w:pPr>
              <w:tabs>
                <w:tab w:val="left" w:pos="9781"/>
              </w:tabs>
              <w:rPr>
                <w:rFonts w:ascii="Arial" w:eastAsia="Calibri" w:hAnsi="Arial" w:cs="Arial"/>
              </w:rPr>
            </w:pPr>
          </w:p>
        </w:tc>
      </w:tr>
      <w:tr w:rsidR="001B58DC" w:rsidRPr="00F30BCF" w:rsidTr="00E024B7">
        <w:trPr>
          <w:trHeight w:val="300"/>
          <w:jc w:val="center"/>
        </w:trPr>
        <w:tc>
          <w:tcPr>
            <w:tcW w:w="8864" w:type="dxa"/>
            <w:gridSpan w:val="4"/>
            <w:tcBorders>
              <w:top w:val="single" w:sz="4" w:space="0" w:color="auto"/>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rPr>
                <w:rFonts w:ascii="Arial" w:hAnsi="Arial" w:cs="Arial"/>
                <w:b/>
                <w:color w:val="000000"/>
              </w:rPr>
            </w:pPr>
            <w:r w:rsidRPr="00F30BCF">
              <w:rPr>
                <w:rFonts w:ascii="Arial" w:hAnsi="Arial" w:cs="Arial"/>
                <w:b/>
                <w:color w:val="000000"/>
              </w:rPr>
              <w:t>Serwer RSIP-MAPA</w:t>
            </w:r>
          </w:p>
        </w:tc>
      </w:tr>
      <w:tr w:rsidR="001B58DC" w:rsidRPr="00F30BCF" w:rsidTr="00E024B7">
        <w:trPr>
          <w:trHeight w:val="300"/>
          <w:jc w:val="center"/>
        </w:trPr>
        <w:tc>
          <w:tcPr>
            <w:tcW w:w="1818" w:type="dxa"/>
            <w:tcBorders>
              <w:top w:val="single" w:sz="4" w:space="0" w:color="auto"/>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9</w:t>
            </w:r>
          </w:p>
        </w:tc>
        <w:tc>
          <w:tcPr>
            <w:tcW w:w="3300" w:type="dxa"/>
            <w:tcBorders>
              <w:top w:val="single" w:sz="4" w:space="0" w:color="auto"/>
              <w:left w:val="nil"/>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bCs/>
                <w:color w:val="000000"/>
              </w:rPr>
            </w:pPr>
            <w:r w:rsidRPr="00F30BCF">
              <w:rPr>
                <w:rFonts w:ascii="Arial" w:hAnsi="Arial" w:cs="Arial"/>
                <w:bCs/>
                <w:color w:val="000000"/>
              </w:rPr>
              <w:t>2*Intel Xeon E5-2470      2,3 GHz</w:t>
            </w:r>
          </w:p>
        </w:tc>
        <w:tc>
          <w:tcPr>
            <w:tcW w:w="1559" w:type="dxa"/>
            <w:tcBorders>
              <w:top w:val="single" w:sz="4" w:space="0" w:color="auto"/>
              <w:left w:val="nil"/>
              <w:bottom w:val="single" w:sz="4" w:space="0" w:color="auto"/>
              <w:right w:val="nil"/>
            </w:tcBorders>
            <w:noWrap/>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32 GB</w:t>
            </w:r>
          </w:p>
        </w:tc>
        <w:tc>
          <w:tcPr>
            <w:tcW w:w="2187" w:type="dxa"/>
            <w:tcBorders>
              <w:top w:val="single" w:sz="4" w:space="0" w:color="auto"/>
              <w:left w:val="single" w:sz="4" w:space="0" w:color="auto"/>
              <w:bottom w:val="single" w:sz="4" w:space="0" w:color="auto"/>
              <w:right w:val="single" w:sz="4" w:space="0" w:color="auto"/>
            </w:tcBorders>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Urząd Miasta Rybnika</w:t>
            </w:r>
          </w:p>
        </w:tc>
      </w:tr>
    </w:tbl>
    <w:p w:rsidR="001B58DC" w:rsidRPr="00F30BCF" w:rsidRDefault="001B58DC" w:rsidP="001B58DC">
      <w:pPr>
        <w:tabs>
          <w:tab w:val="left" w:pos="9781"/>
        </w:tabs>
        <w:rPr>
          <w:rFonts w:ascii="Arial" w:hAnsi="Arial" w:cs="Arial"/>
          <w:sz w:val="22"/>
          <w:szCs w:val="22"/>
        </w:rPr>
      </w:pPr>
    </w:p>
    <w:p w:rsidR="001B58DC" w:rsidRPr="00F30BCF" w:rsidRDefault="001B58DC" w:rsidP="001B58DC">
      <w:pPr>
        <w:pStyle w:val="Tekstpodstawowy2"/>
      </w:pPr>
    </w:p>
    <w:p w:rsidR="001B58DC" w:rsidRPr="00BA5493" w:rsidRDefault="001B58DC" w:rsidP="001B58DC">
      <w:pPr>
        <w:pStyle w:val="Tekstpodstawowy2"/>
      </w:pPr>
      <w:r w:rsidRPr="00BA5493">
        <w:t xml:space="preserve">Serwery-hosty Vmware korzystają </w:t>
      </w:r>
      <w:r>
        <w:t xml:space="preserve">z </w:t>
      </w:r>
      <w:r w:rsidRPr="00BA5493">
        <w:t>przest</w:t>
      </w:r>
      <w:r w:rsidR="00BA3DA4">
        <w:t>rzeni dyskowej udostępnianej na </w:t>
      </w:r>
      <w:r w:rsidRPr="00BA5493">
        <w:t xml:space="preserve">macierzach poprzez dedykowaną sieć 10Gb Ethernet (w </w:t>
      </w:r>
      <w:r>
        <w:t>UMR</w:t>
      </w:r>
      <w:r w:rsidR="00BA3DA4">
        <w:t>) lub FiberChannel (w </w:t>
      </w:r>
      <w:r w:rsidRPr="00BA5493">
        <w:t>Straży Miejskiej). W macierzach zastosowane są dyski twarde w technologii SAS (na nich utworzone są serwery wirtualne) oraz SATA (na potrzeby back-up).</w:t>
      </w:r>
    </w:p>
    <w:p w:rsidR="001B58DC" w:rsidRPr="00BA5493" w:rsidRDefault="001B58DC" w:rsidP="001B58DC">
      <w:pPr>
        <w:pStyle w:val="Tekstpodstawowy2"/>
      </w:pPr>
      <w:r w:rsidRPr="00BA5493">
        <w:t>Urząd nie dysponuje obecnie wolnymi licencjami na maszynach wirtualizacyjnych.</w:t>
      </w:r>
      <w:r w:rsidRPr="00BA5493">
        <w:br/>
        <w:t>Wykonawca zobowiązany będzie do ich dostarczenia wraz z oprogramowaniem dziedzinowym oraz systemem operacyjnym w ilości niezbędne</w:t>
      </w:r>
      <w:r w:rsidR="00930EE6">
        <w:t>j do prawidłowej, bezpiecznej i </w:t>
      </w:r>
      <w:r w:rsidRPr="00BA5493">
        <w:t xml:space="preserve">wydajnej pracy </w:t>
      </w:r>
      <w:r>
        <w:t>S</w:t>
      </w:r>
      <w:r w:rsidRPr="00BA5493">
        <w:t>ystemu.</w:t>
      </w:r>
    </w:p>
    <w:p w:rsidR="001B58DC" w:rsidRPr="00F30BCF" w:rsidRDefault="001B58DC" w:rsidP="001B58DC">
      <w:pPr>
        <w:pStyle w:val="Tabelaopis"/>
        <w:tabs>
          <w:tab w:val="left" w:pos="9781"/>
        </w:tabs>
      </w:pPr>
    </w:p>
    <w:p w:rsidR="001B58DC" w:rsidRPr="00F30BCF" w:rsidRDefault="001B58DC" w:rsidP="001B58DC">
      <w:pPr>
        <w:pStyle w:val="Tabelaopis"/>
        <w:tabs>
          <w:tab w:val="left" w:pos="9781"/>
        </w:tabs>
      </w:pPr>
      <w:r w:rsidRPr="00F30BCF">
        <w:rPr>
          <w:b/>
        </w:rPr>
        <w:t>Tab. 2.</w:t>
      </w:r>
      <w:r w:rsidRPr="00F30BCF">
        <w:t xml:space="preserve"> Wykaz środowisk bazy danych wykorzystywanych przez poszczególne</w:t>
      </w:r>
      <w:r w:rsidRPr="00F30BCF">
        <w:br/>
        <w:t>instancje RSIP.</w:t>
      </w:r>
    </w:p>
    <w:tbl>
      <w:tblPr>
        <w:tblW w:w="9173" w:type="dxa"/>
        <w:jc w:val="center"/>
        <w:tblCellMar>
          <w:left w:w="70" w:type="dxa"/>
          <w:right w:w="70" w:type="dxa"/>
        </w:tblCellMar>
        <w:tblLook w:val="04A0"/>
      </w:tblPr>
      <w:tblGrid>
        <w:gridCol w:w="1327"/>
        <w:gridCol w:w="1276"/>
        <w:gridCol w:w="1134"/>
        <w:gridCol w:w="1322"/>
        <w:gridCol w:w="2140"/>
        <w:gridCol w:w="1974"/>
      </w:tblGrid>
      <w:tr w:rsidR="001B58DC" w:rsidRPr="00F30BCF" w:rsidTr="00E024B7">
        <w:trPr>
          <w:trHeight w:val="315"/>
          <w:jc w:val="center"/>
        </w:trPr>
        <w:tc>
          <w:tcPr>
            <w:tcW w:w="1327" w:type="dxa"/>
            <w:tcBorders>
              <w:top w:val="single" w:sz="8" w:space="0" w:color="auto"/>
              <w:left w:val="single" w:sz="8" w:space="0" w:color="auto"/>
              <w:bottom w:val="single" w:sz="8" w:space="0" w:color="auto"/>
              <w:right w:val="single" w:sz="4" w:space="0" w:color="auto"/>
            </w:tcBorders>
            <w:shd w:val="clear" w:color="auto" w:fill="DBE5F1"/>
            <w:noWrap/>
            <w:vAlign w:val="center"/>
            <w:hideMark/>
          </w:tcPr>
          <w:p w:rsidR="001B58DC" w:rsidRPr="00F30BCF" w:rsidRDefault="001B58DC" w:rsidP="00E024B7">
            <w:pPr>
              <w:tabs>
                <w:tab w:val="left" w:pos="9781"/>
              </w:tabs>
              <w:jc w:val="center"/>
              <w:rPr>
                <w:rFonts w:ascii="Arial" w:hAnsi="Arial" w:cs="Arial"/>
                <w:b/>
                <w:bCs/>
                <w:color w:val="000000"/>
                <w:szCs w:val="22"/>
              </w:rPr>
            </w:pPr>
            <w:r w:rsidRPr="00F30BCF">
              <w:rPr>
                <w:rFonts w:ascii="Arial" w:hAnsi="Arial" w:cs="Arial"/>
                <w:b/>
                <w:bCs/>
                <w:color w:val="000000"/>
                <w:szCs w:val="22"/>
              </w:rPr>
              <w:t xml:space="preserve">Instancja </w:t>
            </w:r>
          </w:p>
        </w:tc>
        <w:tc>
          <w:tcPr>
            <w:tcW w:w="1276" w:type="dxa"/>
            <w:tcBorders>
              <w:top w:val="single" w:sz="8" w:space="0" w:color="auto"/>
              <w:left w:val="nil"/>
              <w:bottom w:val="single" w:sz="8" w:space="0" w:color="auto"/>
              <w:right w:val="single" w:sz="4" w:space="0" w:color="auto"/>
            </w:tcBorders>
            <w:shd w:val="clear" w:color="auto" w:fill="DBE5F1"/>
            <w:vAlign w:val="center"/>
            <w:hideMark/>
          </w:tcPr>
          <w:p w:rsidR="001B58DC" w:rsidRPr="00F30BCF" w:rsidRDefault="001B58DC" w:rsidP="00E024B7">
            <w:pPr>
              <w:tabs>
                <w:tab w:val="left" w:pos="9781"/>
              </w:tabs>
              <w:jc w:val="center"/>
              <w:rPr>
                <w:rFonts w:ascii="Arial" w:hAnsi="Arial" w:cs="Arial"/>
                <w:b/>
                <w:bCs/>
                <w:color w:val="000000"/>
                <w:szCs w:val="22"/>
              </w:rPr>
            </w:pPr>
            <w:r w:rsidRPr="00F30BCF">
              <w:rPr>
                <w:rFonts w:ascii="Arial" w:hAnsi="Arial" w:cs="Arial"/>
                <w:b/>
                <w:bCs/>
                <w:color w:val="000000"/>
                <w:szCs w:val="22"/>
              </w:rPr>
              <w:t>Nazwa serwera</w:t>
            </w:r>
          </w:p>
        </w:tc>
        <w:tc>
          <w:tcPr>
            <w:tcW w:w="1134" w:type="dxa"/>
            <w:tcBorders>
              <w:top w:val="single" w:sz="8" w:space="0" w:color="auto"/>
              <w:left w:val="single" w:sz="4" w:space="0" w:color="auto"/>
              <w:bottom w:val="single" w:sz="8" w:space="0" w:color="auto"/>
              <w:right w:val="single" w:sz="4" w:space="0" w:color="auto"/>
            </w:tcBorders>
            <w:shd w:val="clear" w:color="auto" w:fill="DBE5F1"/>
            <w:noWrap/>
            <w:vAlign w:val="center"/>
            <w:hideMark/>
          </w:tcPr>
          <w:p w:rsidR="001B58DC" w:rsidRPr="00F30BCF" w:rsidRDefault="001B58DC" w:rsidP="00E024B7">
            <w:pPr>
              <w:tabs>
                <w:tab w:val="left" w:pos="9781"/>
              </w:tabs>
              <w:jc w:val="center"/>
              <w:rPr>
                <w:rFonts w:ascii="Arial" w:hAnsi="Arial" w:cs="Arial"/>
                <w:b/>
                <w:bCs/>
                <w:color w:val="000000"/>
                <w:szCs w:val="22"/>
              </w:rPr>
            </w:pPr>
            <w:r w:rsidRPr="00F30BCF">
              <w:rPr>
                <w:rFonts w:ascii="Arial" w:hAnsi="Arial" w:cs="Arial"/>
                <w:b/>
                <w:bCs/>
                <w:color w:val="000000"/>
                <w:szCs w:val="22"/>
              </w:rPr>
              <w:t>Rodzaj</w:t>
            </w:r>
          </w:p>
        </w:tc>
        <w:tc>
          <w:tcPr>
            <w:tcW w:w="1322" w:type="dxa"/>
            <w:tcBorders>
              <w:top w:val="single" w:sz="8" w:space="0" w:color="auto"/>
              <w:left w:val="nil"/>
              <w:bottom w:val="single" w:sz="8" w:space="0" w:color="auto"/>
              <w:right w:val="single" w:sz="4" w:space="0" w:color="auto"/>
            </w:tcBorders>
            <w:shd w:val="clear" w:color="auto" w:fill="DBE5F1"/>
            <w:noWrap/>
            <w:vAlign w:val="center"/>
            <w:hideMark/>
          </w:tcPr>
          <w:p w:rsidR="001B58DC" w:rsidRPr="00F30BCF" w:rsidRDefault="001B58DC" w:rsidP="00E024B7">
            <w:pPr>
              <w:tabs>
                <w:tab w:val="left" w:pos="9781"/>
              </w:tabs>
              <w:jc w:val="center"/>
              <w:rPr>
                <w:rFonts w:ascii="Arial" w:hAnsi="Arial" w:cs="Arial"/>
                <w:b/>
                <w:bCs/>
                <w:color w:val="000000"/>
                <w:szCs w:val="22"/>
              </w:rPr>
            </w:pPr>
            <w:r w:rsidRPr="00F30BCF">
              <w:rPr>
                <w:rFonts w:ascii="Arial" w:hAnsi="Arial" w:cs="Arial"/>
                <w:b/>
                <w:bCs/>
                <w:color w:val="000000"/>
                <w:szCs w:val="22"/>
              </w:rPr>
              <w:t>Wersja</w:t>
            </w:r>
          </w:p>
        </w:tc>
        <w:tc>
          <w:tcPr>
            <w:tcW w:w="2140" w:type="dxa"/>
            <w:tcBorders>
              <w:top w:val="single" w:sz="8" w:space="0" w:color="auto"/>
              <w:left w:val="nil"/>
              <w:bottom w:val="single" w:sz="8" w:space="0" w:color="auto"/>
              <w:right w:val="nil"/>
            </w:tcBorders>
            <w:shd w:val="clear" w:color="auto" w:fill="DBE5F1"/>
            <w:vAlign w:val="center"/>
            <w:hideMark/>
          </w:tcPr>
          <w:p w:rsidR="001B58DC" w:rsidRPr="00F30BCF" w:rsidRDefault="001B58DC" w:rsidP="00E024B7">
            <w:pPr>
              <w:tabs>
                <w:tab w:val="left" w:pos="9781"/>
              </w:tabs>
              <w:jc w:val="center"/>
              <w:rPr>
                <w:rFonts w:ascii="Arial" w:hAnsi="Arial" w:cs="Arial"/>
                <w:b/>
                <w:color w:val="000000"/>
                <w:szCs w:val="22"/>
              </w:rPr>
            </w:pPr>
            <w:r w:rsidRPr="00F30BCF">
              <w:rPr>
                <w:rFonts w:ascii="Arial" w:hAnsi="Arial" w:cs="Arial"/>
                <w:b/>
                <w:color w:val="000000"/>
                <w:szCs w:val="22"/>
              </w:rPr>
              <w:t>Aktualna pojemność bazy [GB]</w:t>
            </w:r>
          </w:p>
        </w:tc>
        <w:tc>
          <w:tcPr>
            <w:tcW w:w="1974" w:type="dxa"/>
            <w:tcBorders>
              <w:top w:val="single" w:sz="8" w:space="0" w:color="auto"/>
              <w:left w:val="single" w:sz="4" w:space="0" w:color="auto"/>
              <w:bottom w:val="single" w:sz="8" w:space="0" w:color="auto"/>
              <w:right w:val="single" w:sz="8" w:space="0" w:color="auto"/>
            </w:tcBorders>
            <w:shd w:val="clear" w:color="auto" w:fill="DBE5F1"/>
            <w:vAlign w:val="center"/>
            <w:hideMark/>
          </w:tcPr>
          <w:p w:rsidR="001B58DC" w:rsidRPr="00F30BCF" w:rsidRDefault="001B58DC" w:rsidP="00E024B7">
            <w:pPr>
              <w:tabs>
                <w:tab w:val="left" w:pos="9781"/>
              </w:tabs>
              <w:jc w:val="center"/>
              <w:rPr>
                <w:rFonts w:ascii="Arial" w:hAnsi="Arial" w:cs="Arial"/>
                <w:b/>
                <w:bCs/>
                <w:color w:val="000000"/>
                <w:szCs w:val="22"/>
              </w:rPr>
            </w:pPr>
            <w:r w:rsidRPr="00F30BCF">
              <w:rPr>
                <w:rFonts w:ascii="Arial" w:hAnsi="Arial" w:cs="Arial"/>
                <w:b/>
                <w:bCs/>
                <w:color w:val="000000"/>
                <w:szCs w:val="22"/>
              </w:rPr>
              <w:t>Uwagi</w:t>
            </w:r>
          </w:p>
        </w:tc>
      </w:tr>
      <w:tr w:rsidR="001B58DC" w:rsidRPr="00F30BCF" w:rsidTr="00DE017F">
        <w:trPr>
          <w:trHeight w:val="416"/>
          <w:jc w:val="center"/>
        </w:trPr>
        <w:tc>
          <w:tcPr>
            <w:tcW w:w="1327" w:type="dxa"/>
            <w:tcBorders>
              <w:top w:val="nil"/>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szCs w:val="22"/>
              </w:rPr>
            </w:pPr>
            <w:r w:rsidRPr="00F30BCF">
              <w:rPr>
                <w:rFonts w:ascii="Arial" w:hAnsi="Arial" w:cs="Arial"/>
                <w:color w:val="000000"/>
                <w:szCs w:val="22"/>
              </w:rPr>
              <w:t>RSIP</w:t>
            </w:r>
          </w:p>
        </w:tc>
        <w:tc>
          <w:tcPr>
            <w:tcW w:w="1276" w:type="dxa"/>
            <w:tcBorders>
              <w:top w:val="nil"/>
              <w:left w:val="nil"/>
              <w:bottom w:val="single" w:sz="4" w:space="0" w:color="auto"/>
              <w:right w:val="single" w:sz="4" w:space="0" w:color="auto"/>
            </w:tcBorders>
            <w:vAlign w:val="center"/>
          </w:tcPr>
          <w:p w:rsidR="001B58DC" w:rsidRPr="00F30BCF" w:rsidRDefault="001B58DC" w:rsidP="00DE017F">
            <w:pPr>
              <w:tabs>
                <w:tab w:val="left" w:pos="9781"/>
              </w:tabs>
              <w:jc w:val="center"/>
              <w:rPr>
                <w:rFonts w:ascii="Arial" w:hAnsi="Arial" w:cs="Arial"/>
                <w:bCs/>
                <w:color w:val="000000"/>
                <w:szCs w:val="22"/>
              </w:rPr>
            </w:pPr>
          </w:p>
          <w:p w:rsidR="001B58DC" w:rsidRPr="00F30BCF" w:rsidRDefault="001B58DC" w:rsidP="00DE017F">
            <w:pPr>
              <w:tabs>
                <w:tab w:val="left" w:pos="9781"/>
              </w:tabs>
              <w:jc w:val="center"/>
              <w:rPr>
                <w:rFonts w:ascii="Arial" w:hAnsi="Arial" w:cs="Arial"/>
                <w:bCs/>
                <w:color w:val="000000"/>
                <w:szCs w:val="22"/>
              </w:rPr>
            </w:pPr>
            <w:r w:rsidRPr="00F30BCF">
              <w:rPr>
                <w:rFonts w:ascii="Arial" w:hAnsi="Arial" w:cs="Arial"/>
                <w:bCs/>
                <w:color w:val="000000"/>
                <w:szCs w:val="22"/>
              </w:rPr>
              <w:t>RSIP</w:t>
            </w:r>
          </w:p>
        </w:tc>
        <w:tc>
          <w:tcPr>
            <w:tcW w:w="1134" w:type="dxa"/>
            <w:tcBorders>
              <w:top w:val="nil"/>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bCs/>
                <w:color w:val="000000"/>
                <w:szCs w:val="22"/>
              </w:rPr>
            </w:pPr>
            <w:r w:rsidRPr="00F30BCF">
              <w:rPr>
                <w:rFonts w:ascii="Arial" w:hAnsi="Arial" w:cs="Arial"/>
                <w:bCs/>
                <w:color w:val="000000"/>
                <w:szCs w:val="22"/>
              </w:rPr>
              <w:t>Oracle</w:t>
            </w:r>
          </w:p>
        </w:tc>
        <w:tc>
          <w:tcPr>
            <w:tcW w:w="1322" w:type="dxa"/>
            <w:tcBorders>
              <w:top w:val="nil"/>
              <w:left w:val="nil"/>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szCs w:val="22"/>
              </w:rPr>
            </w:pPr>
            <w:r w:rsidRPr="00F30BCF">
              <w:rPr>
                <w:rFonts w:ascii="Arial" w:hAnsi="Arial" w:cs="Arial"/>
                <w:color w:val="000000"/>
                <w:szCs w:val="22"/>
              </w:rPr>
              <w:t>10.1</w:t>
            </w:r>
          </w:p>
        </w:tc>
        <w:tc>
          <w:tcPr>
            <w:tcW w:w="2140" w:type="dxa"/>
            <w:tcBorders>
              <w:top w:val="nil"/>
              <w:left w:val="nil"/>
              <w:bottom w:val="single" w:sz="4" w:space="0" w:color="auto"/>
              <w:right w:val="nil"/>
            </w:tcBorders>
            <w:noWrap/>
            <w:vAlign w:val="center"/>
            <w:hideMark/>
          </w:tcPr>
          <w:p w:rsidR="001B58DC" w:rsidRPr="00F30BCF" w:rsidRDefault="001B58DC" w:rsidP="00E024B7">
            <w:pPr>
              <w:tabs>
                <w:tab w:val="left" w:pos="9781"/>
              </w:tabs>
              <w:jc w:val="center"/>
              <w:rPr>
                <w:rFonts w:ascii="Arial" w:hAnsi="Arial" w:cs="Arial"/>
                <w:color w:val="000000"/>
                <w:szCs w:val="22"/>
              </w:rPr>
            </w:pPr>
            <w:r w:rsidRPr="00F30BCF">
              <w:rPr>
                <w:rFonts w:ascii="Arial" w:hAnsi="Arial" w:cs="Arial"/>
                <w:color w:val="000000"/>
                <w:szCs w:val="22"/>
              </w:rPr>
              <w:t>124</w:t>
            </w:r>
          </w:p>
        </w:tc>
        <w:tc>
          <w:tcPr>
            <w:tcW w:w="1974" w:type="dxa"/>
            <w:tcBorders>
              <w:top w:val="nil"/>
              <w:left w:val="single" w:sz="4" w:space="0" w:color="auto"/>
              <w:bottom w:val="nil"/>
              <w:right w:val="single" w:sz="4" w:space="0" w:color="auto"/>
            </w:tcBorders>
            <w:vAlign w:val="center"/>
            <w:hideMark/>
          </w:tcPr>
          <w:p w:rsidR="001B58DC" w:rsidRPr="00F30BCF" w:rsidRDefault="001B58DC" w:rsidP="00E024B7">
            <w:pPr>
              <w:tabs>
                <w:tab w:val="left" w:pos="9781"/>
              </w:tabs>
              <w:jc w:val="center"/>
              <w:rPr>
                <w:rFonts w:ascii="Arial" w:hAnsi="Arial" w:cs="Arial"/>
                <w:color w:val="000000"/>
                <w:szCs w:val="22"/>
              </w:rPr>
            </w:pPr>
            <w:r w:rsidRPr="00F30BCF">
              <w:rPr>
                <w:rFonts w:ascii="Arial" w:hAnsi="Arial" w:cs="Arial"/>
                <w:color w:val="000000"/>
                <w:szCs w:val="22"/>
              </w:rPr>
              <w:t xml:space="preserve">dane przestrzenne </w:t>
            </w:r>
          </w:p>
        </w:tc>
      </w:tr>
      <w:tr w:rsidR="001B58DC" w:rsidRPr="00F30BCF" w:rsidTr="00DE017F">
        <w:trPr>
          <w:trHeight w:val="300"/>
          <w:jc w:val="center"/>
        </w:trPr>
        <w:tc>
          <w:tcPr>
            <w:tcW w:w="1327" w:type="dxa"/>
            <w:tcBorders>
              <w:top w:val="nil"/>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szCs w:val="22"/>
              </w:rPr>
            </w:pPr>
            <w:r w:rsidRPr="00F30BCF">
              <w:rPr>
                <w:rFonts w:ascii="Arial" w:hAnsi="Arial" w:cs="Arial"/>
                <w:color w:val="000000"/>
                <w:szCs w:val="22"/>
              </w:rPr>
              <w:t>xRSIP</w:t>
            </w:r>
          </w:p>
        </w:tc>
        <w:tc>
          <w:tcPr>
            <w:tcW w:w="1276" w:type="dxa"/>
            <w:vMerge w:val="restart"/>
            <w:tcBorders>
              <w:top w:val="nil"/>
              <w:left w:val="nil"/>
              <w:bottom w:val="single" w:sz="4" w:space="0" w:color="auto"/>
              <w:right w:val="single" w:sz="4" w:space="0" w:color="auto"/>
            </w:tcBorders>
            <w:vAlign w:val="center"/>
          </w:tcPr>
          <w:p w:rsidR="001B58DC" w:rsidRPr="00F30BCF" w:rsidRDefault="001B58DC" w:rsidP="00DE017F">
            <w:pPr>
              <w:tabs>
                <w:tab w:val="left" w:pos="9781"/>
              </w:tabs>
              <w:jc w:val="center"/>
              <w:rPr>
                <w:rFonts w:ascii="Arial" w:hAnsi="Arial" w:cs="Arial"/>
                <w:bCs/>
                <w:color w:val="000000"/>
                <w:szCs w:val="22"/>
              </w:rPr>
            </w:pPr>
          </w:p>
          <w:p w:rsidR="001B58DC" w:rsidRPr="00F30BCF" w:rsidRDefault="001B58DC" w:rsidP="00DE017F">
            <w:pPr>
              <w:tabs>
                <w:tab w:val="left" w:pos="9781"/>
              </w:tabs>
              <w:jc w:val="center"/>
              <w:rPr>
                <w:rFonts w:ascii="Arial" w:hAnsi="Arial" w:cs="Arial"/>
                <w:bCs/>
                <w:color w:val="000000"/>
                <w:szCs w:val="22"/>
              </w:rPr>
            </w:pPr>
            <w:r w:rsidRPr="00F30BCF">
              <w:rPr>
                <w:rFonts w:ascii="Arial" w:hAnsi="Arial" w:cs="Arial"/>
                <w:bCs/>
                <w:color w:val="000000"/>
                <w:szCs w:val="22"/>
              </w:rPr>
              <w:t>XRSIP-BAZA</w:t>
            </w:r>
          </w:p>
        </w:tc>
        <w:tc>
          <w:tcPr>
            <w:tcW w:w="1134" w:type="dxa"/>
            <w:tcBorders>
              <w:top w:val="nil"/>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bCs/>
                <w:color w:val="000000"/>
                <w:szCs w:val="22"/>
              </w:rPr>
            </w:pPr>
            <w:r w:rsidRPr="00F30BCF">
              <w:rPr>
                <w:rFonts w:ascii="Arial" w:hAnsi="Arial" w:cs="Arial"/>
                <w:bCs/>
                <w:color w:val="000000"/>
                <w:szCs w:val="22"/>
              </w:rPr>
              <w:t>Oracle</w:t>
            </w:r>
          </w:p>
        </w:tc>
        <w:tc>
          <w:tcPr>
            <w:tcW w:w="1322" w:type="dxa"/>
            <w:tcBorders>
              <w:top w:val="nil"/>
              <w:left w:val="nil"/>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szCs w:val="22"/>
              </w:rPr>
            </w:pPr>
            <w:r w:rsidRPr="00F30BCF">
              <w:rPr>
                <w:rFonts w:ascii="Arial" w:hAnsi="Arial" w:cs="Arial"/>
                <w:color w:val="000000"/>
                <w:szCs w:val="22"/>
              </w:rPr>
              <w:t>12.1</w:t>
            </w:r>
          </w:p>
        </w:tc>
        <w:tc>
          <w:tcPr>
            <w:tcW w:w="2140" w:type="dxa"/>
            <w:tcBorders>
              <w:top w:val="nil"/>
              <w:left w:val="nil"/>
              <w:bottom w:val="single" w:sz="4" w:space="0" w:color="auto"/>
              <w:right w:val="nil"/>
            </w:tcBorders>
            <w:noWrap/>
            <w:vAlign w:val="center"/>
            <w:hideMark/>
          </w:tcPr>
          <w:p w:rsidR="001B58DC" w:rsidRPr="00F30BCF" w:rsidRDefault="001B58DC" w:rsidP="00E024B7">
            <w:pPr>
              <w:tabs>
                <w:tab w:val="left" w:pos="9781"/>
              </w:tabs>
              <w:jc w:val="center"/>
              <w:rPr>
                <w:rFonts w:ascii="Arial" w:hAnsi="Arial" w:cs="Arial"/>
                <w:color w:val="000000"/>
                <w:szCs w:val="22"/>
              </w:rPr>
            </w:pPr>
            <w:r w:rsidRPr="00F30BCF">
              <w:rPr>
                <w:rFonts w:ascii="Arial" w:hAnsi="Arial" w:cs="Arial"/>
                <w:color w:val="000000"/>
                <w:szCs w:val="22"/>
              </w:rPr>
              <w:t>101</w:t>
            </w:r>
          </w:p>
        </w:tc>
        <w:tc>
          <w:tcPr>
            <w:tcW w:w="1974" w:type="dxa"/>
            <w:tcBorders>
              <w:top w:val="nil"/>
              <w:left w:val="single" w:sz="4" w:space="0" w:color="auto"/>
              <w:bottom w:val="nil"/>
              <w:right w:val="single" w:sz="4" w:space="0" w:color="auto"/>
            </w:tcBorders>
            <w:vAlign w:val="center"/>
            <w:hideMark/>
          </w:tcPr>
          <w:p w:rsidR="001B58DC" w:rsidRPr="00F30BCF" w:rsidRDefault="001B58DC" w:rsidP="00E024B7">
            <w:pPr>
              <w:tabs>
                <w:tab w:val="left" w:pos="9781"/>
              </w:tabs>
              <w:jc w:val="center"/>
              <w:rPr>
                <w:rFonts w:ascii="Arial" w:eastAsia="Calibri" w:hAnsi="Arial" w:cs="Arial"/>
                <w:szCs w:val="22"/>
              </w:rPr>
            </w:pPr>
            <w:r w:rsidRPr="00F30BCF">
              <w:rPr>
                <w:rFonts w:ascii="Arial" w:hAnsi="Arial" w:cs="Arial"/>
                <w:color w:val="000000"/>
                <w:szCs w:val="22"/>
              </w:rPr>
              <w:t>zapisane</w:t>
            </w:r>
            <w:r w:rsidRPr="00F30BCF">
              <w:rPr>
                <w:rFonts w:ascii="Arial" w:hAnsi="Arial" w:cs="Arial"/>
                <w:color w:val="000000"/>
                <w:szCs w:val="22"/>
              </w:rPr>
              <w:br/>
              <w:t>w formacie Oracle Spatial</w:t>
            </w:r>
          </w:p>
        </w:tc>
      </w:tr>
      <w:tr w:rsidR="001B58DC" w:rsidRPr="00F30BCF" w:rsidTr="00E024B7">
        <w:trPr>
          <w:trHeight w:val="300"/>
          <w:jc w:val="center"/>
        </w:trPr>
        <w:tc>
          <w:tcPr>
            <w:tcW w:w="1327" w:type="dxa"/>
            <w:tcBorders>
              <w:top w:val="nil"/>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szCs w:val="22"/>
              </w:rPr>
            </w:pPr>
            <w:r w:rsidRPr="00F30BCF">
              <w:rPr>
                <w:rFonts w:ascii="Arial" w:hAnsi="Arial" w:cs="Arial"/>
                <w:color w:val="000000"/>
                <w:szCs w:val="22"/>
              </w:rPr>
              <w:t>wwwRSIP</w:t>
            </w:r>
          </w:p>
        </w:tc>
        <w:tc>
          <w:tcPr>
            <w:tcW w:w="1276" w:type="dxa"/>
            <w:vMerge/>
            <w:tcBorders>
              <w:top w:val="nil"/>
              <w:left w:val="nil"/>
              <w:bottom w:val="single" w:sz="4" w:space="0" w:color="auto"/>
              <w:right w:val="single" w:sz="4" w:space="0" w:color="auto"/>
            </w:tcBorders>
            <w:vAlign w:val="center"/>
            <w:hideMark/>
          </w:tcPr>
          <w:p w:rsidR="001B58DC" w:rsidRPr="00F30BCF" w:rsidRDefault="001B58DC" w:rsidP="00E024B7">
            <w:pPr>
              <w:tabs>
                <w:tab w:val="left" w:pos="9781"/>
              </w:tabs>
              <w:rPr>
                <w:rFonts w:ascii="Arial" w:hAnsi="Arial" w:cs="Arial"/>
                <w:bCs/>
                <w:color w:val="000000"/>
                <w:szCs w:val="22"/>
              </w:rPr>
            </w:pPr>
          </w:p>
        </w:tc>
        <w:tc>
          <w:tcPr>
            <w:tcW w:w="1134" w:type="dxa"/>
            <w:tcBorders>
              <w:top w:val="nil"/>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bCs/>
                <w:color w:val="000000"/>
                <w:szCs w:val="22"/>
              </w:rPr>
            </w:pPr>
            <w:r w:rsidRPr="00F30BCF">
              <w:rPr>
                <w:rFonts w:ascii="Arial" w:hAnsi="Arial" w:cs="Arial"/>
                <w:bCs/>
                <w:color w:val="000000"/>
                <w:szCs w:val="22"/>
              </w:rPr>
              <w:t>Oracle</w:t>
            </w:r>
          </w:p>
        </w:tc>
        <w:tc>
          <w:tcPr>
            <w:tcW w:w="1322" w:type="dxa"/>
            <w:tcBorders>
              <w:top w:val="nil"/>
              <w:left w:val="nil"/>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szCs w:val="22"/>
              </w:rPr>
            </w:pPr>
            <w:r w:rsidRPr="00F30BCF">
              <w:rPr>
                <w:rFonts w:ascii="Arial" w:hAnsi="Arial" w:cs="Arial"/>
                <w:color w:val="000000"/>
                <w:szCs w:val="22"/>
              </w:rPr>
              <w:t>12.1</w:t>
            </w:r>
          </w:p>
        </w:tc>
        <w:tc>
          <w:tcPr>
            <w:tcW w:w="2140" w:type="dxa"/>
            <w:tcBorders>
              <w:top w:val="nil"/>
              <w:left w:val="nil"/>
              <w:bottom w:val="single" w:sz="4" w:space="0" w:color="auto"/>
              <w:right w:val="nil"/>
            </w:tcBorders>
            <w:noWrap/>
            <w:vAlign w:val="center"/>
            <w:hideMark/>
          </w:tcPr>
          <w:p w:rsidR="001B58DC" w:rsidRPr="00F30BCF" w:rsidRDefault="001B58DC" w:rsidP="00E024B7">
            <w:pPr>
              <w:tabs>
                <w:tab w:val="left" w:pos="9781"/>
              </w:tabs>
              <w:jc w:val="center"/>
              <w:rPr>
                <w:rFonts w:ascii="Arial" w:hAnsi="Arial" w:cs="Arial"/>
                <w:color w:val="000000"/>
                <w:szCs w:val="22"/>
              </w:rPr>
            </w:pPr>
            <w:r w:rsidRPr="00F30BCF">
              <w:rPr>
                <w:rFonts w:ascii="Arial" w:hAnsi="Arial" w:cs="Arial"/>
                <w:color w:val="000000"/>
                <w:szCs w:val="22"/>
              </w:rPr>
              <w:t>74,6</w:t>
            </w:r>
          </w:p>
        </w:tc>
        <w:tc>
          <w:tcPr>
            <w:tcW w:w="1974" w:type="dxa"/>
            <w:tcBorders>
              <w:top w:val="nil"/>
              <w:left w:val="single" w:sz="4" w:space="0" w:color="auto"/>
              <w:bottom w:val="single" w:sz="4" w:space="0" w:color="auto"/>
              <w:right w:val="single" w:sz="4" w:space="0" w:color="auto"/>
            </w:tcBorders>
            <w:vAlign w:val="center"/>
            <w:hideMark/>
          </w:tcPr>
          <w:p w:rsidR="001B58DC" w:rsidRPr="00F30BCF" w:rsidRDefault="001B58DC" w:rsidP="00E024B7">
            <w:pPr>
              <w:tabs>
                <w:tab w:val="left" w:pos="9781"/>
              </w:tabs>
              <w:rPr>
                <w:rFonts w:ascii="Arial" w:eastAsia="Calibri" w:hAnsi="Arial" w:cs="Arial"/>
                <w:szCs w:val="22"/>
              </w:rPr>
            </w:pPr>
          </w:p>
        </w:tc>
      </w:tr>
    </w:tbl>
    <w:p w:rsidR="001B58DC" w:rsidRPr="00F30BCF" w:rsidRDefault="001B58DC" w:rsidP="001B58DC">
      <w:pPr>
        <w:tabs>
          <w:tab w:val="left" w:pos="9781"/>
        </w:tabs>
        <w:ind w:firstLine="708"/>
        <w:rPr>
          <w:rFonts w:ascii="Arial" w:hAnsi="Arial" w:cs="Arial"/>
          <w:sz w:val="22"/>
          <w:szCs w:val="22"/>
        </w:rPr>
      </w:pPr>
    </w:p>
    <w:p w:rsidR="001B58DC" w:rsidRPr="00F30BCF" w:rsidRDefault="001B58DC" w:rsidP="001B58DC">
      <w:pPr>
        <w:tabs>
          <w:tab w:val="left" w:pos="9781"/>
        </w:tabs>
        <w:ind w:firstLine="708"/>
        <w:rPr>
          <w:rFonts w:ascii="Arial" w:hAnsi="Arial" w:cs="Arial"/>
          <w:sz w:val="22"/>
          <w:szCs w:val="22"/>
        </w:rPr>
      </w:pPr>
    </w:p>
    <w:p w:rsidR="001B58DC" w:rsidRPr="00F30BCF" w:rsidRDefault="001B58DC" w:rsidP="001B58DC">
      <w:pPr>
        <w:pStyle w:val="Tabelaopis"/>
        <w:tabs>
          <w:tab w:val="left" w:pos="9781"/>
        </w:tabs>
      </w:pPr>
      <w:r w:rsidRPr="00F30BCF">
        <w:rPr>
          <w:b/>
        </w:rPr>
        <w:t>Tab. 3.</w:t>
      </w:r>
      <w:r w:rsidRPr="00F30BCF">
        <w:t xml:space="preserve"> Wykaz środowisk aplikacji wykorzystywanych przez poszczególne</w:t>
      </w:r>
      <w:r w:rsidRPr="00F30BCF">
        <w:br/>
        <w:t>instancje RSIP.</w:t>
      </w:r>
    </w:p>
    <w:tbl>
      <w:tblPr>
        <w:tblW w:w="8246" w:type="dxa"/>
        <w:jc w:val="center"/>
        <w:tblCellMar>
          <w:left w:w="70" w:type="dxa"/>
          <w:right w:w="70" w:type="dxa"/>
        </w:tblCellMar>
        <w:tblLook w:val="04A0"/>
      </w:tblPr>
      <w:tblGrid>
        <w:gridCol w:w="1997"/>
        <w:gridCol w:w="1823"/>
        <w:gridCol w:w="1296"/>
        <w:gridCol w:w="1417"/>
        <w:gridCol w:w="1713"/>
      </w:tblGrid>
      <w:tr w:rsidR="001B58DC" w:rsidRPr="00F30BCF" w:rsidTr="00E024B7">
        <w:trPr>
          <w:trHeight w:val="315"/>
          <w:jc w:val="center"/>
        </w:trPr>
        <w:tc>
          <w:tcPr>
            <w:tcW w:w="1997" w:type="dxa"/>
            <w:tcBorders>
              <w:top w:val="single" w:sz="8" w:space="0" w:color="auto"/>
              <w:left w:val="single" w:sz="8" w:space="0" w:color="auto"/>
              <w:bottom w:val="single" w:sz="8" w:space="0" w:color="auto"/>
              <w:right w:val="single" w:sz="4" w:space="0" w:color="auto"/>
            </w:tcBorders>
            <w:shd w:val="clear" w:color="auto" w:fill="DBE5F1"/>
            <w:noWrap/>
            <w:vAlign w:val="center"/>
            <w:hideMark/>
          </w:tcPr>
          <w:p w:rsidR="001B58DC" w:rsidRPr="00F30BCF" w:rsidRDefault="001B58DC" w:rsidP="00E024B7">
            <w:pPr>
              <w:tabs>
                <w:tab w:val="left" w:pos="9781"/>
              </w:tabs>
              <w:jc w:val="center"/>
              <w:rPr>
                <w:rFonts w:ascii="Arial" w:hAnsi="Arial" w:cs="Arial"/>
                <w:b/>
                <w:bCs/>
                <w:color w:val="000000"/>
                <w:szCs w:val="22"/>
              </w:rPr>
            </w:pPr>
            <w:r w:rsidRPr="00F30BCF">
              <w:rPr>
                <w:rFonts w:ascii="Arial" w:hAnsi="Arial" w:cs="Arial"/>
                <w:b/>
                <w:bCs/>
                <w:color w:val="000000"/>
                <w:szCs w:val="22"/>
              </w:rPr>
              <w:t xml:space="preserve">Instancja </w:t>
            </w:r>
          </w:p>
        </w:tc>
        <w:tc>
          <w:tcPr>
            <w:tcW w:w="1823" w:type="dxa"/>
            <w:tcBorders>
              <w:top w:val="single" w:sz="8" w:space="0" w:color="auto"/>
              <w:left w:val="nil"/>
              <w:bottom w:val="single" w:sz="8" w:space="0" w:color="auto"/>
              <w:right w:val="single" w:sz="4" w:space="0" w:color="auto"/>
            </w:tcBorders>
            <w:shd w:val="clear" w:color="auto" w:fill="DBE5F1"/>
            <w:vAlign w:val="center"/>
            <w:hideMark/>
          </w:tcPr>
          <w:p w:rsidR="001B58DC" w:rsidRPr="00F30BCF" w:rsidRDefault="001B58DC" w:rsidP="00E024B7">
            <w:pPr>
              <w:tabs>
                <w:tab w:val="left" w:pos="9781"/>
              </w:tabs>
              <w:jc w:val="center"/>
              <w:rPr>
                <w:rFonts w:ascii="Arial" w:hAnsi="Arial" w:cs="Arial"/>
                <w:b/>
                <w:bCs/>
                <w:color w:val="000000"/>
                <w:szCs w:val="22"/>
              </w:rPr>
            </w:pPr>
            <w:r w:rsidRPr="00F30BCF">
              <w:rPr>
                <w:rFonts w:ascii="Arial" w:hAnsi="Arial" w:cs="Arial"/>
                <w:b/>
                <w:bCs/>
                <w:color w:val="000000"/>
                <w:szCs w:val="22"/>
              </w:rPr>
              <w:t>Nazwa serwera</w:t>
            </w:r>
          </w:p>
        </w:tc>
        <w:tc>
          <w:tcPr>
            <w:tcW w:w="1296" w:type="dxa"/>
            <w:tcBorders>
              <w:top w:val="single" w:sz="8" w:space="0" w:color="auto"/>
              <w:left w:val="single" w:sz="4" w:space="0" w:color="auto"/>
              <w:bottom w:val="single" w:sz="8" w:space="0" w:color="auto"/>
              <w:right w:val="single" w:sz="4" w:space="0" w:color="auto"/>
            </w:tcBorders>
            <w:shd w:val="clear" w:color="auto" w:fill="DBE5F1"/>
            <w:noWrap/>
            <w:vAlign w:val="center"/>
            <w:hideMark/>
          </w:tcPr>
          <w:p w:rsidR="001B58DC" w:rsidRPr="00F30BCF" w:rsidRDefault="001B58DC" w:rsidP="00E024B7">
            <w:pPr>
              <w:tabs>
                <w:tab w:val="left" w:pos="9781"/>
              </w:tabs>
              <w:jc w:val="center"/>
              <w:rPr>
                <w:rFonts w:ascii="Arial" w:hAnsi="Arial" w:cs="Arial"/>
                <w:b/>
                <w:bCs/>
                <w:color w:val="000000"/>
                <w:szCs w:val="22"/>
              </w:rPr>
            </w:pPr>
            <w:r w:rsidRPr="00F30BCF">
              <w:rPr>
                <w:rFonts w:ascii="Arial" w:hAnsi="Arial" w:cs="Arial"/>
                <w:b/>
                <w:bCs/>
                <w:color w:val="000000"/>
                <w:szCs w:val="22"/>
              </w:rPr>
              <w:t>Rodzaj</w:t>
            </w:r>
          </w:p>
        </w:tc>
        <w:tc>
          <w:tcPr>
            <w:tcW w:w="1417" w:type="dxa"/>
            <w:tcBorders>
              <w:top w:val="single" w:sz="8" w:space="0" w:color="auto"/>
              <w:left w:val="nil"/>
              <w:bottom w:val="single" w:sz="8" w:space="0" w:color="auto"/>
              <w:right w:val="single" w:sz="4" w:space="0" w:color="auto"/>
            </w:tcBorders>
            <w:shd w:val="clear" w:color="auto" w:fill="DBE5F1"/>
            <w:noWrap/>
            <w:vAlign w:val="center"/>
            <w:hideMark/>
          </w:tcPr>
          <w:p w:rsidR="001B58DC" w:rsidRPr="00F30BCF" w:rsidRDefault="001B58DC" w:rsidP="00E024B7">
            <w:pPr>
              <w:tabs>
                <w:tab w:val="left" w:pos="9781"/>
              </w:tabs>
              <w:jc w:val="center"/>
              <w:rPr>
                <w:rFonts w:ascii="Arial" w:hAnsi="Arial" w:cs="Arial"/>
                <w:b/>
                <w:bCs/>
                <w:color w:val="000000"/>
                <w:szCs w:val="22"/>
              </w:rPr>
            </w:pPr>
            <w:r w:rsidRPr="00F30BCF">
              <w:rPr>
                <w:rFonts w:ascii="Arial" w:hAnsi="Arial" w:cs="Arial"/>
                <w:b/>
                <w:bCs/>
                <w:color w:val="000000"/>
                <w:szCs w:val="22"/>
              </w:rPr>
              <w:t>Wersja</w:t>
            </w:r>
          </w:p>
        </w:tc>
        <w:tc>
          <w:tcPr>
            <w:tcW w:w="1713" w:type="dxa"/>
            <w:tcBorders>
              <w:top w:val="single" w:sz="8" w:space="0" w:color="auto"/>
              <w:left w:val="nil"/>
              <w:bottom w:val="single" w:sz="8" w:space="0" w:color="auto"/>
              <w:right w:val="single" w:sz="4" w:space="0" w:color="auto"/>
            </w:tcBorders>
            <w:shd w:val="clear" w:color="auto" w:fill="DBE5F1"/>
            <w:vAlign w:val="center"/>
            <w:hideMark/>
          </w:tcPr>
          <w:p w:rsidR="001B58DC" w:rsidRPr="00F30BCF" w:rsidRDefault="001B58DC" w:rsidP="00E024B7">
            <w:pPr>
              <w:tabs>
                <w:tab w:val="left" w:pos="9781"/>
              </w:tabs>
              <w:jc w:val="center"/>
              <w:rPr>
                <w:rFonts w:ascii="Arial" w:hAnsi="Arial" w:cs="Arial"/>
                <w:b/>
                <w:color w:val="000000"/>
                <w:szCs w:val="22"/>
              </w:rPr>
            </w:pPr>
            <w:r w:rsidRPr="00F30BCF">
              <w:rPr>
                <w:rFonts w:ascii="Arial" w:hAnsi="Arial" w:cs="Arial"/>
                <w:b/>
                <w:color w:val="000000"/>
                <w:szCs w:val="22"/>
              </w:rPr>
              <w:t>Zasoby dyskowe [GB]</w:t>
            </w:r>
          </w:p>
        </w:tc>
      </w:tr>
      <w:tr w:rsidR="001B58DC" w:rsidRPr="00F30BCF" w:rsidTr="00DE017F">
        <w:trPr>
          <w:trHeight w:val="416"/>
          <w:jc w:val="center"/>
        </w:trPr>
        <w:tc>
          <w:tcPr>
            <w:tcW w:w="1997" w:type="dxa"/>
            <w:tcBorders>
              <w:top w:val="nil"/>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szCs w:val="22"/>
              </w:rPr>
            </w:pPr>
            <w:r w:rsidRPr="00F30BCF">
              <w:rPr>
                <w:rFonts w:ascii="Arial" w:hAnsi="Arial" w:cs="Arial"/>
                <w:color w:val="000000"/>
                <w:szCs w:val="22"/>
              </w:rPr>
              <w:t>RSIP</w:t>
            </w:r>
          </w:p>
        </w:tc>
        <w:tc>
          <w:tcPr>
            <w:tcW w:w="1823" w:type="dxa"/>
            <w:tcBorders>
              <w:top w:val="nil"/>
              <w:left w:val="nil"/>
              <w:bottom w:val="single" w:sz="4" w:space="0" w:color="auto"/>
              <w:right w:val="single" w:sz="4" w:space="0" w:color="auto"/>
            </w:tcBorders>
            <w:vAlign w:val="center"/>
          </w:tcPr>
          <w:p w:rsidR="001B58DC" w:rsidRPr="00F30BCF" w:rsidRDefault="001B58DC" w:rsidP="00DE017F">
            <w:pPr>
              <w:tabs>
                <w:tab w:val="left" w:pos="9781"/>
              </w:tabs>
              <w:jc w:val="center"/>
              <w:rPr>
                <w:rFonts w:ascii="Arial" w:hAnsi="Arial" w:cs="Arial"/>
                <w:bCs/>
                <w:color w:val="000000"/>
                <w:szCs w:val="22"/>
              </w:rPr>
            </w:pPr>
          </w:p>
          <w:p w:rsidR="001B58DC" w:rsidRPr="00F30BCF" w:rsidRDefault="001B58DC" w:rsidP="00DE017F">
            <w:pPr>
              <w:tabs>
                <w:tab w:val="left" w:pos="9781"/>
              </w:tabs>
              <w:jc w:val="center"/>
              <w:rPr>
                <w:rFonts w:ascii="Arial" w:hAnsi="Arial" w:cs="Arial"/>
                <w:bCs/>
                <w:color w:val="000000"/>
                <w:szCs w:val="22"/>
              </w:rPr>
            </w:pPr>
            <w:r w:rsidRPr="00F30BCF">
              <w:rPr>
                <w:rFonts w:ascii="Arial" w:hAnsi="Arial" w:cs="Arial"/>
                <w:bCs/>
                <w:color w:val="000000"/>
                <w:szCs w:val="22"/>
              </w:rPr>
              <w:t>RSIP-MAPA</w:t>
            </w:r>
          </w:p>
        </w:tc>
        <w:tc>
          <w:tcPr>
            <w:tcW w:w="1296" w:type="dxa"/>
            <w:tcBorders>
              <w:top w:val="nil"/>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bCs/>
                <w:color w:val="000000"/>
                <w:szCs w:val="22"/>
              </w:rPr>
            </w:pPr>
            <w:r w:rsidRPr="00F30BCF">
              <w:rPr>
                <w:rFonts w:ascii="Arial" w:hAnsi="Arial" w:cs="Arial"/>
                <w:color w:val="000000"/>
                <w:szCs w:val="22"/>
              </w:rPr>
              <w:t>Autodesk MapGuide</w:t>
            </w:r>
          </w:p>
        </w:tc>
        <w:tc>
          <w:tcPr>
            <w:tcW w:w="1417" w:type="dxa"/>
            <w:tcBorders>
              <w:top w:val="nil"/>
              <w:left w:val="nil"/>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szCs w:val="22"/>
              </w:rPr>
            </w:pPr>
            <w:r w:rsidRPr="00F30BCF">
              <w:rPr>
                <w:rFonts w:ascii="Arial" w:hAnsi="Arial" w:cs="Arial"/>
                <w:color w:val="000000"/>
                <w:szCs w:val="22"/>
              </w:rPr>
              <w:t>Studio 2011, Server6.5</w:t>
            </w:r>
          </w:p>
        </w:tc>
        <w:tc>
          <w:tcPr>
            <w:tcW w:w="1713" w:type="dxa"/>
            <w:tcBorders>
              <w:top w:val="nil"/>
              <w:left w:val="nil"/>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szCs w:val="22"/>
              </w:rPr>
            </w:pPr>
            <w:r w:rsidRPr="00F30BCF">
              <w:rPr>
                <w:rFonts w:ascii="Arial" w:hAnsi="Arial" w:cs="Arial"/>
                <w:color w:val="000000"/>
                <w:szCs w:val="22"/>
              </w:rPr>
              <w:t>321,5</w:t>
            </w:r>
          </w:p>
        </w:tc>
      </w:tr>
      <w:tr w:rsidR="001B58DC" w:rsidRPr="00F30BCF" w:rsidTr="00DE017F">
        <w:trPr>
          <w:trHeight w:val="300"/>
          <w:jc w:val="center"/>
        </w:trPr>
        <w:tc>
          <w:tcPr>
            <w:tcW w:w="1997" w:type="dxa"/>
            <w:tcBorders>
              <w:top w:val="nil"/>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szCs w:val="22"/>
              </w:rPr>
            </w:pPr>
            <w:r w:rsidRPr="00F30BCF">
              <w:rPr>
                <w:rFonts w:ascii="Arial" w:hAnsi="Arial" w:cs="Arial"/>
                <w:color w:val="000000"/>
                <w:szCs w:val="22"/>
              </w:rPr>
              <w:t>xRSIP</w:t>
            </w:r>
          </w:p>
        </w:tc>
        <w:tc>
          <w:tcPr>
            <w:tcW w:w="1823" w:type="dxa"/>
            <w:tcBorders>
              <w:top w:val="single" w:sz="4" w:space="0" w:color="auto"/>
              <w:left w:val="nil"/>
              <w:bottom w:val="single" w:sz="4" w:space="0" w:color="auto"/>
              <w:right w:val="single" w:sz="4" w:space="0" w:color="auto"/>
            </w:tcBorders>
            <w:vAlign w:val="center"/>
            <w:hideMark/>
          </w:tcPr>
          <w:p w:rsidR="001B58DC" w:rsidRPr="00F30BCF" w:rsidRDefault="001B58DC" w:rsidP="00DE017F">
            <w:pPr>
              <w:tabs>
                <w:tab w:val="left" w:pos="9781"/>
              </w:tabs>
              <w:jc w:val="center"/>
              <w:rPr>
                <w:rFonts w:ascii="Arial" w:hAnsi="Arial" w:cs="Arial"/>
                <w:bCs/>
                <w:color w:val="000000"/>
                <w:szCs w:val="22"/>
              </w:rPr>
            </w:pPr>
            <w:r w:rsidRPr="00F30BCF">
              <w:rPr>
                <w:rFonts w:ascii="Arial" w:hAnsi="Arial" w:cs="Arial"/>
                <w:bCs/>
                <w:color w:val="000000"/>
                <w:szCs w:val="22"/>
              </w:rPr>
              <w:t>XRSIP</w:t>
            </w:r>
          </w:p>
        </w:tc>
        <w:tc>
          <w:tcPr>
            <w:tcW w:w="1296" w:type="dxa"/>
            <w:tcBorders>
              <w:top w:val="nil"/>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bCs/>
                <w:color w:val="000000"/>
                <w:szCs w:val="22"/>
              </w:rPr>
            </w:pPr>
            <w:r w:rsidRPr="00F30BCF">
              <w:rPr>
                <w:rFonts w:ascii="Arial" w:hAnsi="Arial" w:cs="Arial"/>
                <w:color w:val="000000"/>
                <w:szCs w:val="22"/>
              </w:rPr>
              <w:t>Autodesk MapGuide</w:t>
            </w:r>
          </w:p>
        </w:tc>
        <w:tc>
          <w:tcPr>
            <w:tcW w:w="1417" w:type="dxa"/>
            <w:tcBorders>
              <w:top w:val="nil"/>
              <w:left w:val="nil"/>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szCs w:val="22"/>
              </w:rPr>
            </w:pPr>
            <w:r w:rsidRPr="00F30BCF">
              <w:rPr>
                <w:rFonts w:ascii="Arial" w:hAnsi="Arial" w:cs="Arial"/>
                <w:color w:val="000000"/>
                <w:szCs w:val="22"/>
              </w:rPr>
              <w:t>Studio 2011, Server6.5</w:t>
            </w:r>
          </w:p>
        </w:tc>
        <w:tc>
          <w:tcPr>
            <w:tcW w:w="1713" w:type="dxa"/>
            <w:tcBorders>
              <w:top w:val="nil"/>
              <w:left w:val="nil"/>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szCs w:val="22"/>
              </w:rPr>
            </w:pPr>
            <w:r w:rsidRPr="00F30BCF">
              <w:rPr>
                <w:rFonts w:ascii="Arial" w:hAnsi="Arial" w:cs="Arial"/>
                <w:color w:val="000000"/>
                <w:szCs w:val="22"/>
              </w:rPr>
              <w:t xml:space="preserve">202,2 </w:t>
            </w:r>
          </w:p>
        </w:tc>
      </w:tr>
      <w:tr w:rsidR="001B58DC" w:rsidRPr="00F30BCF" w:rsidTr="00DE017F">
        <w:trPr>
          <w:trHeight w:val="300"/>
          <w:jc w:val="center"/>
        </w:trPr>
        <w:tc>
          <w:tcPr>
            <w:tcW w:w="1997" w:type="dxa"/>
            <w:tcBorders>
              <w:top w:val="nil"/>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szCs w:val="22"/>
              </w:rPr>
            </w:pPr>
            <w:r w:rsidRPr="00F30BCF">
              <w:rPr>
                <w:rFonts w:ascii="Arial" w:hAnsi="Arial" w:cs="Arial"/>
                <w:color w:val="000000"/>
                <w:szCs w:val="22"/>
              </w:rPr>
              <w:t>wwwRSIP</w:t>
            </w:r>
          </w:p>
        </w:tc>
        <w:tc>
          <w:tcPr>
            <w:tcW w:w="1823" w:type="dxa"/>
            <w:tcBorders>
              <w:top w:val="single" w:sz="4" w:space="0" w:color="auto"/>
              <w:left w:val="nil"/>
              <w:bottom w:val="single" w:sz="4" w:space="0" w:color="auto"/>
              <w:right w:val="single" w:sz="4" w:space="0" w:color="auto"/>
            </w:tcBorders>
            <w:vAlign w:val="center"/>
          </w:tcPr>
          <w:p w:rsidR="001B58DC" w:rsidRPr="00F30BCF" w:rsidRDefault="001B58DC" w:rsidP="00DE017F">
            <w:pPr>
              <w:tabs>
                <w:tab w:val="left" w:pos="9781"/>
              </w:tabs>
              <w:jc w:val="center"/>
              <w:rPr>
                <w:rFonts w:ascii="Arial" w:hAnsi="Arial" w:cs="Arial"/>
                <w:bCs/>
                <w:color w:val="000000"/>
                <w:szCs w:val="22"/>
              </w:rPr>
            </w:pPr>
            <w:r w:rsidRPr="00F30BCF">
              <w:rPr>
                <w:rFonts w:ascii="Arial" w:hAnsi="Arial" w:cs="Arial"/>
                <w:bCs/>
                <w:color w:val="000000"/>
                <w:szCs w:val="22"/>
              </w:rPr>
              <w:t>XRSIP-WWW</w:t>
            </w:r>
          </w:p>
          <w:p w:rsidR="001B58DC" w:rsidRPr="00F30BCF" w:rsidRDefault="001B58DC" w:rsidP="00DE017F">
            <w:pPr>
              <w:tabs>
                <w:tab w:val="left" w:pos="9781"/>
              </w:tabs>
              <w:jc w:val="center"/>
              <w:rPr>
                <w:rFonts w:ascii="Arial" w:hAnsi="Arial" w:cs="Arial"/>
                <w:bCs/>
                <w:color w:val="000000"/>
                <w:szCs w:val="22"/>
              </w:rPr>
            </w:pPr>
          </w:p>
        </w:tc>
        <w:tc>
          <w:tcPr>
            <w:tcW w:w="1296" w:type="dxa"/>
            <w:tcBorders>
              <w:top w:val="nil"/>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bCs/>
                <w:color w:val="000000"/>
                <w:szCs w:val="22"/>
              </w:rPr>
            </w:pPr>
            <w:r w:rsidRPr="00F30BCF">
              <w:rPr>
                <w:rFonts w:ascii="Arial" w:hAnsi="Arial" w:cs="Arial"/>
                <w:color w:val="000000"/>
                <w:szCs w:val="22"/>
              </w:rPr>
              <w:t>Autodesk MapGuide</w:t>
            </w:r>
          </w:p>
        </w:tc>
        <w:tc>
          <w:tcPr>
            <w:tcW w:w="1417" w:type="dxa"/>
            <w:tcBorders>
              <w:top w:val="nil"/>
              <w:left w:val="nil"/>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szCs w:val="22"/>
              </w:rPr>
            </w:pPr>
            <w:r w:rsidRPr="00F30BCF">
              <w:rPr>
                <w:rFonts w:ascii="Arial" w:hAnsi="Arial" w:cs="Arial"/>
                <w:color w:val="000000"/>
                <w:szCs w:val="22"/>
              </w:rPr>
              <w:t>Studio 2011, Server6.5</w:t>
            </w:r>
          </w:p>
        </w:tc>
        <w:tc>
          <w:tcPr>
            <w:tcW w:w="1713" w:type="dxa"/>
            <w:tcBorders>
              <w:top w:val="nil"/>
              <w:left w:val="nil"/>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szCs w:val="22"/>
              </w:rPr>
            </w:pPr>
            <w:r w:rsidRPr="00F30BCF">
              <w:rPr>
                <w:rFonts w:ascii="Arial" w:hAnsi="Arial" w:cs="Arial"/>
                <w:color w:val="000000"/>
                <w:szCs w:val="22"/>
              </w:rPr>
              <w:t xml:space="preserve">74,6 </w:t>
            </w:r>
          </w:p>
        </w:tc>
      </w:tr>
    </w:tbl>
    <w:p w:rsidR="001B58DC" w:rsidRPr="00F30BCF" w:rsidRDefault="001B58DC" w:rsidP="001B58DC">
      <w:pPr>
        <w:tabs>
          <w:tab w:val="left" w:pos="9781"/>
        </w:tabs>
        <w:ind w:firstLine="708"/>
        <w:rPr>
          <w:rFonts w:ascii="Arial" w:hAnsi="Arial" w:cs="Arial"/>
          <w:sz w:val="22"/>
          <w:szCs w:val="22"/>
        </w:rPr>
      </w:pPr>
    </w:p>
    <w:p w:rsidR="001B58DC" w:rsidRDefault="001B58DC" w:rsidP="001B58DC">
      <w:pPr>
        <w:tabs>
          <w:tab w:val="left" w:pos="9781"/>
        </w:tabs>
        <w:ind w:firstLine="708"/>
        <w:rPr>
          <w:rFonts w:ascii="Arial" w:hAnsi="Arial" w:cs="Arial"/>
          <w:sz w:val="22"/>
          <w:szCs w:val="22"/>
        </w:rPr>
      </w:pPr>
    </w:p>
    <w:p w:rsidR="001B58DC" w:rsidRPr="00F30BCF" w:rsidRDefault="001B58DC" w:rsidP="001B58DC">
      <w:pPr>
        <w:tabs>
          <w:tab w:val="left" w:pos="9781"/>
        </w:tabs>
        <w:ind w:firstLine="708"/>
        <w:rPr>
          <w:rFonts w:ascii="Arial" w:hAnsi="Arial" w:cs="Arial"/>
          <w:sz w:val="22"/>
          <w:szCs w:val="22"/>
        </w:rPr>
      </w:pPr>
    </w:p>
    <w:p w:rsidR="001B58DC" w:rsidRPr="00F30BCF" w:rsidRDefault="001B58DC" w:rsidP="001B58DC">
      <w:pPr>
        <w:pStyle w:val="Tabelaopis"/>
        <w:tabs>
          <w:tab w:val="left" w:pos="9781"/>
        </w:tabs>
      </w:pPr>
      <w:r w:rsidRPr="00F30BCF">
        <w:rPr>
          <w:b/>
        </w:rPr>
        <w:t>Tab. 4.</w:t>
      </w:r>
      <w:r w:rsidRPr="00F30BCF">
        <w:t xml:space="preserve"> Wykorzystanie zasobów dyskowych przez poszczególne instancje RSIP.</w:t>
      </w: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56"/>
        <w:gridCol w:w="2268"/>
        <w:gridCol w:w="1985"/>
        <w:gridCol w:w="2087"/>
        <w:gridCol w:w="1520"/>
      </w:tblGrid>
      <w:tr w:rsidR="001B58DC" w:rsidRPr="00F30BCF" w:rsidTr="00E024B7">
        <w:trPr>
          <w:trHeight w:val="300"/>
          <w:jc w:val="center"/>
        </w:trPr>
        <w:tc>
          <w:tcPr>
            <w:tcW w:w="105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1B58DC" w:rsidRPr="00F30BCF" w:rsidRDefault="001B58DC" w:rsidP="00E024B7">
            <w:pPr>
              <w:tabs>
                <w:tab w:val="left" w:pos="9781"/>
              </w:tabs>
              <w:jc w:val="center"/>
              <w:rPr>
                <w:rFonts w:ascii="Arial" w:hAnsi="Arial" w:cs="Arial"/>
                <w:b/>
                <w:color w:val="000000"/>
              </w:rPr>
            </w:pPr>
            <w:r w:rsidRPr="00F30BCF">
              <w:rPr>
                <w:rFonts w:ascii="Arial" w:hAnsi="Arial" w:cs="Arial"/>
                <w:b/>
                <w:color w:val="000000"/>
              </w:rPr>
              <w:t>System</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1B58DC" w:rsidRPr="00F30BCF" w:rsidRDefault="001B58DC" w:rsidP="00E024B7">
            <w:pPr>
              <w:tabs>
                <w:tab w:val="left" w:pos="9781"/>
              </w:tabs>
              <w:jc w:val="center"/>
              <w:rPr>
                <w:rFonts w:ascii="Arial" w:hAnsi="Arial" w:cs="Arial"/>
                <w:b/>
                <w:color w:val="000000"/>
              </w:rPr>
            </w:pPr>
            <w:r w:rsidRPr="00F30BCF">
              <w:rPr>
                <w:rFonts w:ascii="Arial" w:hAnsi="Arial" w:cs="Arial"/>
                <w:b/>
                <w:color w:val="000000"/>
              </w:rPr>
              <w:t>Serwer</w:t>
            </w:r>
          </w:p>
        </w:tc>
        <w:tc>
          <w:tcPr>
            <w:tcW w:w="1985"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1B58DC" w:rsidRPr="00F30BCF" w:rsidRDefault="001B58DC" w:rsidP="00E024B7">
            <w:pPr>
              <w:tabs>
                <w:tab w:val="left" w:pos="9781"/>
              </w:tabs>
              <w:jc w:val="center"/>
              <w:rPr>
                <w:rFonts w:ascii="Arial" w:hAnsi="Arial" w:cs="Arial"/>
                <w:b/>
                <w:color w:val="000000"/>
              </w:rPr>
            </w:pPr>
            <w:r w:rsidRPr="00F30BCF">
              <w:rPr>
                <w:rFonts w:ascii="Arial" w:hAnsi="Arial" w:cs="Arial"/>
                <w:b/>
                <w:color w:val="000000"/>
              </w:rPr>
              <w:t>Zasoby dyskowe [GB]</w:t>
            </w:r>
          </w:p>
        </w:tc>
        <w:tc>
          <w:tcPr>
            <w:tcW w:w="20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B58DC" w:rsidRPr="00F30BCF" w:rsidRDefault="001B58DC" w:rsidP="00E024B7">
            <w:pPr>
              <w:tabs>
                <w:tab w:val="left" w:pos="9781"/>
              </w:tabs>
              <w:jc w:val="center"/>
              <w:rPr>
                <w:rFonts w:ascii="Arial" w:hAnsi="Arial" w:cs="Arial"/>
                <w:b/>
                <w:color w:val="000000"/>
              </w:rPr>
            </w:pPr>
            <w:r w:rsidRPr="00F30BCF">
              <w:rPr>
                <w:rFonts w:ascii="Arial" w:hAnsi="Arial" w:cs="Arial"/>
                <w:b/>
                <w:color w:val="000000"/>
              </w:rPr>
              <w:t>Pojemności bazy danych [GB]</w:t>
            </w:r>
          </w:p>
        </w:tc>
        <w:tc>
          <w:tcPr>
            <w:tcW w:w="152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B58DC" w:rsidRPr="00F30BCF" w:rsidRDefault="001B58DC" w:rsidP="00E024B7">
            <w:pPr>
              <w:tabs>
                <w:tab w:val="left" w:pos="9781"/>
              </w:tabs>
              <w:jc w:val="center"/>
              <w:rPr>
                <w:rFonts w:ascii="Arial" w:hAnsi="Arial" w:cs="Arial"/>
                <w:b/>
                <w:color w:val="000000"/>
              </w:rPr>
            </w:pPr>
            <w:r w:rsidRPr="00F30BCF">
              <w:rPr>
                <w:rFonts w:ascii="Arial" w:hAnsi="Arial" w:cs="Arial"/>
                <w:b/>
                <w:color w:val="000000"/>
              </w:rPr>
              <w:t>Łącznie [GB]</w:t>
            </w:r>
          </w:p>
        </w:tc>
      </w:tr>
      <w:tr w:rsidR="001B58DC" w:rsidRPr="00F30BCF" w:rsidTr="00DE017F">
        <w:trPr>
          <w:trHeight w:val="300"/>
          <w:jc w:val="center"/>
        </w:trPr>
        <w:tc>
          <w:tcPr>
            <w:tcW w:w="1056" w:type="dxa"/>
            <w:tcBorders>
              <w:top w:val="single" w:sz="4" w:space="0" w:color="auto"/>
              <w:left w:val="single" w:sz="4" w:space="0" w:color="auto"/>
              <w:bottom w:val="single" w:sz="4" w:space="0" w:color="auto"/>
              <w:right w:val="nil"/>
            </w:tcBorders>
            <w:noWrap/>
            <w:vAlign w:val="center"/>
            <w:hideMark/>
          </w:tcPr>
          <w:p w:rsidR="001B58DC" w:rsidRPr="00F30BCF" w:rsidRDefault="001B58DC" w:rsidP="00E024B7">
            <w:pPr>
              <w:tabs>
                <w:tab w:val="left" w:pos="9781"/>
              </w:tabs>
              <w:rPr>
                <w:rFonts w:ascii="Arial" w:hAnsi="Arial" w:cs="Arial"/>
                <w:b/>
                <w:bCs/>
                <w:color w:val="000000"/>
              </w:rPr>
            </w:pPr>
            <w:r w:rsidRPr="00F30BCF">
              <w:rPr>
                <w:rFonts w:ascii="Arial" w:hAnsi="Arial" w:cs="Arial"/>
                <w:b/>
                <w:bCs/>
                <w:color w:val="000000"/>
              </w:rPr>
              <w:t>RSIP</w:t>
            </w:r>
          </w:p>
        </w:tc>
        <w:tc>
          <w:tcPr>
            <w:tcW w:w="2268" w:type="dxa"/>
            <w:tcBorders>
              <w:top w:val="single" w:sz="4" w:space="0" w:color="auto"/>
              <w:left w:val="nil"/>
              <w:bottom w:val="single" w:sz="4" w:space="0" w:color="auto"/>
              <w:right w:val="nil"/>
            </w:tcBorders>
            <w:noWrap/>
            <w:vAlign w:val="center"/>
            <w:hideMark/>
          </w:tcPr>
          <w:p w:rsidR="001B58DC" w:rsidRPr="00F30BCF" w:rsidRDefault="001B58DC" w:rsidP="00E024B7">
            <w:pPr>
              <w:tabs>
                <w:tab w:val="left" w:pos="9781"/>
              </w:tabs>
              <w:rPr>
                <w:rFonts w:ascii="Arial" w:eastAsia="Calibri" w:hAnsi="Arial" w:cs="Arial"/>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b/>
                <w:bCs/>
                <w:color w:val="000000"/>
              </w:rPr>
            </w:pPr>
            <w:r w:rsidRPr="00F30BCF">
              <w:rPr>
                <w:rFonts w:ascii="Arial" w:hAnsi="Arial" w:cs="Arial"/>
                <w:b/>
                <w:bCs/>
                <w:color w:val="000000"/>
              </w:rPr>
              <w:t>321,5</w:t>
            </w:r>
          </w:p>
        </w:tc>
        <w:tc>
          <w:tcPr>
            <w:tcW w:w="2087" w:type="dxa"/>
            <w:tcBorders>
              <w:top w:val="single" w:sz="4" w:space="0" w:color="auto"/>
              <w:left w:val="single" w:sz="4" w:space="0" w:color="auto"/>
              <w:bottom w:val="nil"/>
              <w:right w:val="single" w:sz="4" w:space="0" w:color="auto"/>
            </w:tcBorders>
            <w:vAlign w:val="center"/>
            <w:hideMark/>
          </w:tcPr>
          <w:p w:rsidR="001B58DC" w:rsidRPr="00F30BCF" w:rsidRDefault="001B58DC" w:rsidP="00DE017F">
            <w:pPr>
              <w:tabs>
                <w:tab w:val="left" w:pos="9781"/>
              </w:tabs>
              <w:jc w:val="center"/>
              <w:rPr>
                <w:rFonts w:ascii="Arial" w:hAnsi="Arial" w:cs="Arial"/>
                <w:b/>
                <w:bCs/>
                <w:color w:val="000000"/>
              </w:rPr>
            </w:pPr>
            <w:r w:rsidRPr="00F30BCF">
              <w:rPr>
                <w:rFonts w:ascii="Arial" w:hAnsi="Arial" w:cs="Arial"/>
                <w:b/>
                <w:bCs/>
                <w:color w:val="000000"/>
              </w:rPr>
              <w:t>124</w:t>
            </w:r>
          </w:p>
        </w:tc>
        <w:tc>
          <w:tcPr>
            <w:tcW w:w="1520" w:type="dxa"/>
            <w:tcBorders>
              <w:top w:val="single" w:sz="4" w:space="0" w:color="auto"/>
              <w:left w:val="single" w:sz="4" w:space="0" w:color="auto"/>
              <w:bottom w:val="nil"/>
              <w:right w:val="single" w:sz="4" w:space="0" w:color="auto"/>
            </w:tcBorders>
            <w:vAlign w:val="center"/>
            <w:hideMark/>
          </w:tcPr>
          <w:p w:rsidR="001B58DC" w:rsidRPr="00F30BCF" w:rsidRDefault="001B58DC" w:rsidP="00DE017F">
            <w:pPr>
              <w:tabs>
                <w:tab w:val="left" w:pos="9781"/>
              </w:tabs>
              <w:jc w:val="center"/>
              <w:rPr>
                <w:rFonts w:ascii="Arial" w:hAnsi="Arial" w:cs="Arial"/>
                <w:b/>
                <w:bCs/>
                <w:color w:val="000000"/>
              </w:rPr>
            </w:pPr>
            <w:r w:rsidRPr="00F30BCF">
              <w:rPr>
                <w:rFonts w:ascii="Arial" w:hAnsi="Arial" w:cs="Arial"/>
                <w:b/>
                <w:bCs/>
                <w:color w:val="000000"/>
              </w:rPr>
              <w:t>445,5</w:t>
            </w:r>
          </w:p>
        </w:tc>
      </w:tr>
      <w:tr w:rsidR="001B58DC" w:rsidRPr="00F30BCF" w:rsidTr="00DE017F">
        <w:trPr>
          <w:trHeight w:val="300"/>
          <w:jc w:val="center"/>
        </w:trPr>
        <w:tc>
          <w:tcPr>
            <w:tcW w:w="1056" w:type="dxa"/>
            <w:tcBorders>
              <w:top w:val="single" w:sz="4" w:space="0" w:color="auto"/>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rPr>
                <w:rFonts w:ascii="Arial" w:eastAsia="Calibri" w:hAnsi="Arial" w:cs="Arial"/>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RSIP</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1,5</w:t>
            </w:r>
          </w:p>
        </w:tc>
        <w:tc>
          <w:tcPr>
            <w:tcW w:w="2087" w:type="dxa"/>
            <w:tcBorders>
              <w:top w:val="nil"/>
              <w:left w:val="single" w:sz="4" w:space="0" w:color="auto"/>
              <w:bottom w:val="nil"/>
              <w:right w:val="single" w:sz="4" w:space="0" w:color="auto"/>
            </w:tcBorders>
            <w:vAlign w:val="center"/>
          </w:tcPr>
          <w:p w:rsidR="001B58DC" w:rsidRPr="00753281" w:rsidRDefault="001B58DC" w:rsidP="00DE017F">
            <w:pPr>
              <w:tabs>
                <w:tab w:val="left" w:pos="9781"/>
              </w:tabs>
              <w:jc w:val="center"/>
              <w:rPr>
                <w:rFonts w:ascii="Arial" w:hAnsi="Arial" w:cs="Arial"/>
              </w:rPr>
            </w:pPr>
          </w:p>
        </w:tc>
        <w:tc>
          <w:tcPr>
            <w:tcW w:w="1520" w:type="dxa"/>
            <w:tcBorders>
              <w:top w:val="nil"/>
              <w:left w:val="single" w:sz="4" w:space="0" w:color="auto"/>
              <w:bottom w:val="nil"/>
              <w:right w:val="single" w:sz="4" w:space="0" w:color="auto"/>
            </w:tcBorders>
            <w:vAlign w:val="center"/>
          </w:tcPr>
          <w:p w:rsidR="001B58DC" w:rsidRPr="00F30BCF" w:rsidRDefault="001B58DC" w:rsidP="00DE017F">
            <w:pPr>
              <w:tabs>
                <w:tab w:val="left" w:pos="9781"/>
              </w:tabs>
              <w:jc w:val="center"/>
              <w:rPr>
                <w:rFonts w:ascii="Arial" w:hAnsi="Arial" w:cs="Arial"/>
                <w:color w:val="000000"/>
              </w:rPr>
            </w:pPr>
          </w:p>
        </w:tc>
      </w:tr>
      <w:tr w:rsidR="001B58DC" w:rsidRPr="00F30BCF" w:rsidTr="00DE017F">
        <w:trPr>
          <w:trHeight w:val="300"/>
          <w:jc w:val="center"/>
        </w:trPr>
        <w:tc>
          <w:tcPr>
            <w:tcW w:w="1056" w:type="dxa"/>
            <w:tcBorders>
              <w:top w:val="single" w:sz="4" w:space="0" w:color="auto"/>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rPr>
                <w:rFonts w:ascii="Arial" w:eastAsia="Calibri" w:hAnsi="Arial" w:cs="Arial"/>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RSIP-MAPA</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192,0</w:t>
            </w:r>
          </w:p>
        </w:tc>
        <w:tc>
          <w:tcPr>
            <w:tcW w:w="2087" w:type="dxa"/>
            <w:tcBorders>
              <w:top w:val="nil"/>
              <w:left w:val="single" w:sz="4" w:space="0" w:color="auto"/>
              <w:bottom w:val="nil"/>
              <w:right w:val="single" w:sz="4" w:space="0" w:color="auto"/>
            </w:tcBorders>
            <w:vAlign w:val="center"/>
          </w:tcPr>
          <w:p w:rsidR="001B58DC" w:rsidRPr="00753281" w:rsidRDefault="001B58DC" w:rsidP="00DE017F">
            <w:pPr>
              <w:tabs>
                <w:tab w:val="left" w:pos="9781"/>
              </w:tabs>
              <w:jc w:val="center"/>
              <w:rPr>
                <w:rFonts w:ascii="Arial" w:hAnsi="Arial" w:cs="Arial"/>
              </w:rPr>
            </w:pPr>
          </w:p>
        </w:tc>
        <w:tc>
          <w:tcPr>
            <w:tcW w:w="1520" w:type="dxa"/>
            <w:tcBorders>
              <w:top w:val="nil"/>
              <w:left w:val="single" w:sz="4" w:space="0" w:color="auto"/>
              <w:bottom w:val="nil"/>
              <w:right w:val="single" w:sz="4" w:space="0" w:color="auto"/>
            </w:tcBorders>
            <w:vAlign w:val="center"/>
          </w:tcPr>
          <w:p w:rsidR="001B58DC" w:rsidRPr="00F30BCF" w:rsidRDefault="001B58DC" w:rsidP="00DE017F">
            <w:pPr>
              <w:tabs>
                <w:tab w:val="left" w:pos="9781"/>
              </w:tabs>
              <w:jc w:val="center"/>
              <w:rPr>
                <w:rFonts w:ascii="Arial" w:hAnsi="Arial" w:cs="Arial"/>
                <w:color w:val="000000"/>
              </w:rPr>
            </w:pPr>
          </w:p>
        </w:tc>
      </w:tr>
      <w:tr w:rsidR="001B58DC" w:rsidRPr="00F30BCF" w:rsidTr="00DE017F">
        <w:trPr>
          <w:trHeight w:val="300"/>
          <w:jc w:val="center"/>
        </w:trPr>
        <w:tc>
          <w:tcPr>
            <w:tcW w:w="1056" w:type="dxa"/>
            <w:tcBorders>
              <w:top w:val="single" w:sz="4" w:space="0" w:color="auto"/>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rPr>
                <w:rFonts w:ascii="Arial" w:eastAsia="Calibri" w:hAnsi="Arial" w:cs="Arial"/>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RSIP</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124,0</w:t>
            </w:r>
          </w:p>
        </w:tc>
        <w:tc>
          <w:tcPr>
            <w:tcW w:w="2087" w:type="dxa"/>
            <w:tcBorders>
              <w:top w:val="nil"/>
              <w:left w:val="single" w:sz="4" w:space="0" w:color="auto"/>
              <w:bottom w:val="single" w:sz="4" w:space="0" w:color="auto"/>
              <w:right w:val="single" w:sz="4" w:space="0" w:color="auto"/>
            </w:tcBorders>
            <w:vAlign w:val="center"/>
          </w:tcPr>
          <w:p w:rsidR="001B58DC" w:rsidRPr="00753281" w:rsidRDefault="001B58DC" w:rsidP="00DE017F">
            <w:pPr>
              <w:tabs>
                <w:tab w:val="left" w:pos="9781"/>
              </w:tabs>
              <w:jc w:val="center"/>
              <w:rPr>
                <w:rFonts w:ascii="Arial" w:hAnsi="Arial" w:cs="Arial"/>
              </w:rPr>
            </w:pPr>
          </w:p>
        </w:tc>
        <w:tc>
          <w:tcPr>
            <w:tcW w:w="1520" w:type="dxa"/>
            <w:tcBorders>
              <w:top w:val="nil"/>
              <w:left w:val="single" w:sz="4" w:space="0" w:color="auto"/>
              <w:bottom w:val="single" w:sz="4" w:space="0" w:color="auto"/>
              <w:right w:val="single" w:sz="4" w:space="0" w:color="auto"/>
            </w:tcBorders>
            <w:vAlign w:val="center"/>
          </w:tcPr>
          <w:p w:rsidR="001B58DC" w:rsidRPr="00F30BCF" w:rsidRDefault="001B58DC" w:rsidP="00DE017F">
            <w:pPr>
              <w:tabs>
                <w:tab w:val="left" w:pos="9781"/>
              </w:tabs>
              <w:jc w:val="center"/>
              <w:rPr>
                <w:rFonts w:ascii="Arial" w:hAnsi="Arial" w:cs="Arial"/>
                <w:color w:val="000000"/>
              </w:rPr>
            </w:pPr>
          </w:p>
        </w:tc>
      </w:tr>
      <w:tr w:rsidR="001B58DC" w:rsidRPr="00F30BCF" w:rsidTr="00DE017F">
        <w:trPr>
          <w:trHeight w:val="300"/>
          <w:jc w:val="center"/>
        </w:trPr>
        <w:tc>
          <w:tcPr>
            <w:tcW w:w="1056" w:type="dxa"/>
            <w:tcBorders>
              <w:top w:val="single" w:sz="4" w:space="0" w:color="auto"/>
              <w:left w:val="single" w:sz="4" w:space="0" w:color="auto"/>
              <w:bottom w:val="single" w:sz="4" w:space="0" w:color="auto"/>
              <w:right w:val="nil"/>
            </w:tcBorders>
            <w:noWrap/>
            <w:vAlign w:val="center"/>
            <w:hideMark/>
          </w:tcPr>
          <w:p w:rsidR="001B58DC" w:rsidRPr="00F30BCF" w:rsidRDefault="001B58DC" w:rsidP="00E024B7">
            <w:pPr>
              <w:tabs>
                <w:tab w:val="left" w:pos="9781"/>
              </w:tabs>
              <w:rPr>
                <w:rFonts w:ascii="Arial" w:hAnsi="Arial" w:cs="Arial"/>
                <w:b/>
                <w:bCs/>
                <w:color w:val="000000"/>
              </w:rPr>
            </w:pPr>
            <w:r w:rsidRPr="00F30BCF">
              <w:rPr>
                <w:rFonts w:ascii="Arial" w:hAnsi="Arial" w:cs="Arial"/>
                <w:b/>
                <w:bCs/>
                <w:color w:val="000000"/>
              </w:rPr>
              <w:t>xRSIP</w:t>
            </w:r>
          </w:p>
        </w:tc>
        <w:tc>
          <w:tcPr>
            <w:tcW w:w="2268" w:type="dxa"/>
            <w:tcBorders>
              <w:top w:val="single" w:sz="4" w:space="0" w:color="auto"/>
              <w:left w:val="nil"/>
              <w:bottom w:val="single" w:sz="4" w:space="0" w:color="auto"/>
              <w:right w:val="nil"/>
            </w:tcBorders>
            <w:noWrap/>
            <w:vAlign w:val="center"/>
            <w:hideMark/>
          </w:tcPr>
          <w:p w:rsidR="001B58DC" w:rsidRPr="00F30BCF" w:rsidRDefault="001B58DC" w:rsidP="00E024B7">
            <w:pPr>
              <w:tabs>
                <w:tab w:val="left" w:pos="9781"/>
              </w:tabs>
              <w:rPr>
                <w:rFonts w:ascii="Arial" w:eastAsia="Calibri" w:hAnsi="Arial" w:cs="Arial"/>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b/>
                <w:bCs/>
                <w:color w:val="000000"/>
              </w:rPr>
            </w:pPr>
            <w:r w:rsidRPr="00F30BCF">
              <w:rPr>
                <w:rFonts w:ascii="Arial" w:hAnsi="Arial" w:cs="Arial"/>
                <w:b/>
                <w:bCs/>
                <w:color w:val="000000"/>
              </w:rPr>
              <w:t>202,2</w:t>
            </w:r>
          </w:p>
        </w:tc>
        <w:tc>
          <w:tcPr>
            <w:tcW w:w="2087" w:type="dxa"/>
            <w:tcBorders>
              <w:top w:val="single" w:sz="4" w:space="0" w:color="auto"/>
              <w:left w:val="single" w:sz="4" w:space="0" w:color="auto"/>
              <w:bottom w:val="nil"/>
              <w:right w:val="single" w:sz="4" w:space="0" w:color="auto"/>
            </w:tcBorders>
            <w:vAlign w:val="center"/>
            <w:hideMark/>
          </w:tcPr>
          <w:p w:rsidR="001B58DC" w:rsidRPr="00F30BCF" w:rsidRDefault="001B58DC" w:rsidP="00DE017F">
            <w:pPr>
              <w:tabs>
                <w:tab w:val="left" w:pos="9781"/>
              </w:tabs>
              <w:jc w:val="center"/>
              <w:rPr>
                <w:rFonts w:ascii="Arial" w:hAnsi="Arial" w:cs="Arial"/>
                <w:b/>
                <w:bCs/>
                <w:color w:val="000000"/>
              </w:rPr>
            </w:pPr>
            <w:r w:rsidRPr="00F30BCF">
              <w:rPr>
                <w:rFonts w:ascii="Arial" w:hAnsi="Arial" w:cs="Arial"/>
                <w:b/>
                <w:bCs/>
                <w:color w:val="000000"/>
              </w:rPr>
              <w:t>101</w:t>
            </w:r>
          </w:p>
        </w:tc>
        <w:tc>
          <w:tcPr>
            <w:tcW w:w="1520" w:type="dxa"/>
            <w:tcBorders>
              <w:top w:val="single" w:sz="4" w:space="0" w:color="auto"/>
              <w:left w:val="single" w:sz="4" w:space="0" w:color="auto"/>
              <w:bottom w:val="nil"/>
              <w:right w:val="single" w:sz="4" w:space="0" w:color="auto"/>
            </w:tcBorders>
            <w:vAlign w:val="center"/>
            <w:hideMark/>
          </w:tcPr>
          <w:p w:rsidR="001B58DC" w:rsidRPr="00F30BCF" w:rsidRDefault="001B58DC" w:rsidP="00DE017F">
            <w:pPr>
              <w:tabs>
                <w:tab w:val="left" w:pos="9781"/>
              </w:tabs>
              <w:jc w:val="center"/>
              <w:rPr>
                <w:rFonts w:ascii="Arial" w:hAnsi="Arial" w:cs="Arial"/>
                <w:b/>
                <w:bCs/>
                <w:color w:val="000000"/>
              </w:rPr>
            </w:pPr>
            <w:r w:rsidRPr="00F30BCF">
              <w:rPr>
                <w:rFonts w:ascii="Arial" w:hAnsi="Arial" w:cs="Arial"/>
                <w:b/>
                <w:bCs/>
                <w:color w:val="000000"/>
              </w:rPr>
              <w:t>303,2</w:t>
            </w:r>
          </w:p>
        </w:tc>
      </w:tr>
      <w:tr w:rsidR="001B58DC" w:rsidRPr="00F30BCF" w:rsidTr="00DE017F">
        <w:trPr>
          <w:trHeight w:val="300"/>
          <w:jc w:val="center"/>
        </w:trPr>
        <w:tc>
          <w:tcPr>
            <w:tcW w:w="1056" w:type="dxa"/>
            <w:tcBorders>
              <w:top w:val="single" w:sz="4" w:space="0" w:color="auto"/>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rPr>
                <w:rFonts w:ascii="Arial" w:eastAsia="Calibri" w:hAnsi="Arial" w:cs="Arial"/>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XRSIP</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111,4</w:t>
            </w:r>
          </w:p>
        </w:tc>
        <w:tc>
          <w:tcPr>
            <w:tcW w:w="2087" w:type="dxa"/>
            <w:tcBorders>
              <w:top w:val="nil"/>
              <w:left w:val="single" w:sz="4" w:space="0" w:color="auto"/>
              <w:bottom w:val="nil"/>
              <w:right w:val="single" w:sz="4" w:space="0" w:color="auto"/>
            </w:tcBorders>
            <w:vAlign w:val="center"/>
          </w:tcPr>
          <w:p w:rsidR="001B58DC" w:rsidRPr="00F30BCF" w:rsidRDefault="001B58DC" w:rsidP="00DE017F">
            <w:pPr>
              <w:tabs>
                <w:tab w:val="left" w:pos="9781"/>
              </w:tabs>
              <w:jc w:val="center"/>
              <w:rPr>
                <w:rFonts w:ascii="Arial" w:hAnsi="Arial" w:cs="Arial"/>
                <w:color w:val="000000"/>
              </w:rPr>
            </w:pPr>
          </w:p>
        </w:tc>
        <w:tc>
          <w:tcPr>
            <w:tcW w:w="1520" w:type="dxa"/>
            <w:tcBorders>
              <w:top w:val="nil"/>
              <w:left w:val="single" w:sz="4" w:space="0" w:color="auto"/>
              <w:bottom w:val="nil"/>
              <w:right w:val="single" w:sz="4" w:space="0" w:color="auto"/>
            </w:tcBorders>
            <w:vAlign w:val="center"/>
          </w:tcPr>
          <w:p w:rsidR="001B58DC" w:rsidRPr="00F30BCF" w:rsidRDefault="001B58DC" w:rsidP="00DE017F">
            <w:pPr>
              <w:tabs>
                <w:tab w:val="left" w:pos="9781"/>
              </w:tabs>
              <w:jc w:val="center"/>
              <w:rPr>
                <w:rFonts w:ascii="Arial" w:hAnsi="Arial" w:cs="Arial"/>
                <w:color w:val="000000"/>
              </w:rPr>
            </w:pPr>
          </w:p>
        </w:tc>
      </w:tr>
      <w:tr w:rsidR="001B58DC" w:rsidRPr="00F30BCF" w:rsidTr="00DE017F">
        <w:trPr>
          <w:trHeight w:val="300"/>
          <w:jc w:val="center"/>
        </w:trPr>
        <w:tc>
          <w:tcPr>
            <w:tcW w:w="1056" w:type="dxa"/>
            <w:tcBorders>
              <w:top w:val="single" w:sz="4" w:space="0" w:color="auto"/>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rPr>
                <w:rFonts w:ascii="Arial" w:eastAsia="Calibri" w:hAnsi="Arial" w:cs="Arial"/>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XRSIP-BAZA</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101,0</w:t>
            </w:r>
          </w:p>
        </w:tc>
        <w:tc>
          <w:tcPr>
            <w:tcW w:w="2087" w:type="dxa"/>
            <w:tcBorders>
              <w:top w:val="nil"/>
              <w:left w:val="single" w:sz="4" w:space="0" w:color="auto"/>
              <w:bottom w:val="single" w:sz="4" w:space="0" w:color="auto"/>
              <w:right w:val="single" w:sz="4" w:space="0" w:color="auto"/>
            </w:tcBorders>
            <w:vAlign w:val="center"/>
          </w:tcPr>
          <w:p w:rsidR="001B58DC" w:rsidRPr="00F30BCF" w:rsidRDefault="001B58DC" w:rsidP="00DE017F">
            <w:pPr>
              <w:tabs>
                <w:tab w:val="left" w:pos="9781"/>
              </w:tabs>
              <w:jc w:val="center"/>
              <w:rPr>
                <w:rFonts w:ascii="Arial" w:hAnsi="Arial" w:cs="Arial"/>
                <w:color w:val="000000"/>
              </w:rPr>
            </w:pPr>
          </w:p>
        </w:tc>
        <w:tc>
          <w:tcPr>
            <w:tcW w:w="1520" w:type="dxa"/>
            <w:tcBorders>
              <w:top w:val="nil"/>
              <w:left w:val="single" w:sz="4" w:space="0" w:color="auto"/>
              <w:bottom w:val="single" w:sz="4" w:space="0" w:color="auto"/>
              <w:right w:val="single" w:sz="4" w:space="0" w:color="auto"/>
            </w:tcBorders>
            <w:vAlign w:val="center"/>
          </w:tcPr>
          <w:p w:rsidR="001B58DC" w:rsidRPr="00F30BCF" w:rsidRDefault="001B58DC" w:rsidP="00DE017F">
            <w:pPr>
              <w:tabs>
                <w:tab w:val="left" w:pos="9781"/>
              </w:tabs>
              <w:jc w:val="center"/>
              <w:rPr>
                <w:rFonts w:ascii="Arial" w:hAnsi="Arial" w:cs="Arial"/>
                <w:color w:val="000000"/>
              </w:rPr>
            </w:pPr>
          </w:p>
        </w:tc>
      </w:tr>
      <w:tr w:rsidR="001B58DC" w:rsidRPr="00F30BCF" w:rsidTr="00DE017F">
        <w:trPr>
          <w:trHeight w:val="300"/>
          <w:jc w:val="center"/>
        </w:trPr>
        <w:tc>
          <w:tcPr>
            <w:tcW w:w="3324" w:type="dxa"/>
            <w:gridSpan w:val="2"/>
            <w:tcBorders>
              <w:top w:val="single" w:sz="4" w:space="0" w:color="auto"/>
              <w:left w:val="single" w:sz="4" w:space="0" w:color="auto"/>
              <w:bottom w:val="single" w:sz="4" w:space="0" w:color="auto"/>
              <w:right w:val="nil"/>
            </w:tcBorders>
            <w:noWrap/>
            <w:vAlign w:val="center"/>
            <w:hideMark/>
          </w:tcPr>
          <w:p w:rsidR="001B58DC" w:rsidRPr="00F30BCF" w:rsidRDefault="001B58DC" w:rsidP="00E024B7">
            <w:pPr>
              <w:tabs>
                <w:tab w:val="left" w:pos="9781"/>
              </w:tabs>
              <w:rPr>
                <w:rFonts w:ascii="Arial" w:hAnsi="Arial" w:cs="Arial"/>
                <w:b/>
                <w:bCs/>
                <w:color w:val="000000"/>
              </w:rPr>
            </w:pPr>
            <w:r w:rsidRPr="00F30BCF">
              <w:rPr>
                <w:rFonts w:ascii="Arial" w:hAnsi="Arial" w:cs="Arial"/>
                <w:b/>
                <w:bCs/>
                <w:color w:val="000000"/>
              </w:rPr>
              <w:t>wwwRSIP</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b/>
                <w:bCs/>
                <w:color w:val="000000"/>
              </w:rPr>
            </w:pPr>
            <w:r w:rsidRPr="00F30BCF">
              <w:rPr>
                <w:rFonts w:ascii="Arial" w:hAnsi="Arial" w:cs="Arial"/>
                <w:b/>
                <w:bCs/>
                <w:color w:val="000000"/>
              </w:rPr>
              <w:t>87,6</w:t>
            </w:r>
          </w:p>
        </w:tc>
        <w:tc>
          <w:tcPr>
            <w:tcW w:w="2087" w:type="dxa"/>
            <w:tcBorders>
              <w:top w:val="single" w:sz="4" w:space="0" w:color="auto"/>
              <w:left w:val="single" w:sz="4" w:space="0" w:color="auto"/>
              <w:bottom w:val="nil"/>
              <w:right w:val="single" w:sz="4" w:space="0" w:color="auto"/>
            </w:tcBorders>
            <w:vAlign w:val="center"/>
            <w:hideMark/>
          </w:tcPr>
          <w:p w:rsidR="001B58DC" w:rsidRPr="00F30BCF" w:rsidRDefault="001B58DC" w:rsidP="00DE017F">
            <w:pPr>
              <w:tabs>
                <w:tab w:val="left" w:pos="9781"/>
              </w:tabs>
              <w:jc w:val="center"/>
              <w:rPr>
                <w:rFonts w:ascii="Arial" w:hAnsi="Arial" w:cs="Arial"/>
                <w:b/>
                <w:bCs/>
                <w:color w:val="000000"/>
              </w:rPr>
            </w:pPr>
            <w:r w:rsidRPr="00F30BCF">
              <w:rPr>
                <w:rFonts w:ascii="Arial" w:hAnsi="Arial" w:cs="Arial"/>
                <w:b/>
                <w:bCs/>
                <w:color w:val="000000"/>
              </w:rPr>
              <w:t>74,6</w:t>
            </w:r>
          </w:p>
        </w:tc>
        <w:tc>
          <w:tcPr>
            <w:tcW w:w="1520" w:type="dxa"/>
            <w:tcBorders>
              <w:top w:val="single" w:sz="4" w:space="0" w:color="auto"/>
              <w:left w:val="single" w:sz="4" w:space="0" w:color="auto"/>
              <w:bottom w:val="nil"/>
              <w:right w:val="single" w:sz="4" w:space="0" w:color="auto"/>
            </w:tcBorders>
            <w:vAlign w:val="center"/>
            <w:hideMark/>
          </w:tcPr>
          <w:p w:rsidR="001B58DC" w:rsidRPr="00F30BCF" w:rsidRDefault="001B58DC" w:rsidP="00DE017F">
            <w:pPr>
              <w:tabs>
                <w:tab w:val="left" w:pos="9781"/>
              </w:tabs>
              <w:jc w:val="center"/>
              <w:rPr>
                <w:rFonts w:ascii="Arial" w:hAnsi="Arial" w:cs="Arial"/>
                <w:b/>
                <w:bCs/>
                <w:color w:val="000000"/>
              </w:rPr>
            </w:pPr>
            <w:r w:rsidRPr="00F30BCF">
              <w:rPr>
                <w:rFonts w:ascii="Arial" w:hAnsi="Arial" w:cs="Arial"/>
                <w:b/>
                <w:bCs/>
                <w:color w:val="000000"/>
              </w:rPr>
              <w:t>162,2</w:t>
            </w:r>
          </w:p>
        </w:tc>
      </w:tr>
      <w:tr w:rsidR="001B58DC" w:rsidRPr="00F30BCF" w:rsidTr="00DE017F">
        <w:trPr>
          <w:trHeight w:val="300"/>
          <w:jc w:val="center"/>
        </w:trPr>
        <w:tc>
          <w:tcPr>
            <w:tcW w:w="1056" w:type="dxa"/>
            <w:tcBorders>
              <w:top w:val="single" w:sz="4" w:space="0" w:color="auto"/>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rPr>
                <w:rFonts w:ascii="Arial" w:eastAsia="Calibri" w:hAnsi="Arial" w:cs="Arial"/>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XRSIP-BAZA</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53,0</w:t>
            </w:r>
          </w:p>
        </w:tc>
        <w:tc>
          <w:tcPr>
            <w:tcW w:w="2087" w:type="dxa"/>
            <w:tcBorders>
              <w:top w:val="nil"/>
              <w:left w:val="single" w:sz="4" w:space="0" w:color="auto"/>
              <w:bottom w:val="nil"/>
              <w:right w:val="single" w:sz="4" w:space="0" w:color="auto"/>
            </w:tcBorders>
            <w:vAlign w:val="center"/>
          </w:tcPr>
          <w:p w:rsidR="001B58DC" w:rsidRPr="00F30BCF" w:rsidRDefault="001B58DC" w:rsidP="00DE017F">
            <w:pPr>
              <w:tabs>
                <w:tab w:val="left" w:pos="9781"/>
              </w:tabs>
              <w:jc w:val="center"/>
              <w:rPr>
                <w:rFonts w:ascii="Arial" w:hAnsi="Arial" w:cs="Arial"/>
                <w:color w:val="000000"/>
              </w:rPr>
            </w:pPr>
          </w:p>
        </w:tc>
        <w:tc>
          <w:tcPr>
            <w:tcW w:w="1520" w:type="dxa"/>
            <w:tcBorders>
              <w:top w:val="nil"/>
              <w:left w:val="single" w:sz="4" w:space="0" w:color="auto"/>
              <w:bottom w:val="nil"/>
              <w:right w:val="single" w:sz="4" w:space="0" w:color="auto"/>
            </w:tcBorders>
            <w:vAlign w:val="center"/>
          </w:tcPr>
          <w:p w:rsidR="001B58DC" w:rsidRPr="00F30BCF" w:rsidRDefault="001B58DC" w:rsidP="00DE017F">
            <w:pPr>
              <w:tabs>
                <w:tab w:val="left" w:pos="9781"/>
              </w:tabs>
              <w:jc w:val="center"/>
              <w:rPr>
                <w:rFonts w:ascii="Arial" w:hAnsi="Arial" w:cs="Arial"/>
                <w:color w:val="000000"/>
              </w:rPr>
            </w:pPr>
          </w:p>
        </w:tc>
      </w:tr>
      <w:tr w:rsidR="001B58DC" w:rsidRPr="00F30BCF" w:rsidTr="00DE017F">
        <w:trPr>
          <w:trHeight w:val="300"/>
          <w:jc w:val="center"/>
        </w:trPr>
        <w:tc>
          <w:tcPr>
            <w:tcW w:w="1056" w:type="dxa"/>
            <w:tcBorders>
              <w:top w:val="single" w:sz="4" w:space="0" w:color="auto"/>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rPr>
                <w:rFonts w:ascii="Arial" w:eastAsia="Calibri" w:hAnsi="Arial" w:cs="Arial"/>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XRSIP-WWW</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color w:val="000000"/>
              </w:rPr>
            </w:pPr>
            <w:r w:rsidRPr="00F30BCF">
              <w:rPr>
                <w:rFonts w:ascii="Arial" w:hAnsi="Arial" w:cs="Arial"/>
                <w:color w:val="000000"/>
              </w:rPr>
              <w:t>34,6</w:t>
            </w:r>
          </w:p>
        </w:tc>
        <w:tc>
          <w:tcPr>
            <w:tcW w:w="2087" w:type="dxa"/>
            <w:tcBorders>
              <w:top w:val="nil"/>
              <w:left w:val="single" w:sz="4" w:space="0" w:color="auto"/>
              <w:bottom w:val="single" w:sz="4" w:space="0" w:color="auto"/>
              <w:right w:val="single" w:sz="4" w:space="0" w:color="auto"/>
            </w:tcBorders>
            <w:vAlign w:val="center"/>
          </w:tcPr>
          <w:p w:rsidR="001B58DC" w:rsidRPr="00F30BCF" w:rsidRDefault="001B58DC" w:rsidP="00DE017F">
            <w:pPr>
              <w:tabs>
                <w:tab w:val="left" w:pos="9781"/>
              </w:tabs>
              <w:jc w:val="center"/>
              <w:rPr>
                <w:rFonts w:ascii="Arial" w:hAnsi="Arial" w:cs="Arial"/>
                <w:color w:val="000000"/>
              </w:rPr>
            </w:pPr>
          </w:p>
        </w:tc>
        <w:tc>
          <w:tcPr>
            <w:tcW w:w="1520" w:type="dxa"/>
            <w:tcBorders>
              <w:top w:val="nil"/>
              <w:left w:val="single" w:sz="4" w:space="0" w:color="auto"/>
              <w:bottom w:val="single" w:sz="4" w:space="0" w:color="auto"/>
              <w:right w:val="single" w:sz="4" w:space="0" w:color="auto"/>
            </w:tcBorders>
            <w:vAlign w:val="center"/>
          </w:tcPr>
          <w:p w:rsidR="001B58DC" w:rsidRPr="00F30BCF" w:rsidRDefault="001B58DC" w:rsidP="00DE017F">
            <w:pPr>
              <w:tabs>
                <w:tab w:val="left" w:pos="9781"/>
              </w:tabs>
              <w:jc w:val="center"/>
              <w:rPr>
                <w:rFonts w:ascii="Arial" w:hAnsi="Arial" w:cs="Arial"/>
                <w:color w:val="000000"/>
              </w:rPr>
            </w:pPr>
          </w:p>
        </w:tc>
      </w:tr>
      <w:tr w:rsidR="001B58DC" w:rsidRPr="00F30BCF" w:rsidTr="00DE017F">
        <w:trPr>
          <w:trHeight w:val="300"/>
          <w:jc w:val="center"/>
        </w:trPr>
        <w:tc>
          <w:tcPr>
            <w:tcW w:w="1056" w:type="dxa"/>
            <w:tcBorders>
              <w:top w:val="single" w:sz="4" w:space="0" w:color="auto"/>
              <w:left w:val="nil"/>
              <w:bottom w:val="nil"/>
              <w:right w:val="single" w:sz="4" w:space="0" w:color="auto"/>
            </w:tcBorders>
            <w:noWrap/>
            <w:vAlign w:val="center"/>
          </w:tcPr>
          <w:p w:rsidR="001B58DC" w:rsidRPr="00F30BCF" w:rsidRDefault="001B58DC" w:rsidP="00E024B7">
            <w:pPr>
              <w:tabs>
                <w:tab w:val="left" w:pos="9781"/>
              </w:tabs>
              <w:jc w:val="center"/>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b/>
                <w:color w:val="000000"/>
              </w:rPr>
            </w:pPr>
            <w:r w:rsidRPr="00F30BCF">
              <w:rPr>
                <w:rFonts w:ascii="Arial" w:hAnsi="Arial" w:cs="Arial"/>
                <w:b/>
                <w:color w:val="000000"/>
              </w:rPr>
              <w:t>Suma</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B58DC" w:rsidRPr="00F30BCF" w:rsidRDefault="001B58DC" w:rsidP="00E024B7">
            <w:pPr>
              <w:tabs>
                <w:tab w:val="left" w:pos="9781"/>
              </w:tabs>
              <w:jc w:val="center"/>
              <w:rPr>
                <w:rFonts w:ascii="Arial" w:hAnsi="Arial" w:cs="Arial"/>
                <w:b/>
                <w:color w:val="000000"/>
              </w:rPr>
            </w:pPr>
            <w:r w:rsidRPr="00F30BCF">
              <w:rPr>
                <w:rFonts w:ascii="Arial" w:hAnsi="Arial" w:cs="Arial"/>
                <w:b/>
                <w:color w:val="000000"/>
              </w:rPr>
              <w:t>611,3</w:t>
            </w:r>
          </w:p>
        </w:tc>
        <w:tc>
          <w:tcPr>
            <w:tcW w:w="2087" w:type="dxa"/>
            <w:tcBorders>
              <w:top w:val="single" w:sz="4" w:space="0" w:color="auto"/>
              <w:left w:val="single" w:sz="4" w:space="0" w:color="auto"/>
              <w:bottom w:val="single" w:sz="4" w:space="0" w:color="auto"/>
              <w:right w:val="single" w:sz="4" w:space="0" w:color="auto"/>
            </w:tcBorders>
            <w:vAlign w:val="center"/>
            <w:hideMark/>
          </w:tcPr>
          <w:p w:rsidR="001B58DC" w:rsidRPr="00F30BCF" w:rsidRDefault="001B58DC" w:rsidP="00DE017F">
            <w:pPr>
              <w:tabs>
                <w:tab w:val="left" w:pos="9781"/>
              </w:tabs>
              <w:jc w:val="center"/>
              <w:rPr>
                <w:rFonts w:ascii="Arial" w:hAnsi="Arial" w:cs="Arial"/>
                <w:b/>
                <w:color w:val="000000"/>
              </w:rPr>
            </w:pPr>
            <w:r w:rsidRPr="00F30BCF">
              <w:rPr>
                <w:rFonts w:ascii="Arial" w:hAnsi="Arial" w:cs="Arial"/>
                <w:b/>
                <w:color w:val="000000"/>
              </w:rPr>
              <w:t>299,6</w:t>
            </w:r>
          </w:p>
        </w:tc>
        <w:tc>
          <w:tcPr>
            <w:tcW w:w="1520" w:type="dxa"/>
            <w:tcBorders>
              <w:top w:val="single" w:sz="4" w:space="0" w:color="auto"/>
              <w:left w:val="single" w:sz="4" w:space="0" w:color="auto"/>
              <w:bottom w:val="single" w:sz="4" w:space="0" w:color="auto"/>
              <w:right w:val="single" w:sz="4" w:space="0" w:color="auto"/>
            </w:tcBorders>
            <w:vAlign w:val="center"/>
            <w:hideMark/>
          </w:tcPr>
          <w:p w:rsidR="001B58DC" w:rsidRPr="00F30BCF" w:rsidRDefault="001B58DC" w:rsidP="00DE017F">
            <w:pPr>
              <w:tabs>
                <w:tab w:val="left" w:pos="9781"/>
              </w:tabs>
              <w:jc w:val="center"/>
              <w:rPr>
                <w:rFonts w:ascii="Arial" w:hAnsi="Arial" w:cs="Arial"/>
                <w:b/>
                <w:color w:val="000000"/>
              </w:rPr>
            </w:pPr>
            <w:r w:rsidRPr="00F30BCF">
              <w:rPr>
                <w:rFonts w:ascii="Arial" w:hAnsi="Arial" w:cs="Arial"/>
                <w:b/>
                <w:color w:val="000000"/>
              </w:rPr>
              <w:t>910,9</w:t>
            </w:r>
          </w:p>
        </w:tc>
      </w:tr>
    </w:tbl>
    <w:p w:rsidR="001B58DC" w:rsidRPr="00BA5493" w:rsidRDefault="001B58DC" w:rsidP="001B58DC">
      <w:pPr>
        <w:pStyle w:val="Tekstpodstawowy"/>
        <w:tabs>
          <w:tab w:val="left" w:pos="9781"/>
        </w:tabs>
        <w:ind w:firstLine="576"/>
        <w:rPr>
          <w:rFonts w:cs="Arial"/>
          <w:sz w:val="22"/>
          <w:szCs w:val="22"/>
        </w:rPr>
      </w:pPr>
    </w:p>
    <w:p w:rsidR="001B58DC" w:rsidRPr="00BA5493" w:rsidRDefault="001B58DC" w:rsidP="001B58DC">
      <w:pPr>
        <w:pStyle w:val="Tekstpodstawowy"/>
        <w:tabs>
          <w:tab w:val="left" w:pos="9781"/>
        </w:tabs>
        <w:ind w:firstLine="576"/>
        <w:jc w:val="both"/>
        <w:rPr>
          <w:rFonts w:cs="Arial"/>
          <w:sz w:val="22"/>
          <w:szCs w:val="22"/>
        </w:rPr>
      </w:pPr>
      <w:r w:rsidRPr="00BA5493">
        <w:rPr>
          <w:rFonts w:cs="Arial"/>
          <w:sz w:val="22"/>
          <w:szCs w:val="22"/>
        </w:rPr>
        <w:t>Obecną architekturę logiczną i fizyczną RSIP można przedstawić w postaci modelu zaprezentowanego na rys. 1.</w:t>
      </w:r>
    </w:p>
    <w:p w:rsidR="001B58DC" w:rsidRPr="00BA5493" w:rsidRDefault="001B58DC" w:rsidP="001B58DC">
      <w:pPr>
        <w:pStyle w:val="Tekstpodstawowy"/>
        <w:tabs>
          <w:tab w:val="left" w:pos="9781"/>
        </w:tabs>
        <w:rPr>
          <w:rFonts w:cs="Arial"/>
          <w:sz w:val="22"/>
          <w:szCs w:val="22"/>
        </w:rPr>
        <w:sectPr w:rsidR="001B58DC" w:rsidRPr="00BA5493">
          <w:footerReference w:type="even" r:id="rId9"/>
          <w:footerReference w:type="default" r:id="rId10"/>
          <w:pgSz w:w="11906" w:h="16838"/>
          <w:pgMar w:top="1417" w:right="1417" w:bottom="1134" w:left="1417" w:header="708" w:footer="708" w:gutter="0"/>
          <w:cols w:space="708"/>
        </w:sectPr>
      </w:pPr>
    </w:p>
    <w:p w:rsidR="001B58DC" w:rsidRPr="00F30BCF" w:rsidRDefault="001B58DC" w:rsidP="001B58DC">
      <w:pPr>
        <w:tabs>
          <w:tab w:val="left" w:pos="9781"/>
        </w:tabs>
        <w:jc w:val="center"/>
        <w:rPr>
          <w:rFonts w:ascii="Arial" w:hAnsi="Arial" w:cs="Arial"/>
          <w:sz w:val="22"/>
          <w:szCs w:val="22"/>
        </w:rPr>
      </w:pPr>
      <w:r w:rsidRPr="002D28F8">
        <w:rPr>
          <w:rFonts w:ascii="Arial" w:hAnsi="Arial" w:cs="Arial"/>
          <w:noProof/>
          <w:sz w:val="22"/>
          <w:szCs w:val="22"/>
          <w:lang w:eastAsia="pl-PL"/>
        </w:rPr>
        <w:drawing>
          <wp:inline distT="0" distB="0" distL="0" distR="0">
            <wp:extent cx="8402320" cy="4709795"/>
            <wp:effectExtent l="0" t="0" r="0" b="0"/>
            <wp:docPr id="5" name="Obraz 5"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z tytułu"/>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02320" cy="4709795"/>
                    </a:xfrm>
                    <a:prstGeom prst="rect">
                      <a:avLst/>
                    </a:prstGeom>
                    <a:noFill/>
                    <a:ln>
                      <a:noFill/>
                    </a:ln>
                  </pic:spPr>
                </pic:pic>
              </a:graphicData>
            </a:graphic>
          </wp:inline>
        </w:drawing>
      </w:r>
    </w:p>
    <w:p w:rsidR="001B58DC" w:rsidRPr="00F30BCF" w:rsidRDefault="001B58DC" w:rsidP="001B58DC">
      <w:pPr>
        <w:tabs>
          <w:tab w:val="left" w:pos="9781"/>
        </w:tabs>
        <w:rPr>
          <w:rFonts w:ascii="Arial" w:hAnsi="Arial" w:cs="Arial"/>
          <w:sz w:val="22"/>
          <w:szCs w:val="22"/>
        </w:rPr>
      </w:pPr>
    </w:p>
    <w:p w:rsidR="001B58DC" w:rsidRPr="00F30BCF" w:rsidRDefault="001B58DC" w:rsidP="001B58DC">
      <w:pPr>
        <w:tabs>
          <w:tab w:val="left" w:pos="9781"/>
        </w:tabs>
        <w:rPr>
          <w:rFonts w:ascii="Arial" w:hAnsi="Arial" w:cs="Arial"/>
          <w:sz w:val="22"/>
          <w:szCs w:val="22"/>
        </w:rPr>
      </w:pPr>
    </w:p>
    <w:p w:rsidR="001B58DC" w:rsidRPr="00F30BCF" w:rsidRDefault="001B58DC" w:rsidP="001B58DC">
      <w:pPr>
        <w:tabs>
          <w:tab w:val="left" w:pos="9781"/>
        </w:tabs>
        <w:rPr>
          <w:rFonts w:ascii="Arial" w:hAnsi="Arial" w:cs="Arial"/>
          <w:sz w:val="22"/>
          <w:szCs w:val="22"/>
        </w:rPr>
      </w:pPr>
      <w:r w:rsidRPr="00F30BCF">
        <w:rPr>
          <w:rFonts w:ascii="Arial" w:hAnsi="Arial" w:cs="Arial"/>
          <w:b/>
          <w:sz w:val="22"/>
          <w:szCs w:val="22"/>
        </w:rPr>
        <w:t>Rys. 1.</w:t>
      </w:r>
      <w:r w:rsidRPr="00F30BCF">
        <w:rPr>
          <w:rFonts w:ascii="Arial" w:hAnsi="Arial" w:cs="Arial"/>
          <w:sz w:val="22"/>
          <w:szCs w:val="22"/>
        </w:rPr>
        <w:t xml:space="preserve"> Model architektury logicznej </w:t>
      </w:r>
      <w:r>
        <w:rPr>
          <w:rFonts w:ascii="Arial" w:hAnsi="Arial" w:cs="Arial"/>
          <w:sz w:val="22"/>
          <w:szCs w:val="22"/>
        </w:rPr>
        <w:t xml:space="preserve">i fizycznej </w:t>
      </w:r>
      <w:r w:rsidRPr="00F30BCF">
        <w:rPr>
          <w:rFonts w:ascii="Arial" w:hAnsi="Arial" w:cs="Arial"/>
          <w:sz w:val="22"/>
          <w:szCs w:val="22"/>
        </w:rPr>
        <w:t>obecnie użytkowanego Rybnickiego Systemu Informacji Przestrzennej.</w:t>
      </w:r>
    </w:p>
    <w:p w:rsidR="001B58DC" w:rsidRPr="00BA5493" w:rsidRDefault="001B58DC" w:rsidP="001B58DC">
      <w:pPr>
        <w:pStyle w:val="Tekstpodstawowy"/>
        <w:tabs>
          <w:tab w:val="left" w:pos="9781"/>
        </w:tabs>
        <w:ind w:firstLine="576"/>
        <w:rPr>
          <w:rFonts w:cs="Arial"/>
          <w:sz w:val="22"/>
          <w:szCs w:val="22"/>
        </w:rPr>
      </w:pPr>
    </w:p>
    <w:p w:rsidR="001B58DC" w:rsidRPr="00BA5493" w:rsidRDefault="001B58DC" w:rsidP="001B58DC">
      <w:pPr>
        <w:pStyle w:val="Tekstpodstawowy"/>
        <w:tabs>
          <w:tab w:val="left" w:pos="9781"/>
        </w:tabs>
        <w:ind w:firstLine="576"/>
        <w:rPr>
          <w:rFonts w:cs="Arial"/>
          <w:sz w:val="22"/>
          <w:szCs w:val="22"/>
        </w:rPr>
      </w:pPr>
    </w:p>
    <w:p w:rsidR="001B58DC" w:rsidRPr="00BA5493" w:rsidRDefault="001B58DC" w:rsidP="001B58DC">
      <w:pPr>
        <w:pStyle w:val="Tekstpodstawowy"/>
        <w:tabs>
          <w:tab w:val="left" w:pos="9781"/>
        </w:tabs>
        <w:ind w:firstLine="576"/>
        <w:rPr>
          <w:rFonts w:cs="Arial"/>
          <w:sz w:val="22"/>
          <w:szCs w:val="22"/>
        </w:rPr>
      </w:pPr>
    </w:p>
    <w:p w:rsidR="001B58DC" w:rsidRPr="00BA5493" w:rsidRDefault="001B58DC" w:rsidP="001B58DC">
      <w:pPr>
        <w:pStyle w:val="Tekstpodstawowy"/>
        <w:tabs>
          <w:tab w:val="left" w:pos="9781"/>
        </w:tabs>
        <w:rPr>
          <w:rFonts w:cs="Arial"/>
          <w:sz w:val="22"/>
          <w:szCs w:val="22"/>
        </w:rPr>
        <w:sectPr w:rsidR="001B58DC" w:rsidRPr="00BA5493" w:rsidSect="00AD6481">
          <w:pgSz w:w="16838" w:h="11906" w:orient="landscape"/>
          <w:pgMar w:top="1417" w:right="1417" w:bottom="1417" w:left="1134" w:header="708" w:footer="708" w:gutter="0"/>
          <w:cols w:space="708"/>
          <w:docGrid w:linePitch="272"/>
        </w:sectPr>
      </w:pPr>
    </w:p>
    <w:p w:rsidR="001B58DC" w:rsidRPr="00BA5493" w:rsidRDefault="001B58DC" w:rsidP="001B58DC">
      <w:pPr>
        <w:pStyle w:val="Tekstpodstawowy2"/>
        <w:ind w:firstLine="0"/>
      </w:pPr>
      <w:r w:rsidRPr="00BA5493">
        <w:t>W systemie RSIP zaimplementowana jest grupa specjalistycznych aplikacji i modułów dedykowanych (tab. 5).</w:t>
      </w:r>
    </w:p>
    <w:p w:rsidR="001B58DC" w:rsidRPr="00BA5493" w:rsidRDefault="001B58DC" w:rsidP="001B58DC">
      <w:pPr>
        <w:pStyle w:val="Tekstpodstawowy"/>
        <w:tabs>
          <w:tab w:val="left" w:pos="9781"/>
        </w:tabs>
        <w:ind w:firstLine="576"/>
        <w:rPr>
          <w:rFonts w:cs="Arial"/>
          <w:sz w:val="22"/>
          <w:szCs w:val="22"/>
        </w:rPr>
      </w:pPr>
    </w:p>
    <w:p w:rsidR="001B58DC" w:rsidRPr="00F30BCF" w:rsidRDefault="001B58DC" w:rsidP="001B58DC">
      <w:pPr>
        <w:tabs>
          <w:tab w:val="left" w:pos="9781"/>
        </w:tabs>
        <w:jc w:val="center"/>
        <w:rPr>
          <w:rFonts w:ascii="Arial" w:hAnsi="Arial" w:cs="Arial"/>
          <w:sz w:val="22"/>
          <w:szCs w:val="22"/>
        </w:rPr>
      </w:pPr>
      <w:r w:rsidRPr="00F30BCF">
        <w:rPr>
          <w:rFonts w:ascii="Arial" w:hAnsi="Arial" w:cs="Arial"/>
          <w:b/>
          <w:sz w:val="22"/>
          <w:szCs w:val="22"/>
        </w:rPr>
        <w:t>Tab. 5.</w:t>
      </w:r>
      <w:r w:rsidRPr="00F30BCF">
        <w:rPr>
          <w:rFonts w:ascii="Arial" w:hAnsi="Arial" w:cs="Arial"/>
          <w:sz w:val="22"/>
          <w:szCs w:val="22"/>
        </w:rPr>
        <w:t xml:space="preserve"> Wykaz specjalisty</w:t>
      </w:r>
      <w:r>
        <w:rPr>
          <w:rFonts w:ascii="Arial" w:hAnsi="Arial" w:cs="Arial"/>
          <w:sz w:val="22"/>
          <w:szCs w:val="22"/>
        </w:rPr>
        <w:t>cznych aplikacji i modułów obecnego RSIP</w:t>
      </w:r>
    </w:p>
    <w:tbl>
      <w:tblPr>
        <w:tblW w:w="6760"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60"/>
        <w:gridCol w:w="4600"/>
      </w:tblGrid>
      <w:tr w:rsidR="001B58DC" w:rsidRPr="00F30BCF" w:rsidTr="00E024B7">
        <w:trPr>
          <w:trHeight w:val="300"/>
          <w:tblHeader/>
        </w:trPr>
        <w:tc>
          <w:tcPr>
            <w:tcW w:w="2160" w:type="dxa"/>
            <w:shd w:val="clear" w:color="auto" w:fill="DBE5F1"/>
            <w:noWrap/>
            <w:vAlign w:val="bottom"/>
          </w:tcPr>
          <w:p w:rsidR="001B58DC" w:rsidRPr="00F30BCF" w:rsidRDefault="001B58DC" w:rsidP="00E024B7">
            <w:pPr>
              <w:tabs>
                <w:tab w:val="left" w:pos="9781"/>
              </w:tabs>
              <w:jc w:val="center"/>
              <w:rPr>
                <w:rFonts w:ascii="Arial" w:hAnsi="Arial" w:cs="Arial"/>
                <w:b/>
                <w:color w:val="000000"/>
                <w:szCs w:val="22"/>
              </w:rPr>
            </w:pPr>
            <w:r w:rsidRPr="00F30BCF">
              <w:rPr>
                <w:rFonts w:ascii="Arial" w:hAnsi="Arial" w:cs="Arial"/>
                <w:b/>
                <w:color w:val="000000"/>
                <w:szCs w:val="22"/>
              </w:rPr>
              <w:t>Nazwa narzędzia</w:t>
            </w:r>
          </w:p>
        </w:tc>
        <w:tc>
          <w:tcPr>
            <w:tcW w:w="4600" w:type="dxa"/>
            <w:shd w:val="clear" w:color="auto" w:fill="DBE5F1"/>
            <w:noWrap/>
            <w:vAlign w:val="bottom"/>
          </w:tcPr>
          <w:p w:rsidR="001B58DC" w:rsidRPr="00F30BCF" w:rsidRDefault="001B58DC" w:rsidP="00E024B7">
            <w:pPr>
              <w:tabs>
                <w:tab w:val="left" w:pos="9781"/>
              </w:tabs>
              <w:jc w:val="center"/>
              <w:rPr>
                <w:rFonts w:ascii="Arial" w:hAnsi="Arial" w:cs="Arial"/>
                <w:b/>
                <w:color w:val="000000"/>
                <w:szCs w:val="22"/>
              </w:rPr>
            </w:pPr>
            <w:r w:rsidRPr="00F30BCF">
              <w:rPr>
                <w:rFonts w:ascii="Arial" w:hAnsi="Arial" w:cs="Arial"/>
                <w:b/>
                <w:color w:val="000000"/>
                <w:szCs w:val="22"/>
              </w:rPr>
              <w:t>Przeznaczenie funkcjonalne</w:t>
            </w:r>
          </w:p>
        </w:tc>
      </w:tr>
      <w:tr w:rsidR="001B58DC" w:rsidRPr="00F30BCF" w:rsidTr="00E024B7">
        <w:trPr>
          <w:trHeight w:val="300"/>
          <w:tblHeader/>
        </w:trPr>
        <w:tc>
          <w:tcPr>
            <w:tcW w:w="2160" w:type="dxa"/>
            <w:shd w:val="clear" w:color="auto" w:fill="auto"/>
            <w:noWrap/>
            <w:vAlign w:val="bottom"/>
            <w:hideMark/>
          </w:tcPr>
          <w:p w:rsidR="001B58DC" w:rsidRPr="00F30BCF" w:rsidRDefault="001B58DC" w:rsidP="00E024B7">
            <w:pPr>
              <w:tabs>
                <w:tab w:val="left" w:pos="9781"/>
              </w:tabs>
              <w:rPr>
                <w:rFonts w:ascii="Arial" w:hAnsi="Arial" w:cs="Arial"/>
                <w:color w:val="000000"/>
                <w:szCs w:val="22"/>
              </w:rPr>
            </w:pPr>
            <w:r w:rsidRPr="00F30BCF">
              <w:rPr>
                <w:rFonts w:ascii="Arial" w:hAnsi="Arial" w:cs="Arial"/>
                <w:color w:val="000000"/>
                <w:szCs w:val="22"/>
              </w:rPr>
              <w:t>RSIP-SEARCH</w:t>
            </w:r>
          </w:p>
        </w:tc>
        <w:tc>
          <w:tcPr>
            <w:tcW w:w="4600" w:type="dxa"/>
            <w:shd w:val="clear" w:color="auto" w:fill="auto"/>
            <w:noWrap/>
            <w:vAlign w:val="bottom"/>
            <w:hideMark/>
          </w:tcPr>
          <w:p w:rsidR="001B58DC" w:rsidRPr="00F30BCF" w:rsidRDefault="001B58DC" w:rsidP="00E024B7">
            <w:pPr>
              <w:tabs>
                <w:tab w:val="left" w:pos="9781"/>
              </w:tabs>
              <w:rPr>
                <w:rFonts w:ascii="Arial" w:hAnsi="Arial" w:cs="Arial"/>
                <w:color w:val="000000"/>
                <w:szCs w:val="22"/>
              </w:rPr>
            </w:pPr>
            <w:r w:rsidRPr="00F30BCF">
              <w:rPr>
                <w:rFonts w:ascii="Arial" w:hAnsi="Arial" w:cs="Arial"/>
                <w:color w:val="000000"/>
                <w:szCs w:val="22"/>
              </w:rPr>
              <w:t>Proste wyszukiwanie i raportowanie</w:t>
            </w:r>
          </w:p>
        </w:tc>
      </w:tr>
      <w:tr w:rsidR="001B58DC" w:rsidRPr="00F30BCF" w:rsidTr="00E024B7">
        <w:trPr>
          <w:trHeight w:val="300"/>
          <w:tblHeader/>
        </w:trPr>
        <w:tc>
          <w:tcPr>
            <w:tcW w:w="2160" w:type="dxa"/>
            <w:shd w:val="clear" w:color="auto" w:fill="auto"/>
            <w:noWrap/>
            <w:vAlign w:val="bottom"/>
            <w:hideMark/>
          </w:tcPr>
          <w:p w:rsidR="001B58DC" w:rsidRPr="00F30BCF" w:rsidRDefault="001B58DC" w:rsidP="00E024B7">
            <w:pPr>
              <w:tabs>
                <w:tab w:val="left" w:pos="9781"/>
              </w:tabs>
              <w:rPr>
                <w:rFonts w:ascii="Arial" w:hAnsi="Arial" w:cs="Arial"/>
                <w:color w:val="000000"/>
                <w:szCs w:val="22"/>
              </w:rPr>
            </w:pPr>
            <w:r w:rsidRPr="00F30BCF">
              <w:rPr>
                <w:rFonts w:ascii="Arial" w:hAnsi="Arial" w:cs="Arial"/>
                <w:color w:val="000000"/>
                <w:szCs w:val="22"/>
              </w:rPr>
              <w:t>RSIP-GUI</w:t>
            </w:r>
          </w:p>
        </w:tc>
        <w:tc>
          <w:tcPr>
            <w:tcW w:w="4600" w:type="dxa"/>
            <w:shd w:val="clear" w:color="auto" w:fill="auto"/>
            <w:noWrap/>
            <w:vAlign w:val="bottom"/>
            <w:hideMark/>
          </w:tcPr>
          <w:p w:rsidR="001B58DC" w:rsidRPr="00F30BCF" w:rsidRDefault="001B58DC" w:rsidP="00E024B7">
            <w:pPr>
              <w:tabs>
                <w:tab w:val="left" w:pos="9781"/>
              </w:tabs>
              <w:rPr>
                <w:rFonts w:ascii="Arial" w:hAnsi="Arial" w:cs="Arial"/>
                <w:color w:val="000000"/>
                <w:szCs w:val="22"/>
              </w:rPr>
            </w:pPr>
            <w:r w:rsidRPr="00F30BCF">
              <w:rPr>
                <w:rFonts w:ascii="Arial" w:hAnsi="Arial" w:cs="Arial"/>
                <w:color w:val="000000"/>
                <w:szCs w:val="22"/>
              </w:rPr>
              <w:t>Graficzny interfejs użytkownika</w:t>
            </w:r>
          </w:p>
        </w:tc>
      </w:tr>
      <w:tr w:rsidR="001B58DC" w:rsidRPr="00F30BCF" w:rsidTr="00E024B7">
        <w:trPr>
          <w:trHeight w:val="300"/>
          <w:tblHeader/>
        </w:trPr>
        <w:tc>
          <w:tcPr>
            <w:tcW w:w="2160" w:type="dxa"/>
            <w:shd w:val="clear" w:color="auto" w:fill="auto"/>
            <w:noWrap/>
            <w:vAlign w:val="bottom"/>
            <w:hideMark/>
          </w:tcPr>
          <w:p w:rsidR="001B58DC" w:rsidRPr="00F30BCF" w:rsidRDefault="001B58DC" w:rsidP="00E024B7">
            <w:pPr>
              <w:tabs>
                <w:tab w:val="left" w:pos="9781"/>
              </w:tabs>
              <w:rPr>
                <w:rFonts w:ascii="Arial" w:hAnsi="Arial" w:cs="Arial"/>
                <w:color w:val="000000"/>
                <w:szCs w:val="22"/>
              </w:rPr>
            </w:pPr>
            <w:r w:rsidRPr="00F30BCF">
              <w:rPr>
                <w:rFonts w:ascii="Arial" w:hAnsi="Arial" w:cs="Arial"/>
                <w:color w:val="000000"/>
                <w:szCs w:val="22"/>
              </w:rPr>
              <w:t>RSIP-ADMIN</w:t>
            </w:r>
          </w:p>
        </w:tc>
        <w:tc>
          <w:tcPr>
            <w:tcW w:w="4600" w:type="dxa"/>
            <w:shd w:val="clear" w:color="auto" w:fill="auto"/>
            <w:noWrap/>
            <w:vAlign w:val="bottom"/>
            <w:hideMark/>
          </w:tcPr>
          <w:p w:rsidR="001B58DC" w:rsidRPr="00F30BCF" w:rsidRDefault="001B58DC" w:rsidP="00E024B7">
            <w:pPr>
              <w:tabs>
                <w:tab w:val="left" w:pos="9781"/>
              </w:tabs>
              <w:rPr>
                <w:rFonts w:ascii="Arial" w:hAnsi="Arial" w:cs="Arial"/>
                <w:color w:val="000000"/>
                <w:szCs w:val="22"/>
              </w:rPr>
            </w:pPr>
            <w:r w:rsidRPr="00F30BCF">
              <w:rPr>
                <w:rFonts w:ascii="Arial" w:hAnsi="Arial" w:cs="Arial"/>
                <w:color w:val="000000"/>
                <w:szCs w:val="22"/>
              </w:rPr>
              <w:t>Podsystem administracji</w:t>
            </w:r>
          </w:p>
        </w:tc>
      </w:tr>
      <w:tr w:rsidR="001B58DC" w:rsidRPr="00F30BCF" w:rsidTr="00E024B7">
        <w:trPr>
          <w:trHeight w:val="300"/>
          <w:tblHeader/>
        </w:trPr>
        <w:tc>
          <w:tcPr>
            <w:tcW w:w="2160" w:type="dxa"/>
            <w:shd w:val="clear" w:color="auto" w:fill="auto"/>
            <w:noWrap/>
            <w:vAlign w:val="bottom"/>
            <w:hideMark/>
          </w:tcPr>
          <w:p w:rsidR="001B58DC" w:rsidRPr="00F30BCF" w:rsidRDefault="001B58DC" w:rsidP="00E024B7">
            <w:pPr>
              <w:tabs>
                <w:tab w:val="left" w:pos="9781"/>
              </w:tabs>
              <w:rPr>
                <w:rFonts w:ascii="Arial" w:hAnsi="Arial" w:cs="Arial"/>
                <w:color w:val="000000"/>
                <w:szCs w:val="22"/>
              </w:rPr>
            </w:pPr>
            <w:r w:rsidRPr="00F30BCF">
              <w:rPr>
                <w:rFonts w:ascii="Arial" w:hAnsi="Arial" w:cs="Arial"/>
                <w:color w:val="000000"/>
                <w:szCs w:val="22"/>
              </w:rPr>
              <w:t>RSIP-FORMS</w:t>
            </w:r>
          </w:p>
        </w:tc>
        <w:tc>
          <w:tcPr>
            <w:tcW w:w="4600" w:type="dxa"/>
            <w:shd w:val="clear" w:color="auto" w:fill="auto"/>
            <w:noWrap/>
            <w:vAlign w:val="bottom"/>
            <w:hideMark/>
          </w:tcPr>
          <w:p w:rsidR="001B58DC" w:rsidRPr="00F30BCF" w:rsidRDefault="001B58DC" w:rsidP="00E024B7">
            <w:pPr>
              <w:tabs>
                <w:tab w:val="left" w:pos="9781"/>
              </w:tabs>
              <w:rPr>
                <w:rFonts w:ascii="Arial" w:hAnsi="Arial" w:cs="Arial"/>
                <w:color w:val="000000"/>
                <w:szCs w:val="22"/>
              </w:rPr>
            </w:pPr>
            <w:r w:rsidRPr="00F30BCF">
              <w:rPr>
                <w:rFonts w:ascii="Arial" w:hAnsi="Arial" w:cs="Arial"/>
                <w:color w:val="000000"/>
                <w:szCs w:val="22"/>
              </w:rPr>
              <w:t>Edytor graficzny formularzy</w:t>
            </w:r>
          </w:p>
        </w:tc>
      </w:tr>
      <w:tr w:rsidR="001B58DC" w:rsidRPr="00F30BCF" w:rsidTr="00E024B7">
        <w:trPr>
          <w:trHeight w:val="300"/>
          <w:tblHeader/>
        </w:trPr>
        <w:tc>
          <w:tcPr>
            <w:tcW w:w="2160" w:type="dxa"/>
            <w:shd w:val="clear" w:color="auto" w:fill="auto"/>
            <w:noWrap/>
            <w:vAlign w:val="bottom"/>
            <w:hideMark/>
          </w:tcPr>
          <w:p w:rsidR="001B58DC" w:rsidRPr="00F30BCF" w:rsidRDefault="001B58DC" w:rsidP="00E024B7">
            <w:pPr>
              <w:tabs>
                <w:tab w:val="left" w:pos="9781"/>
              </w:tabs>
              <w:rPr>
                <w:rFonts w:ascii="Arial" w:hAnsi="Arial" w:cs="Arial"/>
                <w:color w:val="000000"/>
                <w:szCs w:val="22"/>
              </w:rPr>
            </w:pPr>
            <w:r w:rsidRPr="00F30BCF">
              <w:rPr>
                <w:rFonts w:ascii="Arial" w:hAnsi="Arial" w:cs="Arial"/>
                <w:color w:val="000000"/>
                <w:szCs w:val="22"/>
              </w:rPr>
              <w:t>RSIP-CSK</w:t>
            </w:r>
          </w:p>
        </w:tc>
        <w:tc>
          <w:tcPr>
            <w:tcW w:w="4600" w:type="dxa"/>
            <w:shd w:val="clear" w:color="auto" w:fill="auto"/>
            <w:noWrap/>
            <w:vAlign w:val="bottom"/>
            <w:hideMark/>
          </w:tcPr>
          <w:p w:rsidR="001B58DC" w:rsidRPr="00F30BCF" w:rsidRDefault="001B58DC" w:rsidP="00E024B7">
            <w:pPr>
              <w:tabs>
                <w:tab w:val="left" w:pos="9781"/>
              </w:tabs>
              <w:rPr>
                <w:rFonts w:ascii="Arial" w:hAnsi="Arial" w:cs="Arial"/>
                <w:color w:val="000000"/>
                <w:szCs w:val="22"/>
              </w:rPr>
            </w:pPr>
            <w:r w:rsidRPr="00F30BCF">
              <w:rPr>
                <w:rFonts w:ascii="Arial" w:hAnsi="Arial" w:cs="Arial"/>
                <w:color w:val="000000"/>
                <w:szCs w:val="22"/>
              </w:rPr>
              <w:t>Centralny Słownik Konwersji</w:t>
            </w:r>
          </w:p>
        </w:tc>
      </w:tr>
      <w:tr w:rsidR="001B58DC" w:rsidRPr="00F30BCF" w:rsidTr="00E024B7">
        <w:trPr>
          <w:trHeight w:val="300"/>
          <w:tblHeader/>
        </w:trPr>
        <w:tc>
          <w:tcPr>
            <w:tcW w:w="2160" w:type="dxa"/>
            <w:shd w:val="clear" w:color="auto" w:fill="auto"/>
            <w:noWrap/>
            <w:vAlign w:val="bottom"/>
            <w:hideMark/>
          </w:tcPr>
          <w:p w:rsidR="001B58DC" w:rsidRPr="00F30BCF" w:rsidRDefault="001B58DC" w:rsidP="00E024B7">
            <w:pPr>
              <w:tabs>
                <w:tab w:val="left" w:pos="9781"/>
              </w:tabs>
              <w:rPr>
                <w:rFonts w:ascii="Arial" w:hAnsi="Arial" w:cs="Arial"/>
                <w:color w:val="000000"/>
                <w:szCs w:val="22"/>
              </w:rPr>
            </w:pPr>
            <w:r w:rsidRPr="00F30BCF">
              <w:rPr>
                <w:rFonts w:ascii="Arial" w:hAnsi="Arial" w:cs="Arial"/>
                <w:color w:val="000000"/>
                <w:szCs w:val="22"/>
              </w:rPr>
              <w:t>RSIP-GPS</w:t>
            </w:r>
          </w:p>
        </w:tc>
        <w:tc>
          <w:tcPr>
            <w:tcW w:w="4600" w:type="dxa"/>
            <w:shd w:val="clear" w:color="auto" w:fill="auto"/>
            <w:noWrap/>
            <w:vAlign w:val="bottom"/>
            <w:hideMark/>
          </w:tcPr>
          <w:p w:rsidR="001B58DC" w:rsidRPr="00F30BCF" w:rsidRDefault="001B58DC" w:rsidP="00E024B7">
            <w:pPr>
              <w:tabs>
                <w:tab w:val="left" w:pos="9781"/>
              </w:tabs>
              <w:rPr>
                <w:rFonts w:ascii="Arial" w:hAnsi="Arial" w:cs="Arial"/>
                <w:color w:val="000000"/>
                <w:szCs w:val="22"/>
              </w:rPr>
            </w:pPr>
            <w:r w:rsidRPr="00F30BCF">
              <w:rPr>
                <w:rFonts w:ascii="Arial" w:hAnsi="Arial" w:cs="Arial"/>
                <w:color w:val="000000"/>
                <w:szCs w:val="22"/>
              </w:rPr>
              <w:t>Aplikacja lokalizacji pojazdów i patroli</w:t>
            </w:r>
          </w:p>
        </w:tc>
      </w:tr>
      <w:tr w:rsidR="001B58DC" w:rsidRPr="00F30BCF" w:rsidTr="00E024B7">
        <w:trPr>
          <w:trHeight w:val="300"/>
          <w:tblHeader/>
        </w:trPr>
        <w:tc>
          <w:tcPr>
            <w:tcW w:w="2160" w:type="dxa"/>
            <w:shd w:val="clear" w:color="auto" w:fill="auto"/>
            <w:noWrap/>
            <w:vAlign w:val="bottom"/>
            <w:hideMark/>
          </w:tcPr>
          <w:p w:rsidR="001B58DC" w:rsidRPr="00F30BCF" w:rsidRDefault="001B58DC" w:rsidP="00E024B7">
            <w:pPr>
              <w:tabs>
                <w:tab w:val="left" w:pos="9781"/>
              </w:tabs>
              <w:rPr>
                <w:rFonts w:ascii="Arial" w:hAnsi="Arial" w:cs="Arial"/>
                <w:color w:val="000000"/>
                <w:szCs w:val="22"/>
              </w:rPr>
            </w:pPr>
            <w:r w:rsidRPr="00F30BCF">
              <w:rPr>
                <w:rFonts w:ascii="Arial" w:hAnsi="Arial" w:cs="Arial"/>
                <w:color w:val="000000"/>
                <w:szCs w:val="22"/>
              </w:rPr>
              <w:t>ImpExp</w:t>
            </w:r>
          </w:p>
        </w:tc>
        <w:tc>
          <w:tcPr>
            <w:tcW w:w="4600" w:type="dxa"/>
            <w:shd w:val="clear" w:color="auto" w:fill="auto"/>
            <w:noWrap/>
            <w:vAlign w:val="bottom"/>
            <w:hideMark/>
          </w:tcPr>
          <w:p w:rsidR="001B58DC" w:rsidRPr="00F30BCF" w:rsidRDefault="001B58DC" w:rsidP="00E024B7">
            <w:pPr>
              <w:tabs>
                <w:tab w:val="left" w:pos="9781"/>
              </w:tabs>
              <w:rPr>
                <w:rFonts w:ascii="Arial" w:hAnsi="Arial" w:cs="Arial"/>
                <w:color w:val="000000"/>
                <w:szCs w:val="22"/>
              </w:rPr>
            </w:pPr>
            <w:r w:rsidRPr="00F30BCF">
              <w:rPr>
                <w:rFonts w:ascii="Arial" w:hAnsi="Arial" w:cs="Arial"/>
                <w:color w:val="000000"/>
                <w:szCs w:val="22"/>
              </w:rPr>
              <w:t>Aplikacja do replikowania danych</w:t>
            </w:r>
          </w:p>
        </w:tc>
      </w:tr>
      <w:tr w:rsidR="001B58DC" w:rsidRPr="00F30BCF" w:rsidTr="00E024B7">
        <w:trPr>
          <w:trHeight w:val="300"/>
          <w:tblHeader/>
        </w:trPr>
        <w:tc>
          <w:tcPr>
            <w:tcW w:w="2160" w:type="dxa"/>
            <w:shd w:val="clear" w:color="auto" w:fill="auto"/>
            <w:noWrap/>
            <w:vAlign w:val="bottom"/>
            <w:hideMark/>
          </w:tcPr>
          <w:p w:rsidR="001B58DC" w:rsidRPr="00F30BCF" w:rsidRDefault="001B58DC" w:rsidP="00E024B7">
            <w:pPr>
              <w:tabs>
                <w:tab w:val="left" w:pos="9781"/>
              </w:tabs>
              <w:rPr>
                <w:rFonts w:ascii="Arial" w:hAnsi="Arial" w:cs="Arial"/>
                <w:color w:val="000000"/>
                <w:szCs w:val="22"/>
              </w:rPr>
            </w:pPr>
            <w:r w:rsidRPr="00F30BCF">
              <w:rPr>
                <w:rFonts w:ascii="Arial" w:hAnsi="Arial" w:cs="Arial"/>
                <w:color w:val="000000"/>
                <w:szCs w:val="22"/>
              </w:rPr>
              <w:t>RSIP-RAPORT</w:t>
            </w:r>
          </w:p>
        </w:tc>
        <w:tc>
          <w:tcPr>
            <w:tcW w:w="4600" w:type="dxa"/>
            <w:shd w:val="clear" w:color="auto" w:fill="auto"/>
            <w:noWrap/>
            <w:vAlign w:val="bottom"/>
            <w:hideMark/>
          </w:tcPr>
          <w:p w:rsidR="001B58DC" w:rsidRPr="00F30BCF" w:rsidRDefault="001B58DC" w:rsidP="00E024B7">
            <w:pPr>
              <w:tabs>
                <w:tab w:val="left" w:pos="9781"/>
              </w:tabs>
              <w:rPr>
                <w:rFonts w:ascii="Arial" w:hAnsi="Arial" w:cs="Arial"/>
                <w:color w:val="000000"/>
                <w:szCs w:val="22"/>
              </w:rPr>
            </w:pPr>
            <w:r w:rsidRPr="00F30BCF">
              <w:rPr>
                <w:rFonts w:ascii="Arial" w:hAnsi="Arial" w:cs="Arial"/>
                <w:color w:val="000000"/>
                <w:szCs w:val="22"/>
              </w:rPr>
              <w:t>Aplikacja raportów złożonych</w:t>
            </w:r>
          </w:p>
        </w:tc>
      </w:tr>
      <w:tr w:rsidR="001B58DC" w:rsidRPr="00F30BCF" w:rsidTr="00E024B7">
        <w:trPr>
          <w:trHeight w:val="300"/>
          <w:tblHeader/>
        </w:trPr>
        <w:tc>
          <w:tcPr>
            <w:tcW w:w="2160" w:type="dxa"/>
            <w:shd w:val="clear" w:color="auto" w:fill="auto"/>
            <w:noWrap/>
            <w:vAlign w:val="bottom"/>
            <w:hideMark/>
          </w:tcPr>
          <w:p w:rsidR="001B58DC" w:rsidRPr="00F30BCF" w:rsidRDefault="001B58DC" w:rsidP="00E024B7">
            <w:pPr>
              <w:tabs>
                <w:tab w:val="left" w:pos="9781"/>
              </w:tabs>
              <w:rPr>
                <w:rFonts w:ascii="Arial" w:hAnsi="Arial" w:cs="Arial"/>
                <w:color w:val="000000"/>
                <w:szCs w:val="22"/>
              </w:rPr>
            </w:pPr>
            <w:r w:rsidRPr="00F30BCF">
              <w:rPr>
                <w:rFonts w:ascii="Arial" w:hAnsi="Arial" w:cs="Arial"/>
                <w:color w:val="000000"/>
                <w:szCs w:val="22"/>
              </w:rPr>
              <w:t>RSIP-OFFLINE</w:t>
            </w:r>
          </w:p>
        </w:tc>
        <w:tc>
          <w:tcPr>
            <w:tcW w:w="4600" w:type="dxa"/>
            <w:shd w:val="clear" w:color="auto" w:fill="auto"/>
            <w:noWrap/>
            <w:vAlign w:val="bottom"/>
            <w:hideMark/>
          </w:tcPr>
          <w:p w:rsidR="001B58DC" w:rsidRPr="00F30BCF" w:rsidRDefault="001B58DC" w:rsidP="00E024B7">
            <w:pPr>
              <w:tabs>
                <w:tab w:val="left" w:pos="9781"/>
              </w:tabs>
              <w:rPr>
                <w:rFonts w:ascii="Arial" w:hAnsi="Arial" w:cs="Arial"/>
                <w:color w:val="000000"/>
                <w:szCs w:val="22"/>
              </w:rPr>
            </w:pPr>
            <w:r w:rsidRPr="00F30BCF">
              <w:rPr>
                <w:rFonts w:ascii="Arial" w:hAnsi="Arial" w:cs="Arial"/>
                <w:color w:val="000000"/>
                <w:szCs w:val="22"/>
              </w:rPr>
              <w:t>Aplikacja dostępu off-line do danych GIS-owych</w:t>
            </w:r>
          </w:p>
        </w:tc>
      </w:tr>
      <w:tr w:rsidR="001B58DC" w:rsidRPr="00F30BCF" w:rsidTr="00E024B7">
        <w:trPr>
          <w:trHeight w:val="300"/>
          <w:tblHeader/>
        </w:trPr>
        <w:tc>
          <w:tcPr>
            <w:tcW w:w="2160" w:type="dxa"/>
            <w:shd w:val="clear" w:color="auto" w:fill="auto"/>
            <w:noWrap/>
            <w:vAlign w:val="bottom"/>
            <w:hideMark/>
          </w:tcPr>
          <w:p w:rsidR="001B58DC" w:rsidRPr="00F30BCF" w:rsidRDefault="001B58DC" w:rsidP="00E024B7">
            <w:pPr>
              <w:tabs>
                <w:tab w:val="left" w:pos="9781"/>
              </w:tabs>
              <w:rPr>
                <w:rFonts w:ascii="Arial" w:hAnsi="Arial" w:cs="Arial"/>
                <w:color w:val="000000"/>
                <w:szCs w:val="22"/>
              </w:rPr>
            </w:pPr>
            <w:r w:rsidRPr="00F30BCF">
              <w:rPr>
                <w:rFonts w:ascii="Arial" w:hAnsi="Arial" w:cs="Arial"/>
                <w:color w:val="000000"/>
                <w:szCs w:val="22"/>
              </w:rPr>
              <w:t>RSIP-DMT</w:t>
            </w:r>
          </w:p>
        </w:tc>
        <w:tc>
          <w:tcPr>
            <w:tcW w:w="4600" w:type="dxa"/>
            <w:shd w:val="clear" w:color="auto" w:fill="auto"/>
            <w:noWrap/>
            <w:vAlign w:val="bottom"/>
            <w:hideMark/>
          </w:tcPr>
          <w:p w:rsidR="001B58DC" w:rsidRPr="00F30BCF" w:rsidRDefault="001B58DC" w:rsidP="00E024B7">
            <w:pPr>
              <w:tabs>
                <w:tab w:val="left" w:pos="9781"/>
              </w:tabs>
              <w:rPr>
                <w:rFonts w:ascii="Arial" w:hAnsi="Arial" w:cs="Arial"/>
                <w:color w:val="000000"/>
                <w:szCs w:val="22"/>
              </w:rPr>
            </w:pPr>
            <w:r w:rsidRPr="00F30BCF">
              <w:rPr>
                <w:rFonts w:ascii="Arial" w:hAnsi="Arial" w:cs="Arial"/>
                <w:color w:val="000000"/>
                <w:szCs w:val="22"/>
              </w:rPr>
              <w:t>Aplikacja obsługi danych fakultatywnych</w:t>
            </w:r>
          </w:p>
        </w:tc>
      </w:tr>
      <w:tr w:rsidR="001B58DC" w:rsidRPr="00F30BCF" w:rsidTr="00E024B7">
        <w:trPr>
          <w:trHeight w:val="300"/>
          <w:tblHeader/>
        </w:trPr>
        <w:tc>
          <w:tcPr>
            <w:tcW w:w="2160" w:type="dxa"/>
            <w:shd w:val="clear" w:color="auto" w:fill="auto"/>
            <w:noWrap/>
            <w:vAlign w:val="bottom"/>
            <w:hideMark/>
          </w:tcPr>
          <w:p w:rsidR="001B58DC" w:rsidRPr="00F30BCF" w:rsidRDefault="001B58DC" w:rsidP="00E024B7">
            <w:pPr>
              <w:tabs>
                <w:tab w:val="left" w:pos="9781"/>
              </w:tabs>
              <w:rPr>
                <w:rFonts w:ascii="Arial" w:hAnsi="Arial" w:cs="Arial"/>
                <w:color w:val="000000"/>
                <w:szCs w:val="22"/>
              </w:rPr>
            </w:pPr>
            <w:r w:rsidRPr="00F30BCF">
              <w:rPr>
                <w:rFonts w:ascii="Arial" w:hAnsi="Arial" w:cs="Arial"/>
                <w:color w:val="000000"/>
                <w:szCs w:val="22"/>
              </w:rPr>
              <w:t>RSIP-SPATIAL</w:t>
            </w:r>
          </w:p>
        </w:tc>
        <w:tc>
          <w:tcPr>
            <w:tcW w:w="4600" w:type="dxa"/>
            <w:shd w:val="clear" w:color="auto" w:fill="auto"/>
            <w:noWrap/>
            <w:vAlign w:val="bottom"/>
            <w:hideMark/>
          </w:tcPr>
          <w:p w:rsidR="001B58DC" w:rsidRPr="00F30BCF" w:rsidRDefault="001B58DC" w:rsidP="00E024B7">
            <w:pPr>
              <w:tabs>
                <w:tab w:val="left" w:pos="9781"/>
              </w:tabs>
              <w:rPr>
                <w:rFonts w:ascii="Arial" w:hAnsi="Arial" w:cs="Arial"/>
                <w:color w:val="000000"/>
                <w:szCs w:val="22"/>
              </w:rPr>
            </w:pPr>
            <w:r w:rsidRPr="00F30BCF">
              <w:rPr>
                <w:rFonts w:ascii="Arial" w:hAnsi="Arial" w:cs="Arial"/>
                <w:color w:val="000000"/>
                <w:szCs w:val="22"/>
              </w:rPr>
              <w:t>Aplikacja analiz przestrzennych i sieciowych</w:t>
            </w:r>
          </w:p>
        </w:tc>
      </w:tr>
      <w:tr w:rsidR="001B58DC" w:rsidRPr="00F30BCF" w:rsidTr="00E024B7">
        <w:trPr>
          <w:trHeight w:val="300"/>
          <w:tblHeader/>
        </w:trPr>
        <w:tc>
          <w:tcPr>
            <w:tcW w:w="2160" w:type="dxa"/>
            <w:shd w:val="clear" w:color="auto" w:fill="auto"/>
            <w:noWrap/>
            <w:vAlign w:val="bottom"/>
            <w:hideMark/>
          </w:tcPr>
          <w:p w:rsidR="001B58DC" w:rsidRPr="00F30BCF" w:rsidRDefault="001B58DC" w:rsidP="00E024B7">
            <w:pPr>
              <w:tabs>
                <w:tab w:val="left" w:pos="9781"/>
              </w:tabs>
              <w:rPr>
                <w:rFonts w:ascii="Arial" w:hAnsi="Arial" w:cs="Arial"/>
                <w:color w:val="000000"/>
                <w:szCs w:val="22"/>
              </w:rPr>
            </w:pPr>
            <w:r w:rsidRPr="00F30BCF">
              <w:rPr>
                <w:rFonts w:ascii="Arial" w:hAnsi="Arial" w:cs="Arial"/>
                <w:color w:val="000000"/>
                <w:szCs w:val="22"/>
              </w:rPr>
              <w:t>Portal Edukacyjny</w:t>
            </w:r>
          </w:p>
        </w:tc>
        <w:tc>
          <w:tcPr>
            <w:tcW w:w="4600" w:type="dxa"/>
            <w:shd w:val="clear" w:color="auto" w:fill="auto"/>
            <w:noWrap/>
            <w:vAlign w:val="bottom"/>
            <w:hideMark/>
          </w:tcPr>
          <w:p w:rsidR="001B58DC" w:rsidRPr="00F30BCF" w:rsidRDefault="001B58DC" w:rsidP="00E024B7">
            <w:pPr>
              <w:tabs>
                <w:tab w:val="left" w:pos="9781"/>
              </w:tabs>
              <w:rPr>
                <w:rFonts w:ascii="Arial" w:hAnsi="Arial" w:cs="Arial"/>
                <w:color w:val="000000"/>
                <w:szCs w:val="22"/>
              </w:rPr>
            </w:pPr>
            <w:r w:rsidRPr="00F30BCF">
              <w:rPr>
                <w:rFonts w:ascii="Arial" w:hAnsi="Arial" w:cs="Arial"/>
                <w:color w:val="000000"/>
                <w:szCs w:val="22"/>
              </w:rPr>
              <w:t>Aplikacja szkoleniowa</w:t>
            </w:r>
          </w:p>
        </w:tc>
      </w:tr>
      <w:tr w:rsidR="001B58DC" w:rsidRPr="00F30BCF" w:rsidTr="00E024B7">
        <w:trPr>
          <w:trHeight w:val="300"/>
          <w:tblHeader/>
        </w:trPr>
        <w:tc>
          <w:tcPr>
            <w:tcW w:w="2160" w:type="dxa"/>
            <w:shd w:val="clear" w:color="auto" w:fill="auto"/>
            <w:noWrap/>
            <w:vAlign w:val="bottom"/>
            <w:hideMark/>
          </w:tcPr>
          <w:p w:rsidR="001B58DC" w:rsidRPr="00F30BCF" w:rsidRDefault="001B58DC" w:rsidP="00E024B7">
            <w:pPr>
              <w:tabs>
                <w:tab w:val="left" w:pos="9781"/>
              </w:tabs>
              <w:rPr>
                <w:rFonts w:ascii="Arial" w:hAnsi="Arial" w:cs="Arial"/>
                <w:color w:val="000000"/>
                <w:szCs w:val="22"/>
              </w:rPr>
            </w:pPr>
            <w:r w:rsidRPr="00F30BCF">
              <w:rPr>
                <w:rFonts w:ascii="Arial" w:hAnsi="Arial" w:cs="Arial"/>
                <w:color w:val="000000"/>
                <w:szCs w:val="22"/>
              </w:rPr>
              <w:t>MEDARD/AQUARIUS</w:t>
            </w:r>
          </w:p>
        </w:tc>
        <w:tc>
          <w:tcPr>
            <w:tcW w:w="4600" w:type="dxa"/>
            <w:shd w:val="clear" w:color="auto" w:fill="auto"/>
            <w:noWrap/>
            <w:vAlign w:val="bottom"/>
            <w:hideMark/>
          </w:tcPr>
          <w:p w:rsidR="001B58DC" w:rsidRPr="00F30BCF" w:rsidRDefault="001B58DC" w:rsidP="00E024B7">
            <w:pPr>
              <w:tabs>
                <w:tab w:val="left" w:pos="9781"/>
              </w:tabs>
              <w:rPr>
                <w:rFonts w:ascii="Arial" w:hAnsi="Arial" w:cs="Arial"/>
                <w:color w:val="000000"/>
                <w:szCs w:val="22"/>
              </w:rPr>
            </w:pPr>
            <w:r w:rsidRPr="00F30BCF">
              <w:rPr>
                <w:rFonts w:ascii="Arial" w:hAnsi="Arial" w:cs="Arial"/>
                <w:color w:val="000000"/>
                <w:szCs w:val="22"/>
              </w:rPr>
              <w:t>Aplikacja obsługi metadanych</w:t>
            </w:r>
          </w:p>
        </w:tc>
      </w:tr>
    </w:tbl>
    <w:p w:rsidR="001B58DC" w:rsidRPr="00BA5493" w:rsidRDefault="001B58DC" w:rsidP="001B58DC">
      <w:pPr>
        <w:pStyle w:val="Tekstpodstawowy"/>
        <w:tabs>
          <w:tab w:val="left" w:pos="9781"/>
        </w:tabs>
        <w:ind w:firstLine="576"/>
        <w:rPr>
          <w:rFonts w:cs="Arial"/>
          <w:sz w:val="22"/>
          <w:szCs w:val="22"/>
        </w:rPr>
      </w:pPr>
    </w:p>
    <w:p w:rsidR="001B58DC" w:rsidRPr="00BA5493" w:rsidRDefault="001B58DC" w:rsidP="001B58DC">
      <w:pPr>
        <w:pStyle w:val="Tekstpodstawowy2"/>
      </w:pPr>
      <w:r w:rsidRPr="00BA5493">
        <w:t>Większość modułów stanowi dedykowane rozszerzenia środowiska MapGuide, a</w:t>
      </w:r>
      <w:r>
        <w:t> </w:t>
      </w:r>
      <w:r w:rsidRPr="00BA5493">
        <w:t xml:space="preserve">część niezależne rozwiązania informatyczne opracowane w odrębnej technologii (np.: Portal edukacyjny; MEDARD/AQUARIUS). </w:t>
      </w:r>
    </w:p>
    <w:p w:rsidR="001B58DC" w:rsidRPr="00BA5493" w:rsidRDefault="001B58DC" w:rsidP="001B58DC">
      <w:pPr>
        <w:pStyle w:val="Tekstpodstawowy2"/>
      </w:pPr>
    </w:p>
    <w:p w:rsidR="001B58DC" w:rsidRPr="00BA5493" w:rsidRDefault="001B58DC" w:rsidP="001B58DC">
      <w:pPr>
        <w:pStyle w:val="Tekstpodstawowy2"/>
      </w:pPr>
      <w:r w:rsidRPr="00BA5493">
        <w:t>W RSIP łącznie założonych jest ponad 200 aktywnych kont użytkowników.</w:t>
      </w:r>
      <w:r w:rsidRPr="00BA5493">
        <w:br/>
        <w:t>Do baz danych RSIP zasilonych jest ponad 3</w:t>
      </w:r>
      <w:r w:rsidR="00B86C81">
        <w:t>500</w:t>
      </w:r>
      <w:r w:rsidRPr="00BA5493">
        <w:t xml:space="preserve"> warstw tematycznych zgormadzonych</w:t>
      </w:r>
      <w:r w:rsidRPr="00BA5493">
        <w:br/>
        <w:t>w trzech zasadniczych</w:t>
      </w:r>
      <w:r>
        <w:t xml:space="preserve"> serwisach: RSIP, xRSIP i wwwRSIP</w:t>
      </w:r>
      <w:r w:rsidRPr="00BA5493">
        <w:t>. Dodatkowo w każdym z</w:t>
      </w:r>
      <w:r>
        <w:t> </w:t>
      </w:r>
      <w:r w:rsidRPr="00BA5493">
        <w:t xml:space="preserve">serwisów skonfigurowane są dwie kompozycje mapowe: „Mapa” i „MPZP”. Około jedna trzecia warstw tematycznych RSIP dostępna jest tylko w części wewnętrznej, a pozostałe są publikowane dodatkowo i/lub w części zewnętrznej, zaufanej i/lub w części zewnętrznej, publicznej. Zasadniczym wyznacznikiem publikowania warstwy tematycznej w części zewnętrznej, publicznej jest brak danych osobowych powiązanych z obiektami </w:t>
      </w:r>
      <w:r>
        <w:t>przestrzennymi</w:t>
      </w:r>
      <w:r w:rsidRPr="00BA5493">
        <w:t xml:space="preserve"> zamieszczonymi na warstwie.</w:t>
      </w:r>
    </w:p>
    <w:p w:rsidR="001B58DC" w:rsidRPr="00BA5493" w:rsidRDefault="001B58DC" w:rsidP="001B58DC">
      <w:pPr>
        <w:pStyle w:val="Tekstpodstawowy2"/>
      </w:pPr>
      <w:r w:rsidRPr="00BA5493">
        <w:t>Definicje warstw tematycznych zgromadzone w RSIP zgromadzone w</w:t>
      </w:r>
      <w:r>
        <w:t> </w:t>
      </w:r>
      <w:r w:rsidRPr="00BA5493">
        <w:t>oprogramowaniu AutodeskMap Guide Studio opisane są w sposób identyfikujący źródło pochodzenia danych i/lub ich merytoryczną treść, np.:</w:t>
      </w:r>
    </w:p>
    <w:p w:rsidR="001B58DC" w:rsidRPr="00BA5493" w:rsidRDefault="001B58DC" w:rsidP="001B58DC">
      <w:pPr>
        <w:pStyle w:val="Tekstpodstawowy2"/>
      </w:pPr>
      <w:r w:rsidRPr="00BA5493">
        <w:t>GPUE_046/G_046_TRAWNIKI – oznacza warstwę, na której zwizualizowane są dane prezentujące  miejsca lokalizacji t</w:t>
      </w:r>
      <w:r w:rsidR="00B32332">
        <w:t>r</w:t>
      </w:r>
      <w:r w:rsidRPr="00BA5493">
        <w:t>awników, która jest prowadzona przez wydział geodezji w</w:t>
      </w:r>
      <w:r>
        <w:t> </w:t>
      </w:r>
      <w:r w:rsidRPr="00BA5493">
        <w:t>programie GPUE</w:t>
      </w:r>
    </w:p>
    <w:p w:rsidR="001B58DC" w:rsidRPr="00854B38" w:rsidRDefault="001B58DC" w:rsidP="001B58DC">
      <w:pPr>
        <w:pStyle w:val="Tekstpodstawowy2"/>
      </w:pPr>
      <w:r w:rsidRPr="00854B38">
        <w:t>009_AKSELNET/RSK_009_LOKALIZACJA – oznacza warstwę, na której zwizualizowane są dane prezentujące lokalizację pojazdów Rybnickich Służb Komunalnych przesyłanych</w:t>
      </w:r>
      <w:r w:rsidRPr="00854B38">
        <w:br/>
        <w:t>z systemu Aksel;</w:t>
      </w:r>
    </w:p>
    <w:p w:rsidR="001B58DC" w:rsidRPr="00BA5493" w:rsidRDefault="001B58DC" w:rsidP="001B58DC">
      <w:pPr>
        <w:pStyle w:val="Tekstpodstawowy2"/>
      </w:pPr>
      <w:r w:rsidRPr="00BA5493">
        <w:t xml:space="preserve">ORTOFOTO_2017_RGB/ORTOFOTO2017_RGB </w:t>
      </w:r>
      <w:r w:rsidRPr="00854B38">
        <w:t>– oznacza warstwę temat</w:t>
      </w:r>
      <w:r w:rsidRPr="00BA5493">
        <w:t>yczną prezentującą ortofotomapę z 2017</w:t>
      </w:r>
      <w:r w:rsidRPr="00854B38">
        <w:t xml:space="preserve"> r.</w:t>
      </w:r>
    </w:p>
    <w:p w:rsidR="001B58DC" w:rsidRPr="00BA5493" w:rsidRDefault="001B58DC" w:rsidP="001B58DC">
      <w:pPr>
        <w:pStyle w:val="Tekstpodstawowy2"/>
      </w:pPr>
      <w:r w:rsidRPr="00BA5493">
        <w:t xml:space="preserve">Dodatkowo w nazwach warstw tematycznych stosowane są kody, które spełniają funkcję słownika zasobów. Poprzez kody te można określić pochodzenie danych, to znaczy komórkę / jednostkę organizacyjną będącą dysponentem danych. Zestawienie kluczowych źródeł pochodzenia danych, wraz z informacją o sposobie zasilania oraz zastosowanych formatach zamieszczono w tab. </w:t>
      </w:r>
      <w:r>
        <w:t>6</w:t>
      </w:r>
      <w:r w:rsidRPr="00BA5493">
        <w:t>. W niektórych przypadkach warstwa tematyczna wizualizowana w RSIP prezentuje dane połączone z kilku (dwóch, trzech) źródeł.</w:t>
      </w:r>
    </w:p>
    <w:p w:rsidR="001B58DC" w:rsidRPr="00BA5493" w:rsidRDefault="001B58DC" w:rsidP="001B58DC">
      <w:pPr>
        <w:pStyle w:val="Tekstpodstawowy"/>
        <w:tabs>
          <w:tab w:val="left" w:pos="9781"/>
        </w:tabs>
        <w:ind w:firstLine="576"/>
        <w:jc w:val="both"/>
        <w:rPr>
          <w:rFonts w:cs="Arial"/>
          <w:sz w:val="22"/>
          <w:szCs w:val="22"/>
        </w:rPr>
      </w:pPr>
    </w:p>
    <w:p w:rsidR="001B58DC" w:rsidRPr="00BA5493" w:rsidRDefault="001B58DC" w:rsidP="001B58DC">
      <w:pPr>
        <w:pStyle w:val="Tekstpodstawowy"/>
        <w:tabs>
          <w:tab w:val="left" w:pos="9781"/>
        </w:tabs>
        <w:ind w:firstLine="576"/>
        <w:jc w:val="both"/>
        <w:rPr>
          <w:rFonts w:cs="Arial"/>
          <w:sz w:val="22"/>
          <w:szCs w:val="22"/>
        </w:rPr>
      </w:pPr>
    </w:p>
    <w:p w:rsidR="001B58DC" w:rsidRPr="00BA5493" w:rsidRDefault="001B58DC" w:rsidP="001B58DC">
      <w:pPr>
        <w:pStyle w:val="Tekstpodstawowy"/>
        <w:tabs>
          <w:tab w:val="left" w:pos="9781"/>
        </w:tabs>
        <w:ind w:firstLine="576"/>
        <w:jc w:val="both"/>
        <w:rPr>
          <w:rFonts w:cs="Arial"/>
          <w:sz w:val="22"/>
          <w:szCs w:val="22"/>
        </w:rPr>
      </w:pPr>
    </w:p>
    <w:p w:rsidR="001B58DC" w:rsidRPr="00BA5493" w:rsidRDefault="001B58DC" w:rsidP="001B58DC">
      <w:pPr>
        <w:pStyle w:val="Tekstpodstawowy"/>
        <w:tabs>
          <w:tab w:val="left" w:pos="9781"/>
        </w:tabs>
        <w:jc w:val="both"/>
        <w:rPr>
          <w:rFonts w:cs="Arial"/>
          <w:sz w:val="22"/>
          <w:szCs w:val="22"/>
        </w:rPr>
        <w:sectPr w:rsidR="001B58DC" w:rsidRPr="00BA5493">
          <w:pgSz w:w="11906" w:h="16838"/>
          <w:pgMar w:top="1417" w:right="1417" w:bottom="1134" w:left="1417" w:header="708" w:footer="708" w:gutter="0"/>
          <w:cols w:space="708"/>
        </w:sectPr>
      </w:pPr>
    </w:p>
    <w:p w:rsidR="001B58DC" w:rsidRPr="00F30BCF" w:rsidRDefault="001B58DC" w:rsidP="001B58DC">
      <w:pPr>
        <w:pStyle w:val="Tabelaopis"/>
        <w:tabs>
          <w:tab w:val="left" w:pos="9781"/>
        </w:tabs>
      </w:pPr>
      <w:r w:rsidRPr="00F30BCF">
        <w:rPr>
          <w:b/>
        </w:rPr>
        <w:t>Tab. 6.</w:t>
      </w:r>
      <w:r w:rsidRPr="00F30BCF">
        <w:t xml:space="preserve"> Zestawienie kluczowych źródeł pochodzenia danych w obecnym RSIP wraz z informacją o sposobie zasilania</w:t>
      </w:r>
      <w:r w:rsidRPr="00F30BCF">
        <w:br/>
        <w:t>oraz zastosowanych formatach.</w:t>
      </w:r>
    </w:p>
    <w:tbl>
      <w:tblPr>
        <w:tblW w:w="13340" w:type="dxa"/>
        <w:tblInd w:w="55" w:type="dxa"/>
        <w:tblLayout w:type="fixed"/>
        <w:tblCellMar>
          <w:left w:w="70" w:type="dxa"/>
          <w:right w:w="70" w:type="dxa"/>
        </w:tblCellMar>
        <w:tblLook w:val="04A0"/>
      </w:tblPr>
      <w:tblGrid>
        <w:gridCol w:w="1776"/>
        <w:gridCol w:w="1500"/>
        <w:gridCol w:w="1666"/>
        <w:gridCol w:w="1310"/>
        <w:gridCol w:w="1381"/>
        <w:gridCol w:w="1820"/>
        <w:gridCol w:w="1092"/>
        <w:gridCol w:w="2795"/>
      </w:tblGrid>
      <w:tr w:rsidR="001B58DC" w:rsidRPr="00F30BCF" w:rsidTr="00E024B7">
        <w:trPr>
          <w:trHeight w:val="480"/>
          <w:tblHeader/>
        </w:trPr>
        <w:tc>
          <w:tcPr>
            <w:tcW w:w="1776" w:type="dxa"/>
            <w:tcBorders>
              <w:top w:val="single" w:sz="8" w:space="0" w:color="auto"/>
              <w:left w:val="single" w:sz="8" w:space="0" w:color="auto"/>
              <w:bottom w:val="single" w:sz="8" w:space="0" w:color="auto"/>
              <w:right w:val="nil"/>
            </w:tcBorders>
            <w:shd w:val="clear" w:color="auto" w:fill="DBE5F1"/>
            <w:noWrap/>
            <w:vAlign w:val="center"/>
            <w:hideMark/>
          </w:tcPr>
          <w:p w:rsidR="001B58DC" w:rsidRPr="00F30BCF" w:rsidRDefault="001B58DC" w:rsidP="00E024B7">
            <w:pPr>
              <w:tabs>
                <w:tab w:val="left" w:pos="9781"/>
              </w:tabs>
              <w:jc w:val="center"/>
              <w:rPr>
                <w:rFonts w:ascii="Arial" w:hAnsi="Arial" w:cs="Arial"/>
                <w:b/>
                <w:bCs/>
                <w:color w:val="000000"/>
                <w:sz w:val="16"/>
                <w:szCs w:val="16"/>
              </w:rPr>
            </w:pPr>
            <w:r w:rsidRPr="00F30BCF">
              <w:rPr>
                <w:rFonts w:ascii="Arial" w:hAnsi="Arial" w:cs="Arial"/>
                <w:b/>
                <w:bCs/>
                <w:color w:val="000000"/>
                <w:sz w:val="16"/>
                <w:szCs w:val="16"/>
              </w:rPr>
              <w:t>Nazwa grupy warstw</w:t>
            </w:r>
          </w:p>
        </w:tc>
        <w:tc>
          <w:tcPr>
            <w:tcW w:w="1500" w:type="dxa"/>
            <w:tcBorders>
              <w:top w:val="single" w:sz="8" w:space="0" w:color="auto"/>
              <w:left w:val="single" w:sz="4" w:space="0" w:color="auto"/>
              <w:bottom w:val="single" w:sz="8" w:space="0" w:color="auto"/>
              <w:right w:val="single" w:sz="4" w:space="0" w:color="auto"/>
            </w:tcBorders>
            <w:shd w:val="clear" w:color="auto" w:fill="DBE5F1"/>
            <w:noWrap/>
            <w:vAlign w:val="center"/>
            <w:hideMark/>
          </w:tcPr>
          <w:p w:rsidR="001B58DC" w:rsidRPr="00F30BCF" w:rsidRDefault="001B58DC" w:rsidP="00E024B7">
            <w:pPr>
              <w:tabs>
                <w:tab w:val="left" w:pos="9781"/>
              </w:tabs>
              <w:jc w:val="center"/>
              <w:rPr>
                <w:rFonts w:ascii="Arial" w:hAnsi="Arial" w:cs="Arial"/>
                <w:b/>
                <w:bCs/>
                <w:color w:val="000000"/>
                <w:sz w:val="16"/>
                <w:szCs w:val="16"/>
              </w:rPr>
            </w:pPr>
            <w:r w:rsidRPr="00F30BCF">
              <w:rPr>
                <w:rFonts w:ascii="Arial" w:hAnsi="Arial" w:cs="Arial"/>
                <w:b/>
                <w:bCs/>
                <w:color w:val="000000"/>
                <w:sz w:val="16"/>
                <w:szCs w:val="16"/>
              </w:rPr>
              <w:t>Dysponent danych</w:t>
            </w:r>
          </w:p>
        </w:tc>
        <w:tc>
          <w:tcPr>
            <w:tcW w:w="1666" w:type="dxa"/>
            <w:tcBorders>
              <w:top w:val="single" w:sz="8" w:space="0" w:color="auto"/>
              <w:left w:val="nil"/>
              <w:bottom w:val="single" w:sz="8" w:space="0" w:color="auto"/>
              <w:right w:val="single" w:sz="4" w:space="0" w:color="auto"/>
            </w:tcBorders>
            <w:shd w:val="clear" w:color="auto" w:fill="DBE5F1"/>
            <w:vAlign w:val="center"/>
            <w:hideMark/>
          </w:tcPr>
          <w:p w:rsidR="001B58DC" w:rsidRPr="00F30BCF" w:rsidRDefault="001B58DC" w:rsidP="00E024B7">
            <w:pPr>
              <w:tabs>
                <w:tab w:val="left" w:pos="9781"/>
              </w:tabs>
              <w:jc w:val="center"/>
              <w:rPr>
                <w:rFonts w:ascii="Arial" w:hAnsi="Arial" w:cs="Arial"/>
                <w:b/>
                <w:bCs/>
                <w:color w:val="000000"/>
                <w:sz w:val="16"/>
                <w:szCs w:val="16"/>
              </w:rPr>
            </w:pPr>
            <w:r w:rsidRPr="00F30BCF">
              <w:rPr>
                <w:rFonts w:ascii="Arial" w:hAnsi="Arial" w:cs="Arial"/>
                <w:b/>
                <w:bCs/>
                <w:color w:val="000000"/>
                <w:sz w:val="16"/>
                <w:szCs w:val="16"/>
              </w:rPr>
              <w:t>Rodzaj repliki</w:t>
            </w:r>
          </w:p>
        </w:tc>
        <w:tc>
          <w:tcPr>
            <w:tcW w:w="1310" w:type="dxa"/>
            <w:tcBorders>
              <w:top w:val="single" w:sz="8" w:space="0" w:color="auto"/>
              <w:left w:val="nil"/>
              <w:bottom w:val="single" w:sz="8" w:space="0" w:color="auto"/>
              <w:right w:val="single" w:sz="4" w:space="0" w:color="auto"/>
            </w:tcBorders>
            <w:shd w:val="clear" w:color="auto" w:fill="DBE5F1"/>
            <w:vAlign w:val="center"/>
            <w:hideMark/>
          </w:tcPr>
          <w:p w:rsidR="001B58DC" w:rsidRPr="00F30BCF" w:rsidRDefault="001B58DC" w:rsidP="00E024B7">
            <w:pPr>
              <w:tabs>
                <w:tab w:val="left" w:pos="9781"/>
              </w:tabs>
              <w:jc w:val="center"/>
              <w:rPr>
                <w:rFonts w:ascii="Arial" w:hAnsi="Arial" w:cs="Arial"/>
                <w:b/>
                <w:bCs/>
                <w:color w:val="000000"/>
                <w:sz w:val="16"/>
                <w:szCs w:val="16"/>
              </w:rPr>
            </w:pPr>
            <w:r w:rsidRPr="00F30BCF">
              <w:rPr>
                <w:rFonts w:ascii="Arial" w:hAnsi="Arial" w:cs="Arial"/>
                <w:b/>
                <w:bCs/>
                <w:color w:val="000000"/>
                <w:sz w:val="16"/>
                <w:szCs w:val="16"/>
              </w:rPr>
              <w:t>Częstotliwość replik</w:t>
            </w:r>
          </w:p>
        </w:tc>
        <w:tc>
          <w:tcPr>
            <w:tcW w:w="1381" w:type="dxa"/>
            <w:tcBorders>
              <w:top w:val="single" w:sz="8" w:space="0" w:color="auto"/>
              <w:left w:val="nil"/>
              <w:bottom w:val="single" w:sz="8" w:space="0" w:color="auto"/>
              <w:right w:val="single" w:sz="4" w:space="0" w:color="auto"/>
            </w:tcBorders>
            <w:shd w:val="clear" w:color="auto" w:fill="DBE5F1"/>
            <w:vAlign w:val="center"/>
            <w:hideMark/>
          </w:tcPr>
          <w:p w:rsidR="001B58DC" w:rsidRPr="00F30BCF" w:rsidRDefault="001B58DC" w:rsidP="00E024B7">
            <w:pPr>
              <w:tabs>
                <w:tab w:val="left" w:pos="9781"/>
              </w:tabs>
              <w:jc w:val="center"/>
              <w:rPr>
                <w:rFonts w:ascii="Arial" w:hAnsi="Arial" w:cs="Arial"/>
                <w:b/>
                <w:bCs/>
                <w:color w:val="000000"/>
                <w:sz w:val="16"/>
                <w:szCs w:val="16"/>
              </w:rPr>
            </w:pPr>
            <w:r w:rsidRPr="00F30BCF">
              <w:rPr>
                <w:rFonts w:ascii="Arial" w:hAnsi="Arial" w:cs="Arial"/>
                <w:b/>
                <w:bCs/>
                <w:color w:val="000000"/>
                <w:sz w:val="16"/>
                <w:szCs w:val="16"/>
              </w:rPr>
              <w:t>Uwagi</w:t>
            </w:r>
          </w:p>
        </w:tc>
        <w:tc>
          <w:tcPr>
            <w:tcW w:w="1820" w:type="dxa"/>
            <w:tcBorders>
              <w:top w:val="single" w:sz="8" w:space="0" w:color="auto"/>
              <w:left w:val="nil"/>
              <w:bottom w:val="single" w:sz="8" w:space="0" w:color="auto"/>
              <w:right w:val="single" w:sz="4" w:space="0" w:color="auto"/>
            </w:tcBorders>
            <w:shd w:val="clear" w:color="auto" w:fill="DBE5F1"/>
            <w:noWrap/>
            <w:vAlign w:val="center"/>
            <w:hideMark/>
          </w:tcPr>
          <w:p w:rsidR="001B58DC" w:rsidRPr="00F30BCF" w:rsidRDefault="001B58DC" w:rsidP="00E024B7">
            <w:pPr>
              <w:tabs>
                <w:tab w:val="left" w:pos="9781"/>
              </w:tabs>
              <w:jc w:val="center"/>
              <w:rPr>
                <w:rFonts w:ascii="Arial" w:hAnsi="Arial" w:cs="Arial"/>
                <w:b/>
                <w:bCs/>
                <w:color w:val="000000"/>
                <w:sz w:val="16"/>
                <w:szCs w:val="16"/>
              </w:rPr>
            </w:pPr>
            <w:r w:rsidRPr="00F30BCF">
              <w:rPr>
                <w:rFonts w:ascii="Arial" w:hAnsi="Arial" w:cs="Arial"/>
                <w:b/>
                <w:bCs/>
                <w:color w:val="000000"/>
                <w:sz w:val="16"/>
                <w:szCs w:val="16"/>
              </w:rPr>
              <w:t>Sposób pozyskiwania danych</w:t>
            </w:r>
          </w:p>
        </w:tc>
        <w:tc>
          <w:tcPr>
            <w:tcW w:w="1092" w:type="dxa"/>
            <w:tcBorders>
              <w:top w:val="single" w:sz="8" w:space="0" w:color="auto"/>
              <w:left w:val="nil"/>
              <w:bottom w:val="single" w:sz="8" w:space="0" w:color="auto"/>
              <w:right w:val="single" w:sz="4" w:space="0" w:color="auto"/>
            </w:tcBorders>
            <w:shd w:val="clear" w:color="auto" w:fill="DBE5F1"/>
            <w:vAlign w:val="center"/>
            <w:hideMark/>
          </w:tcPr>
          <w:p w:rsidR="001B58DC" w:rsidRPr="00F30BCF" w:rsidRDefault="001B58DC" w:rsidP="00E024B7">
            <w:pPr>
              <w:tabs>
                <w:tab w:val="left" w:pos="9781"/>
              </w:tabs>
              <w:jc w:val="center"/>
              <w:rPr>
                <w:rFonts w:ascii="Arial" w:hAnsi="Arial" w:cs="Arial"/>
                <w:b/>
                <w:bCs/>
                <w:color w:val="000000"/>
                <w:sz w:val="16"/>
                <w:szCs w:val="16"/>
              </w:rPr>
            </w:pPr>
            <w:r w:rsidRPr="00F30BCF">
              <w:rPr>
                <w:rFonts w:ascii="Arial" w:hAnsi="Arial" w:cs="Arial"/>
                <w:b/>
                <w:bCs/>
                <w:color w:val="000000"/>
                <w:sz w:val="16"/>
                <w:szCs w:val="16"/>
              </w:rPr>
              <w:t>Uprawnienia do danych</w:t>
            </w:r>
          </w:p>
        </w:tc>
        <w:tc>
          <w:tcPr>
            <w:tcW w:w="2795" w:type="dxa"/>
            <w:tcBorders>
              <w:top w:val="single" w:sz="8" w:space="0" w:color="auto"/>
              <w:left w:val="nil"/>
              <w:bottom w:val="single" w:sz="8" w:space="0" w:color="auto"/>
              <w:right w:val="single" w:sz="8" w:space="0" w:color="auto"/>
            </w:tcBorders>
            <w:shd w:val="clear" w:color="auto" w:fill="DBE5F1"/>
            <w:vAlign w:val="center"/>
            <w:hideMark/>
          </w:tcPr>
          <w:p w:rsidR="001B58DC" w:rsidRPr="00F30BCF" w:rsidRDefault="001B58DC" w:rsidP="00E024B7">
            <w:pPr>
              <w:tabs>
                <w:tab w:val="left" w:pos="9781"/>
              </w:tabs>
              <w:jc w:val="center"/>
              <w:rPr>
                <w:rFonts w:ascii="Arial" w:hAnsi="Arial" w:cs="Arial"/>
                <w:b/>
                <w:bCs/>
                <w:color w:val="000000"/>
                <w:sz w:val="16"/>
                <w:szCs w:val="16"/>
              </w:rPr>
            </w:pPr>
            <w:r w:rsidRPr="00F30BCF">
              <w:rPr>
                <w:rFonts w:ascii="Arial" w:hAnsi="Arial" w:cs="Arial"/>
                <w:b/>
                <w:bCs/>
                <w:color w:val="000000"/>
                <w:sz w:val="16"/>
                <w:szCs w:val="16"/>
              </w:rPr>
              <w:t>Opis danych</w:t>
            </w:r>
          </w:p>
        </w:tc>
      </w:tr>
      <w:tr w:rsidR="001B58DC" w:rsidRPr="00F30BCF" w:rsidTr="00E024B7">
        <w:trPr>
          <w:trHeight w:val="1660"/>
        </w:trPr>
        <w:tc>
          <w:tcPr>
            <w:tcW w:w="1776" w:type="dxa"/>
            <w:tcBorders>
              <w:top w:val="nil"/>
              <w:left w:val="single" w:sz="8" w:space="0" w:color="auto"/>
              <w:bottom w:val="single" w:sz="4" w:space="0" w:color="auto"/>
              <w:right w:val="nil"/>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GPUE (stare DGD i EGB)</w:t>
            </w:r>
          </w:p>
        </w:tc>
        <w:tc>
          <w:tcPr>
            <w:tcW w:w="1500" w:type="dxa"/>
            <w:tcBorders>
              <w:top w:val="nil"/>
              <w:left w:val="single" w:sz="4" w:space="0" w:color="auto"/>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Wydział Geodezji</w:t>
            </w:r>
          </w:p>
        </w:tc>
        <w:tc>
          <w:tcPr>
            <w:tcW w:w="1666"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z bazy Oracle  do bazy Oracle programem IMP/EXP stworzonym  specjalnie na potrzeby RSIP</w:t>
            </w:r>
          </w:p>
        </w:tc>
        <w:tc>
          <w:tcPr>
            <w:tcW w:w="1310"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replika codzienna - zdefiniowane zadanie cykliczne</w:t>
            </w:r>
          </w:p>
        </w:tc>
        <w:tc>
          <w:tcPr>
            <w:tcW w:w="1381"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dane z mapy zasadniczej oraz ulicówka z adresówką</w:t>
            </w:r>
          </w:p>
        </w:tc>
        <w:tc>
          <w:tcPr>
            <w:tcW w:w="1820"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wystawione widoki z bazy źródłowej dedykowane specjalnie dla RSIP</w:t>
            </w:r>
          </w:p>
        </w:tc>
        <w:tc>
          <w:tcPr>
            <w:tcW w:w="1092"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odczyt</w:t>
            </w:r>
          </w:p>
        </w:tc>
        <w:tc>
          <w:tcPr>
            <w:tcW w:w="2795" w:type="dxa"/>
            <w:tcBorders>
              <w:top w:val="nil"/>
              <w:left w:val="nil"/>
              <w:bottom w:val="single" w:sz="4" w:space="0" w:color="auto"/>
              <w:right w:val="single" w:sz="8"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Plan miasta, Grunty Własność, Grunty Współwłasność, Tereny zielone, Transport, Sytuacja geodezyjna, Zabudowa pozostała, Mapy topograficzne miasta, Obiekty komunikacyjne, Obiekty budowlane, Ukształtowanie terenu, zieleń i wody, Osnowa i punkty graniczne, połącznie z Danymi Wydziałowymi</w:t>
            </w:r>
          </w:p>
          <w:p w:rsidR="001B58DC" w:rsidRPr="00F30BCF" w:rsidRDefault="001B58DC" w:rsidP="00E024B7">
            <w:pPr>
              <w:tabs>
                <w:tab w:val="left" w:pos="9781"/>
              </w:tabs>
              <w:jc w:val="center"/>
              <w:rPr>
                <w:rFonts w:ascii="Arial" w:hAnsi="Arial" w:cs="Arial"/>
                <w:color w:val="000000"/>
                <w:sz w:val="16"/>
                <w:szCs w:val="16"/>
              </w:rPr>
            </w:pPr>
          </w:p>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Dane osobowe: dane o właścicielach i władających nieruchomościami prezentowane w postaci raportów dla uprawnionych użytkowników.</w:t>
            </w:r>
          </w:p>
        </w:tc>
      </w:tr>
      <w:tr w:rsidR="001B58DC" w:rsidRPr="00F30BCF" w:rsidTr="00E024B7">
        <w:trPr>
          <w:trHeight w:val="2715"/>
        </w:trPr>
        <w:tc>
          <w:tcPr>
            <w:tcW w:w="1776" w:type="dxa"/>
            <w:tcBorders>
              <w:top w:val="nil"/>
              <w:left w:val="single" w:sz="8" w:space="0" w:color="auto"/>
              <w:bottom w:val="single" w:sz="4" w:space="0" w:color="auto"/>
              <w:right w:val="nil"/>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Pr>
                <w:rFonts w:ascii="Arial" w:hAnsi="Arial" w:cs="Arial"/>
                <w:color w:val="000000"/>
                <w:sz w:val="16"/>
                <w:szCs w:val="16"/>
              </w:rPr>
              <w:t xml:space="preserve">Ewidencja ludności </w:t>
            </w:r>
            <w:r w:rsidRPr="00F30BCF">
              <w:rPr>
                <w:rFonts w:ascii="Arial" w:hAnsi="Arial" w:cs="Arial"/>
                <w:color w:val="000000"/>
                <w:sz w:val="16"/>
                <w:szCs w:val="16"/>
              </w:rPr>
              <w:t>PBEWID</w:t>
            </w:r>
          </w:p>
        </w:tc>
        <w:tc>
          <w:tcPr>
            <w:tcW w:w="1500" w:type="dxa"/>
            <w:tcBorders>
              <w:top w:val="nil"/>
              <w:left w:val="single" w:sz="4" w:space="0" w:color="auto"/>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Wydział Spraw Obywatelskich</w:t>
            </w:r>
          </w:p>
        </w:tc>
        <w:tc>
          <w:tcPr>
            <w:tcW w:w="1666"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z bazy MsSQL  do bazy Oracle programem IMP/EXP stworzonym  specjalnie na potrzeby RSIP z zastrzeżeniem, że dane źródłowe są w innej  bazie MsSQL</w:t>
            </w:r>
          </w:p>
        </w:tc>
        <w:tc>
          <w:tcPr>
            <w:tcW w:w="1310"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replika codzienna -zdefiniowane zadanie cykliczne</w:t>
            </w:r>
          </w:p>
        </w:tc>
        <w:tc>
          <w:tcPr>
            <w:tcW w:w="1381" w:type="dxa"/>
            <w:tcBorders>
              <w:top w:val="single" w:sz="4" w:space="0" w:color="auto"/>
              <w:left w:val="nil"/>
              <w:bottom w:val="single" w:sz="4" w:space="0" w:color="auto"/>
              <w:right w:val="nil"/>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p>
        </w:tc>
        <w:tc>
          <w:tcPr>
            <w:tcW w:w="1820" w:type="dxa"/>
            <w:tcBorders>
              <w:top w:val="nil"/>
              <w:left w:val="single" w:sz="4" w:space="0" w:color="auto"/>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wystawione widoki z bazy źródłowej dedykowane specjalnie dla RSIP</w:t>
            </w:r>
          </w:p>
        </w:tc>
        <w:tc>
          <w:tcPr>
            <w:tcW w:w="1092"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odczyt</w:t>
            </w:r>
          </w:p>
        </w:tc>
        <w:tc>
          <w:tcPr>
            <w:tcW w:w="2795"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Dane z bazy PESEL</w:t>
            </w:r>
          </w:p>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Dane osobowe: dane o właścicielach działek prezentowane w postaci raportów dla uprawnionych użytkowników.</w:t>
            </w:r>
          </w:p>
          <w:p w:rsidR="001B58DC" w:rsidRPr="00F30BCF" w:rsidRDefault="001B58DC" w:rsidP="00E024B7">
            <w:pPr>
              <w:tabs>
                <w:tab w:val="left" w:pos="9781"/>
              </w:tabs>
              <w:jc w:val="center"/>
              <w:rPr>
                <w:rFonts w:ascii="Arial" w:hAnsi="Arial" w:cs="Arial"/>
                <w:color w:val="000000"/>
                <w:sz w:val="16"/>
                <w:szCs w:val="16"/>
              </w:rPr>
            </w:pPr>
          </w:p>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Dane osobowe: dane identyfikacyjne i adresowe mieszkańców zameldowanych na stałe oraz czasowo prezentowane w postaci raportów dla uprawnionych użytkowników.</w:t>
            </w:r>
          </w:p>
        </w:tc>
      </w:tr>
      <w:tr w:rsidR="001B58DC" w:rsidRPr="00F30BCF" w:rsidTr="00E024B7">
        <w:trPr>
          <w:trHeight w:val="952"/>
        </w:trPr>
        <w:tc>
          <w:tcPr>
            <w:tcW w:w="1776" w:type="dxa"/>
            <w:tcBorders>
              <w:top w:val="nil"/>
              <w:left w:val="single" w:sz="8" w:space="0" w:color="auto"/>
              <w:bottom w:val="single" w:sz="4" w:space="0" w:color="auto"/>
              <w:right w:val="nil"/>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SGK</w:t>
            </w:r>
          </w:p>
        </w:tc>
        <w:tc>
          <w:tcPr>
            <w:tcW w:w="1500" w:type="dxa"/>
            <w:tcBorders>
              <w:top w:val="nil"/>
              <w:left w:val="single" w:sz="4" w:space="0" w:color="auto"/>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Wydział Gospodarki Komunalnej</w:t>
            </w:r>
          </w:p>
        </w:tc>
        <w:tc>
          <w:tcPr>
            <w:tcW w:w="1666"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z bazy MsSQL do bazy Oracle</w:t>
            </w:r>
          </w:p>
        </w:tc>
        <w:tc>
          <w:tcPr>
            <w:tcW w:w="1310"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jednorazowe ładowanie</w:t>
            </w:r>
          </w:p>
        </w:tc>
        <w:tc>
          <w:tcPr>
            <w:tcW w:w="1381" w:type="dxa"/>
            <w:tcBorders>
              <w:top w:val="single" w:sz="4" w:space="0" w:color="auto"/>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obecnie trwają prace nad zdefiniowaniem zadań cyklicznych</w:t>
            </w:r>
          </w:p>
        </w:tc>
        <w:tc>
          <w:tcPr>
            <w:tcW w:w="1820"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wystawione widoki z bazy źródłowej dedykowane specjalnie dla RSIP</w:t>
            </w:r>
          </w:p>
        </w:tc>
        <w:tc>
          <w:tcPr>
            <w:tcW w:w="1092"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odczyt</w:t>
            </w:r>
          </w:p>
        </w:tc>
        <w:tc>
          <w:tcPr>
            <w:tcW w:w="2795" w:type="dxa"/>
            <w:tcBorders>
              <w:top w:val="nil"/>
              <w:left w:val="nil"/>
              <w:bottom w:val="single" w:sz="4" w:space="0" w:color="auto"/>
              <w:right w:val="single" w:sz="8"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Zbiorniki sanitarne</w:t>
            </w:r>
          </w:p>
        </w:tc>
      </w:tr>
      <w:tr w:rsidR="001B58DC" w:rsidRPr="00F30BCF" w:rsidTr="00E024B7">
        <w:trPr>
          <w:trHeight w:val="2047"/>
        </w:trPr>
        <w:tc>
          <w:tcPr>
            <w:tcW w:w="1776" w:type="dxa"/>
            <w:tcBorders>
              <w:top w:val="nil"/>
              <w:left w:val="single" w:sz="8" w:space="0" w:color="auto"/>
              <w:bottom w:val="single" w:sz="4" w:space="0" w:color="auto"/>
              <w:right w:val="nil"/>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 xml:space="preserve">ESOD </w:t>
            </w:r>
          </w:p>
        </w:tc>
        <w:tc>
          <w:tcPr>
            <w:tcW w:w="1500" w:type="dxa"/>
            <w:tcBorders>
              <w:top w:val="nil"/>
              <w:left w:val="single" w:sz="4" w:space="0" w:color="auto"/>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Wydział Informatyki</w:t>
            </w:r>
          </w:p>
        </w:tc>
        <w:tc>
          <w:tcPr>
            <w:tcW w:w="1666"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z bazy MsSQL  do bazy Oracle  programem IMP/EXP stworzonym  specjalnie na potrzeby RSIP z zastrzeżeniem, że dane źródłowe są w bazie PostgreeSQL więc mogłyby być z niej pobierane</w:t>
            </w:r>
          </w:p>
        </w:tc>
        <w:tc>
          <w:tcPr>
            <w:tcW w:w="1310"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replika codzienna -zdefiniowane zadanie cykliczne</w:t>
            </w:r>
          </w:p>
        </w:tc>
        <w:tc>
          <w:tcPr>
            <w:tcW w:w="1381"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system obiegu dokumentów -dane z rejestrów z różnych wydziałów; system przystosowany do korzystania z Web Serwisów</w:t>
            </w:r>
          </w:p>
        </w:tc>
        <w:tc>
          <w:tcPr>
            <w:tcW w:w="1820"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wystawione widoki/tabele z bazy źródłowej dedykowane specjalnie dla RSIP</w:t>
            </w:r>
          </w:p>
        </w:tc>
        <w:tc>
          <w:tcPr>
            <w:tcW w:w="1092"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odczyt</w:t>
            </w:r>
          </w:p>
        </w:tc>
        <w:tc>
          <w:tcPr>
            <w:tcW w:w="2795" w:type="dxa"/>
            <w:tcBorders>
              <w:top w:val="nil"/>
              <w:left w:val="nil"/>
              <w:bottom w:val="single" w:sz="4" w:space="0" w:color="auto"/>
              <w:right w:val="single" w:sz="8"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Połączenie z różnymi danymi wydziałowymi</w:t>
            </w:r>
          </w:p>
        </w:tc>
      </w:tr>
      <w:tr w:rsidR="001B58DC" w:rsidRPr="00F30BCF" w:rsidTr="00E024B7">
        <w:trPr>
          <w:trHeight w:val="629"/>
        </w:trPr>
        <w:tc>
          <w:tcPr>
            <w:tcW w:w="1776" w:type="dxa"/>
            <w:tcBorders>
              <w:top w:val="nil"/>
              <w:left w:val="single" w:sz="8" w:space="0" w:color="auto"/>
              <w:bottom w:val="single" w:sz="4" w:space="0" w:color="auto"/>
              <w:right w:val="nil"/>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AKSELNET</w:t>
            </w:r>
          </w:p>
        </w:tc>
        <w:tc>
          <w:tcPr>
            <w:tcW w:w="1500" w:type="dxa"/>
            <w:tcBorders>
              <w:top w:val="nil"/>
              <w:left w:val="single" w:sz="4" w:space="0" w:color="auto"/>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Wydział Informatyki</w:t>
            </w:r>
          </w:p>
        </w:tc>
        <w:tc>
          <w:tcPr>
            <w:tcW w:w="1666"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dane on-line</w:t>
            </w:r>
          </w:p>
        </w:tc>
        <w:tc>
          <w:tcPr>
            <w:tcW w:w="1310"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zdefiniowane zadanie cykliczne</w:t>
            </w:r>
          </w:p>
        </w:tc>
        <w:tc>
          <w:tcPr>
            <w:tcW w:w="1381"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trasy przejazdów autobusów i aut z RSK, SM</w:t>
            </w:r>
          </w:p>
        </w:tc>
        <w:tc>
          <w:tcPr>
            <w:tcW w:w="1820"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odczyt</w:t>
            </w:r>
          </w:p>
        </w:tc>
        <w:tc>
          <w:tcPr>
            <w:tcW w:w="2795" w:type="dxa"/>
            <w:tcBorders>
              <w:top w:val="nil"/>
              <w:left w:val="nil"/>
              <w:bottom w:val="single" w:sz="4" w:space="0" w:color="auto"/>
              <w:right w:val="single" w:sz="8"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p>
        </w:tc>
      </w:tr>
      <w:tr w:rsidR="001B58DC" w:rsidRPr="00F30BCF" w:rsidTr="00E024B7">
        <w:trPr>
          <w:trHeight w:val="465"/>
        </w:trPr>
        <w:tc>
          <w:tcPr>
            <w:tcW w:w="1776" w:type="dxa"/>
            <w:tcBorders>
              <w:top w:val="nil"/>
              <w:left w:val="single" w:sz="8" w:space="0" w:color="auto"/>
              <w:bottom w:val="single" w:sz="4" w:space="0" w:color="auto"/>
              <w:right w:val="nil"/>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RSIP_AKU</w:t>
            </w:r>
          </w:p>
        </w:tc>
        <w:tc>
          <w:tcPr>
            <w:tcW w:w="1500" w:type="dxa"/>
            <w:tcBorders>
              <w:top w:val="nil"/>
              <w:left w:val="single" w:sz="4" w:space="0" w:color="auto"/>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Wydział Ekologii</w:t>
            </w:r>
          </w:p>
        </w:tc>
        <w:tc>
          <w:tcPr>
            <w:tcW w:w="1666"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plik</w:t>
            </w:r>
          </w:p>
        </w:tc>
        <w:tc>
          <w:tcPr>
            <w:tcW w:w="1310"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jednorazowe ładowanie</w:t>
            </w:r>
          </w:p>
        </w:tc>
        <w:tc>
          <w:tcPr>
            <w:tcW w:w="1381"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SHP</w:t>
            </w:r>
          </w:p>
        </w:tc>
        <w:tc>
          <w:tcPr>
            <w:tcW w:w="1820"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n/d</w:t>
            </w:r>
          </w:p>
        </w:tc>
        <w:tc>
          <w:tcPr>
            <w:tcW w:w="2795" w:type="dxa"/>
            <w:tcBorders>
              <w:top w:val="nil"/>
              <w:left w:val="nil"/>
              <w:bottom w:val="single" w:sz="4" w:space="0" w:color="auto"/>
              <w:right w:val="single" w:sz="8"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Mapa akustyczna 2012, 2017</w:t>
            </w:r>
          </w:p>
        </w:tc>
      </w:tr>
      <w:tr w:rsidR="001B58DC" w:rsidRPr="00F30BCF" w:rsidTr="00E024B7">
        <w:trPr>
          <w:trHeight w:val="707"/>
        </w:trPr>
        <w:tc>
          <w:tcPr>
            <w:tcW w:w="1776" w:type="dxa"/>
            <w:tcBorders>
              <w:top w:val="nil"/>
              <w:left w:val="single" w:sz="8" w:space="0" w:color="auto"/>
              <w:bottom w:val="single" w:sz="4" w:space="0" w:color="auto"/>
              <w:right w:val="nil"/>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RSIP_Detekcja _ZMIAN</w:t>
            </w:r>
          </w:p>
        </w:tc>
        <w:tc>
          <w:tcPr>
            <w:tcW w:w="1500" w:type="dxa"/>
            <w:tcBorders>
              <w:top w:val="nil"/>
              <w:left w:val="single" w:sz="4" w:space="0" w:color="auto"/>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Wydział Informatyki</w:t>
            </w:r>
          </w:p>
        </w:tc>
        <w:tc>
          <w:tcPr>
            <w:tcW w:w="1666"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plik</w:t>
            </w:r>
          </w:p>
        </w:tc>
        <w:tc>
          <w:tcPr>
            <w:tcW w:w="1310"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jednorazowe ładowanie</w:t>
            </w:r>
          </w:p>
        </w:tc>
        <w:tc>
          <w:tcPr>
            <w:tcW w:w="1381"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detekcja zmian na podstawie ortofotomapy</w:t>
            </w:r>
          </w:p>
        </w:tc>
        <w:tc>
          <w:tcPr>
            <w:tcW w:w="1820"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n/d</w:t>
            </w:r>
          </w:p>
        </w:tc>
        <w:tc>
          <w:tcPr>
            <w:tcW w:w="2795" w:type="dxa"/>
            <w:tcBorders>
              <w:top w:val="nil"/>
              <w:left w:val="nil"/>
              <w:bottom w:val="single" w:sz="4" w:space="0" w:color="auto"/>
              <w:right w:val="single" w:sz="8"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p>
        </w:tc>
      </w:tr>
      <w:tr w:rsidR="001B58DC" w:rsidRPr="00F30BCF" w:rsidTr="00E024B7">
        <w:trPr>
          <w:trHeight w:val="465"/>
        </w:trPr>
        <w:tc>
          <w:tcPr>
            <w:tcW w:w="1776" w:type="dxa"/>
            <w:tcBorders>
              <w:top w:val="nil"/>
              <w:left w:val="single" w:sz="8" w:space="0" w:color="auto"/>
              <w:bottom w:val="single" w:sz="4" w:space="0" w:color="auto"/>
              <w:right w:val="nil"/>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RSIP_GLEB</w:t>
            </w:r>
          </w:p>
        </w:tc>
        <w:tc>
          <w:tcPr>
            <w:tcW w:w="1500" w:type="dxa"/>
            <w:tcBorders>
              <w:top w:val="nil"/>
              <w:left w:val="single" w:sz="4" w:space="0" w:color="auto"/>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Wydział Geodezji</w:t>
            </w:r>
          </w:p>
        </w:tc>
        <w:tc>
          <w:tcPr>
            <w:tcW w:w="1666"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plik</w:t>
            </w:r>
          </w:p>
        </w:tc>
        <w:tc>
          <w:tcPr>
            <w:tcW w:w="1310"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jednorazowe ładowanie</w:t>
            </w:r>
          </w:p>
        </w:tc>
        <w:tc>
          <w:tcPr>
            <w:tcW w:w="1381"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TIFF</w:t>
            </w:r>
          </w:p>
        </w:tc>
        <w:tc>
          <w:tcPr>
            <w:tcW w:w="1820"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n/d</w:t>
            </w:r>
          </w:p>
        </w:tc>
        <w:tc>
          <w:tcPr>
            <w:tcW w:w="2795" w:type="dxa"/>
            <w:tcBorders>
              <w:top w:val="nil"/>
              <w:left w:val="nil"/>
              <w:bottom w:val="single" w:sz="4" w:space="0" w:color="auto"/>
              <w:right w:val="single" w:sz="8"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Mapy glebowe</w:t>
            </w:r>
          </w:p>
        </w:tc>
      </w:tr>
      <w:tr w:rsidR="001B58DC" w:rsidRPr="00F30BCF" w:rsidTr="00E024B7">
        <w:trPr>
          <w:trHeight w:val="584"/>
        </w:trPr>
        <w:tc>
          <w:tcPr>
            <w:tcW w:w="1776" w:type="dxa"/>
            <w:tcBorders>
              <w:top w:val="nil"/>
              <w:left w:val="single" w:sz="8" w:space="0" w:color="auto"/>
              <w:bottom w:val="single" w:sz="4" w:space="0" w:color="auto"/>
              <w:right w:val="nil"/>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RSIP_ISPA_DWF</w:t>
            </w:r>
          </w:p>
        </w:tc>
        <w:tc>
          <w:tcPr>
            <w:tcW w:w="1500" w:type="dxa"/>
            <w:tcBorders>
              <w:top w:val="nil"/>
              <w:left w:val="single" w:sz="4" w:space="0" w:color="auto"/>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Wydział Gospodarki Komunalnej</w:t>
            </w:r>
          </w:p>
        </w:tc>
        <w:tc>
          <w:tcPr>
            <w:tcW w:w="1666"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plik</w:t>
            </w:r>
          </w:p>
        </w:tc>
        <w:tc>
          <w:tcPr>
            <w:tcW w:w="1310"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jednorazowe ładowanie</w:t>
            </w:r>
          </w:p>
        </w:tc>
        <w:tc>
          <w:tcPr>
            <w:tcW w:w="1381" w:type="dxa"/>
            <w:tcBorders>
              <w:top w:val="nil"/>
              <w:left w:val="nil"/>
              <w:bottom w:val="single" w:sz="4" w:space="0" w:color="auto"/>
              <w:right w:val="single" w:sz="4" w:space="0" w:color="auto"/>
            </w:tcBorders>
            <w:shd w:val="clear" w:color="auto" w:fill="auto"/>
            <w:hideMark/>
          </w:tcPr>
          <w:p w:rsidR="001B58DC" w:rsidRPr="00F30BCF" w:rsidRDefault="001B58DC" w:rsidP="00DE017F">
            <w:pPr>
              <w:jc w:val="center"/>
              <w:rPr>
                <w:rFonts w:ascii="Arial" w:hAnsi="Arial" w:cs="Arial"/>
                <w:color w:val="000000"/>
                <w:sz w:val="16"/>
                <w:szCs w:val="16"/>
              </w:rPr>
            </w:pPr>
            <w:r w:rsidRPr="00F30BCF">
              <w:rPr>
                <w:rFonts w:ascii="Arial" w:hAnsi="Arial" w:cs="Arial"/>
                <w:color w:val="000000"/>
                <w:sz w:val="16"/>
                <w:szCs w:val="16"/>
              </w:rPr>
              <w:t>DWF</w:t>
            </w:r>
          </w:p>
        </w:tc>
        <w:tc>
          <w:tcPr>
            <w:tcW w:w="1820"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n/d</w:t>
            </w:r>
          </w:p>
        </w:tc>
        <w:tc>
          <w:tcPr>
            <w:tcW w:w="2795" w:type="dxa"/>
            <w:tcBorders>
              <w:top w:val="nil"/>
              <w:left w:val="nil"/>
              <w:bottom w:val="single" w:sz="4" w:space="0" w:color="auto"/>
              <w:right w:val="single" w:sz="8"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Mapy projektowe kanalizacji ISPA</w:t>
            </w:r>
          </w:p>
        </w:tc>
      </w:tr>
      <w:tr w:rsidR="001B58DC" w:rsidRPr="00F30BCF" w:rsidTr="00E024B7">
        <w:trPr>
          <w:trHeight w:val="300"/>
        </w:trPr>
        <w:tc>
          <w:tcPr>
            <w:tcW w:w="1776" w:type="dxa"/>
            <w:tcBorders>
              <w:top w:val="nil"/>
              <w:left w:val="single" w:sz="8" w:space="0" w:color="auto"/>
              <w:bottom w:val="single" w:sz="4" w:space="0" w:color="auto"/>
              <w:right w:val="nil"/>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RSIP_KKL_DWF</w:t>
            </w:r>
          </w:p>
        </w:tc>
        <w:tc>
          <w:tcPr>
            <w:tcW w:w="1500" w:type="dxa"/>
            <w:tcBorders>
              <w:top w:val="nil"/>
              <w:left w:val="single" w:sz="4" w:space="0" w:color="auto"/>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p>
        </w:tc>
        <w:tc>
          <w:tcPr>
            <w:tcW w:w="1666"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plik</w:t>
            </w:r>
          </w:p>
        </w:tc>
        <w:tc>
          <w:tcPr>
            <w:tcW w:w="1310"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p>
        </w:tc>
        <w:tc>
          <w:tcPr>
            <w:tcW w:w="1381"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DWF</w:t>
            </w:r>
          </w:p>
        </w:tc>
        <w:tc>
          <w:tcPr>
            <w:tcW w:w="1820"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n/d</w:t>
            </w:r>
          </w:p>
        </w:tc>
        <w:tc>
          <w:tcPr>
            <w:tcW w:w="2795" w:type="dxa"/>
            <w:tcBorders>
              <w:top w:val="nil"/>
              <w:left w:val="nil"/>
              <w:bottom w:val="single" w:sz="4" w:space="0" w:color="auto"/>
              <w:right w:val="single" w:sz="8"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p>
        </w:tc>
      </w:tr>
      <w:tr w:rsidR="001B58DC" w:rsidRPr="00F30BCF" w:rsidTr="00E024B7">
        <w:trPr>
          <w:trHeight w:val="300"/>
        </w:trPr>
        <w:tc>
          <w:tcPr>
            <w:tcW w:w="1776" w:type="dxa"/>
            <w:tcBorders>
              <w:top w:val="nil"/>
              <w:left w:val="single" w:sz="8" w:space="0" w:color="auto"/>
              <w:bottom w:val="single" w:sz="4" w:space="0" w:color="auto"/>
              <w:right w:val="nil"/>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RSIP_KOP_DWF</w:t>
            </w:r>
          </w:p>
        </w:tc>
        <w:tc>
          <w:tcPr>
            <w:tcW w:w="1500" w:type="dxa"/>
            <w:tcBorders>
              <w:top w:val="nil"/>
              <w:left w:val="single" w:sz="4" w:space="0" w:color="auto"/>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p>
        </w:tc>
        <w:tc>
          <w:tcPr>
            <w:tcW w:w="1666"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plik</w:t>
            </w:r>
          </w:p>
        </w:tc>
        <w:tc>
          <w:tcPr>
            <w:tcW w:w="1310"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p>
        </w:tc>
        <w:tc>
          <w:tcPr>
            <w:tcW w:w="1381"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DWF</w:t>
            </w:r>
          </w:p>
        </w:tc>
        <w:tc>
          <w:tcPr>
            <w:tcW w:w="1820"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n/d</w:t>
            </w:r>
          </w:p>
        </w:tc>
        <w:tc>
          <w:tcPr>
            <w:tcW w:w="2795" w:type="dxa"/>
            <w:tcBorders>
              <w:top w:val="nil"/>
              <w:left w:val="nil"/>
              <w:bottom w:val="single" w:sz="4" w:space="0" w:color="auto"/>
              <w:right w:val="single" w:sz="8"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Złoża kopalne</w:t>
            </w:r>
          </w:p>
        </w:tc>
      </w:tr>
      <w:tr w:rsidR="001B58DC" w:rsidRPr="00F30BCF" w:rsidTr="00E024B7">
        <w:trPr>
          <w:trHeight w:val="465"/>
        </w:trPr>
        <w:tc>
          <w:tcPr>
            <w:tcW w:w="1776" w:type="dxa"/>
            <w:tcBorders>
              <w:top w:val="nil"/>
              <w:left w:val="single" w:sz="8" w:space="0" w:color="auto"/>
              <w:bottom w:val="single" w:sz="4" w:space="0" w:color="auto"/>
              <w:right w:val="nil"/>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RSIP_LASY</w:t>
            </w:r>
          </w:p>
        </w:tc>
        <w:tc>
          <w:tcPr>
            <w:tcW w:w="1500" w:type="dxa"/>
            <w:tcBorders>
              <w:top w:val="nil"/>
              <w:left w:val="single" w:sz="4" w:space="0" w:color="auto"/>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Wydzia Ekologii</w:t>
            </w:r>
          </w:p>
        </w:tc>
        <w:tc>
          <w:tcPr>
            <w:tcW w:w="1666"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plik</w:t>
            </w:r>
          </w:p>
        </w:tc>
        <w:tc>
          <w:tcPr>
            <w:tcW w:w="1310"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jednorazowe ładowanie</w:t>
            </w:r>
          </w:p>
        </w:tc>
        <w:tc>
          <w:tcPr>
            <w:tcW w:w="1381"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SHP</w:t>
            </w:r>
          </w:p>
        </w:tc>
        <w:tc>
          <w:tcPr>
            <w:tcW w:w="1820"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n/d</w:t>
            </w:r>
          </w:p>
        </w:tc>
        <w:tc>
          <w:tcPr>
            <w:tcW w:w="2795" w:type="dxa"/>
            <w:tcBorders>
              <w:top w:val="nil"/>
              <w:left w:val="nil"/>
              <w:bottom w:val="single" w:sz="4" w:space="0" w:color="auto"/>
              <w:right w:val="single" w:sz="8"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Uproszczony plan lasów</w:t>
            </w:r>
          </w:p>
        </w:tc>
      </w:tr>
      <w:tr w:rsidR="001B58DC" w:rsidRPr="00F30BCF" w:rsidTr="00E024B7">
        <w:trPr>
          <w:trHeight w:val="1140"/>
        </w:trPr>
        <w:tc>
          <w:tcPr>
            <w:tcW w:w="1776" w:type="dxa"/>
            <w:tcBorders>
              <w:top w:val="nil"/>
              <w:left w:val="single" w:sz="8" w:space="0" w:color="auto"/>
              <w:bottom w:val="single" w:sz="4" w:space="0" w:color="auto"/>
              <w:right w:val="nil"/>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RSIP_MPZP</w:t>
            </w:r>
          </w:p>
        </w:tc>
        <w:tc>
          <w:tcPr>
            <w:tcW w:w="1500" w:type="dxa"/>
            <w:tcBorders>
              <w:top w:val="nil"/>
              <w:left w:val="single" w:sz="4" w:space="0" w:color="auto"/>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Miejska Pracownia Urbanistyczna</w:t>
            </w:r>
          </w:p>
        </w:tc>
        <w:tc>
          <w:tcPr>
            <w:tcW w:w="1666"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pliki MAPTAB-ładowane przez SHP do bazy Oracle</w:t>
            </w:r>
          </w:p>
        </w:tc>
        <w:tc>
          <w:tcPr>
            <w:tcW w:w="1310"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jednorazowe ładowanie</w:t>
            </w:r>
          </w:p>
        </w:tc>
        <w:tc>
          <w:tcPr>
            <w:tcW w:w="1381"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m.p.z.p.</w:t>
            </w:r>
          </w:p>
        </w:tc>
        <w:tc>
          <w:tcPr>
            <w:tcW w:w="1820"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n/d</w:t>
            </w:r>
          </w:p>
        </w:tc>
        <w:tc>
          <w:tcPr>
            <w:tcW w:w="2795" w:type="dxa"/>
            <w:tcBorders>
              <w:top w:val="nil"/>
              <w:left w:val="nil"/>
              <w:bottom w:val="single" w:sz="4" w:space="0" w:color="auto"/>
              <w:right w:val="single" w:sz="8"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Pr>
                <w:rFonts w:ascii="Arial" w:hAnsi="Arial" w:cs="Arial"/>
                <w:color w:val="000000"/>
                <w:sz w:val="16"/>
                <w:szCs w:val="16"/>
              </w:rPr>
              <w:t>MPZP i Studium uwarunkowań terenu</w:t>
            </w:r>
          </w:p>
        </w:tc>
      </w:tr>
      <w:tr w:rsidR="001B58DC" w:rsidRPr="00F30BCF" w:rsidTr="00E024B7">
        <w:trPr>
          <w:trHeight w:val="900"/>
        </w:trPr>
        <w:tc>
          <w:tcPr>
            <w:tcW w:w="1776" w:type="dxa"/>
            <w:tcBorders>
              <w:top w:val="nil"/>
              <w:left w:val="single" w:sz="8" w:space="0" w:color="auto"/>
              <w:bottom w:val="single" w:sz="4" w:space="0" w:color="auto"/>
              <w:right w:val="nil"/>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RSIP_NMT</w:t>
            </w:r>
          </w:p>
        </w:tc>
        <w:tc>
          <w:tcPr>
            <w:tcW w:w="1500" w:type="dxa"/>
            <w:tcBorders>
              <w:top w:val="nil"/>
              <w:left w:val="single" w:sz="4" w:space="0" w:color="auto"/>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Wydział Informatyki</w:t>
            </w:r>
          </w:p>
        </w:tc>
        <w:tc>
          <w:tcPr>
            <w:tcW w:w="1666"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plik</w:t>
            </w:r>
          </w:p>
        </w:tc>
        <w:tc>
          <w:tcPr>
            <w:tcW w:w="1310"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jednorazowe ładowanie</w:t>
            </w:r>
          </w:p>
        </w:tc>
        <w:tc>
          <w:tcPr>
            <w:tcW w:w="1381"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SHP,</w:t>
            </w:r>
            <w:r>
              <w:rPr>
                <w:rFonts w:ascii="Arial" w:hAnsi="Arial" w:cs="Arial"/>
                <w:color w:val="000000"/>
                <w:sz w:val="16"/>
                <w:szCs w:val="16"/>
              </w:rPr>
              <w:t xml:space="preserve"> </w:t>
            </w:r>
            <w:r w:rsidRPr="00F30BCF">
              <w:rPr>
                <w:rFonts w:ascii="Arial" w:hAnsi="Arial" w:cs="Arial"/>
                <w:color w:val="000000"/>
                <w:sz w:val="16"/>
                <w:szCs w:val="16"/>
              </w:rPr>
              <w:t>TIFF</w:t>
            </w:r>
          </w:p>
        </w:tc>
        <w:tc>
          <w:tcPr>
            <w:tcW w:w="1820"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n/d</w:t>
            </w:r>
          </w:p>
        </w:tc>
        <w:tc>
          <w:tcPr>
            <w:tcW w:w="2795" w:type="dxa"/>
            <w:tcBorders>
              <w:top w:val="nil"/>
              <w:left w:val="nil"/>
              <w:bottom w:val="single" w:sz="4" w:space="0" w:color="auto"/>
              <w:right w:val="single" w:sz="8"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Numeryczny Model Terenu 2008</w:t>
            </w:r>
            <w:r>
              <w:rPr>
                <w:rFonts w:ascii="Arial" w:hAnsi="Arial" w:cs="Arial"/>
                <w:color w:val="000000"/>
                <w:sz w:val="16"/>
                <w:szCs w:val="16"/>
              </w:rPr>
              <w:t xml:space="preserve">, </w:t>
            </w:r>
            <w:r w:rsidRPr="00F30BCF">
              <w:rPr>
                <w:rFonts w:ascii="Arial" w:hAnsi="Arial" w:cs="Arial"/>
                <w:color w:val="000000"/>
                <w:sz w:val="16"/>
                <w:szCs w:val="16"/>
              </w:rPr>
              <w:t>2012, Ukształtowanie terenu</w:t>
            </w:r>
          </w:p>
        </w:tc>
      </w:tr>
      <w:tr w:rsidR="001B58DC" w:rsidRPr="00F30BCF" w:rsidTr="00E024B7">
        <w:trPr>
          <w:trHeight w:val="465"/>
        </w:trPr>
        <w:tc>
          <w:tcPr>
            <w:tcW w:w="1776" w:type="dxa"/>
            <w:tcBorders>
              <w:top w:val="nil"/>
              <w:left w:val="single" w:sz="8" w:space="0" w:color="auto"/>
              <w:bottom w:val="single" w:sz="4" w:space="0" w:color="auto"/>
              <w:right w:val="nil"/>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RSIP_TOPO_POWIAT</w:t>
            </w:r>
          </w:p>
        </w:tc>
        <w:tc>
          <w:tcPr>
            <w:tcW w:w="1500" w:type="dxa"/>
            <w:tcBorders>
              <w:top w:val="nil"/>
              <w:left w:val="single" w:sz="4" w:space="0" w:color="auto"/>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Wydział Informatyki</w:t>
            </w:r>
          </w:p>
        </w:tc>
        <w:tc>
          <w:tcPr>
            <w:tcW w:w="1666"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plik</w:t>
            </w:r>
          </w:p>
        </w:tc>
        <w:tc>
          <w:tcPr>
            <w:tcW w:w="1310"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jednorazowe ładowanie</w:t>
            </w:r>
          </w:p>
        </w:tc>
        <w:tc>
          <w:tcPr>
            <w:tcW w:w="1381"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TIFF</w:t>
            </w:r>
          </w:p>
        </w:tc>
        <w:tc>
          <w:tcPr>
            <w:tcW w:w="1820"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n/d</w:t>
            </w:r>
          </w:p>
        </w:tc>
        <w:tc>
          <w:tcPr>
            <w:tcW w:w="2795" w:type="dxa"/>
            <w:tcBorders>
              <w:top w:val="nil"/>
              <w:left w:val="nil"/>
              <w:bottom w:val="single" w:sz="4" w:space="0" w:color="auto"/>
              <w:right w:val="single" w:sz="8"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mapy topograficzne powiatu</w:t>
            </w:r>
          </w:p>
        </w:tc>
      </w:tr>
      <w:tr w:rsidR="001B58DC" w:rsidRPr="00F30BCF" w:rsidTr="00E024B7">
        <w:trPr>
          <w:trHeight w:val="670"/>
        </w:trPr>
        <w:tc>
          <w:tcPr>
            <w:tcW w:w="1776" w:type="dxa"/>
            <w:tcBorders>
              <w:top w:val="nil"/>
              <w:left w:val="single" w:sz="8" w:space="0" w:color="auto"/>
              <w:bottom w:val="single" w:sz="4" w:space="0" w:color="auto"/>
              <w:right w:val="nil"/>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RSIP_POWODZIOWE</w:t>
            </w:r>
          </w:p>
        </w:tc>
        <w:tc>
          <w:tcPr>
            <w:tcW w:w="1500" w:type="dxa"/>
            <w:tcBorders>
              <w:top w:val="nil"/>
              <w:left w:val="single" w:sz="4" w:space="0" w:color="auto"/>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Wydział Ekologii</w:t>
            </w:r>
          </w:p>
        </w:tc>
        <w:tc>
          <w:tcPr>
            <w:tcW w:w="1666"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plik</w:t>
            </w:r>
          </w:p>
        </w:tc>
        <w:tc>
          <w:tcPr>
            <w:tcW w:w="1310"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jednorazowe ładowanie</w:t>
            </w:r>
          </w:p>
        </w:tc>
        <w:tc>
          <w:tcPr>
            <w:tcW w:w="1381"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SHP</w:t>
            </w:r>
          </w:p>
        </w:tc>
        <w:tc>
          <w:tcPr>
            <w:tcW w:w="1820"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n/d</w:t>
            </w:r>
          </w:p>
        </w:tc>
        <w:tc>
          <w:tcPr>
            <w:tcW w:w="2795" w:type="dxa"/>
            <w:tcBorders>
              <w:top w:val="nil"/>
              <w:left w:val="nil"/>
              <w:bottom w:val="single" w:sz="4" w:space="0" w:color="auto"/>
              <w:right w:val="single" w:sz="8"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Mapy Powodziowe, MZP - Mapy Zagrożenia Powodziowego, MRP - Mapy Ryzyka Powodziowego</w:t>
            </w:r>
          </w:p>
        </w:tc>
      </w:tr>
      <w:tr w:rsidR="001B58DC" w:rsidRPr="00F30BCF" w:rsidTr="00E024B7">
        <w:trPr>
          <w:trHeight w:val="690"/>
        </w:trPr>
        <w:tc>
          <w:tcPr>
            <w:tcW w:w="1776" w:type="dxa"/>
            <w:tcBorders>
              <w:top w:val="nil"/>
              <w:left w:val="single" w:sz="8" w:space="0" w:color="auto"/>
              <w:bottom w:val="single" w:sz="4" w:space="0" w:color="auto"/>
              <w:right w:val="nil"/>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RSIP_ORTOFOTO</w:t>
            </w:r>
          </w:p>
        </w:tc>
        <w:tc>
          <w:tcPr>
            <w:tcW w:w="1500" w:type="dxa"/>
            <w:tcBorders>
              <w:top w:val="nil"/>
              <w:left w:val="single" w:sz="4" w:space="0" w:color="auto"/>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Wydział Informatyki</w:t>
            </w:r>
          </w:p>
        </w:tc>
        <w:tc>
          <w:tcPr>
            <w:tcW w:w="1666"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Plik</w:t>
            </w:r>
          </w:p>
        </w:tc>
        <w:tc>
          <w:tcPr>
            <w:tcW w:w="1310"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jednorazowe ładowanie</w:t>
            </w:r>
          </w:p>
        </w:tc>
        <w:tc>
          <w:tcPr>
            <w:tcW w:w="1381"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p>
        </w:tc>
        <w:tc>
          <w:tcPr>
            <w:tcW w:w="1820"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nd</w:t>
            </w:r>
          </w:p>
        </w:tc>
        <w:tc>
          <w:tcPr>
            <w:tcW w:w="2795"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ortofotomapy 1997,2006,2008,2012,2017</w:t>
            </w:r>
          </w:p>
        </w:tc>
      </w:tr>
      <w:tr w:rsidR="001B58DC" w:rsidRPr="00F30BCF" w:rsidTr="00E024B7">
        <w:trPr>
          <w:trHeight w:val="860"/>
        </w:trPr>
        <w:tc>
          <w:tcPr>
            <w:tcW w:w="1776" w:type="dxa"/>
            <w:tcBorders>
              <w:top w:val="nil"/>
              <w:left w:val="single" w:sz="4" w:space="0" w:color="auto"/>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RSIP_SEN</w:t>
            </w:r>
          </w:p>
        </w:tc>
        <w:tc>
          <w:tcPr>
            <w:tcW w:w="1500"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Wydział Inwestycji</w:t>
            </w:r>
          </w:p>
        </w:tc>
        <w:tc>
          <w:tcPr>
            <w:tcW w:w="1666"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Plik</w:t>
            </w:r>
          </w:p>
        </w:tc>
        <w:tc>
          <w:tcPr>
            <w:tcW w:w="1310"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jednorazowe ładowanie</w:t>
            </w:r>
          </w:p>
        </w:tc>
        <w:tc>
          <w:tcPr>
            <w:tcW w:w="1381"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DWF</w:t>
            </w:r>
          </w:p>
        </w:tc>
        <w:tc>
          <w:tcPr>
            <w:tcW w:w="1820"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nd</w:t>
            </w:r>
          </w:p>
        </w:tc>
        <w:tc>
          <w:tcPr>
            <w:tcW w:w="2795" w:type="dxa"/>
            <w:tcBorders>
              <w:top w:val="nil"/>
              <w:left w:val="nil"/>
              <w:bottom w:val="single" w:sz="4" w:space="0" w:color="auto"/>
              <w:right w:val="single" w:sz="8"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IMI Tereny rozwoju, IMI system ciepłowniczy, IMI system elektroenergetyczny, IMI system gazowniczy</w:t>
            </w:r>
          </w:p>
        </w:tc>
      </w:tr>
      <w:tr w:rsidR="001B58DC" w:rsidRPr="00F30BCF" w:rsidTr="00E024B7">
        <w:trPr>
          <w:trHeight w:val="488"/>
        </w:trPr>
        <w:tc>
          <w:tcPr>
            <w:tcW w:w="1776" w:type="dxa"/>
            <w:tcBorders>
              <w:top w:val="single" w:sz="4" w:space="0" w:color="auto"/>
              <w:left w:val="single" w:sz="4" w:space="0" w:color="auto"/>
              <w:bottom w:val="single" w:sz="4" w:space="0" w:color="auto"/>
              <w:right w:val="nil"/>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RSIP_INNE</w:t>
            </w:r>
          </w:p>
        </w:tc>
        <w:tc>
          <w:tcPr>
            <w:tcW w:w="1500" w:type="dxa"/>
            <w:tcBorders>
              <w:top w:val="nil"/>
              <w:left w:val="single" w:sz="4" w:space="0" w:color="auto"/>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Różne</w:t>
            </w:r>
          </w:p>
        </w:tc>
        <w:tc>
          <w:tcPr>
            <w:tcW w:w="1666"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plik</w:t>
            </w:r>
          </w:p>
        </w:tc>
        <w:tc>
          <w:tcPr>
            <w:tcW w:w="1310"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jednorazowe ładowanie</w:t>
            </w:r>
          </w:p>
        </w:tc>
        <w:tc>
          <w:tcPr>
            <w:tcW w:w="1381"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SHP</w:t>
            </w:r>
          </w:p>
        </w:tc>
        <w:tc>
          <w:tcPr>
            <w:tcW w:w="1820"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p>
        </w:tc>
        <w:tc>
          <w:tcPr>
            <w:tcW w:w="2795" w:type="dxa"/>
            <w:tcBorders>
              <w:top w:val="nil"/>
              <w:left w:val="nil"/>
              <w:bottom w:val="single" w:sz="4" w:space="0" w:color="auto"/>
              <w:right w:val="single" w:sz="8"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D-Oświetlenie, E-obwody szkolne</w:t>
            </w:r>
          </w:p>
        </w:tc>
      </w:tr>
      <w:tr w:rsidR="001B58DC" w:rsidRPr="00F30BCF" w:rsidTr="00E024B7">
        <w:trPr>
          <w:trHeight w:val="396"/>
        </w:trPr>
        <w:tc>
          <w:tcPr>
            <w:tcW w:w="1776" w:type="dxa"/>
            <w:tcBorders>
              <w:top w:val="single" w:sz="4" w:space="0" w:color="auto"/>
              <w:left w:val="single" w:sz="8" w:space="0" w:color="auto"/>
              <w:bottom w:val="nil"/>
              <w:right w:val="nil"/>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RSIP_D_DWF</w:t>
            </w:r>
          </w:p>
        </w:tc>
        <w:tc>
          <w:tcPr>
            <w:tcW w:w="1500" w:type="dxa"/>
            <w:tcBorders>
              <w:top w:val="nil"/>
              <w:left w:val="single" w:sz="4" w:space="0" w:color="auto"/>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Wydział Dróg</w:t>
            </w:r>
          </w:p>
        </w:tc>
        <w:tc>
          <w:tcPr>
            <w:tcW w:w="1666"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plik</w:t>
            </w:r>
          </w:p>
        </w:tc>
        <w:tc>
          <w:tcPr>
            <w:tcW w:w="1310"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jednorazowe ładowanie</w:t>
            </w:r>
          </w:p>
        </w:tc>
        <w:tc>
          <w:tcPr>
            <w:tcW w:w="1381"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p>
        </w:tc>
        <w:tc>
          <w:tcPr>
            <w:tcW w:w="1820"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p>
        </w:tc>
        <w:tc>
          <w:tcPr>
            <w:tcW w:w="2795" w:type="dxa"/>
            <w:tcBorders>
              <w:top w:val="nil"/>
              <w:left w:val="nil"/>
              <w:bottom w:val="single" w:sz="4" w:space="0" w:color="auto"/>
              <w:right w:val="single" w:sz="8"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transport-RDRP</w:t>
            </w:r>
          </w:p>
        </w:tc>
      </w:tr>
      <w:tr w:rsidR="001B58DC" w:rsidRPr="00F30BCF" w:rsidTr="00E024B7">
        <w:trPr>
          <w:trHeight w:val="1691"/>
        </w:trPr>
        <w:tc>
          <w:tcPr>
            <w:tcW w:w="1776" w:type="dxa"/>
            <w:tcBorders>
              <w:top w:val="single" w:sz="4" w:space="0" w:color="auto"/>
              <w:left w:val="single" w:sz="4" w:space="0" w:color="auto"/>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RSIP_DMT</w:t>
            </w:r>
          </w:p>
        </w:tc>
        <w:tc>
          <w:tcPr>
            <w:tcW w:w="1500"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Wydział Informatyki</w:t>
            </w:r>
          </w:p>
        </w:tc>
        <w:tc>
          <w:tcPr>
            <w:tcW w:w="1666"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baza Oracle RSIP</w:t>
            </w:r>
          </w:p>
        </w:tc>
        <w:tc>
          <w:tcPr>
            <w:tcW w:w="1310"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dane wprowadzane bezpośrednio do RSIP w dowolnym czasie</w:t>
            </w:r>
          </w:p>
        </w:tc>
        <w:tc>
          <w:tcPr>
            <w:tcW w:w="1381" w:type="dxa"/>
            <w:tcBorders>
              <w:top w:val="nil"/>
              <w:left w:val="nil"/>
              <w:bottom w:val="single" w:sz="4" w:space="0" w:color="auto"/>
              <w:right w:val="single" w:sz="4"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dane własne z różnych wydziałów wprowadzane bezpośrednio na mapę wraz z danymi opisowymi</w:t>
            </w:r>
          </w:p>
        </w:tc>
        <w:tc>
          <w:tcPr>
            <w:tcW w:w="1820"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edycja</w:t>
            </w:r>
          </w:p>
        </w:tc>
        <w:tc>
          <w:tcPr>
            <w:tcW w:w="2795" w:type="dxa"/>
            <w:tcBorders>
              <w:top w:val="nil"/>
              <w:left w:val="nil"/>
              <w:bottom w:val="single" w:sz="4" w:space="0" w:color="auto"/>
              <w:right w:val="single" w:sz="8" w:space="0" w:color="auto"/>
            </w:tcBorders>
            <w:shd w:val="clear" w:color="auto" w:fill="auto"/>
            <w:hideMark/>
          </w:tcPr>
          <w:p w:rsidR="001B58DC" w:rsidRPr="00F30BCF" w:rsidRDefault="001B58DC" w:rsidP="00E024B7">
            <w:pPr>
              <w:tabs>
                <w:tab w:val="left" w:pos="9781"/>
              </w:tabs>
              <w:jc w:val="center"/>
              <w:rPr>
                <w:rFonts w:ascii="Arial" w:hAnsi="Arial" w:cs="Arial"/>
                <w:color w:val="000000"/>
                <w:sz w:val="16"/>
                <w:szCs w:val="16"/>
              </w:rPr>
            </w:pPr>
            <w:r w:rsidRPr="00F30BCF">
              <w:rPr>
                <w:rFonts w:ascii="Arial" w:hAnsi="Arial" w:cs="Arial"/>
                <w:color w:val="000000"/>
                <w:sz w:val="16"/>
                <w:szCs w:val="16"/>
              </w:rPr>
              <w:t>Informator miejski, Dane wydziałowe, Dane z jednostek</w:t>
            </w:r>
          </w:p>
        </w:tc>
      </w:tr>
    </w:tbl>
    <w:p w:rsidR="001B58DC" w:rsidRPr="00BA5493" w:rsidRDefault="001B58DC" w:rsidP="001B58DC">
      <w:pPr>
        <w:pStyle w:val="Tekstpodstawowy"/>
        <w:tabs>
          <w:tab w:val="left" w:pos="9781"/>
        </w:tabs>
        <w:ind w:firstLine="576"/>
        <w:jc w:val="both"/>
        <w:rPr>
          <w:rFonts w:cs="Arial"/>
          <w:sz w:val="22"/>
          <w:szCs w:val="22"/>
        </w:rPr>
      </w:pPr>
    </w:p>
    <w:p w:rsidR="001B58DC" w:rsidRPr="00BA5493" w:rsidRDefault="001B58DC" w:rsidP="001B58DC">
      <w:pPr>
        <w:pStyle w:val="Tekstpodstawowy"/>
        <w:tabs>
          <w:tab w:val="left" w:pos="9781"/>
        </w:tabs>
        <w:ind w:firstLine="576"/>
        <w:jc w:val="both"/>
        <w:rPr>
          <w:rFonts w:cs="Arial"/>
          <w:sz w:val="22"/>
          <w:szCs w:val="22"/>
        </w:rPr>
      </w:pPr>
    </w:p>
    <w:p w:rsidR="001B58DC" w:rsidRPr="00BA5493" w:rsidRDefault="001B58DC" w:rsidP="001B58DC">
      <w:pPr>
        <w:pStyle w:val="Tekstpodstawowy"/>
        <w:tabs>
          <w:tab w:val="left" w:pos="9781"/>
        </w:tabs>
        <w:ind w:firstLine="576"/>
        <w:jc w:val="both"/>
        <w:rPr>
          <w:rFonts w:cs="Arial"/>
          <w:sz w:val="22"/>
          <w:szCs w:val="22"/>
        </w:rPr>
      </w:pPr>
    </w:p>
    <w:p w:rsidR="001B58DC" w:rsidRPr="00BA5493" w:rsidRDefault="001B58DC" w:rsidP="001B58DC">
      <w:pPr>
        <w:pStyle w:val="Tekstpodstawowy"/>
        <w:tabs>
          <w:tab w:val="left" w:pos="9781"/>
        </w:tabs>
        <w:ind w:firstLine="576"/>
        <w:jc w:val="both"/>
        <w:rPr>
          <w:rFonts w:cs="Arial"/>
          <w:sz w:val="22"/>
          <w:szCs w:val="22"/>
        </w:rPr>
      </w:pPr>
    </w:p>
    <w:p w:rsidR="001B58DC" w:rsidRPr="00BA5493" w:rsidRDefault="001B58DC" w:rsidP="001B58DC">
      <w:pPr>
        <w:pStyle w:val="Tekstpodstawowy"/>
        <w:tabs>
          <w:tab w:val="left" w:pos="9781"/>
        </w:tabs>
        <w:ind w:firstLine="576"/>
        <w:jc w:val="both"/>
        <w:rPr>
          <w:rFonts w:cs="Arial"/>
          <w:sz w:val="22"/>
          <w:szCs w:val="22"/>
        </w:rPr>
      </w:pPr>
    </w:p>
    <w:p w:rsidR="001B58DC" w:rsidRPr="00BA5493" w:rsidRDefault="001B58DC" w:rsidP="001B58DC">
      <w:pPr>
        <w:pStyle w:val="Tekstpodstawowy"/>
        <w:tabs>
          <w:tab w:val="left" w:pos="9781"/>
        </w:tabs>
        <w:ind w:firstLine="576"/>
        <w:jc w:val="both"/>
        <w:rPr>
          <w:rFonts w:cs="Arial"/>
          <w:sz w:val="22"/>
          <w:szCs w:val="22"/>
        </w:rPr>
      </w:pPr>
    </w:p>
    <w:p w:rsidR="001B58DC" w:rsidRPr="00BA5493" w:rsidRDefault="001B58DC" w:rsidP="001B58DC">
      <w:pPr>
        <w:pStyle w:val="Tekstpodstawowy"/>
        <w:tabs>
          <w:tab w:val="left" w:pos="9781"/>
        </w:tabs>
        <w:jc w:val="both"/>
        <w:rPr>
          <w:rFonts w:cs="Arial"/>
          <w:sz w:val="22"/>
          <w:szCs w:val="22"/>
        </w:rPr>
      </w:pPr>
    </w:p>
    <w:p w:rsidR="001B58DC" w:rsidRPr="00BA5493" w:rsidRDefault="001B58DC" w:rsidP="001B58DC">
      <w:pPr>
        <w:pStyle w:val="Tekstpodstawowy"/>
        <w:tabs>
          <w:tab w:val="left" w:pos="9781"/>
        </w:tabs>
        <w:ind w:firstLine="576"/>
        <w:jc w:val="both"/>
        <w:rPr>
          <w:rFonts w:cs="Arial"/>
          <w:sz w:val="22"/>
          <w:szCs w:val="22"/>
        </w:rPr>
      </w:pPr>
    </w:p>
    <w:p w:rsidR="001B58DC" w:rsidRPr="00BA5493" w:rsidRDefault="001B58DC" w:rsidP="001B58DC">
      <w:pPr>
        <w:pStyle w:val="Tekstpodstawowy"/>
        <w:tabs>
          <w:tab w:val="left" w:pos="9781"/>
        </w:tabs>
        <w:ind w:firstLine="576"/>
        <w:jc w:val="both"/>
        <w:rPr>
          <w:rFonts w:cs="Arial"/>
          <w:sz w:val="22"/>
          <w:szCs w:val="22"/>
        </w:rPr>
      </w:pPr>
    </w:p>
    <w:p w:rsidR="001B58DC" w:rsidRPr="00BA5493" w:rsidRDefault="001B58DC" w:rsidP="001B58DC">
      <w:pPr>
        <w:pStyle w:val="Tekstpodstawowy"/>
        <w:tabs>
          <w:tab w:val="left" w:pos="9781"/>
        </w:tabs>
        <w:ind w:firstLine="576"/>
        <w:jc w:val="both"/>
        <w:rPr>
          <w:rFonts w:cs="Arial"/>
          <w:sz w:val="22"/>
          <w:szCs w:val="22"/>
        </w:rPr>
      </w:pPr>
    </w:p>
    <w:p w:rsidR="001B58DC" w:rsidRPr="00BA5493" w:rsidRDefault="001B58DC" w:rsidP="001B58DC">
      <w:pPr>
        <w:pStyle w:val="Tekstpodstawowy"/>
        <w:tabs>
          <w:tab w:val="left" w:pos="9781"/>
        </w:tabs>
        <w:ind w:firstLine="576"/>
        <w:jc w:val="both"/>
        <w:rPr>
          <w:rFonts w:cs="Arial"/>
          <w:sz w:val="22"/>
          <w:szCs w:val="22"/>
        </w:rPr>
      </w:pPr>
    </w:p>
    <w:p w:rsidR="001B58DC" w:rsidRPr="00BA5493" w:rsidRDefault="001B58DC" w:rsidP="001B58DC">
      <w:pPr>
        <w:pStyle w:val="Tekstpodstawowy"/>
        <w:tabs>
          <w:tab w:val="left" w:pos="9781"/>
        </w:tabs>
        <w:ind w:firstLine="576"/>
        <w:jc w:val="both"/>
        <w:rPr>
          <w:rFonts w:cs="Arial"/>
          <w:sz w:val="22"/>
          <w:szCs w:val="22"/>
        </w:rPr>
      </w:pPr>
    </w:p>
    <w:p w:rsidR="001B58DC" w:rsidRPr="00BA5493" w:rsidRDefault="001B58DC" w:rsidP="001B58DC">
      <w:pPr>
        <w:pStyle w:val="Tekstpodstawowy"/>
        <w:tabs>
          <w:tab w:val="left" w:pos="9781"/>
        </w:tabs>
        <w:ind w:firstLine="576"/>
        <w:jc w:val="both"/>
        <w:rPr>
          <w:rFonts w:cs="Arial"/>
          <w:sz w:val="22"/>
          <w:szCs w:val="22"/>
        </w:rPr>
        <w:sectPr w:rsidR="001B58DC" w:rsidRPr="00BA5493" w:rsidSect="00AF0247">
          <w:pgSz w:w="16838" w:h="11906" w:orient="landscape"/>
          <w:pgMar w:top="1417" w:right="1417" w:bottom="1417" w:left="1134" w:header="708" w:footer="708" w:gutter="0"/>
          <w:cols w:space="708"/>
          <w:docGrid w:linePitch="272"/>
        </w:sectPr>
      </w:pPr>
    </w:p>
    <w:p w:rsidR="001B58DC" w:rsidRPr="00BA5493" w:rsidRDefault="001B58DC" w:rsidP="001B58DC">
      <w:pPr>
        <w:pStyle w:val="Tekstpodstawowy2"/>
      </w:pPr>
      <w:r w:rsidRPr="00BA5493">
        <w:t>Warstwowa architektura logiczna i informatyczna obecnego RSIP determinuje w</w:t>
      </w:r>
      <w:r>
        <w:t> </w:t>
      </w:r>
      <w:r w:rsidRPr="00BA5493">
        <w:t xml:space="preserve">znacznym stopniu kierunki przepływu informacji wewnątrz systemu, natomiast funkcjonalność poszczególnych podsystemów - sposób i częstotliwość tego przepływu. </w:t>
      </w:r>
      <w:r>
        <w:t>I</w:t>
      </w:r>
      <w:r w:rsidRPr="00BA5493">
        <w:t>stnieją trzy punkty węzłowe, do których następuje zasilanie danymi:</w:t>
      </w:r>
    </w:p>
    <w:p w:rsidR="001B58DC" w:rsidRPr="00BA5493" w:rsidRDefault="001B58DC" w:rsidP="003C2A16">
      <w:pPr>
        <w:pStyle w:val="Tekstpodstawowy2"/>
        <w:numPr>
          <w:ilvl w:val="0"/>
          <w:numId w:val="16"/>
        </w:numPr>
      </w:pPr>
      <w:r w:rsidRPr="00BA5493">
        <w:t>centralna baza danych RSIP - zasilana danymi pochodzącymi z zasobów wewnętrznych UMR,</w:t>
      </w:r>
    </w:p>
    <w:p w:rsidR="001B58DC" w:rsidRPr="00BA5493" w:rsidRDefault="001B58DC" w:rsidP="003C2A16">
      <w:pPr>
        <w:pStyle w:val="Tekstpodstawowy2"/>
        <w:numPr>
          <w:ilvl w:val="0"/>
          <w:numId w:val="16"/>
        </w:numPr>
      </w:pPr>
      <w:r w:rsidRPr="00BA5493">
        <w:t>baza danych xRSIP - zasilana danymi pochodzącymi spoza UMR oraz replikami danych z bazy RSIP</w:t>
      </w:r>
      <w:r>
        <w:t>,</w:t>
      </w:r>
    </w:p>
    <w:p w:rsidR="001B58DC" w:rsidRPr="00BA5493" w:rsidRDefault="001B58DC" w:rsidP="003C2A16">
      <w:pPr>
        <w:pStyle w:val="Tekstpodstawowy2"/>
        <w:numPr>
          <w:ilvl w:val="0"/>
          <w:numId w:val="16"/>
        </w:numPr>
      </w:pPr>
      <w:r w:rsidRPr="00BA5493">
        <w:t>baza danych wwwRSIP - zasilana danymi pochodzącymi od użytkowników zewnętrznych oraz replikami danych z baz RSIP/xRSIP</w:t>
      </w:r>
      <w:r>
        <w:t>.</w:t>
      </w:r>
    </w:p>
    <w:p w:rsidR="001B58DC" w:rsidRPr="00BA5493" w:rsidRDefault="001B58DC" w:rsidP="001B58DC">
      <w:pPr>
        <w:pStyle w:val="Tekstpodstawowy"/>
        <w:tabs>
          <w:tab w:val="left" w:pos="9781"/>
        </w:tabs>
        <w:ind w:left="426"/>
        <w:jc w:val="both"/>
        <w:rPr>
          <w:rFonts w:cs="Arial"/>
          <w:sz w:val="22"/>
          <w:szCs w:val="22"/>
        </w:rPr>
      </w:pPr>
    </w:p>
    <w:p w:rsidR="001B58DC" w:rsidRPr="00BA5493" w:rsidRDefault="001B58DC" w:rsidP="001B58DC">
      <w:pPr>
        <w:pStyle w:val="Tekstpodstawowy2"/>
        <w:rPr>
          <w:szCs w:val="24"/>
        </w:rPr>
      </w:pPr>
      <w:r w:rsidRPr="00BA5493">
        <w:t>Bazy danych – RSIP, xRSIP i wwwRSIP - wymieniają posiadane dane pomiędzy sobą. Wymiana ta realizowana jest jako częściowa, dwukierunkowa i odbywa się z różną częstotliwością dla różnych danych. Replikacja danych w kierunku z RSIP do xRSIP oraz wwwRSIP dotyczy wybranych danych, w szczególności zaktualizowanych danych podstawowych (replikowanych z systemów źródłowych ), a w obydwu kierunkach - zaktualizowanych danych fakultatywnych (tworzonych sam</w:t>
      </w:r>
      <w:r w:rsidR="00BA3DA4">
        <w:t>odzielnie przez użytkowników za </w:t>
      </w:r>
      <w:r w:rsidRPr="00BA5493">
        <w:t xml:space="preserve">pomocą dedykowanej aplikacji edycji danych przestrzennych). </w:t>
      </w:r>
      <w:r w:rsidRPr="00BA5493">
        <w:rPr>
          <w:szCs w:val="24"/>
        </w:rPr>
        <w:t>Ze względów bezpieczeństwa</w:t>
      </w:r>
      <w:r w:rsidRPr="00BA5493">
        <w:rPr>
          <w:b/>
          <w:szCs w:val="24"/>
        </w:rPr>
        <w:t xml:space="preserve"> </w:t>
      </w:r>
      <w:r w:rsidRPr="00BA5493">
        <w:rPr>
          <w:szCs w:val="24"/>
        </w:rPr>
        <w:t xml:space="preserve">mechanizm </w:t>
      </w:r>
      <w:r w:rsidRPr="00BA5493">
        <w:t>replikacji/wymiany zasobów pomiędzy bazami realizowany jest w taki sposób, by stroną "pytającą" o dane i inicjującą transfer była zawsze centralna baza danych RSIP.</w:t>
      </w:r>
      <w:r w:rsidRPr="00BA5493">
        <w:rPr>
          <w:szCs w:val="24"/>
        </w:rPr>
        <w:t xml:space="preserve"> Dane zgromadzone w bazie </w:t>
      </w:r>
      <w:r>
        <w:rPr>
          <w:szCs w:val="24"/>
        </w:rPr>
        <w:t xml:space="preserve">danych wwwRSIP </w:t>
      </w:r>
      <w:r w:rsidR="00BA3DA4">
        <w:rPr>
          <w:szCs w:val="24"/>
        </w:rPr>
        <w:t>stanowią selektywną replikę z </w:t>
      </w:r>
      <w:r w:rsidRPr="00BA5493">
        <w:rPr>
          <w:szCs w:val="24"/>
        </w:rPr>
        <w:t>bazy RSIP oraz dane fakultatywne pochodzące od użytkowników publicznych.</w:t>
      </w:r>
    </w:p>
    <w:p w:rsidR="001B58DC" w:rsidRPr="00BA5493" w:rsidRDefault="001B58DC" w:rsidP="001B58DC">
      <w:pPr>
        <w:pStyle w:val="Tekstpodstawowy2"/>
      </w:pPr>
      <w:r w:rsidRPr="00BA5493">
        <w:t>Stosowane obecnie metody zasilania danymi systemu RSIP to:</w:t>
      </w:r>
    </w:p>
    <w:p w:rsidR="001B58DC" w:rsidRPr="00BA5493" w:rsidRDefault="001B58DC" w:rsidP="003C2A16">
      <w:pPr>
        <w:pStyle w:val="Tekstpodstawowy2"/>
        <w:numPr>
          <w:ilvl w:val="0"/>
          <w:numId w:val="16"/>
        </w:numPr>
      </w:pPr>
      <w:r w:rsidRPr="00BA5493">
        <w:t>Replikacja - kopiowanie całości lub części danych ze struktur bazy danych systemu źródłowego do odpowiadających im struktur bazy danych RSIP/xRSIP/wwwRSIP z</w:t>
      </w:r>
      <w:r w:rsidR="00BA3DA4">
        <w:t> </w:t>
      </w:r>
      <w:r w:rsidRPr="00BA5493">
        <w:t>ustaloną częstotliwością (np. codziennie w tryb</w:t>
      </w:r>
      <w:r w:rsidR="00BA3DA4">
        <w:t>ie nocnym) automatycznie lub na </w:t>
      </w:r>
      <w:r w:rsidRPr="00BA5493">
        <w:t>żądanie administratora.</w:t>
      </w:r>
    </w:p>
    <w:p w:rsidR="001B58DC" w:rsidRPr="00BA5493" w:rsidRDefault="001B58DC" w:rsidP="003C2A16">
      <w:pPr>
        <w:pStyle w:val="Tekstpodstawowy2"/>
        <w:numPr>
          <w:ilvl w:val="0"/>
          <w:numId w:val="16"/>
        </w:numPr>
      </w:pPr>
      <w:r w:rsidRPr="00BA5493">
        <w:t xml:space="preserve">Transfer - odczyt danych na żywo z bazy źródłowej lub kopiowanie wybranych atrybutów poszczególnych rekordów z systemu źródłowego lub urządzenia lokalizującego do określonych struktur bazy danych RSIP/xRSIP/wwwRSIP automatycznie w czasie rzeczywistym (on-line; zmiana w systemie źródłowym powoduje jednoczesną zmianę </w:t>
      </w:r>
      <w:r w:rsidRPr="00B32332">
        <w:t>w</w:t>
      </w:r>
      <w:r w:rsidR="00B32332">
        <w:t> </w:t>
      </w:r>
      <w:r w:rsidRPr="00B32332">
        <w:t>systemie</w:t>
      </w:r>
      <w:r w:rsidRPr="00BA5493">
        <w:t xml:space="preserve"> RSIP/xRSIP/wwwRSIP).</w:t>
      </w:r>
    </w:p>
    <w:p w:rsidR="001B58DC" w:rsidRPr="00BA5493" w:rsidRDefault="001B58DC" w:rsidP="003C2A16">
      <w:pPr>
        <w:pStyle w:val="Tekstpodstawowy2"/>
        <w:numPr>
          <w:ilvl w:val="0"/>
          <w:numId w:val="16"/>
        </w:numPr>
      </w:pPr>
      <w:r w:rsidRPr="00BA5493">
        <w:t xml:space="preserve">Ładowanie - jednorazowe zasilanie bazy danych RSIP danymi </w:t>
      </w:r>
      <w:r>
        <w:t>przestrzennymi</w:t>
      </w:r>
      <w:r w:rsidRPr="00BA5493">
        <w:t>, opisowymi i innymi za pomocą dedykowanych aplikacji lub narzędzi informatycznych (np. skryptów).</w:t>
      </w:r>
    </w:p>
    <w:p w:rsidR="001B58DC" w:rsidRPr="00BA5493" w:rsidRDefault="001B58DC" w:rsidP="003C2A16">
      <w:pPr>
        <w:pStyle w:val="Tekstpodstawowy2"/>
        <w:numPr>
          <w:ilvl w:val="0"/>
          <w:numId w:val="16"/>
        </w:numPr>
      </w:pPr>
      <w:r w:rsidRPr="00BA5493">
        <w:t xml:space="preserve">Mapowanie - konfigurowanie dostępu do opracowań rastrowych oraz innych zbiorów bitmapowych na potrzeby prezentacji (wyświetlania) w systemie RSIP/xRSIP/wwwRSIP, a znajdujących się poza strukturą bazy danych systemu RSIP/xRSIP/wwwRSIP, </w:t>
      </w:r>
      <w:r w:rsidRPr="00826FCB">
        <w:t>w</w:t>
      </w:r>
      <w:r w:rsidR="00826FCB">
        <w:t> </w:t>
      </w:r>
      <w:r w:rsidRPr="00826FCB">
        <w:t>określonej</w:t>
      </w:r>
      <w:r w:rsidRPr="00BA5493">
        <w:t xml:space="preserve"> lokalizacji dyskowej, sieciowej lub w innej bazie danych (zarządzanej przez inny serwer danych przestrzennych). </w:t>
      </w:r>
    </w:p>
    <w:p w:rsidR="001B58DC" w:rsidRPr="00BA5493" w:rsidRDefault="001B58DC" w:rsidP="003C2A16">
      <w:pPr>
        <w:pStyle w:val="Tekstpodstawowy2"/>
        <w:numPr>
          <w:ilvl w:val="0"/>
          <w:numId w:val="16"/>
        </w:numPr>
      </w:pPr>
      <w:r w:rsidRPr="00BA5493">
        <w:t xml:space="preserve">Edycja - wprowadzanie zmian w danych </w:t>
      </w:r>
      <w:r>
        <w:t>przestrzennych</w:t>
      </w:r>
      <w:r w:rsidRPr="00BA5493">
        <w:t xml:space="preserve"> oraz opisowych bezpośrednio </w:t>
      </w:r>
      <w:r w:rsidRPr="00B32332">
        <w:t>w</w:t>
      </w:r>
      <w:r w:rsidR="00B32332">
        <w:t> </w:t>
      </w:r>
      <w:r w:rsidRPr="00B32332">
        <w:t>bazie</w:t>
      </w:r>
      <w:r w:rsidRPr="00BA5493">
        <w:t xml:space="preserve"> danych RSIP/xRSIP/wwwRSIP w czasie rzeczywistym (on-line) za pomocą aplikacji dedykowanej RSIP lub ogólnodostępnej aplikacji typu desktop GIS.</w:t>
      </w:r>
    </w:p>
    <w:p w:rsidR="001B58DC" w:rsidRPr="00BA5493" w:rsidRDefault="001B58DC" w:rsidP="001B58DC">
      <w:pPr>
        <w:pStyle w:val="Tekstpodstawowy"/>
        <w:tabs>
          <w:tab w:val="left" w:pos="9781"/>
        </w:tabs>
        <w:ind w:firstLine="284"/>
        <w:jc w:val="both"/>
        <w:rPr>
          <w:rFonts w:cs="Arial"/>
          <w:sz w:val="22"/>
          <w:szCs w:val="22"/>
        </w:rPr>
      </w:pPr>
    </w:p>
    <w:p w:rsidR="001B58DC" w:rsidRPr="00BA5493" w:rsidRDefault="001B58DC" w:rsidP="001B58DC">
      <w:pPr>
        <w:pStyle w:val="Tekstpodstawowy2"/>
        <w:ind w:firstLine="0"/>
      </w:pPr>
      <w:r w:rsidRPr="00BA5493">
        <w:t xml:space="preserve">Obecnie Zamawiający wykorzystuje następujące systemy istotne w kontekście wymaganej integracji z nowym </w:t>
      </w:r>
      <w:r>
        <w:t>Systemem</w:t>
      </w:r>
      <w:r w:rsidRPr="00BA5493">
        <w:t>:</w:t>
      </w:r>
    </w:p>
    <w:p w:rsidR="001B58DC" w:rsidRDefault="001B58DC" w:rsidP="003C2A16">
      <w:pPr>
        <w:pStyle w:val="Tekstpodstawowy2"/>
        <w:numPr>
          <w:ilvl w:val="0"/>
          <w:numId w:val="16"/>
        </w:numPr>
      </w:pPr>
      <w:r w:rsidRPr="00BA5493">
        <w:t xml:space="preserve">GPUE - program do </w:t>
      </w:r>
      <w:r w:rsidR="0001431B">
        <w:t xml:space="preserve">prowadzenia </w:t>
      </w:r>
      <w:r w:rsidRPr="00BA5493">
        <w:t>mapy zasadniczej w pełnej treści oraz warstw punktów adresowych i osi ulic oraz ewidencji gruntów i budynków. Obecnie do RSIP replikuje się wszystkie najważniejsze dane dotyczące działek i właścicieli. Dane w</w:t>
      </w:r>
      <w:r>
        <w:t> </w:t>
      </w:r>
      <w:r w:rsidRPr="00BA5493">
        <w:t>GPUE są zapisane w bazie Oracle Spatial 12 w formacie SDO_GEOMETRY, praktycznie wszystkie możliwe obiekty przestrzenne (wraz z danymi opisowymi) są</w:t>
      </w:r>
      <w:r>
        <w:t> </w:t>
      </w:r>
      <w:r w:rsidRPr="00BA5493">
        <w:t>replikowane do obecnego RSIP.</w:t>
      </w:r>
    </w:p>
    <w:p w:rsidR="001B58DC" w:rsidRDefault="001B58DC" w:rsidP="003C2A16">
      <w:pPr>
        <w:pStyle w:val="Tekstpodstawowy2"/>
        <w:numPr>
          <w:ilvl w:val="0"/>
          <w:numId w:val="16"/>
        </w:numPr>
      </w:pPr>
      <w:r>
        <w:t>PBEWID</w:t>
      </w:r>
      <w:r w:rsidRPr="00BA5493">
        <w:t xml:space="preserve">  – program do prowadzenia w wersji numerycznej </w:t>
      </w:r>
      <w:r w:rsidRPr="002D28F8">
        <w:rPr>
          <w:b/>
        </w:rPr>
        <w:t>ewidencji ludności</w:t>
      </w:r>
      <w:r w:rsidRPr="00BA5493">
        <w:t>, dane w</w:t>
      </w:r>
      <w:r>
        <w:t> </w:t>
      </w:r>
      <w:r w:rsidRPr="00BA5493">
        <w:t>systemie są zapisane w bazie MS SQL Server, w RSIP jest wykorzystywane pełna replika danych bieżących.</w:t>
      </w:r>
    </w:p>
    <w:p w:rsidR="001B58DC" w:rsidRDefault="001B58DC" w:rsidP="003C2A16">
      <w:pPr>
        <w:pStyle w:val="Tekstpodstawowy2"/>
        <w:numPr>
          <w:ilvl w:val="0"/>
          <w:numId w:val="16"/>
        </w:numPr>
      </w:pPr>
      <w:r w:rsidRPr="00BA5493">
        <w:t>ESOD – system obiegu spraw, korespondencji i dokumentów. Dane są zapisane w</w:t>
      </w:r>
      <w:r>
        <w:t> </w:t>
      </w:r>
      <w:r w:rsidR="00F77A04">
        <w:t>bazie POSTGR</w:t>
      </w:r>
      <w:r w:rsidRPr="00BA5493">
        <w:t>ES; w systemie jest prowadzonych wiele spraw/rejestrów, z których dane opisowe są już obecnie lub potencjalnie mogą być wykorzystywane jako atrybuty w</w:t>
      </w:r>
      <w:r>
        <w:t> </w:t>
      </w:r>
      <w:r w:rsidRPr="00BA5493">
        <w:t>mapach tematycznych (jako replika danych w RSIP, gdzie geometria tworzona jest automatycznie na podstawie obiektów innych rejestrów takich jak: działki ewidencyjne, punkty adresowe).</w:t>
      </w:r>
    </w:p>
    <w:p w:rsidR="001B58DC" w:rsidRDefault="001B58DC" w:rsidP="003C2A16">
      <w:pPr>
        <w:pStyle w:val="Tekstpodstawowy2"/>
        <w:numPr>
          <w:ilvl w:val="0"/>
          <w:numId w:val="16"/>
        </w:numPr>
      </w:pPr>
      <w:r>
        <w:t xml:space="preserve">REKORD - </w:t>
      </w:r>
      <w:r w:rsidRPr="00BA5493">
        <w:t>Użytkowanie wieczyste, Dzierż</w:t>
      </w:r>
      <w:r w:rsidR="00BA3DA4">
        <w:t>awy – systemy wykorzystywane do </w:t>
      </w:r>
      <w:r w:rsidRPr="00BA5493">
        <w:t>prowadzenia ewidencji działek będących własnością gminy i Skarbu Państwa. Dane są zapisane w</w:t>
      </w:r>
      <w:r>
        <w:t> </w:t>
      </w:r>
      <w:r w:rsidRPr="00BA5493">
        <w:t>bazie Firebird, na serwerze Linux; w obecnym RSIP istnieją warstwy tematyczne powstałe na podstawie replik wybranych danych tych systemów.</w:t>
      </w:r>
    </w:p>
    <w:p w:rsidR="001B58DC" w:rsidRDefault="001B58DC" w:rsidP="003C2A16">
      <w:pPr>
        <w:pStyle w:val="Tekstpodstawowy2"/>
        <w:numPr>
          <w:ilvl w:val="0"/>
          <w:numId w:val="16"/>
        </w:numPr>
      </w:pPr>
      <w:r w:rsidRPr="00BA5493">
        <w:t>Koncesje alkoholowe - ewidencja koncesji alkoholowych, dane źródłowe są przechowywane w bazie DBF FoxPro, jednakże do obecnego RSIP są pobierane repliki z</w:t>
      </w:r>
      <w:r w:rsidR="00BA3DA4">
        <w:t> </w:t>
      </w:r>
      <w:r w:rsidRPr="00BA5493">
        <w:t xml:space="preserve">bazy MS SQL wykonywanej na potrzeby publikowania informacji w BIP-ie. </w:t>
      </w:r>
    </w:p>
    <w:p w:rsidR="001B58DC" w:rsidRDefault="001B58DC" w:rsidP="003C2A16">
      <w:pPr>
        <w:pStyle w:val="Tekstpodstawowy2"/>
        <w:numPr>
          <w:ilvl w:val="0"/>
          <w:numId w:val="16"/>
        </w:numPr>
      </w:pPr>
      <w:r w:rsidRPr="00BA5493">
        <w:t>System lokalizacji Aksel-</w:t>
      </w:r>
      <w:r w:rsidR="00C9449E">
        <w:t>NET -</w:t>
      </w:r>
      <w:r w:rsidRPr="00BA5493">
        <w:t xml:space="preserve"> dane lokalizacyjne są przechowywane na serwerach firmy Aksel. Zamawiający utrzymuje transfer danych z lokalizacji pojazdów ZZM i</w:t>
      </w:r>
      <w:r>
        <w:t> </w:t>
      </w:r>
      <w:r w:rsidRPr="00BA5493">
        <w:t>RSK do bazy RSIP (dane są transferowane w kanale VPN przez przesyłanie plików XML).</w:t>
      </w:r>
    </w:p>
    <w:p w:rsidR="001B58DC" w:rsidRDefault="001B58DC" w:rsidP="003C2A16">
      <w:pPr>
        <w:pStyle w:val="Tekstpodstawowy2"/>
        <w:numPr>
          <w:ilvl w:val="0"/>
          <w:numId w:val="16"/>
        </w:numPr>
      </w:pPr>
      <w:r w:rsidRPr="00BA5493">
        <w:t>System lokalizacji TARAN – lokalizacja autobusów ZTZ. Obecnie dane są na bieżąco przesyłane do wybranej tabeli w xRSIP.</w:t>
      </w:r>
    </w:p>
    <w:p w:rsidR="001B58DC" w:rsidRDefault="001B58DC" w:rsidP="003C2A16">
      <w:pPr>
        <w:pStyle w:val="Tekstpodstawowy2"/>
        <w:numPr>
          <w:ilvl w:val="0"/>
          <w:numId w:val="16"/>
        </w:numPr>
      </w:pPr>
      <w:r>
        <w:t xml:space="preserve">REKORD - </w:t>
      </w:r>
      <w:r w:rsidRPr="00BA5493">
        <w:t>RATUSZ – grupa systemów do prowadzenia ewidencji i wymiarowania podatków i</w:t>
      </w:r>
      <w:r>
        <w:t> </w:t>
      </w:r>
      <w:r w:rsidRPr="00BA5493">
        <w:t>opłat lokalnych oparta na bazie Firebird, obecnie brak powiązania z RSIP.</w:t>
      </w:r>
    </w:p>
    <w:p w:rsidR="001B58DC" w:rsidRDefault="001B58DC" w:rsidP="003C2A16">
      <w:pPr>
        <w:pStyle w:val="Tekstpodstawowy2"/>
        <w:numPr>
          <w:ilvl w:val="0"/>
          <w:numId w:val="16"/>
        </w:numPr>
      </w:pPr>
      <w:r w:rsidRPr="00BA5493">
        <w:t>WZDR – system do prowadzenia ewidencji obiektów drogowych i mostowych będący nakładką na oprogramowanie Bentley Microstati</w:t>
      </w:r>
      <w:r w:rsidR="009A08E1">
        <w:t>on, dane są zapisane w bazie MS </w:t>
      </w:r>
      <w:r w:rsidRPr="00BA5493">
        <w:t>Access (łącznie z geometrią), obecnie brak powiązania z RSIP.</w:t>
      </w:r>
    </w:p>
    <w:p w:rsidR="001B58DC" w:rsidRDefault="001B58DC" w:rsidP="003C2A16">
      <w:pPr>
        <w:pStyle w:val="Tekstpodstawowy2"/>
        <w:numPr>
          <w:ilvl w:val="0"/>
          <w:numId w:val="16"/>
        </w:numPr>
      </w:pPr>
      <w:r w:rsidRPr="00BA5493">
        <w:t>Vulcan – system do zarządzania placówkami oświatowymi, obecnie brak powiązania z</w:t>
      </w:r>
      <w:r>
        <w:t> </w:t>
      </w:r>
      <w:r w:rsidRPr="00BA5493">
        <w:t>RSIP.</w:t>
      </w:r>
    </w:p>
    <w:p w:rsidR="001B58DC" w:rsidRDefault="001B58DC" w:rsidP="003C2A16">
      <w:pPr>
        <w:pStyle w:val="Tekstpodstawowy2"/>
        <w:numPr>
          <w:ilvl w:val="0"/>
          <w:numId w:val="16"/>
        </w:numPr>
      </w:pPr>
      <w:r>
        <w:t>COMOTEL (</w:t>
      </w:r>
      <w:r w:rsidRPr="00BA5493">
        <w:t>SGK</w:t>
      </w:r>
      <w:r>
        <w:t>)</w:t>
      </w:r>
      <w:r w:rsidR="009A08E1">
        <w:t xml:space="preserve"> </w:t>
      </w:r>
      <w:r w:rsidRPr="00BA5493">
        <w:t xml:space="preserve">- zintegrowany system </w:t>
      </w:r>
      <w:r>
        <w:t>gospodarki odpadami komunalnymi,</w:t>
      </w:r>
      <w:r w:rsidRPr="00BA5493">
        <w:t xml:space="preserve"> obecnie w</w:t>
      </w:r>
      <w:r w:rsidR="00826FCB">
        <w:t> </w:t>
      </w:r>
      <w:r w:rsidRPr="00BA5493">
        <w:t>RSIP na podstawie repliki danych stworzona jest war</w:t>
      </w:r>
      <w:r>
        <w:t>s</w:t>
      </w:r>
      <w:r w:rsidRPr="00BA5493">
        <w:t>twa tematyczna zbiorników sanitarnych-kanalizacji.</w:t>
      </w:r>
    </w:p>
    <w:p w:rsidR="009A08E1" w:rsidRDefault="009A08E1" w:rsidP="003C2A16">
      <w:pPr>
        <w:pStyle w:val="Tekstpodstawowy2"/>
        <w:numPr>
          <w:ilvl w:val="0"/>
          <w:numId w:val="16"/>
        </w:numPr>
      </w:pPr>
      <w:r>
        <w:t xml:space="preserve">Akcja-reakcja – system </w:t>
      </w:r>
      <w:r w:rsidR="00041539">
        <w:t>umożliwiający z</w:t>
      </w:r>
      <w:r>
        <w:t xml:space="preserve">głaszanie różnych zdarzeń i nieprawidłowości </w:t>
      </w:r>
      <w:r w:rsidR="00041539">
        <w:t>w </w:t>
      </w:r>
      <w:r>
        <w:t xml:space="preserve">przestrzeni publicznej, </w:t>
      </w:r>
      <w:r w:rsidR="00041539">
        <w:t xml:space="preserve">zintegrowany z ESOD, </w:t>
      </w:r>
      <w:r>
        <w:t xml:space="preserve">obecnie brak powiązania z RSIP. </w:t>
      </w:r>
    </w:p>
    <w:p w:rsidR="001B58DC" w:rsidRPr="00BA5493" w:rsidRDefault="001B58DC" w:rsidP="001B58DC">
      <w:pPr>
        <w:pStyle w:val="Tekstpodstawowy"/>
        <w:tabs>
          <w:tab w:val="left" w:pos="9781"/>
        </w:tabs>
        <w:ind w:left="284"/>
        <w:jc w:val="both"/>
        <w:rPr>
          <w:rFonts w:cs="Arial"/>
          <w:sz w:val="22"/>
          <w:szCs w:val="22"/>
        </w:rPr>
      </w:pPr>
    </w:p>
    <w:p w:rsidR="001B58DC" w:rsidRPr="00BA5493" w:rsidRDefault="001B58DC" w:rsidP="00A27792">
      <w:pPr>
        <w:pStyle w:val="Tekstpodstawowy2"/>
        <w:ind w:firstLine="0"/>
      </w:pPr>
      <w:r w:rsidRPr="00BA5493">
        <w:t>W chwili obecnej archiwizacja danych systemu RSIP/</w:t>
      </w:r>
      <w:r>
        <w:t xml:space="preserve"> </w:t>
      </w:r>
      <w:r w:rsidRPr="00BA5493">
        <w:t>xRSIP/</w:t>
      </w:r>
      <w:r>
        <w:t xml:space="preserve"> </w:t>
      </w:r>
      <w:r w:rsidR="009A08E1">
        <w:t>wwwRSIP wykonywana jest z </w:t>
      </w:r>
      <w:r>
        <w:t>następującą</w:t>
      </w:r>
      <w:r w:rsidRPr="00BA5493">
        <w:t xml:space="preserve"> częstotliwością:</w:t>
      </w:r>
    </w:p>
    <w:p w:rsidR="001B58DC" w:rsidRPr="00BA5493" w:rsidRDefault="001B58DC" w:rsidP="003C2A16">
      <w:pPr>
        <w:pStyle w:val="Tekstpodstawowy2"/>
        <w:numPr>
          <w:ilvl w:val="0"/>
          <w:numId w:val="16"/>
        </w:numPr>
      </w:pPr>
      <w:r w:rsidRPr="00BA5493">
        <w:t>dzienne wykonywanie kopii baz w postaci plików Oracle DMP, oddzielnie dla każdego wykorzystywanego schematu, pliki te mogą zost</w:t>
      </w:r>
      <w:r w:rsidR="00930EE6">
        <w:t>ać nadpisane następnego dnia (</w:t>
      </w:r>
      <w:r w:rsidR="00930EE6" w:rsidRPr="00930EE6">
        <w:t>z</w:t>
      </w:r>
      <w:r w:rsidR="00930EE6">
        <w:t> </w:t>
      </w:r>
      <w:r w:rsidRPr="00930EE6">
        <w:t>wyłączeniem</w:t>
      </w:r>
      <w:r w:rsidRPr="00BA5493">
        <w:t xml:space="preserve"> danych replikowanych codziennie z zewnętrznych systemów źródłowych);</w:t>
      </w:r>
    </w:p>
    <w:p w:rsidR="001B58DC" w:rsidRPr="00BA5493" w:rsidRDefault="00B92562" w:rsidP="003C2A16">
      <w:pPr>
        <w:pStyle w:val="Tekstpodstawowy2"/>
        <w:numPr>
          <w:ilvl w:val="0"/>
          <w:numId w:val="16"/>
        </w:numPr>
      </w:pPr>
      <w:r>
        <w:t>tygodniowo/miesięcznie</w:t>
      </w:r>
      <w:r w:rsidR="001B58DC" w:rsidRPr="00BA5493">
        <w:t xml:space="preserve"> wykonywanie kopii plikowych (konfigurowalne) dla wszystkich danych wykorzystywanych w systemie.</w:t>
      </w:r>
    </w:p>
    <w:p w:rsidR="001B58DC" w:rsidRPr="00BA5493" w:rsidRDefault="001B58DC" w:rsidP="00244D1A">
      <w:pPr>
        <w:pStyle w:val="Nagwek2"/>
        <w:spacing w:before="120" w:after="120"/>
        <w:ind w:left="1003" w:hanging="578"/>
      </w:pPr>
      <w:bookmarkStart w:id="123" w:name="_Toc20899755"/>
      <w:r w:rsidRPr="00BA5493">
        <w:t>Wymagania  prawne</w:t>
      </w:r>
      <w:bookmarkEnd w:id="123"/>
    </w:p>
    <w:p w:rsidR="001B58DC" w:rsidRPr="00BA5493" w:rsidRDefault="001B58DC" w:rsidP="001B58DC">
      <w:pPr>
        <w:pStyle w:val="Tekstpodstawowy2"/>
      </w:pPr>
      <w:r w:rsidRPr="00BA5493">
        <w:t>RSIP stanowi jeden z kluczowych systemów informatycznych dla UMR i dla części JOM.</w:t>
      </w:r>
      <w:r>
        <w:t xml:space="preserve"> </w:t>
      </w:r>
      <w:r w:rsidRPr="00BA5493">
        <w:t xml:space="preserve">Ze względu na </w:t>
      </w:r>
      <w:r w:rsidR="00930EE6">
        <w:t>szeroki</w:t>
      </w:r>
      <w:r w:rsidRPr="00BA5493">
        <w:t xml:space="preserve"> zakres danych przetwarzanych za pomocą systemu, a także liczne</w:t>
      </w:r>
      <w:r w:rsidR="00930EE6">
        <w:t xml:space="preserve"> i</w:t>
      </w:r>
      <w:r w:rsidRPr="00BA5493">
        <w:t xml:space="preserve"> różnorodne grono jego użytkowników i odbiorców, wymaga się, aby realizowane przez Wykonawcę w trakcie wdrożenia Systemu działania odbywały się w zgodzie i</w:t>
      </w:r>
      <w:r>
        <w:t> </w:t>
      </w:r>
      <w:r w:rsidRPr="00BA5493">
        <w:t>na</w:t>
      </w:r>
      <w:r>
        <w:t> </w:t>
      </w:r>
      <w:r w:rsidRPr="00BA5493">
        <w:t>zasadach określonych w przepisach prawa (miejscowego, krajowego i unijnego).</w:t>
      </w:r>
    </w:p>
    <w:p w:rsidR="001B58DC" w:rsidRPr="00B92562" w:rsidRDefault="001B58DC" w:rsidP="00B92562">
      <w:pPr>
        <w:pStyle w:val="Tekstpodstawowy2"/>
      </w:pPr>
    </w:p>
    <w:p w:rsidR="001B58DC" w:rsidRPr="00BA5493" w:rsidRDefault="001B58DC" w:rsidP="00A27792">
      <w:pPr>
        <w:pStyle w:val="Tekstpodstawowy2"/>
      </w:pPr>
      <w:r w:rsidRPr="00BA5493">
        <w:t>Wykonawca zapewni zgodność Systemu z przepisami i normami obowiązującymi w</w:t>
      </w:r>
      <w:r>
        <w:t> </w:t>
      </w:r>
      <w:r w:rsidRPr="00BA5493">
        <w:t>dniu przekazania g</w:t>
      </w:r>
      <w:r w:rsidR="00C9449E">
        <w:t>o do użytkowania Zamawiającemu.</w:t>
      </w:r>
      <w:r w:rsidRPr="00BA5493">
        <w:t xml:space="preserve"> W szczególności Wykonawca powinien stosować się do następujących aktów prawnych:</w:t>
      </w:r>
      <w:bookmarkStart w:id="124" w:name="_Toc393374227"/>
    </w:p>
    <w:p w:rsidR="00E402C1" w:rsidRDefault="00E402C1" w:rsidP="001104A5">
      <w:pPr>
        <w:pStyle w:val="Nagwek3"/>
      </w:pPr>
      <w:bookmarkStart w:id="125" w:name="_Toc20899756"/>
      <w:bookmarkStart w:id="126" w:name="_Toc217008628"/>
      <w:bookmarkEnd w:id="124"/>
      <w:r>
        <w:t>Przepisy o charakterze ogólnym</w:t>
      </w:r>
      <w:bookmarkEnd w:id="125"/>
    </w:p>
    <w:p w:rsidR="00E402C1" w:rsidRPr="00BA5493" w:rsidRDefault="00E402C1" w:rsidP="003C2A16">
      <w:pPr>
        <w:pStyle w:val="Tekstpodstawowy2"/>
        <w:numPr>
          <w:ilvl w:val="0"/>
          <w:numId w:val="98"/>
        </w:numPr>
      </w:pPr>
      <w:r w:rsidRPr="00BA5493">
        <w:t>Ustawa z dnia 8 marca 1990 r. o samorządzie gminnym (tekst jednolity</w:t>
      </w:r>
      <w:r>
        <w:t>:</w:t>
      </w:r>
      <w:r w:rsidRPr="00BA5493">
        <w:t xml:space="preserve"> Dz.U. </w:t>
      </w:r>
      <w:r>
        <w:t>2019</w:t>
      </w:r>
      <w:r w:rsidRPr="00BA5493">
        <w:t xml:space="preserve"> poz.</w:t>
      </w:r>
      <w:r>
        <w:t xml:space="preserve"> 506 </w:t>
      </w:r>
      <w:r w:rsidR="002C482F">
        <w:t>ze zm.</w:t>
      </w:r>
      <w:r>
        <w:t>)</w:t>
      </w:r>
    </w:p>
    <w:p w:rsidR="00E402C1" w:rsidRPr="00BA5493" w:rsidRDefault="00E402C1" w:rsidP="003C2A16">
      <w:pPr>
        <w:pStyle w:val="Tekstpodstawowy2"/>
        <w:numPr>
          <w:ilvl w:val="0"/>
          <w:numId w:val="98"/>
        </w:numPr>
      </w:pPr>
      <w:r w:rsidRPr="00BA5493">
        <w:t>Ustawa z dnia 5 czerwca 1998 r. o samorządzie powiatowym (tekst jednolity</w:t>
      </w:r>
      <w:r>
        <w:t>:</w:t>
      </w:r>
      <w:r w:rsidRPr="00BA5493">
        <w:t xml:space="preserve"> Dz.U. </w:t>
      </w:r>
      <w:r>
        <w:t>2019</w:t>
      </w:r>
      <w:r w:rsidRPr="00BA5493">
        <w:t xml:space="preserve"> poz. </w:t>
      </w:r>
      <w:r>
        <w:t>511</w:t>
      </w:r>
      <w:r w:rsidRPr="00BA5493">
        <w:t xml:space="preserve"> </w:t>
      </w:r>
      <w:r w:rsidR="002C482F">
        <w:t>ze zm.</w:t>
      </w:r>
      <w:r>
        <w:t>)</w:t>
      </w:r>
    </w:p>
    <w:p w:rsidR="00E402C1" w:rsidRDefault="00E402C1" w:rsidP="001104A5">
      <w:pPr>
        <w:pStyle w:val="Nagwek3"/>
      </w:pPr>
      <w:bookmarkStart w:id="127" w:name="_Toc20899757"/>
      <w:r w:rsidRPr="00BA5493">
        <w:t>Prawo dziedzinowe</w:t>
      </w:r>
      <w:bookmarkEnd w:id="127"/>
    </w:p>
    <w:p w:rsidR="00E402C1" w:rsidRPr="00BA5493" w:rsidRDefault="00F77A04" w:rsidP="003C2A16">
      <w:pPr>
        <w:pStyle w:val="Tekstpodstawowy2"/>
        <w:numPr>
          <w:ilvl w:val="0"/>
          <w:numId w:val="17"/>
        </w:numPr>
        <w:ind w:hanging="578"/>
      </w:pPr>
      <w:r>
        <w:t>Wydział Rozwoju</w:t>
      </w:r>
      <w:r w:rsidR="00E402C1" w:rsidRPr="00BA5493">
        <w:t>:</w:t>
      </w:r>
    </w:p>
    <w:p w:rsidR="00E402C1" w:rsidRPr="00BA5493" w:rsidRDefault="00E402C1" w:rsidP="003C2A16">
      <w:pPr>
        <w:pStyle w:val="Tekstpodstawowy2"/>
        <w:numPr>
          <w:ilvl w:val="1"/>
          <w:numId w:val="17"/>
        </w:numPr>
        <w:ind w:hanging="578"/>
      </w:pPr>
      <w:r w:rsidRPr="00BA5493">
        <w:t>Ustawa z dnia 9 października 2015 r. o rewitalizacji (tekst jednolity</w:t>
      </w:r>
      <w:r>
        <w:t>:</w:t>
      </w:r>
      <w:r w:rsidRPr="00BA5493">
        <w:t xml:space="preserve"> Dz.U.</w:t>
      </w:r>
      <w:r>
        <w:t xml:space="preserve"> 2018 poz. 1398 </w:t>
      </w:r>
      <w:r w:rsidR="002C482F">
        <w:t>ze zm.</w:t>
      </w:r>
      <w:r>
        <w:t>)</w:t>
      </w:r>
    </w:p>
    <w:p w:rsidR="00E402C1" w:rsidRPr="00BA5493" w:rsidRDefault="00E402C1" w:rsidP="003C2A16">
      <w:pPr>
        <w:pStyle w:val="Tekstpodstawowy2"/>
        <w:numPr>
          <w:ilvl w:val="0"/>
          <w:numId w:val="17"/>
        </w:numPr>
        <w:ind w:hanging="578"/>
      </w:pPr>
      <w:r w:rsidRPr="00BA5493">
        <w:t>Wydział Zarządzania Kryzysowego i Ochrony Ludności:</w:t>
      </w:r>
    </w:p>
    <w:p w:rsidR="00E402C1" w:rsidRPr="00BA5493" w:rsidRDefault="00E402C1" w:rsidP="003C2A16">
      <w:pPr>
        <w:pStyle w:val="Tekstpodstawowy2"/>
        <w:numPr>
          <w:ilvl w:val="1"/>
          <w:numId w:val="17"/>
        </w:numPr>
        <w:ind w:hanging="578"/>
      </w:pPr>
      <w:r w:rsidRPr="00BA5493">
        <w:t>Ustawa z dnia 26 kwietnia 2007 r. o zarządzaniu kryzysowym (tekst jednolity</w:t>
      </w:r>
      <w:r>
        <w:t>:</w:t>
      </w:r>
      <w:r w:rsidRPr="00BA5493">
        <w:t xml:space="preserve"> Dz.U.</w:t>
      </w:r>
      <w:r>
        <w:t xml:space="preserve"> 2019 poz. 1398 </w:t>
      </w:r>
      <w:r w:rsidR="002C482F">
        <w:t>ze zm.</w:t>
      </w:r>
      <w:r>
        <w:t>)</w:t>
      </w:r>
    </w:p>
    <w:p w:rsidR="00E402C1" w:rsidRPr="00BA5493" w:rsidRDefault="00E402C1" w:rsidP="003C2A16">
      <w:pPr>
        <w:pStyle w:val="Tekstpodstawowy2"/>
        <w:numPr>
          <w:ilvl w:val="0"/>
          <w:numId w:val="17"/>
        </w:numPr>
        <w:ind w:hanging="578"/>
      </w:pPr>
      <w:r w:rsidRPr="00BA5493">
        <w:t>Wydział Dróg:</w:t>
      </w:r>
    </w:p>
    <w:p w:rsidR="00E402C1" w:rsidRPr="00BA5493" w:rsidRDefault="00E402C1" w:rsidP="003C2A16">
      <w:pPr>
        <w:pStyle w:val="Tekstpodstawowy2"/>
        <w:numPr>
          <w:ilvl w:val="1"/>
          <w:numId w:val="17"/>
        </w:numPr>
        <w:ind w:hanging="578"/>
      </w:pPr>
      <w:r w:rsidRPr="00BA5493">
        <w:t>Ustawa z dnia 21 marca 1985 r. - o drogach publicznych (tekst jednolity</w:t>
      </w:r>
      <w:r>
        <w:t>:</w:t>
      </w:r>
      <w:r w:rsidRPr="00BA5493">
        <w:t xml:space="preserve"> Dz. U. z</w:t>
      </w:r>
      <w:r>
        <w:t xml:space="preserve"> 2018 r. poz. 2068 </w:t>
      </w:r>
      <w:r w:rsidR="002C482F">
        <w:t>ze zm.</w:t>
      </w:r>
      <w:r>
        <w:t>)</w:t>
      </w:r>
    </w:p>
    <w:p w:rsidR="00E402C1" w:rsidRPr="00BA5493" w:rsidRDefault="00E402C1" w:rsidP="003C2A16">
      <w:pPr>
        <w:pStyle w:val="Tekstpodstawowy2"/>
        <w:numPr>
          <w:ilvl w:val="1"/>
          <w:numId w:val="17"/>
        </w:numPr>
        <w:ind w:hanging="578"/>
      </w:pPr>
      <w:r w:rsidRPr="00BA5493">
        <w:t>Ustawa z dnia 20 czerwca 1997 r. - Prawo o ruchu drogowym (tekst jednolity</w:t>
      </w:r>
      <w:r>
        <w:t>:</w:t>
      </w:r>
      <w:r w:rsidRPr="00BA5493">
        <w:t xml:space="preserve"> Dz.U. z</w:t>
      </w:r>
      <w:r>
        <w:t xml:space="preserve"> 2018 poz. 1990 </w:t>
      </w:r>
      <w:r w:rsidR="002C482F">
        <w:t>ze zm.</w:t>
      </w:r>
      <w:r>
        <w:t>)</w:t>
      </w:r>
    </w:p>
    <w:p w:rsidR="00E402C1" w:rsidRPr="00BA5493" w:rsidRDefault="00E402C1" w:rsidP="003C2A16">
      <w:pPr>
        <w:pStyle w:val="Tekstpodstawowy2"/>
        <w:numPr>
          <w:ilvl w:val="0"/>
          <w:numId w:val="17"/>
        </w:numPr>
        <w:ind w:hanging="578"/>
      </w:pPr>
      <w:r w:rsidRPr="00BA5493">
        <w:t>Wydział Ekologii:</w:t>
      </w:r>
    </w:p>
    <w:p w:rsidR="00E402C1" w:rsidRPr="00BA5493" w:rsidRDefault="00E402C1" w:rsidP="003C2A16">
      <w:pPr>
        <w:pStyle w:val="Tekstpodstawowy2"/>
        <w:numPr>
          <w:ilvl w:val="1"/>
          <w:numId w:val="17"/>
        </w:numPr>
        <w:ind w:hanging="578"/>
      </w:pPr>
      <w:r w:rsidRPr="00BA5493">
        <w:t>Ustawa z dnia 16 kwietnia 2004 r. o ochronie przyrody (tekst jednolity</w:t>
      </w:r>
      <w:r>
        <w:t>:</w:t>
      </w:r>
      <w:r w:rsidRPr="00BA5493">
        <w:t xml:space="preserve"> Dz.U. z</w:t>
      </w:r>
      <w:r>
        <w:t> </w:t>
      </w:r>
      <w:r w:rsidRPr="00BA5493">
        <w:t>2</w:t>
      </w:r>
      <w:r>
        <w:t xml:space="preserve">018 r. poz. 1614 </w:t>
      </w:r>
      <w:r w:rsidR="002C482F">
        <w:t>ze zm.</w:t>
      </w:r>
      <w:r>
        <w:t>)</w:t>
      </w:r>
    </w:p>
    <w:p w:rsidR="00E402C1" w:rsidRPr="00BA5493" w:rsidRDefault="00E402C1" w:rsidP="003C2A16">
      <w:pPr>
        <w:pStyle w:val="Tekstpodstawowy2"/>
        <w:numPr>
          <w:ilvl w:val="1"/>
          <w:numId w:val="17"/>
        </w:numPr>
        <w:ind w:hanging="578"/>
      </w:pPr>
      <w:r w:rsidRPr="00BA5493">
        <w:t xml:space="preserve">Ustawa z dnia 20 lipca 2017 r. - Prawo wodne (tekst jednolity: Dz.U. </w:t>
      </w:r>
      <w:r>
        <w:t>2018</w:t>
      </w:r>
      <w:r w:rsidRPr="00BA5493">
        <w:t xml:space="preserve"> poz. </w:t>
      </w:r>
      <w:r>
        <w:t xml:space="preserve">2268 </w:t>
      </w:r>
      <w:r w:rsidR="002C482F">
        <w:t>ze zm.</w:t>
      </w:r>
      <w:r>
        <w:t>)</w:t>
      </w:r>
    </w:p>
    <w:p w:rsidR="00E402C1" w:rsidRPr="00BA5493" w:rsidRDefault="00E402C1" w:rsidP="003C2A16">
      <w:pPr>
        <w:pStyle w:val="Tekstpodstawowy2"/>
        <w:numPr>
          <w:ilvl w:val="1"/>
          <w:numId w:val="17"/>
        </w:numPr>
        <w:ind w:hanging="578"/>
      </w:pPr>
      <w:r w:rsidRPr="00BA5493">
        <w:t>Ustawa z dnia 27 kwietnia 2001 r. Prawo ochrony środowiska (tekst jedn</w:t>
      </w:r>
      <w:r>
        <w:t xml:space="preserve">olity: Dz.U. z 2019 r. poz. 1396 </w:t>
      </w:r>
      <w:r w:rsidR="002C482F">
        <w:t>ze zm.</w:t>
      </w:r>
      <w:r>
        <w:t>)</w:t>
      </w:r>
    </w:p>
    <w:p w:rsidR="00E402C1" w:rsidRPr="00BA5493" w:rsidRDefault="00E402C1" w:rsidP="003C2A16">
      <w:pPr>
        <w:pStyle w:val="Tekstpodstawowy2"/>
        <w:numPr>
          <w:ilvl w:val="1"/>
          <w:numId w:val="17"/>
        </w:numPr>
        <w:ind w:hanging="578"/>
      </w:pPr>
      <w:r w:rsidRPr="00BA5493">
        <w:t xml:space="preserve">Ustawa z dnia 28 września 1991 r. - O lasach (tekst jednolity: Dz. U. z </w:t>
      </w:r>
      <w:r>
        <w:t xml:space="preserve">2018 r., poz.  2129 </w:t>
      </w:r>
      <w:r w:rsidR="002C482F">
        <w:t>ze zm.</w:t>
      </w:r>
      <w:r>
        <w:t>)</w:t>
      </w:r>
    </w:p>
    <w:p w:rsidR="00E402C1" w:rsidRPr="00BA5493" w:rsidRDefault="00E402C1" w:rsidP="003C2A16">
      <w:pPr>
        <w:pStyle w:val="Tekstpodstawowy2"/>
        <w:numPr>
          <w:ilvl w:val="1"/>
          <w:numId w:val="17"/>
        </w:numPr>
        <w:ind w:hanging="578"/>
      </w:pPr>
      <w:r w:rsidRPr="00BA5493">
        <w:t>Ustawa z dnia 18 kwietnia 1985 r. o rybactwie śródlądowym (tekst jednolity</w:t>
      </w:r>
      <w:r>
        <w:t>:</w:t>
      </w:r>
      <w:r w:rsidRPr="00BA5493">
        <w:t xml:space="preserve"> Dz. U. z </w:t>
      </w:r>
      <w:r>
        <w:t xml:space="preserve">2018 r., poz. 1476 </w:t>
      </w:r>
      <w:r w:rsidR="002C482F">
        <w:t>ze zm.</w:t>
      </w:r>
      <w:r>
        <w:t>)</w:t>
      </w:r>
    </w:p>
    <w:p w:rsidR="00E402C1" w:rsidRPr="00BA5493" w:rsidRDefault="00E402C1" w:rsidP="003C2A16">
      <w:pPr>
        <w:pStyle w:val="Tekstpodstawowy2"/>
        <w:numPr>
          <w:ilvl w:val="1"/>
          <w:numId w:val="17"/>
        </w:numPr>
        <w:ind w:hanging="578"/>
      </w:pPr>
      <w:r w:rsidRPr="00BA5493">
        <w:t>Ustawa z dnia 18 grudnia 2003 r. o krajowym systemie ewidencji producentów, ewidencji gospodarstw rolnych oraz ewidencji wniosków o</w:t>
      </w:r>
      <w:r w:rsidR="00B92562">
        <w:t> </w:t>
      </w:r>
      <w:r w:rsidRPr="00BA5493">
        <w:t>przyznanie płatności (tekst jednolity</w:t>
      </w:r>
      <w:r>
        <w:t>:</w:t>
      </w:r>
      <w:r w:rsidRPr="00BA5493">
        <w:t xml:space="preserve"> Dz.U.</w:t>
      </w:r>
      <w:r>
        <w:t xml:space="preserve"> 2017 poz. 1853 </w:t>
      </w:r>
      <w:r w:rsidR="002C482F">
        <w:t>ze zm.</w:t>
      </w:r>
      <w:r>
        <w:t>)</w:t>
      </w:r>
    </w:p>
    <w:p w:rsidR="00E402C1" w:rsidRPr="00BA5493" w:rsidRDefault="00E402C1" w:rsidP="003C2A16">
      <w:pPr>
        <w:pStyle w:val="Tekstpodstawowy2"/>
        <w:numPr>
          <w:ilvl w:val="1"/>
          <w:numId w:val="17"/>
        </w:numPr>
        <w:ind w:hanging="578"/>
      </w:pPr>
      <w:r w:rsidRPr="00BA5493">
        <w:t xml:space="preserve">Ustawa z dnia 9 czerwca 2011 r. - Prawo geologiczne i górnicze (tekst jednolity: Dz.U. z </w:t>
      </w:r>
      <w:r>
        <w:t xml:space="preserve">2019 r., poz. 868 </w:t>
      </w:r>
      <w:r w:rsidR="002C482F">
        <w:t>ze zm.</w:t>
      </w:r>
      <w:r>
        <w:t>)</w:t>
      </w:r>
    </w:p>
    <w:p w:rsidR="00E402C1" w:rsidRPr="00BA5493" w:rsidRDefault="00E402C1" w:rsidP="003C2A16">
      <w:pPr>
        <w:pStyle w:val="Tekstpodstawowy2"/>
        <w:numPr>
          <w:ilvl w:val="1"/>
          <w:numId w:val="17"/>
        </w:numPr>
        <w:ind w:hanging="578"/>
      </w:pPr>
      <w:r w:rsidRPr="00BA5493">
        <w:t xml:space="preserve">Ustawa z dnia 14 grudnia 2012 r. - O odpadach (tekst jednolity: Dz. U. z </w:t>
      </w:r>
      <w:r>
        <w:t xml:space="preserve">2019 r. poz. 701 </w:t>
      </w:r>
      <w:r w:rsidR="002C482F">
        <w:t>ze zm.</w:t>
      </w:r>
      <w:r>
        <w:t>)</w:t>
      </w:r>
    </w:p>
    <w:p w:rsidR="00E402C1" w:rsidRPr="00BA5493" w:rsidRDefault="00E402C1" w:rsidP="003C2A16">
      <w:pPr>
        <w:pStyle w:val="Tekstpodstawowy2"/>
        <w:numPr>
          <w:ilvl w:val="1"/>
          <w:numId w:val="17"/>
        </w:numPr>
        <w:ind w:hanging="578"/>
      </w:pPr>
      <w:r w:rsidRPr="00BA5493">
        <w:t>Ustawa z dnia 12 czerwca 2015 r. o systemie handlu uprawnieniami do emisji gazów cieplarnia</w:t>
      </w:r>
      <w:r>
        <w:t>nych (</w:t>
      </w:r>
      <w:r w:rsidRPr="00BA5493">
        <w:t xml:space="preserve">tekst jednolity: </w:t>
      </w:r>
      <w:r>
        <w:t xml:space="preserve">Dz.U. z 2018 r. poz. 1201 </w:t>
      </w:r>
      <w:r w:rsidR="002C482F">
        <w:t>ze zm.</w:t>
      </w:r>
      <w:r>
        <w:t>)</w:t>
      </w:r>
    </w:p>
    <w:p w:rsidR="00E402C1" w:rsidRDefault="00E402C1" w:rsidP="003C2A16">
      <w:pPr>
        <w:pStyle w:val="Tekstpodstawowy2"/>
        <w:numPr>
          <w:ilvl w:val="1"/>
          <w:numId w:val="17"/>
        </w:numPr>
        <w:ind w:hanging="578"/>
      </w:pPr>
      <w:r w:rsidRPr="00BA5493">
        <w:t xml:space="preserve">Ustawa z dnia 31 stycznia 1959 r. o cmentarzach i chowaniu zmarłych </w:t>
      </w:r>
    </w:p>
    <w:p w:rsidR="00E402C1" w:rsidRPr="00BA5493" w:rsidRDefault="00E402C1" w:rsidP="003C2A16">
      <w:pPr>
        <w:pStyle w:val="Tekstpodstawowy2"/>
        <w:numPr>
          <w:ilvl w:val="1"/>
          <w:numId w:val="17"/>
        </w:numPr>
        <w:ind w:hanging="578"/>
      </w:pPr>
      <w:r w:rsidRPr="00BA5493">
        <w:t xml:space="preserve">(tekst jednolity: </w:t>
      </w:r>
      <w:r>
        <w:t xml:space="preserve">Dz. U. z 2019 r. poz. 1473 </w:t>
      </w:r>
      <w:r w:rsidR="002C482F">
        <w:t>ze zm.</w:t>
      </w:r>
      <w:r>
        <w:t>)</w:t>
      </w:r>
    </w:p>
    <w:p w:rsidR="00E402C1" w:rsidRPr="00BA5493" w:rsidRDefault="00E402C1" w:rsidP="003C2A16">
      <w:pPr>
        <w:pStyle w:val="Tekstpodstawowy2"/>
        <w:numPr>
          <w:ilvl w:val="1"/>
          <w:numId w:val="17"/>
        </w:numPr>
        <w:ind w:hanging="578"/>
      </w:pPr>
      <w:r w:rsidRPr="00BA5493">
        <w:t>Ustawa z dnia 3 października 2008 r. o udostępn</w:t>
      </w:r>
      <w:r>
        <w:t xml:space="preserve">ianiu informacji o środowisku </w:t>
      </w:r>
      <w:r w:rsidRPr="00A57FAD">
        <w:t>i</w:t>
      </w:r>
      <w:r>
        <w:t> </w:t>
      </w:r>
      <w:r w:rsidRPr="00A57FAD">
        <w:t>jego</w:t>
      </w:r>
      <w:r w:rsidRPr="00BA5493">
        <w:t xml:space="preserve"> ochronie, udziale społeczeństwa w ochronie środowiska oraz o ocenach oddziaływania na środowisko (tekst jednolity: Dz. U. </w:t>
      </w:r>
      <w:r>
        <w:t xml:space="preserve">z 2018 poz. 2081 </w:t>
      </w:r>
      <w:r w:rsidR="002C482F">
        <w:t>ze zm.</w:t>
      </w:r>
      <w:r>
        <w:t>)</w:t>
      </w:r>
    </w:p>
    <w:p w:rsidR="00E402C1" w:rsidRPr="00BA5493" w:rsidRDefault="00E402C1" w:rsidP="003C2A16">
      <w:pPr>
        <w:pStyle w:val="Tekstpodstawowy2"/>
        <w:numPr>
          <w:ilvl w:val="0"/>
          <w:numId w:val="17"/>
        </w:numPr>
        <w:ind w:hanging="578"/>
      </w:pPr>
      <w:r w:rsidRPr="00BA5493">
        <w:t>Wydział Gospodarki Komunalnej:</w:t>
      </w:r>
    </w:p>
    <w:p w:rsidR="00E402C1" w:rsidRPr="00BA5493" w:rsidRDefault="00E402C1" w:rsidP="003C2A16">
      <w:pPr>
        <w:pStyle w:val="Tekstpodstawowy2"/>
        <w:numPr>
          <w:ilvl w:val="1"/>
          <w:numId w:val="17"/>
        </w:numPr>
        <w:ind w:hanging="578"/>
      </w:pPr>
      <w:r w:rsidRPr="00BA5493">
        <w:t>Ustawa z dnia 13 września 1996 r. o ut</w:t>
      </w:r>
      <w:r w:rsidR="00B92562">
        <w:t>rzymaniu czystości i porządku w </w:t>
      </w:r>
      <w:r w:rsidRPr="00BA5493">
        <w:t>gminach (tekst jedn</w:t>
      </w:r>
      <w:r>
        <w:t xml:space="preserve">olity: Dz.U. 2018 r. poz. 1454 </w:t>
      </w:r>
      <w:r w:rsidR="002C482F">
        <w:t>ze zm.</w:t>
      </w:r>
      <w:r>
        <w:t>)</w:t>
      </w:r>
    </w:p>
    <w:p w:rsidR="00E402C1" w:rsidRPr="00BA5493" w:rsidRDefault="00E402C1" w:rsidP="003C2A16">
      <w:pPr>
        <w:pStyle w:val="Tekstpodstawowy2"/>
        <w:numPr>
          <w:ilvl w:val="1"/>
          <w:numId w:val="17"/>
        </w:numPr>
        <w:ind w:hanging="578"/>
      </w:pPr>
      <w:r w:rsidRPr="00BA5493">
        <w:t>Ustawa z dnia 29 sierpnia 1997 r. - Ordynacja podatkowa (tekst jednolity: Dz.U. z</w:t>
      </w:r>
      <w:r>
        <w:t xml:space="preserve"> 2019 r. poz. 900 </w:t>
      </w:r>
      <w:r w:rsidR="002C482F">
        <w:t>ze zm.</w:t>
      </w:r>
      <w:r>
        <w:t>)</w:t>
      </w:r>
    </w:p>
    <w:p w:rsidR="00E402C1" w:rsidRPr="00BA5493" w:rsidRDefault="00E402C1" w:rsidP="003C2A16">
      <w:pPr>
        <w:pStyle w:val="Tekstpodstawowy2"/>
        <w:numPr>
          <w:ilvl w:val="1"/>
          <w:numId w:val="17"/>
        </w:numPr>
        <w:ind w:hanging="578"/>
      </w:pPr>
      <w:r w:rsidRPr="00BA5493">
        <w:t>Ustawa z dnia 21 sierpnia 1997 r. o ochronie zwierząt (tekst jedno</w:t>
      </w:r>
      <w:r>
        <w:t xml:space="preserve">lity Dz.U. z 2019 r. poz. 122 </w:t>
      </w:r>
      <w:r w:rsidR="002C482F">
        <w:t>ze zm.</w:t>
      </w:r>
      <w:r>
        <w:t>)</w:t>
      </w:r>
    </w:p>
    <w:p w:rsidR="00E402C1" w:rsidRPr="00BA5493" w:rsidRDefault="00E402C1" w:rsidP="003C2A16">
      <w:pPr>
        <w:pStyle w:val="Tekstpodstawowy2"/>
        <w:numPr>
          <w:ilvl w:val="0"/>
          <w:numId w:val="17"/>
        </w:numPr>
        <w:ind w:hanging="578"/>
      </w:pPr>
      <w:r w:rsidRPr="00BA5493">
        <w:t>Wydział Komunikacji:</w:t>
      </w:r>
    </w:p>
    <w:p w:rsidR="00E402C1" w:rsidRPr="00BA5493" w:rsidRDefault="00E402C1" w:rsidP="003C2A16">
      <w:pPr>
        <w:pStyle w:val="Tekstpodstawowy2"/>
        <w:numPr>
          <w:ilvl w:val="1"/>
          <w:numId w:val="17"/>
        </w:numPr>
        <w:ind w:hanging="578"/>
      </w:pPr>
      <w:r w:rsidRPr="00BA5493">
        <w:t>Ustawa z dnia 20 czerwca 1997 r. - Prawo o ruchu drogowym (tekst jednolity</w:t>
      </w:r>
      <w:r>
        <w:t>:</w:t>
      </w:r>
      <w:r w:rsidRPr="00BA5493">
        <w:t xml:space="preserve"> Dz.U. z</w:t>
      </w:r>
      <w:r>
        <w:t xml:space="preserve"> 2018 poz. 1990 </w:t>
      </w:r>
      <w:r w:rsidR="002C482F">
        <w:t>ze zm.</w:t>
      </w:r>
      <w:r>
        <w:t>)</w:t>
      </w:r>
    </w:p>
    <w:p w:rsidR="00E402C1" w:rsidRPr="00BA5493" w:rsidRDefault="00E402C1" w:rsidP="003C2A16">
      <w:pPr>
        <w:pStyle w:val="Tekstpodstawowy2"/>
        <w:numPr>
          <w:ilvl w:val="1"/>
          <w:numId w:val="17"/>
        </w:numPr>
        <w:ind w:hanging="578"/>
      </w:pPr>
      <w:r w:rsidRPr="00BA5493">
        <w:t>Ustawa z dnia 5 stycznia 2011 r. o kierujących pojazdami (tekst jednolity</w:t>
      </w:r>
      <w:r>
        <w:t>:</w:t>
      </w:r>
      <w:r w:rsidRPr="00BA5493">
        <w:t xml:space="preserve"> Dz.U. z </w:t>
      </w:r>
      <w:r>
        <w:t>2019</w:t>
      </w:r>
      <w:r w:rsidRPr="00BA5493">
        <w:t xml:space="preserve"> r., </w:t>
      </w:r>
      <w:r>
        <w:t xml:space="preserve">poz. 341 </w:t>
      </w:r>
      <w:r w:rsidR="002C482F">
        <w:t>ze zm.</w:t>
      </w:r>
      <w:r>
        <w:t>)</w:t>
      </w:r>
    </w:p>
    <w:p w:rsidR="00E402C1" w:rsidRPr="00BA5493" w:rsidRDefault="00E402C1" w:rsidP="003C2A16">
      <w:pPr>
        <w:pStyle w:val="Tekstpodstawowy2"/>
        <w:numPr>
          <w:ilvl w:val="1"/>
          <w:numId w:val="17"/>
        </w:numPr>
        <w:ind w:hanging="578"/>
      </w:pPr>
      <w:r w:rsidRPr="00BA5493">
        <w:t>Ustawa z dnia 6 września 2001 r. o transporcie drogowym (</w:t>
      </w:r>
      <w:r>
        <w:t>t</w:t>
      </w:r>
      <w:r w:rsidRPr="00BA5493">
        <w:t>ekst jedno</w:t>
      </w:r>
      <w:r>
        <w:t xml:space="preserve">lity: Dz.U. z 2019 r. poz. 58 </w:t>
      </w:r>
      <w:r w:rsidR="002C482F">
        <w:t>ze zm.</w:t>
      </w:r>
      <w:r>
        <w:t>)</w:t>
      </w:r>
    </w:p>
    <w:p w:rsidR="00E402C1" w:rsidRPr="00BA5493" w:rsidRDefault="00E402C1" w:rsidP="003C2A16">
      <w:pPr>
        <w:pStyle w:val="Tekstpodstawowy2"/>
        <w:numPr>
          <w:ilvl w:val="0"/>
          <w:numId w:val="17"/>
        </w:numPr>
        <w:ind w:hanging="578"/>
      </w:pPr>
      <w:r w:rsidRPr="00BA5493">
        <w:t>Miejska Pracownia Urbanistyczna:</w:t>
      </w:r>
    </w:p>
    <w:p w:rsidR="00E402C1" w:rsidRPr="00BA5493" w:rsidRDefault="00E402C1" w:rsidP="003C2A16">
      <w:pPr>
        <w:pStyle w:val="Tekstpodstawowy2"/>
        <w:numPr>
          <w:ilvl w:val="1"/>
          <w:numId w:val="17"/>
        </w:numPr>
        <w:ind w:hanging="578"/>
      </w:pPr>
      <w:r w:rsidRPr="00BA5493">
        <w:t>Ustawa z dnia 27 marca 2003 r. o planowaniu i zagospodarowaniu (tekst jednolity</w:t>
      </w:r>
      <w:r>
        <w:t>:</w:t>
      </w:r>
      <w:r w:rsidRPr="00BA5493">
        <w:t xml:space="preserve"> Dz. U. </w:t>
      </w:r>
      <w:r>
        <w:t>2018</w:t>
      </w:r>
      <w:r w:rsidRPr="00BA5493">
        <w:t xml:space="preserve"> </w:t>
      </w:r>
      <w:r>
        <w:t xml:space="preserve">r. </w:t>
      </w:r>
      <w:r w:rsidRPr="00BA5493">
        <w:t xml:space="preserve">poz. </w:t>
      </w:r>
      <w:r>
        <w:t xml:space="preserve">1945 </w:t>
      </w:r>
      <w:r w:rsidR="002C482F">
        <w:t>ze zm.</w:t>
      </w:r>
      <w:r w:rsidRPr="00BA5493">
        <w:t>),</w:t>
      </w:r>
    </w:p>
    <w:p w:rsidR="00E402C1" w:rsidRPr="00BA5493" w:rsidRDefault="00E402C1" w:rsidP="003C2A16">
      <w:pPr>
        <w:pStyle w:val="Tekstpodstawowy2"/>
        <w:numPr>
          <w:ilvl w:val="0"/>
          <w:numId w:val="17"/>
        </w:numPr>
        <w:ind w:hanging="578"/>
      </w:pPr>
      <w:bookmarkStart w:id="128" w:name="_Toc393374221"/>
      <w:r w:rsidRPr="00BA5493">
        <w:t>Wydział Architektury:</w:t>
      </w:r>
    </w:p>
    <w:p w:rsidR="00E402C1" w:rsidRPr="00BA5493" w:rsidRDefault="00E402C1" w:rsidP="003C2A16">
      <w:pPr>
        <w:pStyle w:val="Tekstpodstawowy2"/>
        <w:numPr>
          <w:ilvl w:val="1"/>
          <w:numId w:val="17"/>
        </w:numPr>
        <w:ind w:hanging="578"/>
      </w:pPr>
      <w:r w:rsidRPr="00BA5493">
        <w:t>Ustawa z dnia 7 lipca 1994 r. Prawo budowlane (tekst jednolity</w:t>
      </w:r>
      <w:r>
        <w:t>:</w:t>
      </w:r>
      <w:r w:rsidRPr="00BA5493">
        <w:t xml:space="preserve"> Dz. U. z </w:t>
      </w:r>
      <w:r>
        <w:t xml:space="preserve">2019 r. poz. 1186 </w:t>
      </w:r>
      <w:r w:rsidR="002C482F">
        <w:t>ze zm.</w:t>
      </w:r>
      <w:r>
        <w:t>)</w:t>
      </w:r>
    </w:p>
    <w:p w:rsidR="00E402C1" w:rsidRPr="00BA5493" w:rsidRDefault="00E402C1" w:rsidP="003C2A16">
      <w:pPr>
        <w:pStyle w:val="Tekstpodstawowy2"/>
        <w:numPr>
          <w:ilvl w:val="1"/>
          <w:numId w:val="17"/>
        </w:numPr>
        <w:ind w:hanging="578"/>
      </w:pPr>
      <w:r w:rsidRPr="00BA5493">
        <w:t>Ustawa z dnia 14 czerwca 1960 r. Kodeks postępowania administracyjnego (tekst jednolity</w:t>
      </w:r>
      <w:r>
        <w:t>:</w:t>
      </w:r>
      <w:r w:rsidRPr="00BA5493">
        <w:t xml:space="preserve"> Dz.U. z </w:t>
      </w:r>
      <w:r>
        <w:t>2018</w:t>
      </w:r>
      <w:r w:rsidRPr="00BA5493">
        <w:t xml:space="preserve"> r. poz. </w:t>
      </w:r>
      <w:r>
        <w:t>2096</w:t>
      </w:r>
      <w:r w:rsidRPr="00BA5493">
        <w:t xml:space="preserve"> </w:t>
      </w:r>
      <w:r w:rsidR="002C482F">
        <w:t>ze zm.</w:t>
      </w:r>
      <w:r>
        <w:t>)</w:t>
      </w:r>
    </w:p>
    <w:p w:rsidR="00E402C1" w:rsidRPr="00BA5493" w:rsidRDefault="00E402C1" w:rsidP="003C2A16">
      <w:pPr>
        <w:pStyle w:val="Tekstpodstawowy2"/>
        <w:numPr>
          <w:ilvl w:val="1"/>
          <w:numId w:val="17"/>
        </w:numPr>
        <w:ind w:hanging="578"/>
      </w:pPr>
      <w:r w:rsidRPr="00BA5493">
        <w:t>Ustawa z dnia 23 lipca 2003 r. o ochronie zabytków i opiece nad zabytkami (</w:t>
      </w:r>
      <w:r>
        <w:t>t</w:t>
      </w:r>
      <w:r w:rsidRPr="00BA5493">
        <w:t>ekst jednol</w:t>
      </w:r>
      <w:r>
        <w:t xml:space="preserve">ity: Dz. U. z 2018 r. poz. 2067 </w:t>
      </w:r>
      <w:r w:rsidR="002C482F">
        <w:t>ze zm.</w:t>
      </w:r>
      <w:r>
        <w:t>)</w:t>
      </w:r>
    </w:p>
    <w:p w:rsidR="00E402C1" w:rsidRPr="00BA5493" w:rsidRDefault="00E402C1" w:rsidP="003C2A16">
      <w:pPr>
        <w:pStyle w:val="Tekstpodstawowy2"/>
        <w:numPr>
          <w:ilvl w:val="1"/>
          <w:numId w:val="17"/>
        </w:numPr>
        <w:ind w:hanging="578"/>
      </w:pPr>
      <w:r w:rsidRPr="00BA5493">
        <w:t xml:space="preserve">Ustawa z dnia 27 marca 2003 roku o planowaniu i zagospodarowaniu przestrzennym (tekst jednolity: Dz. U. z </w:t>
      </w:r>
      <w:r>
        <w:t>2018</w:t>
      </w:r>
      <w:r w:rsidRPr="00BA5493">
        <w:t xml:space="preserve"> </w:t>
      </w:r>
      <w:r>
        <w:t xml:space="preserve">r. </w:t>
      </w:r>
      <w:r w:rsidRPr="00BA5493">
        <w:t xml:space="preserve">poz. </w:t>
      </w:r>
      <w:r>
        <w:t>1945</w:t>
      </w:r>
      <w:r w:rsidRPr="00BA5493">
        <w:t xml:space="preserve"> </w:t>
      </w:r>
      <w:r w:rsidR="002C482F">
        <w:t>ze zm.</w:t>
      </w:r>
      <w:r>
        <w:t>)</w:t>
      </w:r>
    </w:p>
    <w:p w:rsidR="00E402C1" w:rsidRPr="00BA5493" w:rsidRDefault="00E402C1" w:rsidP="003C2A16">
      <w:pPr>
        <w:pStyle w:val="Tekstpodstawowy2"/>
        <w:numPr>
          <w:ilvl w:val="0"/>
          <w:numId w:val="17"/>
        </w:numPr>
        <w:ind w:hanging="578"/>
      </w:pPr>
      <w:r w:rsidRPr="00BA5493">
        <w:t>Wydział Geodezji i Kartografii:</w:t>
      </w:r>
    </w:p>
    <w:p w:rsidR="00E402C1" w:rsidRPr="00BA5493" w:rsidRDefault="00E402C1" w:rsidP="003C2A16">
      <w:pPr>
        <w:pStyle w:val="Tekstpodstawowy2"/>
        <w:numPr>
          <w:ilvl w:val="1"/>
          <w:numId w:val="17"/>
        </w:numPr>
        <w:ind w:hanging="578"/>
      </w:pPr>
      <w:r w:rsidRPr="00BA5493">
        <w:t>Ustawa z dnia 17 maja 1989 r. Pr</w:t>
      </w:r>
      <w:r>
        <w:t xml:space="preserve">awo geodezyjne i kartograficzne </w:t>
      </w:r>
      <w:r w:rsidRPr="00BA5493">
        <w:t>(tekst jednolity</w:t>
      </w:r>
      <w:r>
        <w:t>:</w:t>
      </w:r>
      <w:r w:rsidRPr="00BA5493">
        <w:t xml:space="preserve"> Dz. U. z 2</w:t>
      </w:r>
      <w:r w:rsidR="0001431B">
        <w:t>019 r. poz. 725 z</w:t>
      </w:r>
      <w:r>
        <w:t xml:space="preserve"> zm.)</w:t>
      </w:r>
    </w:p>
    <w:p w:rsidR="00E402C1" w:rsidRPr="00BA5493" w:rsidRDefault="00E402C1" w:rsidP="003C2A16">
      <w:pPr>
        <w:pStyle w:val="Tekstpodstawowy2"/>
        <w:numPr>
          <w:ilvl w:val="1"/>
          <w:numId w:val="17"/>
        </w:numPr>
        <w:ind w:hanging="578"/>
      </w:pPr>
      <w:r w:rsidRPr="00BA5493">
        <w:t>Ustawa z dnia 21 sierpnia 1997r. - o gospodarce nieruchomościami (tekst jednolity</w:t>
      </w:r>
      <w:r>
        <w:t>:</w:t>
      </w:r>
      <w:r w:rsidRPr="00BA5493">
        <w:t xml:space="preserve"> Dz. U. z </w:t>
      </w:r>
      <w:r w:rsidR="002C482F">
        <w:t>2018</w:t>
      </w:r>
      <w:r w:rsidRPr="00BA5493">
        <w:t xml:space="preserve"> r. poz. </w:t>
      </w:r>
      <w:r w:rsidR="002C482F">
        <w:t>2204 ze</w:t>
      </w:r>
      <w:r w:rsidRPr="00BA5493">
        <w:t xml:space="preserve"> </w:t>
      </w:r>
      <w:r>
        <w:t>zm.)</w:t>
      </w:r>
      <w:r w:rsidRPr="00BA5493">
        <w:t>,</w:t>
      </w:r>
    </w:p>
    <w:p w:rsidR="00E402C1" w:rsidRPr="00BA5493" w:rsidRDefault="00E402C1" w:rsidP="003C2A16">
      <w:pPr>
        <w:pStyle w:val="Tekstpodstawowy2"/>
        <w:numPr>
          <w:ilvl w:val="0"/>
          <w:numId w:val="17"/>
        </w:numPr>
        <w:ind w:hanging="578"/>
      </w:pPr>
      <w:r w:rsidRPr="00BA5493">
        <w:t>Wy</w:t>
      </w:r>
      <w:r w:rsidR="00F77A04">
        <w:t xml:space="preserve">dział </w:t>
      </w:r>
      <w:r w:rsidRPr="00BA5493">
        <w:t>Inwestycji:</w:t>
      </w:r>
    </w:p>
    <w:p w:rsidR="00E402C1" w:rsidRPr="00BA5493" w:rsidRDefault="00E402C1" w:rsidP="003C2A16">
      <w:pPr>
        <w:pStyle w:val="Tekstpodstawowy2"/>
        <w:numPr>
          <w:ilvl w:val="1"/>
          <w:numId w:val="17"/>
        </w:numPr>
        <w:ind w:hanging="578"/>
      </w:pPr>
      <w:r w:rsidRPr="00BA5493">
        <w:t>Ustawa z dnia 7 lipca 1994 r. Prawo budowlane (tekst jednolity</w:t>
      </w:r>
      <w:r>
        <w:t>:</w:t>
      </w:r>
      <w:r w:rsidRPr="00BA5493">
        <w:t xml:space="preserve"> Dz. U. z </w:t>
      </w:r>
      <w:r>
        <w:t xml:space="preserve">2019 r. poz. 1186 </w:t>
      </w:r>
      <w:r w:rsidR="002C482F">
        <w:t>ze zm.</w:t>
      </w:r>
      <w:r>
        <w:t>)</w:t>
      </w:r>
    </w:p>
    <w:p w:rsidR="00E402C1" w:rsidRPr="00BA5493" w:rsidRDefault="00E402C1" w:rsidP="003C2A16">
      <w:pPr>
        <w:pStyle w:val="Tekstpodstawowy2"/>
        <w:numPr>
          <w:ilvl w:val="1"/>
          <w:numId w:val="17"/>
        </w:numPr>
        <w:ind w:hanging="578"/>
      </w:pPr>
      <w:r w:rsidRPr="00BA5493">
        <w:t>Ustawa z dnia 10 kwietnia 2003 r. o szczególnych zasadach przygotowania i</w:t>
      </w:r>
      <w:r>
        <w:t> </w:t>
      </w:r>
      <w:r w:rsidRPr="00BA5493">
        <w:t>realizacji inwestycji w zakresie dróg publicznych (tekst jednolity</w:t>
      </w:r>
      <w:r>
        <w:t>:</w:t>
      </w:r>
      <w:r w:rsidRPr="00BA5493">
        <w:t xml:space="preserve"> Dz.U.</w:t>
      </w:r>
      <w:r>
        <w:t xml:space="preserve"> 2018 poz. 1474 </w:t>
      </w:r>
      <w:r w:rsidR="002C482F">
        <w:t>ze zm.</w:t>
      </w:r>
      <w:r>
        <w:t>)</w:t>
      </w:r>
    </w:p>
    <w:p w:rsidR="00E402C1" w:rsidRPr="00BA5493" w:rsidRDefault="00E402C1" w:rsidP="003C2A16">
      <w:pPr>
        <w:pStyle w:val="Tekstpodstawowy2"/>
        <w:numPr>
          <w:ilvl w:val="0"/>
          <w:numId w:val="17"/>
        </w:numPr>
        <w:ind w:hanging="578"/>
      </w:pPr>
      <w:r w:rsidRPr="00BA5493">
        <w:t>Wydział Mienia:</w:t>
      </w:r>
    </w:p>
    <w:p w:rsidR="00E402C1" w:rsidRPr="00BA5493" w:rsidRDefault="00E402C1" w:rsidP="003C2A16">
      <w:pPr>
        <w:pStyle w:val="Tekstpodstawowy2"/>
        <w:numPr>
          <w:ilvl w:val="1"/>
          <w:numId w:val="17"/>
        </w:numPr>
        <w:ind w:hanging="578"/>
      </w:pPr>
      <w:r w:rsidRPr="00BA5493">
        <w:t>Ustawa z dnia 21 sierpnia 1997 r. o gospodarce nieruchomościami (tekst jedno</w:t>
      </w:r>
      <w:r>
        <w:t xml:space="preserve">lity: Dz.U. z 2018 r. poz. 2204 </w:t>
      </w:r>
      <w:r w:rsidR="002C482F">
        <w:t>ze zm.</w:t>
      </w:r>
      <w:r>
        <w:t>)</w:t>
      </w:r>
    </w:p>
    <w:p w:rsidR="00E402C1" w:rsidRPr="00BA5493" w:rsidRDefault="00E402C1" w:rsidP="003C2A16">
      <w:pPr>
        <w:pStyle w:val="Tekstpodstawowy2"/>
        <w:numPr>
          <w:ilvl w:val="1"/>
          <w:numId w:val="17"/>
        </w:numPr>
        <w:ind w:hanging="578"/>
      </w:pPr>
      <w:r w:rsidRPr="00BA5493">
        <w:t>Ustawa z dnia 24 czerwca 1994 r. - o własności lokali (tekst jedno</w:t>
      </w:r>
      <w:r>
        <w:t xml:space="preserve">lity: Dz. U. z 2019 r. poz. 737 </w:t>
      </w:r>
      <w:r w:rsidR="002C482F">
        <w:t>ze zm.</w:t>
      </w:r>
      <w:r>
        <w:t>)</w:t>
      </w:r>
    </w:p>
    <w:p w:rsidR="00E402C1" w:rsidRPr="00BA5493" w:rsidRDefault="00E402C1" w:rsidP="003C2A16">
      <w:pPr>
        <w:pStyle w:val="Tekstpodstawowy2"/>
        <w:numPr>
          <w:ilvl w:val="1"/>
          <w:numId w:val="17"/>
        </w:numPr>
        <w:ind w:hanging="578"/>
      </w:pPr>
      <w:r w:rsidRPr="00BA5493">
        <w:t>Ustawa z dnia 29 lipca 2005 r. o przekształceniu prawa użytkowania wieczystego w prawo własności nieruchomości (tekst jednolity</w:t>
      </w:r>
      <w:r>
        <w:t>:</w:t>
      </w:r>
      <w:r w:rsidRPr="00BA5493">
        <w:t xml:space="preserve"> Dz. U. z </w:t>
      </w:r>
      <w:r>
        <w:t>2019</w:t>
      </w:r>
      <w:r w:rsidRPr="00BA5493">
        <w:t xml:space="preserve"> r. poz. </w:t>
      </w:r>
      <w:r>
        <w:t xml:space="preserve">1314 </w:t>
      </w:r>
      <w:r w:rsidR="002C482F">
        <w:t>ze zm.</w:t>
      </w:r>
      <w:r w:rsidRPr="00BA5493">
        <w:t>),</w:t>
      </w:r>
    </w:p>
    <w:p w:rsidR="00E402C1" w:rsidRPr="00BA5493" w:rsidRDefault="00E402C1" w:rsidP="003C2A16">
      <w:pPr>
        <w:pStyle w:val="Tekstpodstawowy2"/>
        <w:numPr>
          <w:ilvl w:val="1"/>
          <w:numId w:val="17"/>
        </w:numPr>
        <w:ind w:hanging="578"/>
      </w:pPr>
      <w:r w:rsidRPr="00BA5493">
        <w:t>Ustawa z dnia 23 kwietnia 1964 r. - Kodeks cywilny (tekst jedno</w:t>
      </w:r>
      <w:r>
        <w:t xml:space="preserve">lity: Dz. U. z 2019 r., poz. 1145 </w:t>
      </w:r>
      <w:r w:rsidR="002C482F">
        <w:t>ze zm.</w:t>
      </w:r>
      <w:r>
        <w:t>)</w:t>
      </w:r>
    </w:p>
    <w:p w:rsidR="00E402C1" w:rsidRPr="00BA5493" w:rsidRDefault="00E402C1" w:rsidP="003C2A16">
      <w:pPr>
        <w:pStyle w:val="Tekstpodstawowy2"/>
        <w:numPr>
          <w:ilvl w:val="0"/>
          <w:numId w:val="17"/>
        </w:numPr>
        <w:ind w:hanging="578"/>
      </w:pPr>
      <w:r w:rsidRPr="00BA5493">
        <w:t>Wydział Podatków:</w:t>
      </w:r>
    </w:p>
    <w:p w:rsidR="00E402C1" w:rsidRPr="00BA5493" w:rsidRDefault="00E402C1" w:rsidP="003C2A16">
      <w:pPr>
        <w:pStyle w:val="Tekstpodstawowy2"/>
        <w:numPr>
          <w:ilvl w:val="1"/>
          <w:numId w:val="17"/>
        </w:numPr>
        <w:ind w:hanging="578"/>
      </w:pPr>
      <w:r w:rsidRPr="00BA5493">
        <w:t>Ustawa z dnia 29 sierpnia 1997 r. - Ordynacja podatkowa (tekst jednolity: Dz.U. z</w:t>
      </w:r>
      <w:r>
        <w:t xml:space="preserve"> 2019 r. poz. 900 </w:t>
      </w:r>
      <w:r w:rsidR="002C482F">
        <w:t>ze zm.</w:t>
      </w:r>
      <w:r>
        <w:t>)</w:t>
      </w:r>
    </w:p>
    <w:p w:rsidR="00E402C1" w:rsidRPr="00BA5493" w:rsidRDefault="00E402C1" w:rsidP="003C2A16">
      <w:pPr>
        <w:pStyle w:val="Tekstpodstawowy2"/>
        <w:numPr>
          <w:ilvl w:val="1"/>
          <w:numId w:val="17"/>
        </w:numPr>
        <w:ind w:hanging="578"/>
      </w:pPr>
      <w:r w:rsidRPr="00BA5493">
        <w:t>Ustawa z dnia 12 stycznia 1991 roku o podatkach i opłatach lokalnych (tekst jednoli</w:t>
      </w:r>
      <w:r>
        <w:t xml:space="preserve">ty: Dz. U. z 2019 r. poz. 1170 </w:t>
      </w:r>
      <w:r w:rsidR="002C482F">
        <w:t>ze zm.</w:t>
      </w:r>
      <w:r>
        <w:t>)</w:t>
      </w:r>
    </w:p>
    <w:p w:rsidR="00E402C1" w:rsidRPr="00BA5493" w:rsidRDefault="00E402C1" w:rsidP="003C2A16">
      <w:pPr>
        <w:pStyle w:val="Tekstpodstawowy2"/>
        <w:numPr>
          <w:ilvl w:val="1"/>
          <w:numId w:val="17"/>
        </w:numPr>
        <w:ind w:hanging="578"/>
      </w:pPr>
      <w:r w:rsidRPr="00BA5493">
        <w:t>Ustawa z dnia 30 kwietnia 2004 r. o postępowaniu w sprawach dotyczących pomocy publicznej (tekst jedno</w:t>
      </w:r>
      <w:r>
        <w:t xml:space="preserve">lity: Dz. U. z 2018 r. poz. 362 </w:t>
      </w:r>
      <w:r w:rsidR="002C482F">
        <w:t>ze zm.</w:t>
      </w:r>
      <w:r>
        <w:t>)</w:t>
      </w:r>
    </w:p>
    <w:p w:rsidR="00E402C1" w:rsidRDefault="00E402C1" w:rsidP="001104A5">
      <w:pPr>
        <w:pStyle w:val="Nagwek3"/>
      </w:pPr>
      <w:bookmarkStart w:id="129" w:name="_Toc20899758"/>
      <w:bookmarkEnd w:id="128"/>
      <w:r w:rsidRPr="00BA5493">
        <w:t>Przepisy dotyczące  dostępu do danych publicznych</w:t>
      </w:r>
      <w:bookmarkEnd w:id="129"/>
    </w:p>
    <w:p w:rsidR="00E402C1" w:rsidRPr="00BA5493" w:rsidRDefault="00E402C1" w:rsidP="003C2A16">
      <w:pPr>
        <w:pStyle w:val="Tekstpodstawowy2"/>
        <w:numPr>
          <w:ilvl w:val="0"/>
          <w:numId w:val="18"/>
        </w:numPr>
      </w:pPr>
      <w:r w:rsidRPr="00BA5493">
        <w:t>Dyrektywa 2003/98/WE Parlamentu Europejskiego i Rady z dnia 17 listopada 2003 r. w</w:t>
      </w:r>
      <w:r>
        <w:t> </w:t>
      </w:r>
      <w:r w:rsidRPr="00BA5493">
        <w:t>sprawie ponownego wykorzystywania informacji sektora publicznego (Dz. Urz. UE L 345 z 31.12.2003, str. 90)</w:t>
      </w:r>
    </w:p>
    <w:p w:rsidR="00E402C1" w:rsidRPr="00BA5493" w:rsidRDefault="00E402C1" w:rsidP="003C2A16">
      <w:pPr>
        <w:pStyle w:val="Tekstpodstawowy2"/>
        <w:numPr>
          <w:ilvl w:val="0"/>
          <w:numId w:val="18"/>
        </w:numPr>
      </w:pPr>
      <w:r w:rsidRPr="00BA5493">
        <w:t>Ustawa z dnia 6 września 2001 r. o dostępie do informacji publicznej (</w:t>
      </w:r>
      <w:r>
        <w:t xml:space="preserve">tekst jednolity: </w:t>
      </w:r>
      <w:r w:rsidRPr="00BA5493">
        <w:t xml:space="preserve">Dz. U. </w:t>
      </w:r>
      <w:r>
        <w:t>2019</w:t>
      </w:r>
      <w:r w:rsidRPr="00BA5493">
        <w:t xml:space="preserve"> poz. </w:t>
      </w:r>
      <w:r>
        <w:t>1429</w:t>
      </w:r>
      <w:r w:rsidR="002C482F">
        <w:t>)</w:t>
      </w:r>
    </w:p>
    <w:p w:rsidR="00E402C1" w:rsidRPr="00BA5493" w:rsidRDefault="00E402C1" w:rsidP="003C2A16">
      <w:pPr>
        <w:pStyle w:val="Tekstpodstawowy2"/>
        <w:numPr>
          <w:ilvl w:val="0"/>
          <w:numId w:val="18"/>
        </w:numPr>
      </w:pPr>
      <w:r w:rsidRPr="00BA5493">
        <w:t>Ustawa z dnia 3 października 2008 r. o udostępnianiu informacji o środowisku i jego ochronie, udziale społeczeństwa w ochronie środowiska oraz o ocenach oddziaływania na środowisko (</w:t>
      </w:r>
      <w:r>
        <w:t xml:space="preserve">tekst jednolity: </w:t>
      </w:r>
      <w:r w:rsidRPr="00BA5493">
        <w:t xml:space="preserve">Dz.U. </w:t>
      </w:r>
      <w:r>
        <w:t>2018</w:t>
      </w:r>
      <w:r w:rsidRPr="00BA5493">
        <w:t xml:space="preserve"> poz. </w:t>
      </w:r>
      <w:r>
        <w:t>2081</w:t>
      </w:r>
      <w:r w:rsidR="002C482F">
        <w:t xml:space="preserve"> ze</w:t>
      </w:r>
      <w:r w:rsidRPr="00BA5493">
        <w:t xml:space="preserve"> zm.)</w:t>
      </w:r>
    </w:p>
    <w:p w:rsidR="005A13EC" w:rsidRDefault="00E402C1" w:rsidP="003C2A16">
      <w:pPr>
        <w:pStyle w:val="Tekstpodstawowy2"/>
        <w:numPr>
          <w:ilvl w:val="0"/>
          <w:numId w:val="18"/>
        </w:numPr>
      </w:pPr>
      <w:r w:rsidRPr="00BA5493">
        <w:t>Ustawa z dnia 5 lipca 2002 r. o ochronie niektórych usług świadczonych drogą elektroniczną opartych lub polegających na dostępie warunkowym (</w:t>
      </w:r>
      <w:r>
        <w:t xml:space="preserve">tekt jednolity: </w:t>
      </w:r>
      <w:r w:rsidRPr="00BA5493">
        <w:t>Dz.</w:t>
      </w:r>
      <w:r w:rsidR="00750F0F">
        <w:t> </w:t>
      </w:r>
      <w:r w:rsidRPr="00BA5493">
        <w:t xml:space="preserve">U. </w:t>
      </w:r>
      <w:r>
        <w:t>2015</w:t>
      </w:r>
      <w:r w:rsidRPr="00BA5493">
        <w:t xml:space="preserve"> poz. </w:t>
      </w:r>
      <w:r>
        <w:t>1341</w:t>
      </w:r>
      <w:r w:rsidR="005A13EC">
        <w:t>)</w:t>
      </w:r>
    </w:p>
    <w:p w:rsidR="00E402C1" w:rsidRPr="00BA5493" w:rsidRDefault="00E402C1" w:rsidP="003C2A16">
      <w:pPr>
        <w:pStyle w:val="Tekstpodstawowy2"/>
        <w:numPr>
          <w:ilvl w:val="0"/>
          <w:numId w:val="18"/>
        </w:numPr>
      </w:pPr>
      <w:r w:rsidRPr="00BA5493">
        <w:t xml:space="preserve">Rozporządzenie Ministra Spraw Wewnętrznych i Administracji z dnia 18 stycznia 2007 r. w sprawie Biuletynu Informacji Publicznej (Dz. U. 2007 nr 10 poz. 68 </w:t>
      </w:r>
      <w:r w:rsidR="002C482F">
        <w:t>ze zm.</w:t>
      </w:r>
      <w:r w:rsidRPr="00BA5493">
        <w:t>)</w:t>
      </w:r>
    </w:p>
    <w:p w:rsidR="00E402C1" w:rsidRPr="00BA5493" w:rsidRDefault="00E402C1" w:rsidP="003C2A16">
      <w:pPr>
        <w:pStyle w:val="Tekstpodstawowy2"/>
        <w:numPr>
          <w:ilvl w:val="0"/>
          <w:numId w:val="18"/>
        </w:numPr>
      </w:pPr>
      <w:r w:rsidRPr="00BA5493">
        <w:t>Rozporządzenie Ministra Nauki i Informatyzacji z dnia 19 października 2005 r. w</w:t>
      </w:r>
      <w:r>
        <w:t> </w:t>
      </w:r>
      <w:r w:rsidRPr="00BA5493">
        <w:t>sprawie testów akceptacyjnych oraz badania oprogramowania interfejsowego i</w:t>
      </w:r>
      <w:r>
        <w:t> </w:t>
      </w:r>
      <w:r w:rsidRPr="00BA5493">
        <w:t xml:space="preserve">weryfikacji tego badania (Dz. U. 2005 Nr 217 poz. 1836 </w:t>
      </w:r>
      <w:r w:rsidR="002C482F">
        <w:t>ze zm.</w:t>
      </w:r>
      <w:r w:rsidRPr="00BA5493">
        <w:t>)</w:t>
      </w:r>
    </w:p>
    <w:p w:rsidR="00E402C1" w:rsidRDefault="00E402C1" w:rsidP="003C2A16">
      <w:pPr>
        <w:pStyle w:val="Tekstpodstawowy2"/>
        <w:numPr>
          <w:ilvl w:val="0"/>
          <w:numId w:val="18"/>
        </w:numPr>
      </w:pPr>
      <w:r w:rsidRPr="00BA5493">
        <w:t>Rozporządzenie Rady Ministrów z dnia 27 września 2005 r. w sprawie sposobu, zakresu i trybu udostępniania danych z rejestru publicznego (</w:t>
      </w:r>
      <w:r>
        <w:t xml:space="preserve">tekst jednolity: </w:t>
      </w:r>
      <w:r w:rsidRPr="00BA5493">
        <w:t xml:space="preserve">Dz. U. </w:t>
      </w:r>
      <w:r>
        <w:t>2018</w:t>
      </w:r>
      <w:r w:rsidRPr="00BA5493">
        <w:t xml:space="preserve"> poz. </w:t>
      </w:r>
      <w:r>
        <w:t>29</w:t>
      </w:r>
      <w:r w:rsidRPr="00BA5493">
        <w:t xml:space="preserve"> </w:t>
      </w:r>
      <w:r w:rsidR="002C482F">
        <w:t>ze zm.</w:t>
      </w:r>
      <w:r w:rsidRPr="00BA5493">
        <w:t>)</w:t>
      </w:r>
    </w:p>
    <w:p w:rsidR="002C482F" w:rsidRPr="00BA5493" w:rsidRDefault="002C482F" w:rsidP="003C2A16">
      <w:pPr>
        <w:pStyle w:val="Tekstpodstawowy2"/>
        <w:numPr>
          <w:ilvl w:val="0"/>
          <w:numId w:val="18"/>
        </w:numPr>
      </w:pPr>
      <w:r w:rsidRPr="00BA5493">
        <w:t xml:space="preserve">Rozporządzenie Rady Ministrów z dnia 27 września 2005 r. w sprawie sposobu, zakresu i trybu udostępniania danych </w:t>
      </w:r>
      <w:r>
        <w:t>zgromadzonych w</w:t>
      </w:r>
      <w:r w:rsidRPr="00BA5493">
        <w:t xml:space="preserve"> rejestr</w:t>
      </w:r>
      <w:r>
        <w:t>ze</w:t>
      </w:r>
      <w:r w:rsidRPr="00BA5493">
        <w:t xml:space="preserve"> publiczn</w:t>
      </w:r>
      <w:r>
        <w:t>ym</w:t>
      </w:r>
      <w:r w:rsidRPr="00BA5493">
        <w:t xml:space="preserve"> (</w:t>
      </w:r>
      <w:r w:rsidR="002417BB">
        <w:t>tekst jednolity:</w:t>
      </w:r>
      <w:r w:rsidRPr="00BA5493">
        <w:t>Dz. U. 20</w:t>
      </w:r>
      <w:r>
        <w:t>18</w:t>
      </w:r>
      <w:r w:rsidRPr="00BA5493">
        <w:t xml:space="preserve"> poz. </w:t>
      </w:r>
      <w:r>
        <w:t>29</w:t>
      </w:r>
      <w:r w:rsidRPr="00BA5493">
        <w:t xml:space="preserve"> )</w:t>
      </w:r>
    </w:p>
    <w:p w:rsidR="00E402C1" w:rsidRDefault="00E402C1" w:rsidP="001104A5">
      <w:pPr>
        <w:pStyle w:val="Nagwek3"/>
      </w:pPr>
      <w:bookmarkStart w:id="130" w:name="_Toc20899759"/>
      <w:r w:rsidRPr="00BA5493">
        <w:t xml:space="preserve">Przepisy dotyczące  </w:t>
      </w:r>
      <w:r w:rsidRPr="00F44116">
        <w:t>infrastruktury informacji przestrzennej</w:t>
      </w:r>
      <w:bookmarkEnd w:id="130"/>
    </w:p>
    <w:p w:rsidR="00E402C1" w:rsidRDefault="00E402C1" w:rsidP="001104A5">
      <w:pPr>
        <w:pStyle w:val="Nagwek4"/>
      </w:pPr>
      <w:bookmarkStart w:id="131" w:name="_Toc3736258"/>
      <w:bookmarkStart w:id="132" w:name="_Toc3737165"/>
      <w:bookmarkStart w:id="133" w:name="_Toc3782082"/>
      <w:bookmarkStart w:id="134" w:name="_Toc3841254"/>
      <w:bookmarkStart w:id="135" w:name="_Toc3868063"/>
      <w:bookmarkStart w:id="136" w:name="_Toc4092597"/>
      <w:bookmarkStart w:id="137" w:name="_Toc4094483"/>
      <w:bookmarkStart w:id="138" w:name="_Toc4127110"/>
      <w:bookmarkStart w:id="139" w:name="_Toc4127225"/>
      <w:bookmarkStart w:id="140" w:name="_Toc4127340"/>
      <w:bookmarkStart w:id="141" w:name="_Toc4127455"/>
      <w:bookmarkStart w:id="142" w:name="_Toc4127570"/>
      <w:bookmarkStart w:id="143" w:name="_Toc4339002"/>
      <w:bookmarkStart w:id="144" w:name="_Toc4349491"/>
      <w:bookmarkStart w:id="145" w:name="_Toc4349608"/>
      <w:bookmarkStart w:id="146" w:name="_Toc4387318"/>
      <w:bookmarkStart w:id="147" w:name="_Toc4387447"/>
      <w:bookmarkStart w:id="148" w:name="_Toc4728771"/>
      <w:bookmarkStart w:id="149" w:name="_Toc3736267"/>
      <w:bookmarkStart w:id="150" w:name="_Toc3737174"/>
      <w:bookmarkStart w:id="151" w:name="_Toc3782091"/>
      <w:bookmarkStart w:id="152" w:name="_Toc3841263"/>
      <w:bookmarkStart w:id="153" w:name="_Toc3868072"/>
      <w:bookmarkStart w:id="154" w:name="_Toc4092606"/>
      <w:bookmarkStart w:id="155" w:name="_Toc4094492"/>
      <w:bookmarkStart w:id="156" w:name="_Toc4127119"/>
      <w:bookmarkStart w:id="157" w:name="_Toc4127234"/>
      <w:bookmarkStart w:id="158" w:name="_Toc4127349"/>
      <w:bookmarkStart w:id="159" w:name="_Toc4127464"/>
      <w:bookmarkStart w:id="160" w:name="_Toc4127579"/>
      <w:bookmarkStart w:id="161" w:name="_Toc4339011"/>
      <w:bookmarkStart w:id="162" w:name="_Toc4349500"/>
      <w:bookmarkStart w:id="163" w:name="_Toc4349617"/>
      <w:bookmarkStart w:id="164" w:name="_Toc4387327"/>
      <w:bookmarkStart w:id="165" w:name="_Toc4387456"/>
      <w:bookmarkStart w:id="166" w:name="_Toc4728780"/>
      <w:bookmarkStart w:id="167" w:name="_Toc2089976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t>Przepisy ogólne</w:t>
      </w:r>
      <w:bookmarkEnd w:id="167"/>
    </w:p>
    <w:p w:rsidR="00E402C1" w:rsidRPr="00FA0D96" w:rsidRDefault="00E402C1" w:rsidP="003C2A16">
      <w:pPr>
        <w:pStyle w:val="Tekstpodstawowy2"/>
        <w:numPr>
          <w:ilvl w:val="0"/>
          <w:numId w:val="30"/>
        </w:numPr>
      </w:pPr>
      <w:r w:rsidRPr="00FA0D96">
        <w:t>Dyrektywa 2007/2/WE Parlamentu Europejskiego i Rady z dnia 14 marca 2007 r. ustanawiająca infrastrukturę informacji przestrzennej we Wspólnocie Europejskiej (INSPIRE)</w:t>
      </w:r>
      <w:r>
        <w:t xml:space="preserve"> (</w:t>
      </w:r>
      <w:r w:rsidRPr="00BA5493">
        <w:t xml:space="preserve">Dz. Urz. UE L </w:t>
      </w:r>
      <w:r>
        <w:t>108/1</w:t>
      </w:r>
      <w:r w:rsidRPr="00BA5493">
        <w:t xml:space="preserve"> z </w:t>
      </w:r>
      <w:r>
        <w:t>25</w:t>
      </w:r>
      <w:r w:rsidRPr="00BA5493">
        <w:t>.</w:t>
      </w:r>
      <w:r>
        <w:t>04</w:t>
      </w:r>
      <w:r w:rsidRPr="00BA5493">
        <w:t>.200</w:t>
      </w:r>
      <w:r>
        <w:t>7 r.)</w:t>
      </w:r>
    </w:p>
    <w:p w:rsidR="00E402C1" w:rsidRPr="00AF67DE" w:rsidRDefault="00E402C1" w:rsidP="003C2A16">
      <w:pPr>
        <w:pStyle w:val="Tekstpodstawowy2"/>
        <w:numPr>
          <w:ilvl w:val="0"/>
          <w:numId w:val="30"/>
        </w:numPr>
      </w:pPr>
      <w:r w:rsidRPr="00AF67DE">
        <w:t>Rozporządzenie Komisji (WE) nr 1205/2008 z dnia 3 grudnia 2008 r. w sprawie wykonania dyrektywy 2007/2/WE Parlamentu Europejskiego i Rady w zakresie metadanych</w:t>
      </w:r>
    </w:p>
    <w:p w:rsidR="00E402C1" w:rsidRPr="005F6413" w:rsidRDefault="00E402C1" w:rsidP="003C2A16">
      <w:pPr>
        <w:pStyle w:val="Tekstpodstawowy2"/>
        <w:numPr>
          <w:ilvl w:val="0"/>
          <w:numId w:val="30"/>
        </w:numPr>
      </w:pPr>
      <w:r w:rsidRPr="005F6413">
        <w:t>Rozporządzenie Komisji (WE) nr 976/2009 z dnia 19 października 2009 r. w sprawie wykonania dyrektywy 2007/2/WE Parlamentu Europejskiego i Rady w zakresie usług sieciowych</w:t>
      </w:r>
    </w:p>
    <w:p w:rsidR="00E402C1" w:rsidRPr="005F6413" w:rsidRDefault="00E402C1" w:rsidP="003C2A16">
      <w:pPr>
        <w:pStyle w:val="Tekstpodstawowy2"/>
        <w:numPr>
          <w:ilvl w:val="0"/>
          <w:numId w:val="30"/>
        </w:numPr>
      </w:pPr>
      <w:r w:rsidRPr="005F6413">
        <w:t>Rozporządzenie Komisji (UE) nr 1088/2010 z dnia 23 listopada 2010 r. zmieniające rozporządzenie (WE) nr 976/2009 w zakresie usług pobierania i usług przekształcania</w:t>
      </w:r>
    </w:p>
    <w:p w:rsidR="00E402C1" w:rsidRPr="005F6413" w:rsidRDefault="00E402C1" w:rsidP="003C2A16">
      <w:pPr>
        <w:pStyle w:val="Tekstpodstawowy2"/>
        <w:numPr>
          <w:ilvl w:val="0"/>
          <w:numId w:val="30"/>
        </w:numPr>
      </w:pPr>
      <w:r w:rsidRPr="005F6413">
        <w:t>Rozporządzenie Komisji (UE) nr 1311/2014 z dnia 10 grudnia 2014 r. zmieniającerozporządzenie 976/2009 w odniesieniu do definicji elementu metadanych INSPIRE</w:t>
      </w:r>
    </w:p>
    <w:p w:rsidR="00E402C1" w:rsidRPr="005F6413" w:rsidRDefault="00E402C1" w:rsidP="003C2A16">
      <w:pPr>
        <w:pStyle w:val="Tekstpodstawowy2"/>
        <w:numPr>
          <w:ilvl w:val="0"/>
          <w:numId w:val="30"/>
        </w:numPr>
      </w:pPr>
      <w:r w:rsidRPr="005F6413">
        <w:t>Rozporządzenie Komisji (UE) nr 268/2010 z dnia 29 marca 2010 r. wykonujące   dyrektywę 2007/2/WE Parlamentu Europejskiego i Rady w odniesieniu do dostępu instytucji i organów Wspólnoty do zbiorów i usług danych przestrzennych państw członkowskich zgodnie ze zharmonizowanymi  warunkami</w:t>
      </w:r>
    </w:p>
    <w:p w:rsidR="00E402C1" w:rsidRPr="005F6413" w:rsidRDefault="00E402C1" w:rsidP="003C2A16">
      <w:pPr>
        <w:pStyle w:val="Tekstpodstawowy2"/>
        <w:numPr>
          <w:ilvl w:val="0"/>
          <w:numId w:val="30"/>
        </w:numPr>
      </w:pPr>
      <w:r w:rsidRPr="005F6413">
        <w:t>Rozporządzenie Komisji (UE) nr 1089/2010 z dnia 23 listopada 2010 r. w sprawie wykonania dyrektywy 2007/2/WE Parlamentu Europejskiego i Rady w zakresie interoperacyjności zbiorów i usług danych przestrzennych</w:t>
      </w:r>
    </w:p>
    <w:p w:rsidR="00E402C1" w:rsidRPr="005F6413" w:rsidRDefault="00E402C1" w:rsidP="003C2A16">
      <w:pPr>
        <w:pStyle w:val="Tekstpodstawowy2"/>
        <w:numPr>
          <w:ilvl w:val="0"/>
          <w:numId w:val="30"/>
        </w:numPr>
      </w:pPr>
      <w:r w:rsidRPr="005F6413">
        <w:t xml:space="preserve">Rozporządzenie Komisji (EU) No 1312/2014 z dnia 10 grudnia 2014 r. zmieniające rozporządzenie (EU) nr 1089/2010 w sprawie wykonania dyrektywy 2007/2/WE Parlamentu Europejskiego i Rady w zakresie interoperacyjności zbiorów i usług danych przestrzennych </w:t>
      </w:r>
    </w:p>
    <w:p w:rsidR="00E402C1" w:rsidRPr="005F6413" w:rsidRDefault="00E402C1" w:rsidP="003C2A16">
      <w:pPr>
        <w:pStyle w:val="Tekstpodstawowy2"/>
        <w:numPr>
          <w:ilvl w:val="0"/>
          <w:numId w:val="30"/>
        </w:numPr>
      </w:pPr>
      <w:r w:rsidRPr="005F6413">
        <w:t>Rozporządzenie Komisji (UE) nr 1253/2013 z dnia 21 października 2013 r. zmieniające rozporządzenie (UE) nr 1089/2010 w sprawie wykonania dyrektywy 2007/2/WE w zakresie interoperacyjności zbiorów i usług danych przestrzennych</w:t>
      </w:r>
    </w:p>
    <w:p w:rsidR="00E402C1" w:rsidRDefault="00E402C1" w:rsidP="003C2A16">
      <w:pPr>
        <w:pStyle w:val="Tekstpodstawowy2"/>
        <w:numPr>
          <w:ilvl w:val="0"/>
          <w:numId w:val="30"/>
        </w:numPr>
      </w:pPr>
      <w:r w:rsidRPr="005F6413">
        <w:t>Rozporządzenie Komisji (UE) nr 102/2011 z dnia 4 lutego 2011 r. zmieniające rozporządzenie (UE) nr 1089/2010 w sprawie wykonania dyrektywy 2007/2/WE Parlamentu Europejskiego i Rady w zakresie interoperacyjności zbiorów i usług danych przestrzennych</w:t>
      </w:r>
    </w:p>
    <w:p w:rsidR="005A13EC" w:rsidRDefault="00E402C1" w:rsidP="003C2A16">
      <w:pPr>
        <w:pStyle w:val="Tekstpodstawowy2"/>
        <w:numPr>
          <w:ilvl w:val="0"/>
          <w:numId w:val="30"/>
        </w:numPr>
      </w:pPr>
      <w:r>
        <w:t>Rozporządzenie Parlamentu</w:t>
      </w:r>
      <w:r w:rsidRPr="0085733C">
        <w:t xml:space="preserve"> </w:t>
      </w:r>
      <w:r>
        <w:t xml:space="preserve">Europejskiego i Rady </w:t>
      </w:r>
      <w:r w:rsidRPr="0085733C">
        <w:t>(UE) 2019/1010</w:t>
      </w:r>
      <w:r>
        <w:t xml:space="preserve"> z dnia</w:t>
      </w:r>
      <w:r>
        <w:br/>
      </w:r>
      <w:r w:rsidRPr="0085733C">
        <w:t>5</w:t>
      </w:r>
      <w:r>
        <w:t xml:space="preserve"> </w:t>
      </w:r>
      <w:r w:rsidRPr="0085733C">
        <w:t>czerwca 2019 r.</w:t>
      </w:r>
      <w:r>
        <w:t xml:space="preserve"> w sprawie </w:t>
      </w:r>
      <w:r w:rsidRPr="0085733C">
        <w:t>dostosowania obowiązków sprawozdawczych w</w:t>
      </w:r>
      <w:r w:rsidR="00750F0F">
        <w:t> </w:t>
      </w:r>
      <w:r>
        <w:t xml:space="preserve">dziedzinie </w:t>
      </w:r>
      <w:r w:rsidRPr="0085733C">
        <w:t xml:space="preserve">ustawodawstwa dotyczącego </w:t>
      </w:r>
      <w:r>
        <w:t xml:space="preserve">środowiska oraz zmieniające </w:t>
      </w:r>
      <w:r w:rsidRPr="0085733C">
        <w:t xml:space="preserve">rozporządzenia Parlamentu Europejskiego i Rady (WE) nr 166/2006 i (UE) </w:t>
      </w:r>
      <w:r>
        <w:t>nr</w:t>
      </w:r>
      <w:r w:rsidR="00750F0F">
        <w:t> </w:t>
      </w:r>
      <w:r w:rsidRPr="0085733C">
        <w:t xml:space="preserve">995/2010, dyrektywy Parlamentu Europejskiego i </w:t>
      </w:r>
      <w:r>
        <w:t>R</w:t>
      </w:r>
      <w:r w:rsidRPr="0085733C">
        <w:t>ady 2002/49/WE, 2004/35/WE, 2007/2/WE, 2009/147/WE i 2010/63/UE, rozporządzenia Rady  (WE) nr 338/97 i</w:t>
      </w:r>
      <w:r w:rsidR="00750F0F">
        <w:t> </w:t>
      </w:r>
      <w:r w:rsidRPr="0085733C">
        <w:t>(WE) nr 2173/2005 oraz dyrektywę Rady 86/278/EWG</w:t>
      </w:r>
    </w:p>
    <w:p w:rsidR="005A13EC" w:rsidRDefault="00E402C1" w:rsidP="003C2A16">
      <w:pPr>
        <w:pStyle w:val="Tekstpodstawowy2"/>
        <w:numPr>
          <w:ilvl w:val="0"/>
          <w:numId w:val="30"/>
        </w:numPr>
      </w:pPr>
      <w:r w:rsidRPr="00BA5493">
        <w:t>Ustawa z dnia 4 marca 2010 r. o infrastrukturze informacji przestrzennej (</w:t>
      </w:r>
      <w:r>
        <w:t xml:space="preserve">tekst jednolity: </w:t>
      </w:r>
      <w:r w:rsidRPr="00BA5493">
        <w:t xml:space="preserve">Dz. U. </w:t>
      </w:r>
      <w:r>
        <w:t xml:space="preserve">2018 poz. 1472 </w:t>
      </w:r>
      <w:r w:rsidR="002C482F">
        <w:t>ze zm.</w:t>
      </w:r>
      <w:r>
        <w:t>)</w:t>
      </w:r>
    </w:p>
    <w:p w:rsidR="00E402C1" w:rsidRPr="00BA5493" w:rsidRDefault="00E402C1" w:rsidP="003C2A16">
      <w:pPr>
        <w:pStyle w:val="Tekstpodstawowy2"/>
        <w:numPr>
          <w:ilvl w:val="0"/>
          <w:numId w:val="30"/>
        </w:numPr>
      </w:pPr>
      <w:r w:rsidRPr="00BA5493">
        <w:t>Rozporządzenie Ministra Rozwoju Regionalnego i Budownictwa z dnia 12 lipca 2001 r. w sprawie szczegółowych zasad i trybu założenia i prowadzenia krajowego systemu informacji o terenie (Dz. U. 2</w:t>
      </w:r>
      <w:r>
        <w:t xml:space="preserve">001 Nr 80 poz. 866 </w:t>
      </w:r>
      <w:r w:rsidR="002C482F">
        <w:t>ze zm.</w:t>
      </w:r>
      <w:r>
        <w:t>)</w:t>
      </w:r>
    </w:p>
    <w:p w:rsidR="00E402C1" w:rsidRDefault="00E402C1" w:rsidP="001104A5">
      <w:pPr>
        <w:pStyle w:val="Nagwek4"/>
      </w:pPr>
      <w:bookmarkStart w:id="168" w:name="_Toc20899761"/>
      <w:r w:rsidRPr="00BA5493">
        <w:t>Prawo miejs</w:t>
      </w:r>
      <w:r>
        <w:t>c</w:t>
      </w:r>
      <w:r w:rsidRPr="00BA5493">
        <w:t>owe</w:t>
      </w:r>
      <w:bookmarkEnd w:id="168"/>
    </w:p>
    <w:p w:rsidR="00E402C1" w:rsidRPr="00BA5493" w:rsidRDefault="00E402C1" w:rsidP="00A27792">
      <w:pPr>
        <w:pStyle w:val="Tekstpodstawowy2"/>
      </w:pPr>
      <w:r w:rsidRPr="00BA5493">
        <w:t>Zarządzenie nr 44 Prezydenta Mias</w:t>
      </w:r>
      <w:r>
        <w:t>t</w:t>
      </w:r>
      <w:r w:rsidRPr="00BA5493">
        <w:t>a Rybnika z dnia 26 stycznia 2016 roku (z</w:t>
      </w:r>
      <w:r w:rsidR="002417BB">
        <w:t>e</w:t>
      </w:r>
      <w:r w:rsidR="00B92562">
        <w:t> </w:t>
      </w:r>
      <w:r w:rsidRPr="00BA5493">
        <w:t>zmianami) w sprawie prowadzenia rybnickiej infrastruktury informacji przestrzennej za</w:t>
      </w:r>
      <w:r>
        <w:t> </w:t>
      </w:r>
      <w:r w:rsidRPr="00BA5493">
        <w:t>pomocą Rybnickiego Systemu Informacji Przestrzennej</w:t>
      </w:r>
    </w:p>
    <w:p w:rsidR="00E402C1" w:rsidRPr="00BA5493" w:rsidRDefault="00E402C1" w:rsidP="001104A5">
      <w:pPr>
        <w:pStyle w:val="Nagwek3"/>
      </w:pPr>
      <w:bookmarkStart w:id="169" w:name="_Toc20899762"/>
      <w:r w:rsidRPr="00BA5493">
        <w:t>Norm</w:t>
      </w:r>
      <w:r w:rsidR="006C2D3C">
        <w:t>y</w:t>
      </w:r>
      <w:r w:rsidRPr="00BA5493">
        <w:t xml:space="preserve"> technologiczne odnoszące się do problematyki danych przestrzennych i świadczonych usług danych przestrzennych:</w:t>
      </w:r>
      <w:bookmarkEnd w:id="169"/>
    </w:p>
    <w:p w:rsidR="00E402C1" w:rsidRPr="00E31B47" w:rsidRDefault="00E402C1" w:rsidP="003C2A16">
      <w:pPr>
        <w:pStyle w:val="Tekstpodstawowy2"/>
        <w:numPr>
          <w:ilvl w:val="0"/>
          <w:numId w:val="31"/>
        </w:numPr>
      </w:pPr>
      <w:r w:rsidRPr="00E31B47">
        <w:t>ISO 19115:2003/Cor 1:2006 – Geographic information – Metadata</w:t>
      </w:r>
    </w:p>
    <w:p w:rsidR="00E402C1" w:rsidRPr="00E31B47" w:rsidRDefault="00E402C1" w:rsidP="003C2A16">
      <w:pPr>
        <w:pStyle w:val="Tekstpodstawowy2"/>
        <w:numPr>
          <w:ilvl w:val="0"/>
          <w:numId w:val="31"/>
        </w:numPr>
      </w:pPr>
      <w:r w:rsidRPr="00E31B47">
        <w:t>W normie zdefiniowano m.in. pojęciowy schemat metadanych. Wskazane zostały obligatoryjne, fakultatywne i warunkowe elementy metadanych oraz określono profil ISO metadanych.</w:t>
      </w:r>
    </w:p>
    <w:p w:rsidR="00E402C1" w:rsidRPr="000445AF" w:rsidRDefault="00E402C1" w:rsidP="003C2A16">
      <w:pPr>
        <w:pStyle w:val="Tekstpodstawowy2"/>
        <w:numPr>
          <w:ilvl w:val="0"/>
          <w:numId w:val="31"/>
        </w:numPr>
        <w:rPr>
          <w:lang w:val="en-GB"/>
        </w:rPr>
      </w:pPr>
      <w:r w:rsidRPr="000445AF">
        <w:rPr>
          <w:lang w:val="en-GB"/>
        </w:rPr>
        <w:t>ISO/TS 19139:2007 - Geographic information - Metadata - XML schema implementation</w:t>
      </w:r>
    </w:p>
    <w:p w:rsidR="00E402C1" w:rsidRPr="00E31B47" w:rsidRDefault="00E402C1" w:rsidP="003C2A16">
      <w:pPr>
        <w:pStyle w:val="Tekstpodstawowy2"/>
        <w:numPr>
          <w:ilvl w:val="0"/>
          <w:numId w:val="31"/>
        </w:numPr>
      </w:pPr>
      <w:r w:rsidRPr="00E31B47">
        <w:t>Norma określa sposób zapisu metadanych ISO w notacji języka XML.</w:t>
      </w:r>
    </w:p>
    <w:p w:rsidR="00E402C1" w:rsidRPr="00E31B47" w:rsidRDefault="00E402C1" w:rsidP="003C2A16">
      <w:pPr>
        <w:pStyle w:val="Tekstpodstawowy2"/>
        <w:numPr>
          <w:ilvl w:val="0"/>
          <w:numId w:val="31"/>
        </w:numPr>
      </w:pPr>
      <w:r w:rsidRPr="00E31B47">
        <w:t>ISO 19119:2005/Amd 1:2008</w:t>
      </w:r>
    </w:p>
    <w:p w:rsidR="00E402C1" w:rsidRPr="00E31B47" w:rsidRDefault="00E402C1" w:rsidP="003C2A16">
      <w:pPr>
        <w:pStyle w:val="Tekstpodstawowy2"/>
        <w:numPr>
          <w:ilvl w:val="0"/>
          <w:numId w:val="31"/>
        </w:numPr>
      </w:pPr>
      <w:r w:rsidRPr="00E31B47">
        <w:t>W normie zdefiniowane zostały usługi związane z metadanymi.</w:t>
      </w:r>
    </w:p>
    <w:p w:rsidR="00E402C1" w:rsidRPr="00E31B47" w:rsidRDefault="00E402C1" w:rsidP="003C2A16">
      <w:pPr>
        <w:pStyle w:val="Tekstpodstawowy2"/>
        <w:numPr>
          <w:ilvl w:val="0"/>
          <w:numId w:val="31"/>
        </w:numPr>
      </w:pPr>
      <w:r w:rsidRPr="00E31B47">
        <w:t>OGC Catalog Services Sep</w:t>
      </w:r>
      <w:r w:rsidR="006C2D3C">
        <w:t>e</w:t>
      </w:r>
      <w:r w:rsidRPr="00E31B47">
        <w:t>cification</w:t>
      </w:r>
    </w:p>
    <w:p w:rsidR="00E402C1" w:rsidRPr="000445AF" w:rsidRDefault="00E402C1" w:rsidP="003C2A16">
      <w:pPr>
        <w:pStyle w:val="Tekstpodstawowy2"/>
        <w:numPr>
          <w:ilvl w:val="0"/>
          <w:numId w:val="31"/>
        </w:numPr>
        <w:rPr>
          <w:lang w:val="en-GB"/>
        </w:rPr>
      </w:pPr>
      <w:r w:rsidRPr="000445AF">
        <w:rPr>
          <w:lang w:val="en-GB"/>
        </w:rPr>
        <w:t>ISO Metadata Application Profile for</w:t>
      </w:r>
      <w:r w:rsidR="006C2D3C" w:rsidRPr="000445AF">
        <w:rPr>
          <w:lang w:val="en-GB"/>
        </w:rPr>
        <w:t xml:space="preserve"> CSW (SOAP + HTTP/Post binding)</w:t>
      </w:r>
    </w:p>
    <w:p w:rsidR="00E402C1" w:rsidRPr="00E31B47" w:rsidRDefault="00E402C1" w:rsidP="003C2A16">
      <w:pPr>
        <w:pStyle w:val="Tekstpodstawowy2"/>
        <w:numPr>
          <w:ilvl w:val="0"/>
          <w:numId w:val="31"/>
        </w:numPr>
      </w:pPr>
      <w:r w:rsidRPr="00E31B47">
        <w:t>Specyfikacja i norma definiujące wymagania w zakresie publikowania i wyszukiwania metadanych geoinformacyjnych, określają w jaki sposób mają być zbudowane katalogi metadanych oraz jak mają funkcjonować.</w:t>
      </w:r>
    </w:p>
    <w:p w:rsidR="00E402C1" w:rsidRPr="000445AF" w:rsidRDefault="00E402C1" w:rsidP="003C2A16">
      <w:pPr>
        <w:pStyle w:val="Tekstpodstawowy2"/>
        <w:numPr>
          <w:ilvl w:val="0"/>
          <w:numId w:val="31"/>
        </w:numPr>
        <w:rPr>
          <w:lang w:val="en-GB"/>
        </w:rPr>
      </w:pPr>
      <w:r w:rsidRPr="000445AF">
        <w:rPr>
          <w:lang w:val="en-GB"/>
        </w:rPr>
        <w:t>OpenGIS Web Map Service (WMS) Implementation Specification</w:t>
      </w:r>
    </w:p>
    <w:p w:rsidR="00E402C1" w:rsidRPr="00E31B47" w:rsidRDefault="00E402C1" w:rsidP="003C2A16">
      <w:pPr>
        <w:pStyle w:val="Tekstpodstawowy2"/>
        <w:numPr>
          <w:ilvl w:val="0"/>
          <w:numId w:val="31"/>
        </w:numPr>
      </w:pPr>
      <w:r w:rsidRPr="00E31B47">
        <w:t>Specyfikacja definiuje usługę sieciową WMS, która pozwala dynamicznie udostępniać mapy (rozumiane jako graficzną reprezentację danych a nie jako dane przestrzenne).</w:t>
      </w:r>
    </w:p>
    <w:p w:rsidR="00E402C1" w:rsidRPr="000445AF" w:rsidRDefault="00E402C1" w:rsidP="003C2A16">
      <w:pPr>
        <w:pStyle w:val="Tekstpodstawowy2"/>
        <w:numPr>
          <w:ilvl w:val="0"/>
          <w:numId w:val="31"/>
        </w:numPr>
        <w:rPr>
          <w:lang w:val="en-GB"/>
        </w:rPr>
      </w:pPr>
      <w:r w:rsidRPr="000445AF">
        <w:rPr>
          <w:lang w:val="en-GB"/>
        </w:rPr>
        <w:t>OpenGIS® Web Map Tile  (WMTS) Service Implementation Standard</w:t>
      </w:r>
    </w:p>
    <w:p w:rsidR="00E402C1" w:rsidRPr="00E31B47" w:rsidRDefault="00E402C1" w:rsidP="003C2A16">
      <w:pPr>
        <w:pStyle w:val="Tekstpodstawowy2"/>
        <w:numPr>
          <w:ilvl w:val="0"/>
          <w:numId w:val="31"/>
        </w:numPr>
      </w:pPr>
      <w:r w:rsidRPr="00E31B47">
        <w:t>Specyfikacja definiuje usługę sieciową WMS, która pozwala dynamicznie udostępniać mapy (rozumiane jako graficzną reprezentację danych a nie jako dane przestrzenne) w</w:t>
      </w:r>
      <w:r>
        <w:t> </w:t>
      </w:r>
      <w:r w:rsidRPr="00E31B47">
        <w:t>postaci map kafelkowanych.</w:t>
      </w:r>
    </w:p>
    <w:p w:rsidR="00E402C1" w:rsidRPr="000445AF" w:rsidRDefault="00E402C1" w:rsidP="003C2A16">
      <w:pPr>
        <w:pStyle w:val="Tekstpodstawowy2"/>
        <w:numPr>
          <w:ilvl w:val="0"/>
          <w:numId w:val="31"/>
        </w:numPr>
        <w:rPr>
          <w:lang w:val="en-GB"/>
        </w:rPr>
      </w:pPr>
      <w:r w:rsidRPr="000445AF">
        <w:rPr>
          <w:lang w:val="en-GB"/>
        </w:rPr>
        <w:t>Web Feature Service (WFS) Implementation Specification</w:t>
      </w:r>
    </w:p>
    <w:p w:rsidR="00E402C1" w:rsidRPr="00E31B47" w:rsidRDefault="00E402C1" w:rsidP="003C2A16">
      <w:pPr>
        <w:pStyle w:val="Tekstpodstawowy2"/>
        <w:numPr>
          <w:ilvl w:val="0"/>
          <w:numId w:val="31"/>
        </w:numPr>
      </w:pPr>
      <w:r w:rsidRPr="00E31B47">
        <w:t>Specyfikacja definiuje usługę sieciową WFS, której podstawowym zadaniem jest udostępnienie danych przestrzennych w postaci źródłowej (zwykle w postaci plików XML/GML) oraz umożliwienie ich aktualizacji.</w:t>
      </w:r>
    </w:p>
    <w:p w:rsidR="00E402C1" w:rsidRPr="00E31B47" w:rsidRDefault="00E402C1" w:rsidP="003C2A16">
      <w:pPr>
        <w:pStyle w:val="Tekstpodstawowy2"/>
        <w:numPr>
          <w:ilvl w:val="0"/>
          <w:numId w:val="31"/>
        </w:numPr>
      </w:pPr>
      <w:r w:rsidRPr="00E31B47">
        <w:t>OGC® WCS 2.0 Interface Standard</w:t>
      </w:r>
    </w:p>
    <w:p w:rsidR="00E402C1" w:rsidRPr="00E31B47" w:rsidRDefault="00E402C1" w:rsidP="003C2A16">
      <w:pPr>
        <w:pStyle w:val="Tekstpodstawowy2"/>
        <w:numPr>
          <w:ilvl w:val="0"/>
          <w:numId w:val="31"/>
        </w:numPr>
      </w:pPr>
      <w:r w:rsidRPr="00E31B47">
        <w:t>Standard określa usługę WCS, która służy do udostępniania rastrowych danych przestrzennych typu GRID. Usługa zapewnia dostęp do oryginalnych danych przestrzennych (nie ich wizualizacji graficznej jak w przypadku WMS).</w:t>
      </w:r>
    </w:p>
    <w:p w:rsidR="00E402C1" w:rsidRPr="00E31B47" w:rsidRDefault="00E402C1" w:rsidP="003C2A16">
      <w:pPr>
        <w:pStyle w:val="Tekstpodstawowy2"/>
        <w:numPr>
          <w:ilvl w:val="0"/>
          <w:numId w:val="31"/>
        </w:numPr>
      </w:pPr>
      <w:r w:rsidRPr="00E31B47">
        <w:t>OpenGIS® Web Processing Service</w:t>
      </w:r>
    </w:p>
    <w:p w:rsidR="00E402C1" w:rsidRPr="00E31B47" w:rsidRDefault="00E402C1" w:rsidP="003C2A16">
      <w:pPr>
        <w:pStyle w:val="Tekstpodstawowy2"/>
        <w:numPr>
          <w:ilvl w:val="0"/>
          <w:numId w:val="31"/>
        </w:numPr>
      </w:pPr>
      <w:r w:rsidRPr="00E31B47">
        <w:t>Specyfikacja definiuje usługę sieciową WPS pozwalając ą na pobranie informacji o</w:t>
      </w:r>
      <w:r>
        <w:t> </w:t>
      </w:r>
      <w:r w:rsidRPr="00E31B47">
        <w:t>oferowanych procesach przetwarzania geoprzestrzennego  oraz na uruchomienie wybranego procesu przez klienta usługi.</w:t>
      </w:r>
    </w:p>
    <w:p w:rsidR="00E402C1" w:rsidRPr="00E31B47" w:rsidRDefault="00E402C1" w:rsidP="003C2A16">
      <w:pPr>
        <w:pStyle w:val="Tekstpodstawowy2"/>
        <w:numPr>
          <w:ilvl w:val="0"/>
          <w:numId w:val="31"/>
        </w:numPr>
      </w:pPr>
      <w:r w:rsidRPr="00E31B47">
        <w:t>OGC Simple Features Access</w:t>
      </w:r>
    </w:p>
    <w:p w:rsidR="00E402C1" w:rsidRPr="00E31B47" w:rsidRDefault="00E402C1" w:rsidP="003C2A16">
      <w:pPr>
        <w:pStyle w:val="Tekstpodstawowy2"/>
        <w:numPr>
          <w:ilvl w:val="0"/>
          <w:numId w:val="31"/>
        </w:numPr>
      </w:pPr>
      <w:r w:rsidRPr="00E31B47">
        <w:t xml:space="preserve">Standard określa model przechowywania danych geograficznych (np. punktów, linii, </w:t>
      </w:r>
      <w:r>
        <w:t>wielokątów</w:t>
      </w:r>
      <w:r w:rsidRPr="00E31B47">
        <w:t>, multipunktów).</w:t>
      </w:r>
    </w:p>
    <w:p w:rsidR="00E402C1" w:rsidRPr="000445AF" w:rsidRDefault="00E402C1" w:rsidP="003C2A16">
      <w:pPr>
        <w:pStyle w:val="Tekstpodstawowy2"/>
        <w:numPr>
          <w:ilvl w:val="0"/>
          <w:numId w:val="31"/>
        </w:numPr>
        <w:rPr>
          <w:lang w:val="en-GB"/>
        </w:rPr>
      </w:pPr>
      <w:r w:rsidRPr="000445AF">
        <w:rPr>
          <w:lang w:val="en-GB"/>
        </w:rPr>
        <w:t>The OpenGIS® Geography Markup Language Encoding Standard (GML)</w:t>
      </w:r>
    </w:p>
    <w:p w:rsidR="00E402C1" w:rsidRPr="00E31B47" w:rsidRDefault="00E402C1" w:rsidP="003C2A16">
      <w:pPr>
        <w:pStyle w:val="Tekstpodstawowy2"/>
        <w:numPr>
          <w:ilvl w:val="0"/>
          <w:numId w:val="31"/>
        </w:numPr>
      </w:pPr>
      <w:r w:rsidRPr="00E31B47">
        <w:t>Standard definiuje geograficzny język znaczników (GML) (aplikację języka (metajęzyka) XML), który jest przeznaczony do zapisu geoinformacji w celu przesyłania jej pomiędzy różnymi systemami – on-line, niezależnie od platformy sprzętowo-systemowej i</w:t>
      </w:r>
      <w:r>
        <w:t> </w:t>
      </w:r>
      <w:r w:rsidRPr="00E31B47">
        <w:t>niezależnie od charakteru i technologii systemu geoinformacyjnego.</w:t>
      </w:r>
    </w:p>
    <w:p w:rsidR="00E402C1" w:rsidRPr="00E31B47" w:rsidRDefault="00E402C1" w:rsidP="003C2A16">
      <w:pPr>
        <w:pStyle w:val="Tekstpodstawowy2"/>
        <w:numPr>
          <w:ilvl w:val="0"/>
          <w:numId w:val="31"/>
        </w:numPr>
      </w:pPr>
      <w:r w:rsidRPr="00E31B47">
        <w:t>Styled Layer Descriptor Implementation Specification</w:t>
      </w:r>
    </w:p>
    <w:p w:rsidR="00E402C1" w:rsidRPr="00E31B47" w:rsidRDefault="00E402C1" w:rsidP="003C2A16">
      <w:pPr>
        <w:pStyle w:val="Tekstpodstawowy2"/>
        <w:numPr>
          <w:ilvl w:val="0"/>
          <w:numId w:val="31"/>
        </w:numPr>
      </w:pPr>
      <w:r w:rsidRPr="00E31B47">
        <w:t>Standard definiuje sposób opisu styli graficznych warstw przy pomocy języka XML.</w:t>
      </w:r>
    </w:p>
    <w:p w:rsidR="00E402C1" w:rsidRPr="00E31B47" w:rsidRDefault="00E402C1" w:rsidP="003C2A16">
      <w:pPr>
        <w:pStyle w:val="Tekstpodstawowy2"/>
        <w:numPr>
          <w:ilvl w:val="0"/>
          <w:numId w:val="31"/>
        </w:numPr>
      </w:pPr>
      <w:r w:rsidRPr="00E31B47">
        <w:t>UML, ISO/TS 19103; OMG 2.4.1</w:t>
      </w:r>
    </w:p>
    <w:p w:rsidR="00E402C1" w:rsidRPr="00E31B47" w:rsidRDefault="00E402C1" w:rsidP="003C2A16">
      <w:pPr>
        <w:pStyle w:val="Tekstpodstawowy2"/>
        <w:numPr>
          <w:ilvl w:val="0"/>
          <w:numId w:val="31"/>
        </w:numPr>
      </w:pPr>
      <w:r w:rsidRPr="00E31B47">
        <w:t>Modelowanie system</w:t>
      </w:r>
      <w:r>
        <w:t>ów informatycznych w języku UML,</w:t>
      </w:r>
      <w:r w:rsidRPr="00E31B47">
        <w:t xml:space="preserve"> w szczególności wykonywanie opisu schematu aplikacyjnego.</w:t>
      </w:r>
    </w:p>
    <w:p w:rsidR="00AB3A7C" w:rsidRPr="000445AF" w:rsidRDefault="00E402C1" w:rsidP="003C2A16">
      <w:pPr>
        <w:pStyle w:val="Tekstpodstawowy2"/>
        <w:numPr>
          <w:ilvl w:val="0"/>
          <w:numId w:val="31"/>
        </w:numPr>
        <w:rPr>
          <w:lang w:val="en-GB"/>
        </w:rPr>
      </w:pPr>
      <w:r w:rsidRPr="000445AF">
        <w:rPr>
          <w:lang w:val="en-GB"/>
        </w:rPr>
        <w:t>SOAP (ang. Simple Object Access Protocol) (wersja</w:t>
      </w:r>
      <w:r w:rsidR="00AB3A7C" w:rsidRPr="000445AF">
        <w:rPr>
          <w:lang w:val="en-GB"/>
        </w:rPr>
        <w:t xml:space="preserve"> 1.2)</w:t>
      </w:r>
    </w:p>
    <w:p w:rsidR="00E402C1" w:rsidRPr="001F1297" w:rsidRDefault="00E402C1" w:rsidP="003C2A16">
      <w:pPr>
        <w:pStyle w:val="Tekstpodstawowy2"/>
        <w:numPr>
          <w:ilvl w:val="0"/>
          <w:numId w:val="31"/>
        </w:numPr>
      </w:pPr>
      <w:r w:rsidRPr="00E31B47">
        <w:t>Standard opisu informacji w technologii XML, który pozwala na wymianę informacji o</w:t>
      </w:r>
      <w:r>
        <w:t> </w:t>
      </w:r>
      <w:r w:rsidR="00AB3A7C">
        <w:t>określonej strukturze i </w:t>
      </w:r>
      <w:r w:rsidRPr="00E31B47">
        <w:t>typie używanych danych pomiędzy partnerami w</w:t>
      </w:r>
      <w:r>
        <w:t> </w:t>
      </w:r>
      <w:r w:rsidRPr="00E31B47">
        <w:t>zdecentralizowanym, rozproszonym środowisku.</w:t>
      </w:r>
    </w:p>
    <w:p w:rsidR="00E402C1" w:rsidRPr="000445AF" w:rsidRDefault="00E402C1" w:rsidP="003C2A16">
      <w:pPr>
        <w:pStyle w:val="Tekstpodstawowy2"/>
        <w:numPr>
          <w:ilvl w:val="0"/>
          <w:numId w:val="31"/>
        </w:numPr>
        <w:rPr>
          <w:lang w:val="en-GB"/>
        </w:rPr>
      </w:pPr>
      <w:r w:rsidRPr="000445AF">
        <w:rPr>
          <w:lang w:val="en-GB"/>
        </w:rPr>
        <w:t>WSDL (ang. Web Services Description Language)  (wersja 2.0)</w:t>
      </w:r>
    </w:p>
    <w:p w:rsidR="00E402C1" w:rsidRPr="00A27792" w:rsidRDefault="00E402C1" w:rsidP="003C2A16">
      <w:pPr>
        <w:pStyle w:val="Tekstpodstawowy2"/>
        <w:numPr>
          <w:ilvl w:val="0"/>
          <w:numId w:val="31"/>
        </w:numPr>
      </w:pPr>
      <w:r w:rsidRPr="00E31B47">
        <w:t>Język opisu usług sieciowych. Jest aplikacją XML służącą do definiowania i tworzenia formalnego opisu interfejsów usług sieciowych web.</w:t>
      </w:r>
    </w:p>
    <w:p w:rsidR="00E402C1" w:rsidRPr="00BA5493" w:rsidRDefault="00E402C1" w:rsidP="001104A5">
      <w:pPr>
        <w:pStyle w:val="Nagwek3"/>
      </w:pPr>
      <w:bookmarkStart w:id="170" w:name="_Toc20899763"/>
      <w:r w:rsidRPr="00BA5493">
        <w:t xml:space="preserve">Przepisy </w:t>
      </w:r>
      <w:r w:rsidRPr="00F44116">
        <w:t>odnoszące się do wymagań odnośnie systemów informatycznych</w:t>
      </w:r>
      <w:bookmarkEnd w:id="170"/>
    </w:p>
    <w:p w:rsidR="00E402C1" w:rsidRDefault="00E402C1" w:rsidP="003C2A16">
      <w:pPr>
        <w:pStyle w:val="Tekstpodstawowy2"/>
        <w:numPr>
          <w:ilvl w:val="0"/>
          <w:numId w:val="19"/>
        </w:numPr>
      </w:pPr>
      <w:r>
        <w:t>Ustawa z dnia 4 kwietnia 2019 r.</w:t>
      </w:r>
      <w:r w:rsidRPr="00F86CDA">
        <w:t xml:space="preserve"> o dostępności</w:t>
      </w:r>
      <w:r w:rsidR="00AB3A7C">
        <w:t xml:space="preserve"> cyfrowej stron internetowych i </w:t>
      </w:r>
      <w:r w:rsidRPr="00F86CDA">
        <w:t>aplikacji mobilnych podmiotów publicznych</w:t>
      </w:r>
      <w:r>
        <w:t xml:space="preserve"> (</w:t>
      </w:r>
      <w:r w:rsidRPr="00F86CDA">
        <w:t>Dz.U. 2019 poz. 848</w:t>
      </w:r>
      <w:r>
        <w:t>)</w:t>
      </w:r>
    </w:p>
    <w:p w:rsidR="00E402C1" w:rsidRDefault="00E402C1" w:rsidP="003C2A16">
      <w:pPr>
        <w:pStyle w:val="Tekstpodstawowy2"/>
        <w:numPr>
          <w:ilvl w:val="0"/>
          <w:numId w:val="19"/>
        </w:numPr>
      </w:pPr>
      <w:r w:rsidRPr="00053B8D">
        <w:t>Ustawa z dnia 17 lutego 2005 r. o informatyzacji działalności podmiotów realizujących zadania publiczne (tekst jednolity</w:t>
      </w:r>
      <w:r>
        <w:t>:</w:t>
      </w:r>
      <w:r w:rsidRPr="00053B8D">
        <w:t xml:space="preserve"> Dz.U. </w:t>
      </w:r>
      <w:r>
        <w:t>2019</w:t>
      </w:r>
      <w:r w:rsidRPr="00053B8D">
        <w:t xml:space="preserve"> poz. </w:t>
      </w:r>
      <w:r>
        <w:t>700</w:t>
      </w:r>
      <w:r w:rsidRPr="00053B8D">
        <w:t xml:space="preserve"> </w:t>
      </w:r>
      <w:r w:rsidR="002C482F">
        <w:t>ze zm.</w:t>
      </w:r>
      <w:r w:rsidRPr="00053B8D">
        <w:t>)</w:t>
      </w:r>
    </w:p>
    <w:p w:rsidR="00E402C1" w:rsidRPr="00053B8D" w:rsidRDefault="00E402C1" w:rsidP="003C2A16">
      <w:pPr>
        <w:pStyle w:val="Tekstpodstawowy2"/>
        <w:numPr>
          <w:ilvl w:val="0"/>
          <w:numId w:val="19"/>
        </w:numPr>
      </w:pPr>
      <w:r w:rsidRPr="00062396">
        <w:t>Ustawa z dnia 12 lutego 2010 r. o zmianie ustawy o informatyzacji działalności podmiotów realizujących zadania publiczne oraz niektórych innych ustaw</w:t>
      </w:r>
      <w:r>
        <w:t xml:space="preserve"> (Dz.</w:t>
      </w:r>
      <w:r w:rsidR="00750F0F">
        <w:t> </w:t>
      </w:r>
      <w:r>
        <w:t>U.</w:t>
      </w:r>
      <w:r w:rsidR="00750F0F">
        <w:t> </w:t>
      </w:r>
      <w:r>
        <w:t>2010 nr 40 poz. 230)</w:t>
      </w:r>
    </w:p>
    <w:p w:rsidR="00E402C1" w:rsidRPr="00E31B47" w:rsidRDefault="00E402C1" w:rsidP="003C2A16">
      <w:pPr>
        <w:pStyle w:val="Tekstpodstawowy2"/>
        <w:numPr>
          <w:ilvl w:val="0"/>
          <w:numId w:val="19"/>
        </w:numPr>
      </w:pPr>
      <w:r w:rsidRPr="00E31B47">
        <w:t>Rozporządzenie Ministra Spraw Wewnętrznych i Administracji w sprawie szczegółowego sposobu postępowania z dokumentami elektronicznymi</w:t>
      </w:r>
      <w:r>
        <w:t xml:space="preserve"> (Dz. U. 2006 nr 206 poz. 1518)</w:t>
      </w:r>
    </w:p>
    <w:p w:rsidR="00E402C1" w:rsidRDefault="00E402C1" w:rsidP="003C2A16">
      <w:pPr>
        <w:pStyle w:val="Tekstpodstawowy2"/>
        <w:numPr>
          <w:ilvl w:val="0"/>
          <w:numId w:val="19"/>
        </w:numPr>
      </w:pPr>
      <w:r>
        <w:t>Obwieszczenie Prezesa Rady Ministrów z dnia 5 stycznia 2018 r. w sprawie ogłoszenia jednolitego tekstu rozporządzenia Prezesa Rady Ministrów w sprawie sporządzania i doręczania dokumentów elektronicznych oraz udostępniania formularzy, wzorów i kopii dokumentów elektronicznych (Dz. U. 2018 poz. 180)</w:t>
      </w:r>
    </w:p>
    <w:p w:rsidR="00E402C1" w:rsidRPr="00E31B47" w:rsidRDefault="00E402C1" w:rsidP="003C2A16">
      <w:pPr>
        <w:pStyle w:val="Tekstpodstawowy2"/>
        <w:numPr>
          <w:ilvl w:val="0"/>
          <w:numId w:val="19"/>
        </w:numPr>
      </w:pPr>
      <w:r w:rsidRPr="00E31B47">
        <w:t>Rozporządzenie Rady Ministrów w sprawie Krajowych Ram Interoperacyjności, minimalnych wyma</w:t>
      </w:r>
      <w:r w:rsidR="00AB3A7C">
        <w:t>gań dla rejestrów publicznych i </w:t>
      </w:r>
      <w:r w:rsidRPr="00E31B47">
        <w:t>wymiany informacji w postaci elektronicznej oraz minimalnych wymagań dla systemów teleinformatycznych</w:t>
      </w:r>
      <w:r>
        <w:t xml:space="preserve"> (tekst jednolity: Dz. U. 2017 poz. 2247 </w:t>
      </w:r>
      <w:r w:rsidR="002C482F">
        <w:t>ze zm.</w:t>
      </w:r>
      <w:r>
        <w:t>)</w:t>
      </w:r>
    </w:p>
    <w:p w:rsidR="00E402C1" w:rsidRPr="00E31B47" w:rsidRDefault="00E402C1" w:rsidP="003C2A16">
      <w:pPr>
        <w:pStyle w:val="Tekstpodstawowy2"/>
        <w:numPr>
          <w:ilvl w:val="0"/>
          <w:numId w:val="19"/>
        </w:numPr>
      </w:pPr>
      <w:r w:rsidRPr="00E31B47">
        <w:t>Rozporządzenie Ministra Nauki i Informatyzacji w sprawie testów akceptacyjnych oraz badania oprogramowania interfejsowego i weryfikacji tego badania</w:t>
      </w:r>
      <w:r>
        <w:t xml:space="preserve"> (Dz. U. 2005 nr 217 poz. 1836)</w:t>
      </w:r>
    </w:p>
    <w:p w:rsidR="00E402C1" w:rsidRPr="00E31B47" w:rsidRDefault="00E402C1" w:rsidP="003C2A16">
      <w:pPr>
        <w:pStyle w:val="Tekstpodstawowy2"/>
        <w:numPr>
          <w:ilvl w:val="0"/>
          <w:numId w:val="19"/>
        </w:numPr>
      </w:pPr>
      <w:r w:rsidRPr="00E31B47">
        <w:t>Rozporządzenie Ministra Spraw Wewnętrznych i Administracji w sprawie niezbędnych elementów struktury dokumentów elektronicznych</w:t>
      </w:r>
      <w:r>
        <w:t xml:space="preserve"> (Dz. U. 2006 nr 206 poz. 1517)</w:t>
      </w:r>
    </w:p>
    <w:p w:rsidR="00E402C1" w:rsidRPr="00053B8D" w:rsidRDefault="00E402C1" w:rsidP="003C2A16">
      <w:pPr>
        <w:pStyle w:val="Tekstpodstawowy2"/>
        <w:numPr>
          <w:ilvl w:val="0"/>
          <w:numId w:val="19"/>
        </w:numPr>
      </w:pPr>
      <w:r w:rsidRPr="00053B8D">
        <w:t>Ustawa z dnia 4 lutego 1994 r. o prawie autorskim i prawach pokrewnych (tekst</w:t>
      </w:r>
      <w:r w:rsidR="00750F0F">
        <w:t> </w:t>
      </w:r>
      <w:r w:rsidRPr="00053B8D">
        <w:t>jednolity</w:t>
      </w:r>
      <w:r>
        <w:t>:</w:t>
      </w:r>
      <w:r w:rsidRPr="00053B8D">
        <w:t xml:space="preserve"> Dz.U. </w:t>
      </w:r>
      <w:r>
        <w:t>2019</w:t>
      </w:r>
      <w:r w:rsidRPr="00053B8D">
        <w:t xml:space="preserve"> poz. </w:t>
      </w:r>
      <w:r>
        <w:t>1231</w:t>
      </w:r>
      <w:r w:rsidRPr="00053B8D">
        <w:t xml:space="preserve"> </w:t>
      </w:r>
      <w:r w:rsidR="002C482F">
        <w:t>ze zm.</w:t>
      </w:r>
      <w:r>
        <w:t>)</w:t>
      </w:r>
    </w:p>
    <w:p w:rsidR="00E402C1" w:rsidRDefault="00E402C1" w:rsidP="001104A5">
      <w:pPr>
        <w:pStyle w:val="Nagwek3"/>
      </w:pPr>
      <w:bookmarkStart w:id="171" w:name="_Toc20899764"/>
      <w:r>
        <w:t>Przepisy w zakresie bezpieczeństwa informacji i archiwizacji danych</w:t>
      </w:r>
      <w:bookmarkEnd w:id="171"/>
    </w:p>
    <w:p w:rsidR="00E402C1" w:rsidRDefault="00E402C1" w:rsidP="003C2A16">
      <w:pPr>
        <w:pStyle w:val="Tekstpodstawowy2"/>
        <w:numPr>
          <w:ilvl w:val="0"/>
          <w:numId w:val="20"/>
        </w:numPr>
      </w:pPr>
      <w:bookmarkStart w:id="172" w:name="_Toc3615253"/>
      <w:bookmarkStart w:id="173" w:name="_Toc3633557"/>
      <w:bookmarkStart w:id="174" w:name="_Toc3633926"/>
      <w:bookmarkEnd w:id="172"/>
      <w:bookmarkEnd w:id="173"/>
      <w:bookmarkEnd w:id="174"/>
      <w:r w:rsidRPr="00053B8D">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t xml:space="preserve">(Dz.U. UE </w:t>
      </w:r>
      <w:r w:rsidRPr="0063245B">
        <w:t>L 119, s. 1 z późn. zmian</w:t>
      </w:r>
      <w:r>
        <w:t>.)</w:t>
      </w:r>
    </w:p>
    <w:p w:rsidR="00E402C1" w:rsidRPr="00053B8D" w:rsidRDefault="00E402C1" w:rsidP="003C2A16">
      <w:pPr>
        <w:pStyle w:val="Tekstpodstawowy2"/>
        <w:numPr>
          <w:ilvl w:val="0"/>
          <w:numId w:val="20"/>
        </w:numPr>
      </w:pPr>
      <w:r>
        <w:t>Rozporządzenie</w:t>
      </w:r>
      <w:r w:rsidRPr="00963896">
        <w:t xml:space="preserve"> </w:t>
      </w:r>
      <w:r>
        <w:t>Parlamentu</w:t>
      </w:r>
      <w:r w:rsidRPr="00963896">
        <w:t xml:space="preserve"> </w:t>
      </w:r>
      <w:r>
        <w:t>Europejskiego</w:t>
      </w:r>
      <w:r w:rsidRPr="00963896">
        <w:t xml:space="preserve"> </w:t>
      </w:r>
      <w:r>
        <w:t>i</w:t>
      </w:r>
      <w:r w:rsidRPr="00963896">
        <w:t xml:space="preserve"> </w:t>
      </w:r>
      <w:r>
        <w:t>Rady</w:t>
      </w:r>
      <w:r w:rsidRPr="00963896">
        <w:t xml:space="preserve"> (UE) 910/2014 z dnia 23 lipca 2014 r. w sprawie identyfikacji elektronicznej i usług zaufania w odniesieniu do transakcji elektronicznych na rynku wewnętrznym oraz uchylające dyrektywę 1999/93/WE</w:t>
      </w:r>
      <w:r>
        <w:t xml:space="preserve"> (Dz.U. UE </w:t>
      </w:r>
      <w:r w:rsidRPr="0063245B">
        <w:t xml:space="preserve">L </w:t>
      </w:r>
      <w:r>
        <w:t>257/73</w:t>
      </w:r>
      <w:r w:rsidR="00764591">
        <w:t xml:space="preserve"> ze zm</w:t>
      </w:r>
      <w:r>
        <w:t>.)</w:t>
      </w:r>
    </w:p>
    <w:p w:rsidR="00E402C1" w:rsidRPr="00053B8D" w:rsidRDefault="00E402C1" w:rsidP="003C2A16">
      <w:pPr>
        <w:pStyle w:val="Tekstpodstawowy2"/>
        <w:numPr>
          <w:ilvl w:val="0"/>
          <w:numId w:val="20"/>
        </w:numPr>
      </w:pPr>
      <w:r w:rsidRPr="00053B8D">
        <w:t xml:space="preserve">Ustawa o ochronie danych osobowych z dnia 10 maja 2018 r. (Dz.U </w:t>
      </w:r>
      <w:r w:rsidR="00764591">
        <w:t xml:space="preserve">z 2018 r. </w:t>
      </w:r>
      <w:r w:rsidRPr="00053B8D">
        <w:t xml:space="preserve">1000 </w:t>
      </w:r>
      <w:r w:rsidR="002C482F">
        <w:t>ze zm.</w:t>
      </w:r>
      <w:r>
        <w:t>)</w:t>
      </w:r>
    </w:p>
    <w:p w:rsidR="00E402C1" w:rsidRPr="00053B8D" w:rsidRDefault="00E402C1" w:rsidP="003C2A16">
      <w:pPr>
        <w:pStyle w:val="Tekstpodstawowy2"/>
        <w:numPr>
          <w:ilvl w:val="0"/>
          <w:numId w:val="20"/>
        </w:numPr>
      </w:pPr>
      <w:r w:rsidRPr="00053B8D">
        <w:t xml:space="preserve">Ustawa z dnia 27 lipca 2001 r. o ochronie baz danych (Dz. U. 2001 nr 128 poz. 1402 </w:t>
      </w:r>
      <w:r w:rsidR="002C482F">
        <w:t>ze zm.</w:t>
      </w:r>
      <w:r>
        <w:t>)</w:t>
      </w:r>
    </w:p>
    <w:p w:rsidR="00E402C1" w:rsidRPr="00053B8D" w:rsidRDefault="00E402C1" w:rsidP="003C2A16">
      <w:pPr>
        <w:pStyle w:val="Tekstpodstawowy2"/>
        <w:numPr>
          <w:ilvl w:val="0"/>
          <w:numId w:val="20"/>
        </w:numPr>
      </w:pPr>
      <w:r w:rsidRPr="00053B8D">
        <w:t xml:space="preserve">Ustawa z dnia 14 lipca 1983 r. o narodowym zasobie archiwalnym i archiwach (Dz.U. </w:t>
      </w:r>
      <w:r>
        <w:t>2019</w:t>
      </w:r>
      <w:r w:rsidRPr="00053B8D">
        <w:t xml:space="preserve"> poz. </w:t>
      </w:r>
      <w:r>
        <w:t>553</w:t>
      </w:r>
      <w:r w:rsidRPr="00053B8D">
        <w:t xml:space="preserve"> </w:t>
      </w:r>
      <w:r w:rsidR="002C482F">
        <w:t>ze zm.</w:t>
      </w:r>
      <w:r>
        <w:t>)</w:t>
      </w:r>
    </w:p>
    <w:p w:rsidR="00E402C1" w:rsidRPr="00053B8D" w:rsidRDefault="00E402C1" w:rsidP="003C2A16">
      <w:pPr>
        <w:pStyle w:val="Tekstpodstawowy2"/>
        <w:numPr>
          <w:ilvl w:val="0"/>
          <w:numId w:val="20"/>
        </w:numPr>
      </w:pPr>
      <w:r w:rsidRPr="00053B8D">
        <w:t>Ustawa z dnia 18 lipca 2002 r. o świadczeniu usług drogą elektroniczną (tekst jednolity</w:t>
      </w:r>
      <w:r>
        <w:t>:</w:t>
      </w:r>
      <w:r w:rsidRPr="00053B8D">
        <w:t xml:space="preserve"> Dz.U. </w:t>
      </w:r>
      <w:r>
        <w:t>2019</w:t>
      </w:r>
      <w:r w:rsidRPr="00053B8D">
        <w:t xml:space="preserve"> poz. </w:t>
      </w:r>
      <w:r>
        <w:t>123</w:t>
      </w:r>
      <w:r w:rsidRPr="00053B8D">
        <w:t xml:space="preserve">  </w:t>
      </w:r>
      <w:r w:rsidR="002C482F">
        <w:t>ze zm.</w:t>
      </w:r>
      <w:r>
        <w:t>)</w:t>
      </w:r>
    </w:p>
    <w:p w:rsidR="00E402C1" w:rsidRPr="00FA0D96" w:rsidRDefault="00E402C1" w:rsidP="00E402C1">
      <w:pPr>
        <w:pStyle w:val="Tekstpodstawowy2"/>
      </w:pPr>
    </w:p>
    <w:p w:rsidR="00E402C1" w:rsidRPr="00BA5493" w:rsidRDefault="00E402C1" w:rsidP="000233F8">
      <w:pPr>
        <w:pStyle w:val="Tekstpodstawowy2"/>
      </w:pPr>
      <w:r w:rsidRPr="00BA5493">
        <w:t>W celu wypełnienia wymagania postawionego przez administratorem danych os</w:t>
      </w:r>
      <w:r>
        <w:t>o</w:t>
      </w:r>
      <w:r w:rsidRPr="00BA5493">
        <w:t xml:space="preserve">bowych w </w:t>
      </w:r>
      <w:r w:rsidRPr="00470735">
        <w:t>art. 32 ogólnego rozporządzenia o ochronie danych</w:t>
      </w:r>
      <w:r w:rsidRPr="00BA5493">
        <w:t xml:space="preserve">, Wykonawca zapewnić ma we wdrożonym </w:t>
      </w:r>
      <w:r>
        <w:t>Systemie</w:t>
      </w:r>
      <w:r w:rsidRPr="00BA5493">
        <w:t xml:space="preserve"> stopień bezpieczeństwa odpowiadający ryzyku</w:t>
      </w:r>
      <w:r>
        <w:t xml:space="preserve"> przetwarzania danych osobowych</w:t>
      </w:r>
      <w:r w:rsidRPr="00BA5493">
        <w:t>, w tym między innymi:</w:t>
      </w:r>
    </w:p>
    <w:p w:rsidR="00E402C1" w:rsidRPr="00053B8D" w:rsidRDefault="00E402C1" w:rsidP="003C2A16">
      <w:pPr>
        <w:pStyle w:val="Tekstpodstawowy2"/>
        <w:numPr>
          <w:ilvl w:val="0"/>
          <w:numId w:val="20"/>
        </w:numPr>
      </w:pPr>
      <w:r w:rsidRPr="00053B8D">
        <w:t>pseudonimizację i szyfrowanie danych osobowych;</w:t>
      </w:r>
    </w:p>
    <w:p w:rsidR="00E402C1" w:rsidRPr="00053B8D" w:rsidRDefault="00E402C1" w:rsidP="003C2A16">
      <w:pPr>
        <w:pStyle w:val="Tekstpodstawowy2"/>
        <w:numPr>
          <w:ilvl w:val="0"/>
          <w:numId w:val="20"/>
        </w:numPr>
      </w:pPr>
      <w:r w:rsidRPr="00053B8D">
        <w:t>zdolność do ciągłego zapewnienia poufności, integralności, dostępności i odporności systemu i  usług przetwarzania;</w:t>
      </w:r>
    </w:p>
    <w:p w:rsidR="00E402C1" w:rsidRPr="00053B8D" w:rsidRDefault="00E402C1" w:rsidP="003C2A16">
      <w:pPr>
        <w:pStyle w:val="Tekstpodstawowy2"/>
        <w:numPr>
          <w:ilvl w:val="0"/>
          <w:numId w:val="20"/>
        </w:numPr>
      </w:pPr>
      <w:r w:rsidRPr="00053B8D">
        <w:t>zdolność do szybkiego przywrócenia dostępności danych osobowych i dostępu do nich w</w:t>
      </w:r>
      <w:r>
        <w:t> </w:t>
      </w:r>
      <w:r w:rsidRPr="00053B8D">
        <w:t>razie incydentu fizycznego lub technicznego;</w:t>
      </w:r>
    </w:p>
    <w:p w:rsidR="00E402C1" w:rsidRPr="00BA5493" w:rsidRDefault="00E402C1" w:rsidP="003C2A16">
      <w:pPr>
        <w:pStyle w:val="Tekstpodstawowy2"/>
        <w:numPr>
          <w:ilvl w:val="0"/>
          <w:numId w:val="20"/>
        </w:numPr>
      </w:pPr>
      <w:r w:rsidRPr="00053B8D">
        <w:t>możliwość regularnego testowania, mierzenia i oceniania skuteczności środków technicznych i  organizacyjnych mających zapewnić bezpieczeństwo przetwarzania.</w:t>
      </w:r>
    </w:p>
    <w:p w:rsidR="001B58DC" w:rsidRPr="00BA5493" w:rsidRDefault="001B58DC" w:rsidP="00244D1A">
      <w:pPr>
        <w:pStyle w:val="Nagwek1"/>
        <w:spacing w:before="480" w:after="240"/>
        <w:jc w:val="center"/>
      </w:pPr>
      <w:bookmarkStart w:id="175" w:name="_Toc20899765"/>
      <w:r w:rsidRPr="00BA5493">
        <w:t>Część II - Techniczny opis przedmiotu zamówienia</w:t>
      </w:r>
      <w:bookmarkEnd w:id="126"/>
      <w:bookmarkEnd w:id="175"/>
    </w:p>
    <w:p w:rsidR="001B58DC" w:rsidRPr="00BA5493" w:rsidRDefault="001B58DC" w:rsidP="00244D1A">
      <w:pPr>
        <w:pStyle w:val="Nagwek2"/>
        <w:spacing w:before="120" w:after="120"/>
        <w:ind w:left="1003" w:hanging="578"/>
      </w:pPr>
      <w:bookmarkStart w:id="176" w:name="_Toc20899766"/>
      <w:r w:rsidRPr="00BA5493">
        <w:t>Metodyka realizacji wdrożenia</w:t>
      </w:r>
      <w:bookmarkStart w:id="177" w:name="_Toc2672359"/>
      <w:bookmarkStart w:id="178" w:name="_Toc2672550"/>
      <w:bookmarkStart w:id="179" w:name="_Toc2672756"/>
      <w:bookmarkStart w:id="180" w:name="_Toc2672966"/>
      <w:bookmarkStart w:id="181" w:name="_Toc2673375"/>
      <w:bookmarkStart w:id="182" w:name="_Toc2672360"/>
      <w:bookmarkStart w:id="183" w:name="_Toc2672551"/>
      <w:bookmarkStart w:id="184" w:name="_Toc2672757"/>
      <w:bookmarkStart w:id="185" w:name="_Toc2672967"/>
      <w:bookmarkStart w:id="186" w:name="_Toc2673376"/>
      <w:bookmarkStart w:id="187" w:name="_Toc2672968"/>
      <w:bookmarkStart w:id="188" w:name="_Toc2673377"/>
      <w:bookmarkEnd w:id="176"/>
      <w:bookmarkEnd w:id="177"/>
      <w:bookmarkEnd w:id="178"/>
      <w:bookmarkEnd w:id="179"/>
      <w:bookmarkEnd w:id="180"/>
      <w:bookmarkEnd w:id="181"/>
      <w:bookmarkEnd w:id="182"/>
      <w:bookmarkEnd w:id="183"/>
      <w:bookmarkEnd w:id="184"/>
      <w:bookmarkEnd w:id="185"/>
      <w:bookmarkEnd w:id="186"/>
      <w:bookmarkEnd w:id="187"/>
      <w:bookmarkEnd w:id="188"/>
    </w:p>
    <w:p w:rsidR="001B58DC" w:rsidRPr="00BA5493" w:rsidRDefault="001B58DC" w:rsidP="001B58DC">
      <w:pPr>
        <w:pStyle w:val="Tekstpodstawowy2"/>
      </w:pPr>
      <w:r w:rsidRPr="00BA5493">
        <w:t>Realizacja wdrożenia przez Wykonawcę nastąpić ma w oparciu o następujące dokumenty:</w:t>
      </w:r>
    </w:p>
    <w:p w:rsidR="001B58DC" w:rsidRPr="00BA5493" w:rsidRDefault="001B58DC" w:rsidP="003C2A16">
      <w:pPr>
        <w:pStyle w:val="Tekstpodstawowy2"/>
        <w:numPr>
          <w:ilvl w:val="0"/>
          <w:numId w:val="32"/>
        </w:numPr>
      </w:pPr>
      <w:r w:rsidRPr="00BA5493">
        <w:t>podpisaną umowę wraz z załącznikami</w:t>
      </w:r>
      <w:r>
        <w:t>,</w:t>
      </w:r>
    </w:p>
    <w:p w:rsidR="001B58DC" w:rsidRPr="00BA5493" w:rsidRDefault="001B58DC" w:rsidP="003C2A16">
      <w:pPr>
        <w:pStyle w:val="Tekstpodstawowy2"/>
        <w:numPr>
          <w:ilvl w:val="0"/>
          <w:numId w:val="32"/>
        </w:numPr>
      </w:pPr>
      <w:r w:rsidRPr="00BA5493">
        <w:t>SIWZ - wraz  z Opisem Przedmiotu Zamówienia</w:t>
      </w:r>
      <w:r>
        <w:t>,</w:t>
      </w:r>
    </w:p>
    <w:p w:rsidR="001B58DC" w:rsidRPr="00BA5493" w:rsidRDefault="001B58DC" w:rsidP="003C2A16">
      <w:pPr>
        <w:pStyle w:val="Tekstpodstawowy2"/>
        <w:numPr>
          <w:ilvl w:val="0"/>
          <w:numId w:val="32"/>
        </w:numPr>
      </w:pPr>
      <w:r w:rsidRPr="00BA5493">
        <w:t>złożoną przez Wykonawcę ofert</w:t>
      </w:r>
      <w:r>
        <w:t>ę,</w:t>
      </w:r>
    </w:p>
    <w:p w:rsidR="001B58DC" w:rsidRPr="00BA5493" w:rsidRDefault="001B58DC" w:rsidP="003C2A16">
      <w:pPr>
        <w:pStyle w:val="Tekstpodstawowy2"/>
        <w:numPr>
          <w:ilvl w:val="0"/>
          <w:numId w:val="32"/>
        </w:numPr>
      </w:pPr>
      <w:r w:rsidRPr="00BA5493">
        <w:t>Projekt Techniczny Wdro</w:t>
      </w:r>
      <w:r>
        <w:t>ż</w:t>
      </w:r>
      <w:r w:rsidRPr="00BA5493">
        <w:t>enia</w:t>
      </w:r>
      <w:r>
        <w:t>,</w:t>
      </w:r>
    </w:p>
    <w:p w:rsidR="001B58DC" w:rsidRPr="00BA5493" w:rsidRDefault="001B58DC" w:rsidP="003C2A16">
      <w:pPr>
        <w:pStyle w:val="Tekstpodstawowy2"/>
        <w:numPr>
          <w:ilvl w:val="0"/>
          <w:numId w:val="32"/>
        </w:numPr>
      </w:pPr>
      <w:r w:rsidRPr="00BA5493">
        <w:t>inne ustalenia szczegółowe poczynione w trakcie realizacji wdrożenia i potwierdzone stosownymi dokumentami zatwierdzonymi przez Zamawiającego i Wykonawcę (np.:</w:t>
      </w:r>
      <w:r w:rsidR="00750F0F">
        <w:t> </w:t>
      </w:r>
      <w:r w:rsidRPr="00BA5493">
        <w:t>aneksy, notatki, protokoły, dzienniki robót, inne).</w:t>
      </w:r>
    </w:p>
    <w:p w:rsidR="001B58DC" w:rsidRPr="00BA5493" w:rsidRDefault="001B58DC" w:rsidP="00A27792">
      <w:pPr>
        <w:pStyle w:val="Tekstpodstawowy2"/>
      </w:pPr>
      <w:r w:rsidRPr="00BA5493">
        <w:t xml:space="preserve">Wykonawca w trakcie realizacji zamówienia stosować może dowolną, wybraną przez siebie metodykę prowadzenia projektów (np.: PMBOK, PRINCE2). W takim przypadku Zamawiający wymaga jednak opracowania przez Wykonawcę na potrzeby niniejszego wdrożenia uproszczonego, praktycznego zastosowania wybranej metodyki oraz wdrożenia procedur zarządzania projektem adekwatnych do realizowanego przedsięwzięcia i zgodnego z procedurami stosowanym w Urzędzie Miasta Rybnika w szczególności regulaminem Urzędu. Szczegółowy zakres i opis tych procedur ma być przedstawiony przez Wykonawcę niezwłocznie po rozpoczęciu realizacji zamówienia </w:t>
      </w:r>
      <w:r>
        <w:t>i</w:t>
      </w:r>
      <w:r w:rsidRPr="00BA5493">
        <w:t xml:space="preserve"> zaakceptowany przez Zamawiającego oraz opisany w Projekcie Technicznym Wdrożenia. </w:t>
      </w:r>
    </w:p>
    <w:p w:rsidR="001B58DC" w:rsidRPr="00BA5493" w:rsidRDefault="001B58DC" w:rsidP="00A27792">
      <w:pPr>
        <w:pStyle w:val="Nagwek2"/>
        <w:spacing w:before="360"/>
        <w:ind w:left="1003" w:hanging="578"/>
      </w:pPr>
      <w:bookmarkStart w:id="189" w:name="_Toc20899767"/>
      <w:r w:rsidRPr="00653A9D">
        <w:t>Zakres wdrożenia</w:t>
      </w:r>
      <w:bookmarkEnd w:id="189"/>
    </w:p>
    <w:p w:rsidR="001B58DC" w:rsidRPr="00161683" w:rsidRDefault="00B32332" w:rsidP="00161683">
      <w:pPr>
        <w:pStyle w:val="Nagwek3"/>
      </w:pPr>
      <w:bookmarkStart w:id="190" w:name="_Ref19797808"/>
      <w:bookmarkStart w:id="191" w:name="_Toc20899768"/>
      <w:r>
        <w:t>Etap</w:t>
      </w:r>
      <w:r w:rsidR="001B58DC" w:rsidRPr="00BA5493">
        <w:t xml:space="preserve"> I - opracowanie Projektu Technicznego Wdrożenia</w:t>
      </w:r>
      <w:r w:rsidR="001B58DC">
        <w:t xml:space="preserve"> wraz z uzyskaniem jego akceptacji przez Zamawiającego</w:t>
      </w:r>
      <w:bookmarkStart w:id="192" w:name="_Toc2595441"/>
      <w:bookmarkStart w:id="193" w:name="_Toc2595508"/>
      <w:bookmarkStart w:id="194" w:name="_Toc2595652"/>
      <w:bookmarkStart w:id="195" w:name="_Toc2601847"/>
      <w:bookmarkStart w:id="196" w:name="_Toc2602888"/>
      <w:bookmarkStart w:id="197" w:name="_Toc2667224"/>
      <w:bookmarkStart w:id="198" w:name="_Toc2595442"/>
      <w:bookmarkStart w:id="199" w:name="_Toc2595509"/>
      <w:bookmarkStart w:id="200" w:name="_Toc2595653"/>
      <w:bookmarkStart w:id="201" w:name="_Toc2601848"/>
      <w:bookmarkStart w:id="202" w:name="_Toc2602889"/>
      <w:bookmarkStart w:id="203" w:name="_Toc2667225"/>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1B58DC" w:rsidRPr="00BA5493" w:rsidRDefault="001B58DC" w:rsidP="001B58DC">
      <w:pPr>
        <w:pStyle w:val="Tekstpodstawowy2"/>
        <w:ind w:firstLine="0"/>
      </w:pPr>
      <w:r w:rsidRPr="00BA5493">
        <w:t>Zamawiający wymaga, aby Wykonawca na samym początku wdrożenia przedstawił szczegółową propozycję realizacji zadania w postaci Projektu Technicznego Wdrożenia</w:t>
      </w:r>
      <w:r w:rsidR="00161683">
        <w:t xml:space="preserve"> (PTW) </w:t>
      </w:r>
      <w:r w:rsidR="00161683" w:rsidRPr="00BA5493">
        <w:t>w którym zostanie określona konfiguracja</w:t>
      </w:r>
      <w:r w:rsidR="00161683" w:rsidRPr="00581DDD">
        <w:rPr>
          <w:szCs w:val="24"/>
        </w:rPr>
        <w:t xml:space="preserve"> oferowanego rozwiązania oraz obowiązki Wyko</w:t>
      </w:r>
      <w:r w:rsidR="00161683" w:rsidRPr="00BA5493">
        <w:rPr>
          <w:szCs w:val="24"/>
        </w:rPr>
        <w:t>nawcy i Zamawiającego związane</w:t>
      </w:r>
      <w:r w:rsidR="00161683" w:rsidRPr="00581DDD">
        <w:rPr>
          <w:szCs w:val="24"/>
        </w:rPr>
        <w:t xml:space="preserve"> z</w:t>
      </w:r>
      <w:r w:rsidR="00161683" w:rsidRPr="00BA5493">
        <w:rPr>
          <w:szCs w:val="24"/>
        </w:rPr>
        <w:t xml:space="preserve"> realizacją zmówienia.</w:t>
      </w:r>
      <w:r w:rsidR="00161683">
        <w:t xml:space="preserve"> </w:t>
      </w:r>
      <w:r w:rsidRPr="00BA5493">
        <w:t xml:space="preserve">Wszelkie zaproponowane przez Wykonawcę szczegółowe rozwiązania będą </w:t>
      </w:r>
      <w:r w:rsidR="00E80497">
        <w:t xml:space="preserve">mogły podlegać </w:t>
      </w:r>
      <w:r>
        <w:t xml:space="preserve">zaopiniowaniu </w:t>
      </w:r>
      <w:r w:rsidR="007317CA">
        <w:t>przez d</w:t>
      </w:r>
      <w:r w:rsidRPr="00BA5493">
        <w:t xml:space="preserve">oradcę technologicznego </w:t>
      </w:r>
      <w:r>
        <w:t>o</w:t>
      </w:r>
      <w:r w:rsidRPr="00BA5493">
        <w:t xml:space="preserve">raz </w:t>
      </w:r>
      <w:r>
        <w:t xml:space="preserve">będą musiały być </w:t>
      </w:r>
      <w:r w:rsidRPr="00BA5493">
        <w:t xml:space="preserve">zaakceptowane </w:t>
      </w:r>
      <w:r w:rsidRPr="006B4E82">
        <w:t>i</w:t>
      </w:r>
      <w:r w:rsidR="006B4E82">
        <w:t> </w:t>
      </w:r>
      <w:r w:rsidRPr="006B4E82">
        <w:t>zatwierdzone</w:t>
      </w:r>
      <w:r w:rsidRPr="00BA5493">
        <w:t xml:space="preserve"> przez Zamawiającego.</w:t>
      </w:r>
    </w:p>
    <w:p w:rsidR="001B58DC" w:rsidRPr="003A7491" w:rsidRDefault="006B4E82" w:rsidP="001B58DC">
      <w:pPr>
        <w:pStyle w:val="Tekstpodstawowy2"/>
      </w:pPr>
      <w:r>
        <w:t>Ze względów bezpieczeństwa</w:t>
      </w:r>
      <w:r w:rsidR="001B58DC" w:rsidRPr="00BA5493">
        <w:t xml:space="preserve"> dostęp do </w:t>
      </w:r>
      <w:r w:rsidR="001B58DC">
        <w:t xml:space="preserve">pozostałych </w:t>
      </w:r>
      <w:r w:rsidR="001B58DC" w:rsidRPr="00BA5493">
        <w:t xml:space="preserve">informacji </w:t>
      </w:r>
      <w:r w:rsidR="00826FCB">
        <w:t> i  materiałów</w:t>
      </w:r>
      <w:r>
        <w:t xml:space="preserve"> (np. </w:t>
      </w:r>
      <w:r w:rsidR="001B58DC">
        <w:t xml:space="preserve">danych źródłowych, adresacji urządzeń sieciowych, interfejsów komunikacyjnych itp.) niezbędnych </w:t>
      </w:r>
      <w:r w:rsidR="001B58DC" w:rsidRPr="00BA5493">
        <w:t xml:space="preserve">do realizacji zadania Wykonawca otrzyma po podpisaniu umowy (na pisemne żądanie w terminie do </w:t>
      </w:r>
      <w:r w:rsidR="001B58DC">
        <w:t>10 dni</w:t>
      </w:r>
      <w:r w:rsidR="001B58DC" w:rsidRPr="00BA5493">
        <w:t xml:space="preserve"> </w:t>
      </w:r>
      <w:r w:rsidR="001B58DC">
        <w:t>roboczych</w:t>
      </w:r>
      <w:r w:rsidR="001B58DC" w:rsidRPr="00BA5493">
        <w:t xml:space="preserve"> od złożenia zapotrzebowania). Wykonawca ma zwrócić wszelkie otrzymane materiały najpóźniej do dnia odbioru dostawy i wdrożenia przedmiotu zamówienia. </w:t>
      </w:r>
      <w:r w:rsidR="001B58DC" w:rsidRPr="00207BE3">
        <w:t>Zarówno przekazanie jak i zwrot w/w materiałów nastąpi na podstawie pisemnych protokołów przekazania.</w:t>
      </w:r>
    </w:p>
    <w:p w:rsidR="001B58DC" w:rsidRDefault="001B58DC" w:rsidP="001104A5">
      <w:pPr>
        <w:pStyle w:val="Nagwek4"/>
      </w:pPr>
      <w:bookmarkStart w:id="204" w:name="_Ref6399280"/>
      <w:bookmarkStart w:id="205" w:name="_Ref6399791"/>
      <w:bookmarkStart w:id="206" w:name="_Toc20899769"/>
      <w:r w:rsidRPr="00BA5493">
        <w:t>Analiza przedwdrożeniowa</w:t>
      </w:r>
      <w:bookmarkEnd w:id="204"/>
      <w:bookmarkEnd w:id="205"/>
      <w:bookmarkEnd w:id="206"/>
    </w:p>
    <w:p w:rsidR="001B58DC" w:rsidRPr="00207BE3" w:rsidRDefault="001B58DC" w:rsidP="001B58DC">
      <w:pPr>
        <w:pStyle w:val="Tekstpodstawowy2"/>
      </w:pPr>
      <w:r w:rsidRPr="00207BE3">
        <w:t xml:space="preserve">Zapisy PTW zostaną określone na podstawie przeprowadzonej przez Wykonawcę analizy przedwdrożeniowej. </w:t>
      </w:r>
      <w:r w:rsidRPr="00BA5493">
        <w:t xml:space="preserve">Zakres analizy ma umożliwić opracowanie </w:t>
      </w:r>
      <w:r>
        <w:t>PTW</w:t>
      </w:r>
      <w:r w:rsidRPr="00BA5493">
        <w:t xml:space="preserve"> i obejmować co najmniej:</w:t>
      </w:r>
    </w:p>
    <w:p w:rsidR="001B58DC" w:rsidRPr="00BA5493" w:rsidRDefault="001B58DC" w:rsidP="003C2A16">
      <w:pPr>
        <w:pStyle w:val="Tekstpodstawowy2"/>
        <w:numPr>
          <w:ilvl w:val="0"/>
          <w:numId w:val="33"/>
        </w:numPr>
      </w:pPr>
      <w:r w:rsidRPr="00BA5493">
        <w:t>analizę sposobu działania obecnego RSIP – architektury logicznej</w:t>
      </w:r>
      <w:r>
        <w:t xml:space="preserve"> i fizycznej</w:t>
      </w:r>
      <w:r w:rsidRPr="00BA5493">
        <w:t>, wykorzystywanej infrastruktury technicznej, sposobu integracji z systemami zewnętrznymi, konfiguracją i sposobem obsługi danych przestrzennych, metadanych oraz użytkowników systemu</w:t>
      </w:r>
      <w:r>
        <w:t>,</w:t>
      </w:r>
    </w:p>
    <w:p w:rsidR="001B58DC" w:rsidRPr="00BA5493" w:rsidRDefault="001B58DC" w:rsidP="003C2A16">
      <w:pPr>
        <w:pStyle w:val="Tekstpodstawowy2"/>
        <w:numPr>
          <w:ilvl w:val="0"/>
          <w:numId w:val="33"/>
        </w:numPr>
      </w:pPr>
      <w:r w:rsidRPr="00BA5493">
        <w:t xml:space="preserve">analizę istniejących zbiorów danych </w:t>
      </w:r>
      <w:r w:rsidR="00C57078">
        <w:t>Zamawiającego przeznaczonych do </w:t>
      </w:r>
      <w:r w:rsidRPr="00BA5493">
        <w:t>zasilenia</w:t>
      </w:r>
      <w:r>
        <w:t>/przeniesienia</w:t>
      </w:r>
      <w:r w:rsidRPr="00BA5493">
        <w:t xml:space="preserve"> do </w:t>
      </w:r>
      <w:r>
        <w:t>Systemu,</w:t>
      </w:r>
    </w:p>
    <w:p w:rsidR="001B58DC" w:rsidRPr="00BA5493" w:rsidRDefault="001B58DC" w:rsidP="003C2A16">
      <w:pPr>
        <w:pStyle w:val="Tekstpodstawowy2"/>
        <w:numPr>
          <w:ilvl w:val="0"/>
          <w:numId w:val="33"/>
        </w:numPr>
      </w:pPr>
      <w:r w:rsidRPr="00BA5493">
        <w:t>analizę możliwości integracji z systemami zewnętrznymi wskazanymi przez Zamawiającego w niniejszym Opisie Przedmiotu Zamówienia.</w:t>
      </w:r>
    </w:p>
    <w:p w:rsidR="001B58DC" w:rsidRPr="00581DDD" w:rsidRDefault="001B58DC" w:rsidP="001104A5">
      <w:pPr>
        <w:pStyle w:val="Nagwek4"/>
      </w:pPr>
      <w:bookmarkStart w:id="207" w:name="_Toc20899770"/>
      <w:r w:rsidRPr="00581DDD">
        <w:t>Projekt Techniczny Wdrożenia</w:t>
      </w:r>
      <w:r w:rsidRPr="00BA5493">
        <w:t xml:space="preserve"> ma zawierać co</w:t>
      </w:r>
      <w:r>
        <w:t xml:space="preserve"> </w:t>
      </w:r>
      <w:r w:rsidRPr="00BA5493">
        <w:t>najm</w:t>
      </w:r>
      <w:r>
        <w:t>n</w:t>
      </w:r>
      <w:r w:rsidRPr="00BA5493">
        <w:t>iej:</w:t>
      </w:r>
      <w:bookmarkEnd w:id="207"/>
    </w:p>
    <w:p w:rsidR="001B58DC" w:rsidRDefault="001B58DC" w:rsidP="001104A5">
      <w:pPr>
        <w:pStyle w:val="Nagwek5"/>
      </w:pPr>
      <w:r w:rsidRPr="00BA5493">
        <w:t xml:space="preserve"> Opis metodyki zarządzanie projektem</w:t>
      </w:r>
    </w:p>
    <w:p w:rsidR="001B58DC" w:rsidRPr="00FA0D96" w:rsidRDefault="001B58DC" w:rsidP="001B58DC">
      <w:pPr>
        <w:pStyle w:val="Tekstpodstawowy2"/>
        <w:ind w:firstLine="0"/>
      </w:pPr>
      <w:r w:rsidRPr="00FA0D96">
        <w:t>Opis elementów metodyki przyjętej przez Wykonawcę, proponowanej do zastosowania w kontekście zarządzania projektem.</w:t>
      </w:r>
    </w:p>
    <w:p w:rsidR="001B58DC" w:rsidRPr="00BA5493" w:rsidRDefault="001B58DC" w:rsidP="001104A5">
      <w:pPr>
        <w:pStyle w:val="Nagwek5"/>
      </w:pPr>
      <w:r w:rsidRPr="00BA5493">
        <w:t xml:space="preserve"> Szczegółowy harmonogram realizacji prac</w:t>
      </w:r>
    </w:p>
    <w:p w:rsidR="001B58DC" w:rsidRPr="00BA5493" w:rsidRDefault="001B58DC" w:rsidP="001B58DC">
      <w:pPr>
        <w:pStyle w:val="Tekstpodstawowy2"/>
        <w:ind w:firstLine="0"/>
      </w:pPr>
      <w:r w:rsidRPr="00BA5493">
        <w:t>Szczegółowy harmonogram realizacji prac ma być zgodny z Harmonogramem rzeczowo</w:t>
      </w:r>
      <w:r>
        <w:t xml:space="preserve"> </w:t>
      </w:r>
      <w:r w:rsidRPr="00BA5493">
        <w:t xml:space="preserve">-finansowym realizacji prac stanowiącym Załącznik nr 4 do Umowy i zawierać listę terminów realizacji poszczególnych czynności i procedur </w:t>
      </w:r>
      <w:r>
        <w:t>przewidywanych</w:t>
      </w:r>
      <w:r w:rsidRPr="00BA5493">
        <w:t xml:space="preserve"> w ramach wdrożenia i wymagających działania Zamawiającego, w tym:</w:t>
      </w:r>
    </w:p>
    <w:p w:rsidR="001B58DC" w:rsidRPr="00BA5493" w:rsidRDefault="001B58DC" w:rsidP="003C2A16">
      <w:pPr>
        <w:pStyle w:val="Tekstpodstawowy2"/>
        <w:numPr>
          <w:ilvl w:val="0"/>
          <w:numId w:val="22"/>
        </w:numPr>
      </w:pPr>
      <w:r w:rsidRPr="00BA5493">
        <w:t xml:space="preserve">realizacja odbiorów etapów wdrożenia, </w:t>
      </w:r>
    </w:p>
    <w:p w:rsidR="001B58DC" w:rsidRPr="00BA5493" w:rsidRDefault="001B58DC" w:rsidP="003C2A16">
      <w:pPr>
        <w:pStyle w:val="Tekstpodstawowy2"/>
        <w:numPr>
          <w:ilvl w:val="0"/>
          <w:numId w:val="22"/>
        </w:numPr>
      </w:pPr>
      <w:r w:rsidRPr="00BA5493">
        <w:t>terminy:</w:t>
      </w:r>
    </w:p>
    <w:p w:rsidR="001B58DC" w:rsidRPr="00BA5493" w:rsidRDefault="001B58DC" w:rsidP="003C2A16">
      <w:pPr>
        <w:pStyle w:val="Tekstpodstawowy2"/>
        <w:numPr>
          <w:ilvl w:val="1"/>
          <w:numId w:val="22"/>
        </w:numPr>
      </w:pPr>
      <w:r w:rsidRPr="00BA5493">
        <w:t>dostaw i instalacji,</w:t>
      </w:r>
    </w:p>
    <w:p w:rsidR="001B58DC" w:rsidRPr="00BA5493" w:rsidRDefault="001B58DC" w:rsidP="003C2A16">
      <w:pPr>
        <w:pStyle w:val="Tekstpodstawowy2"/>
        <w:numPr>
          <w:ilvl w:val="1"/>
          <w:numId w:val="22"/>
        </w:numPr>
      </w:pPr>
      <w:r w:rsidRPr="00BA5493">
        <w:t>zgłoszeń gotowości do odbioru,</w:t>
      </w:r>
    </w:p>
    <w:p w:rsidR="001B58DC" w:rsidRPr="00BA5493" w:rsidRDefault="001B58DC" w:rsidP="003C2A16">
      <w:pPr>
        <w:pStyle w:val="Tekstpodstawowy2"/>
        <w:numPr>
          <w:ilvl w:val="1"/>
          <w:numId w:val="22"/>
        </w:numPr>
      </w:pPr>
      <w:r w:rsidRPr="00BA5493">
        <w:t xml:space="preserve">weryfikacji przez Zamawiającego, </w:t>
      </w:r>
    </w:p>
    <w:p w:rsidR="001B58DC" w:rsidRPr="00BA5493" w:rsidRDefault="001B58DC" w:rsidP="003C2A16">
      <w:pPr>
        <w:pStyle w:val="Tekstpodstawowy2"/>
        <w:numPr>
          <w:ilvl w:val="1"/>
          <w:numId w:val="22"/>
        </w:numPr>
      </w:pPr>
      <w:r w:rsidRPr="00BA5493">
        <w:t>wprowadzania ewentualnych poprawek przez Wykonawcę,</w:t>
      </w:r>
    </w:p>
    <w:p w:rsidR="001B58DC" w:rsidRPr="00BA5493" w:rsidRDefault="001B58DC" w:rsidP="003C2A16">
      <w:pPr>
        <w:pStyle w:val="Tekstpodstawowy2"/>
        <w:numPr>
          <w:ilvl w:val="1"/>
          <w:numId w:val="22"/>
        </w:numPr>
      </w:pPr>
      <w:r w:rsidRPr="00BA5493">
        <w:t>podpisania protokołów odbioru,</w:t>
      </w:r>
    </w:p>
    <w:p w:rsidR="001B58DC" w:rsidRPr="00BA5493" w:rsidRDefault="001B58DC" w:rsidP="003C2A16">
      <w:pPr>
        <w:pStyle w:val="Tekstpodstawowy2"/>
        <w:numPr>
          <w:ilvl w:val="1"/>
          <w:numId w:val="22"/>
        </w:numPr>
      </w:pPr>
      <w:r w:rsidRPr="00BA5493">
        <w:t>wystawiania faktur,</w:t>
      </w:r>
    </w:p>
    <w:p w:rsidR="001B58DC" w:rsidRPr="00BA5493" w:rsidRDefault="001B58DC" w:rsidP="003C2A16">
      <w:pPr>
        <w:pStyle w:val="Tekstpodstawowy2"/>
        <w:numPr>
          <w:ilvl w:val="1"/>
          <w:numId w:val="22"/>
        </w:numPr>
      </w:pPr>
      <w:r w:rsidRPr="00BA5493">
        <w:t>inne</w:t>
      </w:r>
      <w:r>
        <w:t>.</w:t>
      </w:r>
    </w:p>
    <w:p w:rsidR="001B58DC" w:rsidRDefault="001B58DC" w:rsidP="001104A5">
      <w:pPr>
        <w:pStyle w:val="Nagwek5"/>
      </w:pPr>
      <w:r w:rsidRPr="00BA5493">
        <w:t>Opis architektury logicznej i fizycznej Systemu (wraz z określeniem zastosowanych technologii)</w:t>
      </w:r>
      <w:r>
        <w:t xml:space="preserve"> powinien zawierać:</w:t>
      </w:r>
    </w:p>
    <w:p w:rsidR="001B58DC" w:rsidRDefault="001B58DC" w:rsidP="003C2A16">
      <w:pPr>
        <w:pStyle w:val="Tekstpodstawowy2"/>
        <w:numPr>
          <w:ilvl w:val="0"/>
          <w:numId w:val="23"/>
        </w:numPr>
      </w:pPr>
      <w:r>
        <w:t>Schematy i opisy prezentujące docelowy model architektury logicznej i fizycznej Systemu wraz z poszczególnymi jej składnikami;</w:t>
      </w:r>
    </w:p>
    <w:p w:rsidR="001B58DC" w:rsidRPr="00BA5493" w:rsidRDefault="001B58DC" w:rsidP="003C2A16">
      <w:pPr>
        <w:pStyle w:val="Tekstpodstawowy2"/>
        <w:numPr>
          <w:ilvl w:val="0"/>
          <w:numId w:val="23"/>
        </w:numPr>
      </w:pPr>
      <w:r>
        <w:t>O</w:t>
      </w:r>
      <w:r w:rsidRPr="00BA5493">
        <w:t>pis zasad integracji i powiązań z systemami zewnętrznymi;</w:t>
      </w:r>
    </w:p>
    <w:p w:rsidR="001B58DC" w:rsidRPr="00BA5493" w:rsidRDefault="001B58DC" w:rsidP="003C2A16">
      <w:pPr>
        <w:pStyle w:val="Tekstpodstawowy2"/>
        <w:numPr>
          <w:ilvl w:val="0"/>
          <w:numId w:val="23"/>
        </w:numPr>
      </w:pPr>
      <w:r>
        <w:t>P</w:t>
      </w:r>
      <w:r w:rsidRPr="00BA5493">
        <w:t>rojekt zastosowanych struktur baz danych, w tym co najmniej:</w:t>
      </w:r>
    </w:p>
    <w:p w:rsidR="001B58DC" w:rsidRPr="00BA5493" w:rsidRDefault="001B58DC" w:rsidP="003C2A16">
      <w:pPr>
        <w:pStyle w:val="Tekstpodstawowy2"/>
        <w:numPr>
          <w:ilvl w:val="1"/>
          <w:numId w:val="23"/>
        </w:numPr>
      </w:pPr>
      <w:r w:rsidRPr="00BA5493">
        <w:t>logiczny i fizyczny model danych i relacji pomiędzy nimi,</w:t>
      </w:r>
    </w:p>
    <w:p w:rsidR="001B58DC" w:rsidRPr="00BA5493" w:rsidRDefault="001B58DC" w:rsidP="003C2A16">
      <w:pPr>
        <w:pStyle w:val="Tekstpodstawowy2"/>
        <w:numPr>
          <w:ilvl w:val="1"/>
          <w:numId w:val="23"/>
        </w:numPr>
      </w:pPr>
      <w:r w:rsidRPr="00BA5493">
        <w:t>wykaz proponowanych tabel</w:t>
      </w:r>
      <w:r>
        <w:t xml:space="preserve"> (</w:t>
      </w:r>
      <w:r w:rsidRPr="00FC173D">
        <w:t>z ogólnym opisem zawartości, kluczy, więzów integralności oraz źródeł i kierunków zasilania</w:t>
      </w:r>
      <w:r>
        <w:t>)</w:t>
      </w:r>
      <w:r w:rsidRPr="00BA5493">
        <w:t>, słowników i schematów,</w:t>
      </w:r>
    </w:p>
    <w:p w:rsidR="001B58DC" w:rsidRPr="00BA5493" w:rsidRDefault="001B58DC" w:rsidP="003C2A16">
      <w:pPr>
        <w:pStyle w:val="Tekstpodstawowy2"/>
        <w:numPr>
          <w:ilvl w:val="1"/>
          <w:numId w:val="23"/>
        </w:numPr>
      </w:pPr>
      <w:r w:rsidRPr="00BA5493">
        <w:t>powiązania pomiędzy tabelami,</w:t>
      </w:r>
    </w:p>
    <w:p w:rsidR="001B58DC" w:rsidRPr="00C11604" w:rsidRDefault="001B58DC" w:rsidP="003C2A16">
      <w:pPr>
        <w:pStyle w:val="Tekstpodstawowy2"/>
        <w:numPr>
          <w:ilvl w:val="1"/>
          <w:numId w:val="23"/>
        </w:numPr>
      </w:pPr>
      <w:r w:rsidRPr="00265D7E">
        <w:t xml:space="preserve">grafy przepływu danych pomiędzy zastosowanymi bazami danych Systemu oraz </w:t>
      </w:r>
      <w:r>
        <w:t xml:space="preserve">bazami danych </w:t>
      </w:r>
      <w:r w:rsidRPr="00265D7E">
        <w:t>systemów źródłowych</w:t>
      </w:r>
      <w:r w:rsidRPr="00C11604">
        <w:t>,</w:t>
      </w:r>
    </w:p>
    <w:p w:rsidR="001B58DC" w:rsidRPr="00BA5493" w:rsidRDefault="001B58DC" w:rsidP="003C2A16">
      <w:pPr>
        <w:pStyle w:val="Tekstpodstawowy2"/>
        <w:numPr>
          <w:ilvl w:val="1"/>
          <w:numId w:val="23"/>
        </w:numPr>
      </w:pPr>
      <w:r w:rsidRPr="00BA5493">
        <w:t>inne istotne informacje w tym zakresie</w:t>
      </w:r>
      <w:r>
        <w:t>.</w:t>
      </w:r>
    </w:p>
    <w:p w:rsidR="001B58DC" w:rsidRPr="00BA5493" w:rsidRDefault="001B58DC" w:rsidP="001104A5">
      <w:pPr>
        <w:pStyle w:val="Nagwek5"/>
      </w:pPr>
      <w:r w:rsidRPr="00BA5493">
        <w:t>Wskazanie i opis proponowanego do zastosowania oprogramowania użytkowego gotowego</w:t>
      </w:r>
    </w:p>
    <w:p w:rsidR="001B58DC" w:rsidRDefault="001B58DC" w:rsidP="001B58DC">
      <w:pPr>
        <w:pStyle w:val="Tekstpodstawowy2"/>
        <w:ind w:firstLine="0"/>
      </w:pPr>
      <w:r>
        <w:t>Wykonawca przedstawić ma co najmniej następujące informacje:</w:t>
      </w:r>
    </w:p>
    <w:p w:rsidR="001B58DC" w:rsidRPr="00BA5493" w:rsidRDefault="001B58DC" w:rsidP="003C2A16">
      <w:pPr>
        <w:pStyle w:val="Tekstpodstawowy2"/>
        <w:numPr>
          <w:ilvl w:val="0"/>
          <w:numId w:val="34"/>
        </w:numPr>
      </w:pPr>
      <w:r w:rsidRPr="00BA5493">
        <w:t>nazwę i wersję produktu i producenta,</w:t>
      </w:r>
    </w:p>
    <w:p w:rsidR="001B58DC" w:rsidRPr="00BA5493" w:rsidRDefault="001B58DC" w:rsidP="003C2A16">
      <w:pPr>
        <w:pStyle w:val="Tekstpodstawowy2"/>
        <w:numPr>
          <w:ilvl w:val="0"/>
          <w:numId w:val="34"/>
        </w:numPr>
      </w:pPr>
      <w:r w:rsidRPr="00BA5493">
        <w:t>rok produkcji (wydania),</w:t>
      </w:r>
    </w:p>
    <w:p w:rsidR="001B58DC" w:rsidRPr="00BA5493" w:rsidRDefault="001B58DC" w:rsidP="003C2A16">
      <w:pPr>
        <w:pStyle w:val="Tekstpodstawowy2"/>
        <w:numPr>
          <w:ilvl w:val="0"/>
          <w:numId w:val="34"/>
        </w:numPr>
      </w:pPr>
      <w:r w:rsidRPr="00BA5493">
        <w:t>ogólny opis zakresu funkcjonalności,</w:t>
      </w:r>
    </w:p>
    <w:p w:rsidR="001B58DC" w:rsidRPr="00BA5493" w:rsidRDefault="001B58DC" w:rsidP="003C2A16">
      <w:pPr>
        <w:pStyle w:val="Tekstpodstawowy2"/>
        <w:numPr>
          <w:ilvl w:val="0"/>
          <w:numId w:val="34"/>
        </w:numPr>
      </w:pPr>
      <w:r w:rsidRPr="00BA5493">
        <w:t>rodzaj oferowanej licencji, okres jej ważności oraz sposób przedłużenia,</w:t>
      </w:r>
    </w:p>
    <w:p w:rsidR="001B58DC" w:rsidRPr="00BA5493" w:rsidRDefault="001B58DC" w:rsidP="003C2A16">
      <w:pPr>
        <w:pStyle w:val="Tekstpodstawowy2"/>
        <w:numPr>
          <w:ilvl w:val="0"/>
          <w:numId w:val="34"/>
        </w:numPr>
      </w:pPr>
      <w:r w:rsidRPr="00BA5493">
        <w:t>sposób integracji z systemami zewnętrznymi,</w:t>
      </w:r>
    </w:p>
    <w:p w:rsidR="001B58DC" w:rsidRPr="00BA5493" w:rsidRDefault="001B58DC" w:rsidP="003C2A16">
      <w:pPr>
        <w:pStyle w:val="Tekstpodstawowy2"/>
        <w:numPr>
          <w:ilvl w:val="0"/>
          <w:numId w:val="34"/>
        </w:numPr>
      </w:pPr>
      <w:r w:rsidRPr="00BA5493">
        <w:t>inne istotne informacje w tym zakresie</w:t>
      </w:r>
      <w:r>
        <w:t>.</w:t>
      </w:r>
    </w:p>
    <w:p w:rsidR="001B58DC" w:rsidRPr="00BA5493" w:rsidRDefault="001B58DC" w:rsidP="001104A5">
      <w:pPr>
        <w:pStyle w:val="Nagwek5"/>
      </w:pPr>
      <w:r w:rsidRPr="00BA5493">
        <w:t>Wskazanie i opis proponowanego do zastosowania oprogramowania użytkowego dedykowanego</w:t>
      </w:r>
    </w:p>
    <w:p w:rsidR="001B58DC" w:rsidRPr="00B940A3" w:rsidRDefault="001B58DC" w:rsidP="001B58DC">
      <w:pPr>
        <w:pStyle w:val="Tekstpodstawowy2"/>
        <w:ind w:firstLine="0"/>
      </w:pPr>
      <w:r w:rsidRPr="00B940A3">
        <w:t xml:space="preserve">Opis oprogramowania </w:t>
      </w:r>
      <w:r>
        <w:t>dedykowanego</w:t>
      </w:r>
      <w:r w:rsidRPr="00B940A3">
        <w:t xml:space="preserve"> (autorskiego Wykonawcy) opracowanego w ramach wdrożenia i nie będącego oprogramowaniem gotowym ma zawierać co najmniej:</w:t>
      </w:r>
    </w:p>
    <w:p w:rsidR="001B58DC" w:rsidRPr="00BA5493" w:rsidRDefault="001B58DC" w:rsidP="003C2A16">
      <w:pPr>
        <w:pStyle w:val="Tekstpodstawowy2"/>
        <w:numPr>
          <w:ilvl w:val="0"/>
          <w:numId w:val="35"/>
        </w:numPr>
      </w:pPr>
      <w:r w:rsidRPr="00BA5493">
        <w:t>szczegółowy zakres funkcjonalny jego działania,</w:t>
      </w:r>
    </w:p>
    <w:p w:rsidR="001B58DC" w:rsidRPr="00BA5493" w:rsidRDefault="001B58DC" w:rsidP="003C2A16">
      <w:pPr>
        <w:pStyle w:val="Tekstpodstawowy2"/>
        <w:numPr>
          <w:ilvl w:val="0"/>
          <w:numId w:val="35"/>
        </w:numPr>
      </w:pPr>
      <w:r w:rsidRPr="00BA5493">
        <w:t>zastosowana technologia oraz środowisko programistyczne,</w:t>
      </w:r>
    </w:p>
    <w:p w:rsidR="001B58DC" w:rsidRPr="00BA5493" w:rsidRDefault="001B58DC" w:rsidP="003C2A16">
      <w:pPr>
        <w:pStyle w:val="Tekstpodstawowy2"/>
        <w:numPr>
          <w:ilvl w:val="0"/>
          <w:numId w:val="35"/>
        </w:numPr>
      </w:pPr>
      <w:r w:rsidRPr="00BA5493">
        <w:t>rodzaj oferowanej licencji oraz okres jej ważności,</w:t>
      </w:r>
    </w:p>
    <w:p w:rsidR="001B58DC" w:rsidRPr="00BA5493" w:rsidRDefault="001B58DC" w:rsidP="003C2A16">
      <w:pPr>
        <w:pStyle w:val="Tekstpodstawowy2"/>
        <w:numPr>
          <w:ilvl w:val="0"/>
          <w:numId w:val="35"/>
        </w:numPr>
      </w:pPr>
      <w:r w:rsidRPr="00BA5493">
        <w:t>sposób integracji z systemami zewnętrznymi,</w:t>
      </w:r>
    </w:p>
    <w:p w:rsidR="001B58DC" w:rsidRPr="00BA5493" w:rsidRDefault="001B58DC" w:rsidP="003C2A16">
      <w:pPr>
        <w:pStyle w:val="Tekstpodstawowy2"/>
        <w:numPr>
          <w:ilvl w:val="0"/>
          <w:numId w:val="35"/>
        </w:numPr>
      </w:pPr>
      <w:r w:rsidRPr="00BA5493">
        <w:t>inne istotne informacje w tym zakresie</w:t>
      </w:r>
      <w:r>
        <w:t>.</w:t>
      </w:r>
    </w:p>
    <w:p w:rsidR="001B58DC" w:rsidRPr="00BA5493" w:rsidRDefault="001B58DC" w:rsidP="001104A5">
      <w:pPr>
        <w:pStyle w:val="Nagwek5"/>
      </w:pPr>
      <w:r w:rsidRPr="00BA5493">
        <w:t>Opis procedur wdrożenia Systemu, konfiguracji narzędzi oraz zakładania użytkowników systemu</w:t>
      </w:r>
    </w:p>
    <w:p w:rsidR="001B58DC" w:rsidRPr="00B940A3" w:rsidRDefault="001B58DC" w:rsidP="001B58DC">
      <w:pPr>
        <w:pStyle w:val="Tekstpodstawowy2"/>
        <w:ind w:firstLine="0"/>
      </w:pPr>
      <w:r w:rsidRPr="00B940A3">
        <w:t>Wykonawca przedstaw</w:t>
      </w:r>
      <w:r w:rsidR="0034191B">
        <w:t>ić ma co najmniej organizacyjne</w:t>
      </w:r>
      <w:r w:rsidRPr="00B940A3">
        <w:t xml:space="preserve"> i techniczne uwarunkowania realizacji prac wdrożeniowych, w szczególności w zakresie koniecznych działań ze strony Zamawiającego lub mających znamiona podwyższonego ryzyka w zakresie bezpieczeństwa i</w:t>
      </w:r>
      <w:r w:rsidR="00D029E7">
        <w:t> </w:t>
      </w:r>
      <w:r w:rsidRPr="00B940A3">
        <w:t>ciągłości działania UMR (np. konieczność zatrzymania pracy urządzeń, przewidywane silne obciążenia sieci teleinformatycznej, konieczność asysty administratorów IT Zamawiającego, itp.).</w:t>
      </w:r>
    </w:p>
    <w:p w:rsidR="001B58DC" w:rsidRPr="00AD42E3" w:rsidRDefault="001B58DC" w:rsidP="001104A5">
      <w:pPr>
        <w:pStyle w:val="Nagwek5"/>
      </w:pPr>
      <w:r w:rsidRPr="00BA5493">
        <w:t xml:space="preserve">  Opis technologii i procedur związanych z migracją danych z obecnego RSIP oraz utworzenia nowych zasobów danych przeznaczonych do</w:t>
      </w:r>
      <w:r w:rsidR="00D029E7">
        <w:t> </w:t>
      </w:r>
      <w:r w:rsidRPr="00BA5493">
        <w:t>zasilenia Systemu</w:t>
      </w:r>
    </w:p>
    <w:p w:rsidR="001B58DC" w:rsidRPr="00A45F6C" w:rsidRDefault="001B58DC" w:rsidP="001B58DC">
      <w:pPr>
        <w:pStyle w:val="Tekstpodstawowy2"/>
        <w:ind w:firstLine="0"/>
      </w:pPr>
      <w:r w:rsidRPr="00A45F6C">
        <w:t>Wykonawca przedstawić ma co najmniej informacje dotyczące planowanej do zastosowania metodyki i szczegółowego opisu procedur:</w:t>
      </w:r>
    </w:p>
    <w:p w:rsidR="001B58DC" w:rsidRPr="00AD42E3" w:rsidRDefault="001B58DC" w:rsidP="003C2A16">
      <w:pPr>
        <w:pStyle w:val="Tekstpodstawowy"/>
        <w:numPr>
          <w:ilvl w:val="0"/>
          <w:numId w:val="36"/>
        </w:numPr>
        <w:tabs>
          <w:tab w:val="left" w:pos="9781"/>
        </w:tabs>
        <w:jc w:val="both"/>
        <w:rPr>
          <w:rFonts w:cs="Arial"/>
          <w:sz w:val="22"/>
          <w:szCs w:val="24"/>
        </w:rPr>
      </w:pPr>
      <w:r w:rsidRPr="00AD42E3">
        <w:rPr>
          <w:rFonts w:cs="Arial"/>
          <w:sz w:val="22"/>
          <w:szCs w:val="24"/>
        </w:rPr>
        <w:t>pozyskiwania materiałów od Zamawiającego,</w:t>
      </w:r>
    </w:p>
    <w:p w:rsidR="001B58DC" w:rsidRDefault="001B58DC" w:rsidP="003C2A16">
      <w:pPr>
        <w:pStyle w:val="Tekstpodstawowy"/>
        <w:numPr>
          <w:ilvl w:val="0"/>
          <w:numId w:val="36"/>
        </w:numPr>
        <w:tabs>
          <w:tab w:val="left" w:pos="9781"/>
        </w:tabs>
        <w:jc w:val="both"/>
        <w:rPr>
          <w:rFonts w:cs="Arial"/>
          <w:sz w:val="22"/>
          <w:szCs w:val="24"/>
        </w:rPr>
      </w:pPr>
      <w:r>
        <w:rPr>
          <w:rFonts w:cs="Arial"/>
          <w:sz w:val="22"/>
          <w:szCs w:val="24"/>
        </w:rPr>
        <w:t>analizy pozyskanych danych</w:t>
      </w:r>
      <w:r w:rsidR="00D029E7">
        <w:rPr>
          <w:rFonts w:cs="Arial"/>
          <w:sz w:val="22"/>
          <w:szCs w:val="24"/>
        </w:rPr>
        <w:t>,</w:t>
      </w:r>
    </w:p>
    <w:p w:rsidR="001B58DC" w:rsidRDefault="001B58DC" w:rsidP="003C2A16">
      <w:pPr>
        <w:pStyle w:val="Tekstpodstawowy"/>
        <w:numPr>
          <w:ilvl w:val="0"/>
          <w:numId w:val="36"/>
        </w:numPr>
        <w:tabs>
          <w:tab w:val="left" w:pos="9781"/>
        </w:tabs>
        <w:jc w:val="both"/>
        <w:rPr>
          <w:rFonts w:cs="Arial"/>
          <w:sz w:val="22"/>
          <w:szCs w:val="24"/>
        </w:rPr>
      </w:pPr>
      <w:r>
        <w:rPr>
          <w:rFonts w:cs="Arial"/>
          <w:sz w:val="22"/>
          <w:szCs w:val="24"/>
        </w:rPr>
        <w:t>uzupełniania i/lub aktualizacji danych istniejących</w:t>
      </w:r>
      <w:r w:rsidR="00D029E7">
        <w:rPr>
          <w:rFonts w:cs="Arial"/>
          <w:sz w:val="22"/>
          <w:szCs w:val="24"/>
        </w:rPr>
        <w:t>,</w:t>
      </w:r>
    </w:p>
    <w:p w:rsidR="001B58DC" w:rsidRDefault="001B58DC" w:rsidP="003C2A16">
      <w:pPr>
        <w:pStyle w:val="Tekstpodstawowy"/>
        <w:numPr>
          <w:ilvl w:val="0"/>
          <w:numId w:val="36"/>
        </w:numPr>
        <w:tabs>
          <w:tab w:val="left" w:pos="9781"/>
        </w:tabs>
        <w:jc w:val="both"/>
        <w:rPr>
          <w:rFonts w:cs="Arial"/>
          <w:sz w:val="22"/>
          <w:szCs w:val="24"/>
        </w:rPr>
      </w:pPr>
      <w:r w:rsidRPr="00BA5493">
        <w:rPr>
          <w:rFonts w:cs="Arial"/>
          <w:sz w:val="22"/>
          <w:szCs w:val="24"/>
        </w:rPr>
        <w:t xml:space="preserve">cyfryzacji </w:t>
      </w:r>
      <w:r>
        <w:rPr>
          <w:rFonts w:cs="Arial"/>
          <w:sz w:val="22"/>
          <w:szCs w:val="24"/>
        </w:rPr>
        <w:t xml:space="preserve">nowych </w:t>
      </w:r>
      <w:r w:rsidRPr="00BA5493">
        <w:rPr>
          <w:rFonts w:cs="Arial"/>
          <w:sz w:val="22"/>
          <w:szCs w:val="24"/>
        </w:rPr>
        <w:t>danych</w:t>
      </w:r>
      <w:r w:rsidRPr="00AD42E3">
        <w:rPr>
          <w:rFonts w:cs="Arial"/>
          <w:sz w:val="22"/>
          <w:szCs w:val="24"/>
        </w:rPr>
        <w:t>,</w:t>
      </w:r>
    </w:p>
    <w:p w:rsidR="001B58DC" w:rsidRDefault="001B58DC" w:rsidP="003C2A16">
      <w:pPr>
        <w:pStyle w:val="Tekstpodstawowy2"/>
        <w:numPr>
          <w:ilvl w:val="0"/>
          <w:numId w:val="36"/>
        </w:numPr>
      </w:pPr>
      <w:r w:rsidRPr="00BA5493">
        <w:t>digitalizacj</w:t>
      </w:r>
      <w:r>
        <w:t>i</w:t>
      </w:r>
      <w:r w:rsidRPr="00BA5493">
        <w:t xml:space="preserve"> i/lub </w:t>
      </w:r>
      <w:r w:rsidRPr="00A45F6C">
        <w:t>geokodowania danych,</w:t>
      </w:r>
    </w:p>
    <w:p w:rsidR="001B58DC" w:rsidRPr="00BA5493" w:rsidRDefault="001B58DC" w:rsidP="003C2A16">
      <w:pPr>
        <w:pStyle w:val="Tekstpodstawowy2"/>
        <w:numPr>
          <w:ilvl w:val="0"/>
          <w:numId w:val="36"/>
        </w:numPr>
      </w:pPr>
      <w:r>
        <w:t>tworzenia metadanych dla zbiorów danych.</w:t>
      </w:r>
    </w:p>
    <w:p w:rsidR="001B58DC" w:rsidRPr="00BA5493" w:rsidRDefault="001B58DC" w:rsidP="001104A5">
      <w:pPr>
        <w:pStyle w:val="Nagwek5"/>
      </w:pPr>
      <w:r w:rsidRPr="00BA5493">
        <w:t xml:space="preserve"> Opis </w:t>
      </w:r>
      <w:r w:rsidR="00D029E7">
        <w:t>gru</w:t>
      </w:r>
      <w:r w:rsidR="0045209E">
        <w:t>p</w:t>
      </w:r>
      <w:r w:rsidRPr="00BA5493">
        <w:t xml:space="preserve"> zdefiniowanych w </w:t>
      </w:r>
      <w:r>
        <w:t>S</w:t>
      </w:r>
      <w:r w:rsidRPr="00BA5493">
        <w:t>ystemie oraz związanych z nimi uprawnień</w:t>
      </w:r>
    </w:p>
    <w:p w:rsidR="001B58DC" w:rsidRDefault="001B58DC" w:rsidP="001B58DC">
      <w:pPr>
        <w:pStyle w:val="Tekstpodstawowy2"/>
      </w:pPr>
      <w:r>
        <w:t xml:space="preserve">Wykonawca przedstawić ma co najmniej ogólne zasady nadawania uprawnień dla użytkowników i administratorów w Systemie wraz z opisem proponowanych do zdefiniowania </w:t>
      </w:r>
      <w:r w:rsidR="0045209E">
        <w:t>grup uprawnień</w:t>
      </w:r>
      <w:r>
        <w:t xml:space="preserve"> odzwierciedlających wskazaną w niniejszym Opisie Przedmiotu Zamówienia funkcjonalność Systemu.</w:t>
      </w:r>
    </w:p>
    <w:p w:rsidR="001B58DC" w:rsidRDefault="001B58DC" w:rsidP="001104A5">
      <w:pPr>
        <w:pStyle w:val="Nagwek5"/>
      </w:pPr>
      <w:r w:rsidRPr="00BA5493">
        <w:t xml:space="preserve">Wskazanie i opis proponowanych do dostarczenia </w:t>
      </w:r>
      <w:r w:rsidR="002471A4">
        <w:t>elementów infrastruktury technicznej</w:t>
      </w:r>
    </w:p>
    <w:p w:rsidR="001B58DC" w:rsidRDefault="001B58DC" w:rsidP="001B58DC">
      <w:pPr>
        <w:pStyle w:val="Tekstpodstawowy2"/>
        <w:ind w:firstLine="0"/>
        <w:rPr>
          <w:highlight w:val="red"/>
        </w:rPr>
      </w:pPr>
      <w:r>
        <w:t>Wykonawca przedstawić ma co najmniej następujące parametry komponentów infrastruktury technicznej dostarczanej przez Wykonawcę:</w:t>
      </w:r>
    </w:p>
    <w:p w:rsidR="001B58DC" w:rsidRPr="00502719" w:rsidRDefault="002471A4" w:rsidP="003C2A16">
      <w:pPr>
        <w:pStyle w:val="Tekstpodstawowy2"/>
        <w:numPr>
          <w:ilvl w:val="0"/>
          <w:numId w:val="37"/>
        </w:numPr>
      </w:pPr>
      <w:r>
        <w:t>producent i model</w:t>
      </w:r>
      <w:r w:rsidR="001B58DC" w:rsidRPr="00502719">
        <w:t>,</w:t>
      </w:r>
    </w:p>
    <w:p w:rsidR="001B58DC" w:rsidRPr="00BA5493" w:rsidRDefault="002471A4" w:rsidP="003C2A16">
      <w:pPr>
        <w:pStyle w:val="Tekstpodstawowy2"/>
        <w:numPr>
          <w:ilvl w:val="0"/>
          <w:numId w:val="37"/>
        </w:numPr>
      </w:pPr>
      <w:r>
        <w:t xml:space="preserve">szczegółowe </w:t>
      </w:r>
      <w:r w:rsidR="001B58DC" w:rsidRPr="00BA5493">
        <w:t>parametry techniczne urządzeń,</w:t>
      </w:r>
    </w:p>
    <w:p w:rsidR="001B58DC" w:rsidRPr="00BA5493" w:rsidRDefault="001B58DC" w:rsidP="003C2A16">
      <w:pPr>
        <w:pStyle w:val="Tekstpodstawowy2"/>
        <w:numPr>
          <w:ilvl w:val="0"/>
          <w:numId w:val="37"/>
        </w:numPr>
      </w:pPr>
      <w:r w:rsidRPr="00BA5493">
        <w:t xml:space="preserve">dostarczane w zestawie oprogramowanie (np.: system operacyjny, </w:t>
      </w:r>
      <w:r w:rsidR="002471A4">
        <w:t>backup, inne) i </w:t>
      </w:r>
      <w:r w:rsidRPr="00BA5493">
        <w:t>jego krótki opis</w:t>
      </w:r>
      <w:r>
        <w:t>.</w:t>
      </w:r>
    </w:p>
    <w:p w:rsidR="001B58DC" w:rsidRDefault="001B58DC" w:rsidP="001104A5">
      <w:pPr>
        <w:pStyle w:val="Nagwek5"/>
      </w:pPr>
      <w:r w:rsidRPr="00BA5493">
        <w:t xml:space="preserve"> Opis procedur testowania wewnętrznego (realizowanego przez Wykonawcę) dostarczonego systemu, zasilonych baz danych oraz konfiguracji systemu</w:t>
      </w:r>
      <w:r>
        <w:t>.</w:t>
      </w:r>
    </w:p>
    <w:p w:rsidR="001B58DC" w:rsidRDefault="001B58DC" w:rsidP="001B58DC">
      <w:pPr>
        <w:pStyle w:val="Tekstpodstawowy2"/>
        <w:ind w:firstLine="0"/>
      </w:pPr>
      <w:r w:rsidRPr="006D4FFD">
        <w:t xml:space="preserve">Wykonawca opracować ma i opisać </w:t>
      </w:r>
      <w:r>
        <w:t>procedury testowania wewnętrznego (realizowanego przez Wykonawcę) co najmniej w zakresie:</w:t>
      </w:r>
    </w:p>
    <w:p w:rsidR="001B58DC" w:rsidRPr="00603054" w:rsidRDefault="001B58DC" w:rsidP="003C2A16">
      <w:pPr>
        <w:pStyle w:val="Tekstpodstawowy2"/>
        <w:numPr>
          <w:ilvl w:val="0"/>
          <w:numId w:val="38"/>
        </w:numPr>
      </w:pPr>
      <w:r>
        <w:t>t</w:t>
      </w:r>
      <w:r w:rsidRPr="00603054">
        <w:t>estowania poszczególnych komponentów Systemu w zakresie kluczowych funkcjonalności</w:t>
      </w:r>
      <w:r w:rsidR="0045209E">
        <w:t>,</w:t>
      </w:r>
    </w:p>
    <w:p w:rsidR="001B58DC" w:rsidRPr="00603054" w:rsidRDefault="001B58DC" w:rsidP="003C2A16">
      <w:pPr>
        <w:pStyle w:val="Tekstpodstawowy2"/>
        <w:numPr>
          <w:ilvl w:val="0"/>
          <w:numId w:val="38"/>
        </w:numPr>
      </w:pPr>
      <w:r>
        <w:t>t</w:t>
      </w:r>
      <w:r w:rsidRPr="00603054">
        <w:t>estowania baz danych w zakresie poprawności semantycznej i syntaktycznej, poprawności topologicznej oraz poprawności konfiguracji wizualizacji</w:t>
      </w:r>
      <w:r w:rsidR="0045209E">
        <w:t>,</w:t>
      </w:r>
    </w:p>
    <w:p w:rsidR="001B58DC" w:rsidRPr="00603054" w:rsidRDefault="001B58DC" w:rsidP="003C2A16">
      <w:pPr>
        <w:pStyle w:val="Tekstpodstawowy2"/>
        <w:numPr>
          <w:ilvl w:val="0"/>
          <w:numId w:val="38"/>
        </w:numPr>
      </w:pPr>
      <w:r>
        <w:t>t</w:t>
      </w:r>
      <w:r w:rsidRPr="00603054">
        <w:t>estowania działania procedur integracji z systemami zewnętrznymi (w tym zasilania z</w:t>
      </w:r>
      <w:r>
        <w:t> </w:t>
      </w:r>
      <w:r w:rsidRPr="00603054">
        <w:t>systemów źródłowych)</w:t>
      </w:r>
      <w:r w:rsidR="0045209E">
        <w:t>,</w:t>
      </w:r>
    </w:p>
    <w:p w:rsidR="001B58DC" w:rsidRPr="00603054" w:rsidRDefault="001B58DC" w:rsidP="003C2A16">
      <w:pPr>
        <w:pStyle w:val="Tekstpodstawowy2"/>
        <w:numPr>
          <w:ilvl w:val="0"/>
          <w:numId w:val="38"/>
        </w:numPr>
      </w:pPr>
      <w:r>
        <w:t>t</w:t>
      </w:r>
      <w:r w:rsidRPr="00603054">
        <w:t>estowania działania e-usług.</w:t>
      </w:r>
    </w:p>
    <w:p w:rsidR="001B58DC" w:rsidRDefault="001B58DC" w:rsidP="001104A5">
      <w:pPr>
        <w:pStyle w:val="Nagwek5"/>
      </w:pPr>
      <w:r w:rsidRPr="00BA5493">
        <w:t xml:space="preserve"> Opis proponowanego zakresu oraz harmonogram szkoleń użytkowników i administratorów</w:t>
      </w:r>
      <w:r>
        <w:t>.</w:t>
      </w:r>
    </w:p>
    <w:p w:rsidR="001B58DC" w:rsidRDefault="001B58DC" w:rsidP="001B58DC">
      <w:pPr>
        <w:pStyle w:val="Tekstpodstawowy2"/>
        <w:ind w:firstLine="0"/>
      </w:pPr>
      <w:r w:rsidRPr="006D4FFD">
        <w:t xml:space="preserve">Wykonawca opracować ma i opisać </w:t>
      </w:r>
      <w:r>
        <w:t>szczegółowy harmonogram realizacji szkoleń poszczególnych rodzajów użytkowników z podziałem na grupy szkoleniowe. Zaproponowany harmonogram uwzględniać ma przekazane przez Zamawiającego informacje i wskazówki dotyczące bieżącego obciążenia poszczególnych Wydziałów UMR i JOM. Wykonawca wskazać ma przewidywany zakres materiału szkoleniowego przeznaczonego dla poszczególnych rodzajów użytkowników.</w:t>
      </w:r>
    </w:p>
    <w:p w:rsidR="001B58DC" w:rsidRPr="00BA5493" w:rsidRDefault="001B58DC" w:rsidP="001104A5">
      <w:pPr>
        <w:pStyle w:val="Nagwek5"/>
      </w:pPr>
      <w:r w:rsidRPr="00BA5493">
        <w:t xml:space="preserve"> O</w:t>
      </w:r>
      <w:r w:rsidRPr="00C37568">
        <w:t xml:space="preserve">pis założeń polityki bezpieczeństwa nowego </w:t>
      </w:r>
      <w:r>
        <w:t>S</w:t>
      </w:r>
      <w:r w:rsidRPr="00C37568">
        <w:t>ystemu</w:t>
      </w:r>
      <w:r>
        <w:t>.</w:t>
      </w:r>
    </w:p>
    <w:p w:rsidR="001B58DC" w:rsidRPr="00D15F0A" w:rsidRDefault="001B58DC" w:rsidP="001B58DC">
      <w:pPr>
        <w:pStyle w:val="Tekstpodstawowy2"/>
        <w:ind w:firstLine="0"/>
      </w:pPr>
      <w:r w:rsidRPr="00E15087">
        <w:t xml:space="preserve">Wykonawca przedstawić ma </w:t>
      </w:r>
      <w:r>
        <w:t>środki techniczne i organizacyjne planowane do wdrożenia w Systemie,</w:t>
      </w:r>
      <w:r w:rsidRPr="00E15087">
        <w:t xml:space="preserve"> </w:t>
      </w:r>
      <w:r w:rsidRPr="00035127">
        <w:t>aby zapewnić stopień bezpieczeństwa odpowiadający ryzyku</w:t>
      </w:r>
      <w:r>
        <w:t xml:space="preserve"> </w:t>
      </w:r>
      <w:r w:rsidRPr="00035127">
        <w:t>naruszenia praw lub wolności osób fizycznych o różnym prawdopodobieństwie wystąpienia i wadze zagrożenia</w:t>
      </w:r>
      <w:r>
        <w:t>, w szczególności o</w:t>
      </w:r>
      <w:r w:rsidRPr="00D15F0A">
        <w:t>pis proponowan</w:t>
      </w:r>
      <w:r>
        <w:t>ych</w:t>
      </w:r>
      <w:r w:rsidRPr="00D15F0A">
        <w:t xml:space="preserve"> zabezpieczeń na wypadek awarii lub</w:t>
      </w:r>
      <w:r>
        <w:t> </w:t>
      </w:r>
      <w:r w:rsidRPr="00D15F0A">
        <w:t>próby naruszenia bezpieczeństwa Systemu, w tym wykonywania kopii zapasowych i</w:t>
      </w:r>
      <w:r>
        <w:t> </w:t>
      </w:r>
      <w:r w:rsidRPr="00D15F0A">
        <w:t>archiwalnych</w:t>
      </w:r>
      <w:r>
        <w:t>.</w:t>
      </w:r>
    </w:p>
    <w:p w:rsidR="001B58DC" w:rsidRPr="00E15087" w:rsidRDefault="001B58DC" w:rsidP="001B58DC">
      <w:pPr>
        <w:ind w:firstLine="720"/>
        <w:jc w:val="both"/>
        <w:rPr>
          <w:rFonts w:ascii="Arial" w:hAnsi="Arial"/>
          <w:sz w:val="22"/>
        </w:rPr>
      </w:pPr>
      <w:r>
        <w:rPr>
          <w:rFonts w:ascii="Arial" w:hAnsi="Arial"/>
          <w:sz w:val="22"/>
        </w:rPr>
        <w:t>Wykonawca przedstawić ma także przewidywany zakres niezbędnych zmian w </w:t>
      </w:r>
      <w:r w:rsidRPr="00E15087">
        <w:rPr>
          <w:rFonts w:ascii="Arial" w:hAnsi="Arial"/>
          <w:sz w:val="22"/>
        </w:rPr>
        <w:t>polity</w:t>
      </w:r>
      <w:r>
        <w:rPr>
          <w:rFonts w:ascii="Arial" w:hAnsi="Arial"/>
          <w:sz w:val="22"/>
        </w:rPr>
        <w:t>ce</w:t>
      </w:r>
      <w:r w:rsidRPr="00E15087">
        <w:rPr>
          <w:rFonts w:ascii="Arial" w:hAnsi="Arial"/>
          <w:sz w:val="22"/>
        </w:rPr>
        <w:t xml:space="preserve"> bezpieczeń</w:t>
      </w:r>
      <w:r>
        <w:rPr>
          <w:rFonts w:ascii="Arial" w:hAnsi="Arial"/>
          <w:sz w:val="22"/>
        </w:rPr>
        <w:t>s</w:t>
      </w:r>
      <w:r w:rsidRPr="00E15087">
        <w:rPr>
          <w:rFonts w:ascii="Arial" w:hAnsi="Arial"/>
          <w:sz w:val="22"/>
        </w:rPr>
        <w:t xml:space="preserve">twa </w:t>
      </w:r>
      <w:r>
        <w:rPr>
          <w:rFonts w:ascii="Arial" w:hAnsi="Arial"/>
          <w:sz w:val="22"/>
        </w:rPr>
        <w:t xml:space="preserve">Urzędu </w:t>
      </w:r>
      <w:r w:rsidRPr="00E15087">
        <w:rPr>
          <w:rFonts w:ascii="Arial" w:hAnsi="Arial"/>
          <w:sz w:val="22"/>
        </w:rPr>
        <w:t xml:space="preserve">w kontekście </w:t>
      </w:r>
      <w:r>
        <w:rPr>
          <w:rFonts w:ascii="Arial" w:hAnsi="Arial"/>
          <w:sz w:val="22"/>
        </w:rPr>
        <w:t xml:space="preserve">obowiązujących przepisów prawa. </w:t>
      </w:r>
      <w:r w:rsidRPr="00E15087">
        <w:rPr>
          <w:rFonts w:ascii="Arial" w:hAnsi="Arial"/>
          <w:sz w:val="22"/>
        </w:rPr>
        <w:t xml:space="preserve"> </w:t>
      </w:r>
    </w:p>
    <w:p w:rsidR="001B58DC" w:rsidRPr="00BA5493" w:rsidRDefault="001B58DC" w:rsidP="001104A5">
      <w:pPr>
        <w:pStyle w:val="Nagwek5"/>
      </w:pPr>
      <w:r w:rsidRPr="00BA5493">
        <w:t xml:space="preserve"> Szczegółowy opis mechanizmu zgłaszania i usuwania usterek i awarii Systemu</w:t>
      </w:r>
      <w:r>
        <w:t>.</w:t>
      </w:r>
    </w:p>
    <w:p w:rsidR="001B58DC" w:rsidRDefault="001B58DC" w:rsidP="001B58DC">
      <w:pPr>
        <w:pStyle w:val="Tekstpodstawowy2"/>
        <w:ind w:firstLine="0"/>
      </w:pPr>
      <w:r>
        <w:t>Wykonawca w miarę potrzeb może doprecyzować procedury opisane w rozdz. 2.4.3 dotyczące realizacji serwisu gwarancyjnego i asysty technicznej, a także komunikacji na etapie wdrożenia.</w:t>
      </w:r>
    </w:p>
    <w:p w:rsidR="001B58DC" w:rsidRDefault="001B58DC" w:rsidP="001B58DC">
      <w:pPr>
        <w:pStyle w:val="Tekstpodstawowy2"/>
      </w:pPr>
      <w:r w:rsidRPr="00BA5493">
        <w:t xml:space="preserve">Zakres i poziom szczegółowości informacji zawartych w </w:t>
      </w:r>
      <w:r>
        <w:t>PTW</w:t>
      </w:r>
      <w:r w:rsidRPr="00BA5493">
        <w:t xml:space="preserve"> umożliwiać ma Zamawiającemu na każdym etapie realizacji zamówienia weryfikację ilościową i jakościową realizowanych przez Wykonawcę prac w zakresie dostarczanych produktów oraz</w:t>
      </w:r>
      <w:r>
        <w:t> </w:t>
      </w:r>
      <w:r w:rsidRPr="00BA5493">
        <w:t>wykonanych usług.</w:t>
      </w:r>
    </w:p>
    <w:p w:rsidR="001B58DC" w:rsidRDefault="001B58DC" w:rsidP="001104A5">
      <w:pPr>
        <w:pStyle w:val="Nagwek4"/>
      </w:pPr>
      <w:bookmarkStart w:id="208" w:name="_Toc20899771"/>
      <w:r>
        <w:t>Akceptacja PTW</w:t>
      </w:r>
      <w:bookmarkEnd w:id="208"/>
    </w:p>
    <w:p w:rsidR="001B58DC" w:rsidRDefault="001B58DC" w:rsidP="001B58DC">
      <w:pPr>
        <w:pStyle w:val="Tekstpodstawowy2"/>
      </w:pPr>
      <w:r w:rsidRPr="00BA5493">
        <w:t xml:space="preserve">Projekt Techniczny Wdrożenia opracowany przez Wykonawcę podlegać będzie weryfikacji przez Zamawiającego i będzie wymagać </w:t>
      </w:r>
      <w:r>
        <w:t xml:space="preserve">jego </w:t>
      </w:r>
      <w:r w:rsidRPr="00BA5493">
        <w:t>akceptacji.</w:t>
      </w:r>
    </w:p>
    <w:p w:rsidR="003D4EAB" w:rsidRDefault="003D4EAB" w:rsidP="001B58DC">
      <w:pPr>
        <w:pStyle w:val="Tekstpodstawowy2"/>
        <w:ind w:firstLine="0"/>
      </w:pPr>
      <w:r>
        <w:t xml:space="preserve">Zamawiający rezerwuje sobie 15 dni roboczych na jego akceptację, w związku z tym  </w:t>
      </w:r>
      <w:r w:rsidR="001B58DC">
        <w:t xml:space="preserve">Wykonawca musi </w:t>
      </w:r>
      <w:r>
        <w:t xml:space="preserve">przedłożyć </w:t>
      </w:r>
      <w:r w:rsidR="001B58DC">
        <w:t>do  odbioru/</w:t>
      </w:r>
      <w:r w:rsidR="00141B81">
        <w:t xml:space="preserve">akceptacji PTW </w:t>
      </w:r>
      <w:r w:rsidRPr="00244D1A">
        <w:rPr>
          <w:b/>
        </w:rPr>
        <w:t>najpóźniej na 15 dni przed terminem zakończenia Etapu I</w:t>
      </w:r>
      <w:r>
        <w:t xml:space="preserve">.  </w:t>
      </w:r>
    </w:p>
    <w:p w:rsidR="001B58DC" w:rsidRPr="00BA5493" w:rsidRDefault="001B58DC" w:rsidP="003D4EAB">
      <w:pPr>
        <w:pStyle w:val="Tekstpodstawowy2"/>
      </w:pPr>
      <w:r w:rsidRPr="00BA5493">
        <w:t xml:space="preserve">Wykonawca przewiduje możliwość opiniowania dokumentu PTW przez </w:t>
      </w:r>
      <w:r w:rsidR="0045209E">
        <w:t>D</w:t>
      </w:r>
      <w:r w:rsidRPr="00BA5493">
        <w:t>oradcę technologicznego.</w:t>
      </w:r>
    </w:p>
    <w:p w:rsidR="003D4EAB" w:rsidRDefault="003D4EAB" w:rsidP="001B58DC">
      <w:pPr>
        <w:pStyle w:val="Tekstpodstawowy2"/>
        <w:ind w:firstLine="0"/>
        <w:rPr>
          <w:b/>
        </w:rPr>
      </w:pPr>
    </w:p>
    <w:p w:rsidR="00A57FAD" w:rsidRDefault="001B58DC" w:rsidP="00244D1A">
      <w:pPr>
        <w:pStyle w:val="Tekstpodstawowy2"/>
        <w:keepNext/>
        <w:ind w:firstLine="0"/>
        <w:rPr>
          <w:b/>
        </w:rPr>
      </w:pPr>
      <w:r w:rsidRPr="00BA5493">
        <w:rPr>
          <w:b/>
        </w:rPr>
        <w:t>Uwaga:</w:t>
      </w:r>
    </w:p>
    <w:p w:rsidR="001B58DC" w:rsidRPr="00A57FAD" w:rsidRDefault="001B58DC" w:rsidP="001B58DC">
      <w:pPr>
        <w:pStyle w:val="Tekstpodstawowy2"/>
        <w:ind w:firstLine="0"/>
        <w:rPr>
          <w:b/>
        </w:rPr>
      </w:pPr>
      <w:r>
        <w:t xml:space="preserve">Wykonawca opracowując PTW zobowiązany jest wykorzystać zapisy niniejszego OPZ </w:t>
      </w:r>
      <w:r w:rsidR="00420DE4">
        <w:t>tak</w:t>
      </w:r>
      <w:r>
        <w:t>, aby jednoznacznie wskazać w jaki sposób i przez jakie oprogramowanie dostarczone przez Wykonawcę zostaną spełnione wszystkie wymagania minimalne dotyczące funkcjonalności oraz konfiguracji i wdrożenia Systemu.</w:t>
      </w:r>
    </w:p>
    <w:p w:rsidR="001B58DC" w:rsidRDefault="001B58DC" w:rsidP="00826FCB">
      <w:pPr>
        <w:pStyle w:val="Tekstpodstawowy2"/>
      </w:pPr>
      <w:r w:rsidRPr="00BA5493">
        <w:t xml:space="preserve">W przypadku, gdy na etapie realizacji wdrożenia wystąpi konieczność wprowadzenia zaakceptowanych przez Zamawiającego zmian sposobu implementacji </w:t>
      </w:r>
      <w:r>
        <w:t>S</w:t>
      </w:r>
      <w:r w:rsidRPr="00BA5493">
        <w:t xml:space="preserve">ystemu w stosunku do pierwotnej wersji </w:t>
      </w:r>
      <w:r>
        <w:t>PTW</w:t>
      </w:r>
      <w:r w:rsidRPr="00BA5493">
        <w:t xml:space="preserve">, Wykonawca będzie zobowiązany do aktualizacji omawianego dokumentu, nie później niż do dnia </w:t>
      </w:r>
      <w:r w:rsidRPr="005B167A">
        <w:t>odbioru dostawy i wdrożenia przedmiotu zamówienia</w:t>
      </w:r>
      <w:r w:rsidRPr="00BA5493">
        <w:t xml:space="preserve">. Każda wersja/zmiana </w:t>
      </w:r>
      <w:r>
        <w:t>PTW</w:t>
      </w:r>
      <w:r w:rsidRPr="00BA5493">
        <w:t xml:space="preserve"> powinna być opisana kolejnym numerem, datą wykonania/zatwierdzenia oraz informacją o zakresie i przyczynie wniesienia zmian.</w:t>
      </w:r>
    </w:p>
    <w:p w:rsidR="001B58DC" w:rsidRPr="00BA5493" w:rsidRDefault="001B58DC" w:rsidP="001104A5">
      <w:pPr>
        <w:pStyle w:val="Nagwek3"/>
      </w:pPr>
      <w:bookmarkStart w:id="209" w:name="_Toc2672173"/>
      <w:bookmarkStart w:id="210" w:name="_Toc2672364"/>
      <w:bookmarkStart w:id="211" w:name="_Toc2672555"/>
      <w:bookmarkStart w:id="212" w:name="_Toc2672761"/>
      <w:bookmarkStart w:id="213" w:name="_Toc2672972"/>
      <w:bookmarkStart w:id="214" w:name="_Toc2673381"/>
      <w:bookmarkStart w:id="215" w:name="_Toc2672174"/>
      <w:bookmarkStart w:id="216" w:name="_Toc2672365"/>
      <w:bookmarkStart w:id="217" w:name="_Toc2672556"/>
      <w:bookmarkStart w:id="218" w:name="_Toc2672762"/>
      <w:bookmarkStart w:id="219" w:name="_Toc2672973"/>
      <w:bookmarkStart w:id="220" w:name="_Toc2673382"/>
      <w:bookmarkStart w:id="221" w:name="_Ref19797826"/>
      <w:bookmarkStart w:id="222" w:name="_Toc20899772"/>
      <w:bookmarkEnd w:id="209"/>
      <w:bookmarkEnd w:id="210"/>
      <w:bookmarkEnd w:id="211"/>
      <w:bookmarkEnd w:id="212"/>
      <w:bookmarkEnd w:id="213"/>
      <w:bookmarkEnd w:id="214"/>
      <w:bookmarkEnd w:id="215"/>
      <w:bookmarkEnd w:id="216"/>
      <w:bookmarkEnd w:id="217"/>
      <w:bookmarkEnd w:id="218"/>
      <w:bookmarkEnd w:id="219"/>
      <w:bookmarkEnd w:id="220"/>
      <w:r w:rsidRPr="00BA5493">
        <w:t xml:space="preserve">Etap II </w:t>
      </w:r>
      <w:r>
        <w:t>–</w:t>
      </w:r>
      <w:r w:rsidRPr="00BA5493">
        <w:t xml:space="preserve"> </w:t>
      </w:r>
      <w:r>
        <w:t>udostępnienie, skonfigurowanie</w:t>
      </w:r>
      <w:r w:rsidRPr="00BA5493">
        <w:t xml:space="preserve"> i uruchomienie środowiska wdrożeniowego Systemu obejmującego minimalne funkcjonalności wskazane w SIWZ</w:t>
      </w:r>
      <w:bookmarkEnd w:id="221"/>
      <w:bookmarkEnd w:id="222"/>
      <w:r w:rsidRPr="00BA5493">
        <w:t xml:space="preserve"> </w:t>
      </w:r>
    </w:p>
    <w:p w:rsidR="001B58DC" w:rsidRPr="00BA5493" w:rsidRDefault="001B58DC" w:rsidP="001104A5">
      <w:pPr>
        <w:pStyle w:val="Nagwek4"/>
        <w:rPr>
          <w:rFonts w:cs="Arial"/>
          <w:szCs w:val="22"/>
        </w:rPr>
      </w:pPr>
      <w:bookmarkStart w:id="223" w:name="_Toc20899773"/>
      <w:r w:rsidRPr="00BA5493">
        <w:t xml:space="preserve">Wykonawca </w:t>
      </w:r>
      <w:r>
        <w:t>udostępni</w:t>
      </w:r>
      <w:r w:rsidRPr="00BA5493">
        <w:t xml:space="preserve"> i uruchomi środowisko wdrożeniowe Systemu obejmujące oprogramowanie z minimalnymi funkcjonalnościami </w:t>
      </w:r>
      <w:r w:rsidRPr="00BA5493">
        <w:rPr>
          <w:rFonts w:cs="Arial"/>
          <w:szCs w:val="22"/>
        </w:rPr>
        <w:t>gotowymi</w:t>
      </w:r>
      <w:bookmarkEnd w:id="223"/>
    </w:p>
    <w:p w:rsidR="001B58DC" w:rsidRPr="00183D17" w:rsidRDefault="001B58DC" w:rsidP="001B58DC">
      <w:pPr>
        <w:pStyle w:val="Tekstpodstawowy2"/>
      </w:pPr>
      <w:r w:rsidRPr="0076250F">
        <w:t>Lista minimalnego wymaganego oprogramowania gotowego koniecznego do złożenia oferty:</w:t>
      </w:r>
    </w:p>
    <w:p w:rsidR="001B58DC" w:rsidRPr="00BA5493" w:rsidRDefault="001B58DC" w:rsidP="003C2A16">
      <w:pPr>
        <w:pStyle w:val="Tekstpodstawowy2"/>
        <w:numPr>
          <w:ilvl w:val="0"/>
          <w:numId w:val="39"/>
        </w:numPr>
      </w:pPr>
      <w:r w:rsidRPr="00BA5493">
        <w:t xml:space="preserve">Serwer mapowy - z funkcjonalnością opisaną w rozdziale </w:t>
      </w:r>
      <w:r w:rsidR="001474B9">
        <w:fldChar w:fldCharType="begin"/>
      </w:r>
      <w:r>
        <w:instrText xml:space="preserve"> REF _Ref6394433 \r \h </w:instrText>
      </w:r>
      <w:r w:rsidR="001474B9">
        <w:fldChar w:fldCharType="separate"/>
      </w:r>
      <w:r w:rsidR="001C744E">
        <w:t>2.3.7.1</w:t>
      </w:r>
      <w:r w:rsidR="001474B9">
        <w:fldChar w:fldCharType="end"/>
      </w:r>
    </w:p>
    <w:p w:rsidR="001B58DC" w:rsidRPr="00BA5493" w:rsidRDefault="001B58DC" w:rsidP="003C2A16">
      <w:pPr>
        <w:pStyle w:val="Tekstpodstawowy2"/>
        <w:numPr>
          <w:ilvl w:val="0"/>
          <w:numId w:val="39"/>
        </w:numPr>
      </w:pPr>
      <w:r w:rsidRPr="00BA5493">
        <w:t xml:space="preserve">Narzędzia do zaawansowanej obsługi danych mapowych - z funkcjonalnością opisaną w rozdziale </w:t>
      </w:r>
      <w:r w:rsidR="001474B9">
        <w:fldChar w:fldCharType="begin"/>
      </w:r>
      <w:r>
        <w:instrText xml:space="preserve"> REF _Ref6394460 \r \h </w:instrText>
      </w:r>
      <w:r w:rsidR="001474B9">
        <w:fldChar w:fldCharType="separate"/>
      </w:r>
      <w:r w:rsidR="001C744E">
        <w:t>2.3.7.2</w:t>
      </w:r>
      <w:r w:rsidR="001474B9">
        <w:fldChar w:fldCharType="end"/>
      </w:r>
    </w:p>
    <w:p w:rsidR="001B58DC" w:rsidRPr="00BA5493" w:rsidRDefault="001B58DC" w:rsidP="003C2A16">
      <w:pPr>
        <w:pStyle w:val="Tekstpodstawowy2"/>
        <w:numPr>
          <w:ilvl w:val="0"/>
          <w:numId w:val="39"/>
        </w:numPr>
      </w:pPr>
      <w:r w:rsidRPr="00BA5493">
        <w:t>Geoportal</w:t>
      </w:r>
      <w:r>
        <w:t xml:space="preserve"> -</w:t>
      </w:r>
      <w:r w:rsidRPr="00BA5493">
        <w:t xml:space="preserve"> z funkcjonalnością opisaną w rozdziale </w:t>
      </w:r>
      <w:r w:rsidR="001474B9">
        <w:fldChar w:fldCharType="begin"/>
      </w:r>
      <w:r>
        <w:instrText xml:space="preserve"> REF _Ref6394497 \r \h </w:instrText>
      </w:r>
      <w:r w:rsidR="001474B9">
        <w:fldChar w:fldCharType="separate"/>
      </w:r>
      <w:r w:rsidR="001C744E">
        <w:t>2.3.7.3</w:t>
      </w:r>
      <w:r w:rsidR="001474B9">
        <w:fldChar w:fldCharType="end"/>
      </w:r>
    </w:p>
    <w:p w:rsidR="001B58DC" w:rsidRPr="00BA5493" w:rsidRDefault="001B58DC" w:rsidP="003C2A16">
      <w:pPr>
        <w:pStyle w:val="Tekstpodstawowy2"/>
        <w:numPr>
          <w:ilvl w:val="0"/>
          <w:numId w:val="39"/>
        </w:numPr>
      </w:pPr>
      <w:r>
        <w:t>Funkcjonalność analityczna, wyszukująca i raportująca</w:t>
      </w:r>
      <w:r w:rsidRPr="00BA5493">
        <w:t xml:space="preserve"> opisan</w:t>
      </w:r>
      <w:r>
        <w:t>a</w:t>
      </w:r>
      <w:r w:rsidRPr="00BA5493">
        <w:t xml:space="preserve"> w rozdziale </w:t>
      </w:r>
      <w:r w:rsidR="001474B9">
        <w:fldChar w:fldCharType="begin"/>
      </w:r>
      <w:r>
        <w:instrText xml:space="preserve"> REF _Ref6394537 \r \h </w:instrText>
      </w:r>
      <w:r w:rsidR="001474B9">
        <w:fldChar w:fldCharType="separate"/>
      </w:r>
      <w:r w:rsidR="001C744E">
        <w:t>2.3.7.6</w:t>
      </w:r>
      <w:r w:rsidR="001474B9">
        <w:fldChar w:fldCharType="end"/>
      </w:r>
    </w:p>
    <w:p w:rsidR="001B58DC" w:rsidRPr="00BA5493" w:rsidRDefault="001B58DC" w:rsidP="001B58DC">
      <w:pPr>
        <w:pStyle w:val="Tekstpodstawowy"/>
        <w:tabs>
          <w:tab w:val="left" w:pos="2625"/>
        </w:tabs>
        <w:jc w:val="both"/>
        <w:rPr>
          <w:rFonts w:cs="Arial"/>
          <w:sz w:val="22"/>
          <w:szCs w:val="22"/>
        </w:rPr>
      </w:pPr>
    </w:p>
    <w:p w:rsidR="001B58DC" w:rsidRPr="00BA5493" w:rsidRDefault="001B58DC" w:rsidP="001B58DC">
      <w:pPr>
        <w:pStyle w:val="Tekstpodstawowy2"/>
      </w:pPr>
      <w:r w:rsidRPr="00BA5493">
        <w:t>Na tym etapie Wykonawca skonfiguruje</w:t>
      </w:r>
      <w:r>
        <w:t>,</w:t>
      </w:r>
      <w:r w:rsidRPr="00BA5493">
        <w:t xml:space="preserve"> uruchomi </w:t>
      </w:r>
      <w:r>
        <w:t xml:space="preserve">i udostępni Zamawiającemu środowisko wdrożeniowe </w:t>
      </w:r>
      <w:r w:rsidRPr="00BA5493">
        <w:t>w sposób umożliwiający Zamawiającemu jego weryfikację.</w:t>
      </w:r>
    </w:p>
    <w:p w:rsidR="001B58DC" w:rsidRDefault="001B58DC" w:rsidP="001B58DC">
      <w:pPr>
        <w:pStyle w:val="Tekstpodstawowy2"/>
      </w:pPr>
      <w:r w:rsidRPr="00BA5493">
        <w:t xml:space="preserve">Na prezentacji zrealizowanej w siedzibie Zamawiającego Wykonawca </w:t>
      </w:r>
      <w:r>
        <w:t>wykaże</w:t>
      </w:r>
      <w:r w:rsidRPr="00BA5493">
        <w:t xml:space="preserve">, że </w:t>
      </w:r>
      <w:r>
        <w:t>w/w środowisko wdrożeniowe</w:t>
      </w:r>
      <w:r w:rsidRPr="00BA5493">
        <w:t xml:space="preserve"> </w:t>
      </w:r>
      <w:r>
        <w:t>posiada</w:t>
      </w:r>
      <w:r w:rsidRPr="00BA5493">
        <w:t xml:space="preserve"> minimalne funkcjonalności wymagane przez Zamawiającego. </w:t>
      </w:r>
      <w:r w:rsidRPr="0076250F">
        <w:t>Zamawiający dopuszcza dokonanie prezentacji na danych testowych.</w:t>
      </w:r>
    </w:p>
    <w:p w:rsidR="001B58DC" w:rsidRPr="00826FCB" w:rsidRDefault="001B58DC" w:rsidP="00826FCB">
      <w:pPr>
        <w:pStyle w:val="Tekstpodstawowy2"/>
      </w:pPr>
      <w:r>
        <w:t>Zamawiający wymaga, aby środowisko wdrożeniowe było utworzone na infrastrukturze Wykonawcy wraz z jego udost</w:t>
      </w:r>
      <w:r w:rsidR="002E3488">
        <w:t>ę</w:t>
      </w:r>
      <w:r>
        <w:t xml:space="preserve">pnieniem on-line dla Zamawiającego. </w:t>
      </w:r>
    </w:p>
    <w:p w:rsidR="001B58DC" w:rsidRPr="00BA5493" w:rsidRDefault="001B58DC" w:rsidP="001104A5">
      <w:pPr>
        <w:pStyle w:val="Nagwek3"/>
      </w:pPr>
      <w:bookmarkStart w:id="224" w:name="_Ref19799635"/>
      <w:bookmarkStart w:id="225" w:name="_Ref19799638"/>
      <w:bookmarkStart w:id="226" w:name="_Toc20899774"/>
      <w:r w:rsidRPr="00BA5493">
        <w:t xml:space="preserve">Etap III - cyfryzacja </w:t>
      </w:r>
      <w:r>
        <w:t xml:space="preserve">istniejących </w:t>
      </w:r>
      <w:r w:rsidRPr="00BA5493">
        <w:t>zbiorów danych</w:t>
      </w:r>
      <w:bookmarkEnd w:id="224"/>
      <w:bookmarkEnd w:id="225"/>
      <w:bookmarkEnd w:id="226"/>
      <w:r w:rsidRPr="00BA5493">
        <w:t xml:space="preserve"> </w:t>
      </w:r>
    </w:p>
    <w:p w:rsidR="001B58DC" w:rsidRDefault="001B58DC" w:rsidP="001B58DC">
      <w:pPr>
        <w:pStyle w:val="Tekstpodstawowy2"/>
      </w:pPr>
      <w:r w:rsidRPr="00212761">
        <w:t>Na tym etapie prac Wykonawca ma za zadanie pozyskanie</w:t>
      </w:r>
      <w:r>
        <w:t xml:space="preserve">, </w:t>
      </w:r>
      <w:r w:rsidRPr="00BA5493">
        <w:t>przetworz</w:t>
      </w:r>
      <w:r w:rsidR="00E53328">
        <w:t>enie skonfigurowanie oraz</w:t>
      </w:r>
      <w:r>
        <w:t xml:space="preserve"> zasilenie</w:t>
      </w:r>
      <w:r w:rsidRPr="00BA5493">
        <w:t xml:space="preserve"> Systemu </w:t>
      </w:r>
      <w:r>
        <w:t xml:space="preserve">nowymi </w:t>
      </w:r>
      <w:r w:rsidRPr="00BA5493">
        <w:t>zbior</w:t>
      </w:r>
      <w:r>
        <w:t>ami</w:t>
      </w:r>
      <w:r w:rsidRPr="00BA5493">
        <w:t xml:space="preserve"> danych wskazan</w:t>
      </w:r>
      <w:r>
        <w:t>ymi</w:t>
      </w:r>
      <w:r w:rsidRPr="00BA5493">
        <w:t xml:space="preserve"> przez Zamawiającego</w:t>
      </w:r>
      <w:r>
        <w:t>.</w:t>
      </w:r>
    </w:p>
    <w:p w:rsidR="001B58DC" w:rsidRDefault="001B58DC" w:rsidP="001104A5">
      <w:pPr>
        <w:pStyle w:val="Nagwek4"/>
      </w:pPr>
      <w:bookmarkStart w:id="227" w:name="_Toc488092179"/>
      <w:bookmarkStart w:id="228" w:name="_Toc490332834"/>
      <w:bookmarkStart w:id="229" w:name="_Toc3830368"/>
      <w:bookmarkStart w:id="230" w:name="_Toc20899775"/>
      <w:r w:rsidRPr="00F80E23">
        <w:t xml:space="preserve">Zasięg i zakres tematyczny </w:t>
      </w:r>
      <w:bookmarkEnd w:id="227"/>
      <w:bookmarkEnd w:id="228"/>
      <w:bookmarkEnd w:id="229"/>
      <w:r>
        <w:t>zbiorów danych</w:t>
      </w:r>
      <w:bookmarkEnd w:id="230"/>
    </w:p>
    <w:p w:rsidR="00E53328" w:rsidRDefault="001B58DC" w:rsidP="001B58DC">
      <w:pPr>
        <w:pStyle w:val="Tekstpodstawowy2"/>
        <w:ind w:firstLine="0"/>
      </w:pPr>
      <w:r w:rsidRPr="005E0E9E">
        <w:t xml:space="preserve">Zasięg przestrzenny prac stanowi obszar </w:t>
      </w:r>
      <w:r>
        <w:t>miasta Rybnik</w:t>
      </w:r>
      <w:r w:rsidR="006C7AD4">
        <w:t>a</w:t>
      </w:r>
      <w:r w:rsidRPr="005E0E9E">
        <w:t>.</w:t>
      </w:r>
    </w:p>
    <w:p w:rsidR="001B58DC" w:rsidRDefault="001B58DC" w:rsidP="001B58DC">
      <w:pPr>
        <w:pStyle w:val="Tekstpodstawowy2"/>
        <w:ind w:firstLine="0"/>
      </w:pPr>
      <w:r w:rsidRPr="005E0E9E">
        <w:t xml:space="preserve">Wykonawca pozyska materiały źródłowe bezpośrednio od </w:t>
      </w:r>
      <w:r>
        <w:t>Zamawiającego.</w:t>
      </w:r>
    </w:p>
    <w:p w:rsidR="001B58DC" w:rsidRPr="005E0E9E" w:rsidRDefault="001B58DC" w:rsidP="001B58DC">
      <w:pPr>
        <w:pStyle w:val="Tekstpodstawowy2"/>
        <w:ind w:firstLine="0"/>
      </w:pPr>
      <w:r w:rsidRPr="005E0E9E">
        <w:t xml:space="preserve">Materiały źródłowe posiadają różną postać. W szczególności wyróżnić można następujące rodzaje materiałów źródłowych: </w:t>
      </w:r>
    </w:p>
    <w:p w:rsidR="001B58DC" w:rsidRDefault="001B58DC" w:rsidP="003C2A16">
      <w:pPr>
        <w:pStyle w:val="Tekstpodstawowy2"/>
        <w:numPr>
          <w:ilvl w:val="0"/>
          <w:numId w:val="40"/>
        </w:numPr>
      </w:pPr>
      <w:r>
        <w:t>dane zgromadzone w strukturach baz danych systemów informatycznych (obecnego RSIP, innych systemów użytkowanych przez Urząd oraz JOM),</w:t>
      </w:r>
    </w:p>
    <w:p w:rsidR="001B58DC" w:rsidRDefault="001B58DC" w:rsidP="003C2A16">
      <w:pPr>
        <w:pStyle w:val="Tekstpodstawowy2"/>
        <w:numPr>
          <w:ilvl w:val="0"/>
          <w:numId w:val="40"/>
        </w:numPr>
      </w:pPr>
      <w:r>
        <w:t xml:space="preserve">dane zgromadzone w postaci cyfrowych opracowań mapowych (rastrowych i wektorowych), </w:t>
      </w:r>
    </w:p>
    <w:p w:rsidR="001B58DC" w:rsidRDefault="001B58DC" w:rsidP="003C2A16">
      <w:pPr>
        <w:pStyle w:val="Tekstpodstawowy2"/>
        <w:numPr>
          <w:ilvl w:val="0"/>
          <w:numId w:val="40"/>
        </w:numPr>
      </w:pPr>
      <w:r>
        <w:t>dane zgromadzone w cyfrowych rejestrach prowadzonych w postaci arkuszy kalkulacyjnych,</w:t>
      </w:r>
    </w:p>
    <w:p w:rsidR="001B58DC" w:rsidRDefault="001B58DC" w:rsidP="003C2A16">
      <w:pPr>
        <w:pStyle w:val="Tekstpodstawowy2"/>
        <w:numPr>
          <w:ilvl w:val="0"/>
          <w:numId w:val="40"/>
        </w:numPr>
      </w:pPr>
      <w:r>
        <w:t>dane zgromadzone w analogowych (papierowych) rejestrach, spisach itp. dokumentach,</w:t>
      </w:r>
    </w:p>
    <w:p w:rsidR="001B58DC" w:rsidRDefault="001B58DC" w:rsidP="003C2A16">
      <w:pPr>
        <w:pStyle w:val="Tekstpodstawowy2"/>
        <w:numPr>
          <w:ilvl w:val="0"/>
          <w:numId w:val="40"/>
        </w:numPr>
      </w:pPr>
      <w:r>
        <w:t xml:space="preserve">materiały w postaci analogowych opracowań mapowych, samodzielnych lub załączników graficznych do obiektów rejestrów i ewidencji, </w:t>
      </w:r>
    </w:p>
    <w:p w:rsidR="001B58DC" w:rsidRDefault="001B58DC" w:rsidP="003C2A16">
      <w:pPr>
        <w:pStyle w:val="Tekstpodstawowy2"/>
        <w:numPr>
          <w:ilvl w:val="0"/>
          <w:numId w:val="40"/>
        </w:numPr>
      </w:pPr>
      <w:r>
        <w:t>dokumenty administracyjne i informacje szczegółowe zawarte w dokumentach administracyjnych (m.in.: decyzje, pozwolenia, postanowienia, dokumentacje, wypisy/wyrysy, inne) zgromadzonych w UMR oraz JOM.</w:t>
      </w:r>
    </w:p>
    <w:p w:rsidR="001B58DC" w:rsidRPr="006C3765" w:rsidRDefault="001B58DC" w:rsidP="001B58DC">
      <w:pPr>
        <w:pStyle w:val="Tekstpodstawowy"/>
        <w:tabs>
          <w:tab w:val="left" w:pos="9781"/>
        </w:tabs>
        <w:jc w:val="both"/>
        <w:rPr>
          <w:rFonts w:cs="Arial"/>
          <w:sz w:val="22"/>
          <w:szCs w:val="24"/>
        </w:rPr>
      </w:pPr>
    </w:p>
    <w:p w:rsidR="001B58DC" w:rsidRDefault="001B58DC" w:rsidP="001B58DC">
      <w:pPr>
        <w:pStyle w:val="Tekstpodstawowy2"/>
      </w:pPr>
      <w:r w:rsidRPr="005E0E9E">
        <w:t xml:space="preserve">Ze względu na wprowadzanie bieżących zmian w bazach danych, ilości obiektów mogą różnić się od ilości, jaka zostanie ostatecznie przekazana Wykonawcy do realizacji zadania. Szczegółowa </w:t>
      </w:r>
      <w:r>
        <w:t>weryfikacja</w:t>
      </w:r>
      <w:r w:rsidRPr="005E0E9E">
        <w:t xml:space="preserve"> baz danych należy do Wykonawcy w ramach wykonanej analizy</w:t>
      </w:r>
      <w:r>
        <w:t xml:space="preserve"> przedwdrożeniowej</w:t>
      </w:r>
      <w:r w:rsidRPr="005E0E9E">
        <w:t>.</w:t>
      </w:r>
    </w:p>
    <w:p w:rsidR="001B58DC" w:rsidRDefault="001B58DC" w:rsidP="00E53328">
      <w:pPr>
        <w:pStyle w:val="Tekstpodstawowy2"/>
      </w:pPr>
    </w:p>
    <w:p w:rsidR="001B58DC" w:rsidRPr="00C42C45" w:rsidRDefault="001B58DC" w:rsidP="006C7AD4">
      <w:pPr>
        <w:pStyle w:val="Tekstpodstawowy2"/>
        <w:keepNext/>
        <w:ind w:firstLine="0"/>
        <w:rPr>
          <w:sz w:val="24"/>
        </w:rPr>
      </w:pPr>
      <w:r w:rsidRPr="00C42C45">
        <w:rPr>
          <w:sz w:val="24"/>
        </w:rPr>
        <w:t>Przedmiot zamówienia w zakresie Etapu III obejmuje wykonanie następujących prac:</w:t>
      </w:r>
    </w:p>
    <w:p w:rsidR="001B58DC" w:rsidRPr="00B8271E" w:rsidRDefault="001B58DC" w:rsidP="001104A5">
      <w:pPr>
        <w:pStyle w:val="Nagwek4"/>
      </w:pPr>
      <w:bookmarkStart w:id="231" w:name="_Toc20899776"/>
      <w:r w:rsidRPr="00B8271E">
        <w:t>Pozyskanie materiałów źródłowych, analiza materiałów źródłowych oraz opracowanie sprawozdania z analizy materiałów źródłowych wraz</w:t>
      </w:r>
      <w:r w:rsidR="00420DE4">
        <w:t> </w:t>
      </w:r>
      <w:r w:rsidRPr="00B8271E">
        <w:t>z</w:t>
      </w:r>
      <w:r>
        <w:t> </w:t>
      </w:r>
      <w:r w:rsidRPr="00B8271E">
        <w:t>rekomendacją sposobu ich przetworzenia do postaci wynikowych zbiorów danych</w:t>
      </w:r>
      <w:bookmarkEnd w:id="231"/>
    </w:p>
    <w:p w:rsidR="001B58DC" w:rsidRDefault="001B58DC" w:rsidP="001104A5">
      <w:pPr>
        <w:pStyle w:val="Nagwek5"/>
      </w:pPr>
      <w:r>
        <w:t>Pozyskanie materiałów źródłowych</w:t>
      </w:r>
    </w:p>
    <w:p w:rsidR="001B58DC" w:rsidRDefault="001B58DC" w:rsidP="003C2A16">
      <w:pPr>
        <w:pStyle w:val="Tekstpodstawowy2"/>
        <w:numPr>
          <w:ilvl w:val="0"/>
          <w:numId w:val="41"/>
        </w:numPr>
      </w:pPr>
      <w:r>
        <w:t>Wykonawca będzie odbierał osobiście dane źródłowe w siedzibie Zamawiającego za poświadczeniem (protokołem), na którym po zwrocie materiałów w nienaruszonym stanie otrzyma pisemne potwierdzenie ich oddania.</w:t>
      </w:r>
    </w:p>
    <w:p w:rsidR="001B58DC" w:rsidRDefault="001B58DC" w:rsidP="003C2A16">
      <w:pPr>
        <w:pStyle w:val="Tekstpodstawowy2"/>
        <w:numPr>
          <w:ilvl w:val="0"/>
          <w:numId w:val="41"/>
        </w:numPr>
      </w:pPr>
      <w:r>
        <w:t>Dane w postaci elektronicznej będą przekazywane na nośnikach CD/DVD lub nośnikach Wykonawcy – Wykonawca przekaże Zamawiającemu zinwentaryzowane i opisane nośniki danych (np. płyty CD/</w:t>
      </w:r>
      <w:r w:rsidR="00E53328">
        <w:t>DVD, urządzenia pendrive, inne).</w:t>
      </w:r>
      <w:r>
        <w:t xml:space="preserve"> Zamawiający dopuszcza także przekazywanie danych za pomocą usługi FTP.</w:t>
      </w:r>
    </w:p>
    <w:p w:rsidR="001B58DC" w:rsidRDefault="001B58DC" w:rsidP="003C2A16">
      <w:pPr>
        <w:pStyle w:val="Tekstpodstawowy2"/>
        <w:numPr>
          <w:ilvl w:val="0"/>
          <w:numId w:val="41"/>
        </w:numPr>
      </w:pPr>
      <w:r>
        <w:t xml:space="preserve">Materiały w postaci analogowej Zamawiający wypożyczy Wykonawcy na czas określony wskazany na protokole przekazania. W przypadku stwierdzenia uszkodzenia wypożyczonych materiałów w momencie ich zwrotu, Wykonawca będzie zobowiązany do ich odtworzenia w pierwotnej postaci na własny koszt. </w:t>
      </w:r>
    </w:p>
    <w:p w:rsidR="001B58DC" w:rsidRDefault="001B58DC" w:rsidP="001104A5">
      <w:pPr>
        <w:pStyle w:val="Nagwek5"/>
      </w:pPr>
      <w:r w:rsidRPr="00285B54">
        <w:t>Analiza materiałów źródłowych</w:t>
      </w:r>
    </w:p>
    <w:p w:rsidR="001B58DC" w:rsidRDefault="001B58DC" w:rsidP="001B58DC">
      <w:pPr>
        <w:pStyle w:val="Tekstpodstawowy2"/>
      </w:pPr>
      <w:r w:rsidRPr="001067C5">
        <w:t xml:space="preserve">Podstawą do realizacji dalszych prac przez Wykonawcę będzie analiza materiałów źródłowych. W trakcie analizy </w:t>
      </w:r>
      <w:r>
        <w:t xml:space="preserve">oraz opracowania rekomendacji </w:t>
      </w:r>
      <w:r w:rsidRPr="001067C5">
        <w:t xml:space="preserve">Wykonawca uwzględnić ma specyfikację </w:t>
      </w:r>
      <w:r>
        <w:t xml:space="preserve">docelowych </w:t>
      </w:r>
      <w:r w:rsidRPr="001067C5">
        <w:t xml:space="preserve">struktur </w:t>
      </w:r>
      <w:r>
        <w:t xml:space="preserve">centralnej bazy danych Systemu </w:t>
      </w:r>
      <w:r w:rsidRPr="00107433">
        <w:t>w</w:t>
      </w:r>
      <w:r>
        <w:t xml:space="preserve"> celu zaprojektowania i</w:t>
      </w:r>
      <w:r w:rsidR="00A57FAD">
        <w:t> </w:t>
      </w:r>
      <w:r>
        <w:t>opracowania wynikowych zbiorów danych. Wobec wszystkich zasobów źródłowych Wykonawca przeprowadzić ma wstępną weryfikację obejmującą co najmniej:</w:t>
      </w:r>
    </w:p>
    <w:p w:rsidR="001B58DC" w:rsidRPr="00285B54" w:rsidRDefault="001B58DC" w:rsidP="003C2A16">
      <w:pPr>
        <w:pStyle w:val="Tekstpodstawowy2"/>
        <w:numPr>
          <w:ilvl w:val="0"/>
          <w:numId w:val="42"/>
        </w:numPr>
      </w:pPr>
      <w:r>
        <w:t>weryfikację</w:t>
      </w:r>
      <w:r w:rsidRPr="00285B54">
        <w:t xml:space="preserve"> przekazanych Wykonawcy zbiorów danych: ilościową (kompletność materiałów) i jakościową (możliwość ich wykorzystania w projekcie oraz występowanie cech mających wpływ na metodologię dostosowania do zasilenia tymi danymi Systemu),</w:t>
      </w:r>
    </w:p>
    <w:p w:rsidR="001B58DC" w:rsidRPr="00285B54" w:rsidRDefault="001B58DC" w:rsidP="003C2A16">
      <w:pPr>
        <w:pStyle w:val="Tekstpodstawowy2"/>
        <w:numPr>
          <w:ilvl w:val="0"/>
          <w:numId w:val="42"/>
        </w:numPr>
      </w:pPr>
      <w:r w:rsidRPr="00285B54">
        <w:t>weryfikację syntaktyczną - techniczną (poprawności technicznej plików, stosowanego formatowania treści, poprawności składni i innych cech, które mogą uniemożliwić wczytanie plików do Systemu i/lub ich poprawną obsługę) i semantyczną - merytoryczną (adekwatność i kompletność danych - występowanie braków lub usterek w zapisie informacji merytorycznej i innych cech mających wpływ na metodologię dostosowania do</w:t>
      </w:r>
      <w:r>
        <w:t> </w:t>
      </w:r>
      <w:r w:rsidRPr="00285B54">
        <w:t>zasilenia tymi danymi Systemu),</w:t>
      </w:r>
    </w:p>
    <w:p w:rsidR="001B58DC" w:rsidRDefault="001B58DC" w:rsidP="003C2A16">
      <w:pPr>
        <w:pStyle w:val="Tekstpodstawowy2"/>
        <w:numPr>
          <w:ilvl w:val="0"/>
          <w:numId w:val="42"/>
        </w:numPr>
      </w:pPr>
      <w:r w:rsidRPr="00A1527F">
        <w:t>inne czynności niezbędne do spełnienia p</w:t>
      </w:r>
      <w:r w:rsidR="004A26A2">
        <w:t>ostawionych wymagań i opisane w </w:t>
      </w:r>
      <w:r w:rsidRPr="00A1527F">
        <w:t>niniejszym Opisie Przedmiotu Zamówienia.</w:t>
      </w:r>
    </w:p>
    <w:p w:rsidR="001B58DC" w:rsidRPr="00E63723" w:rsidRDefault="001B58DC" w:rsidP="001B58DC">
      <w:pPr>
        <w:pStyle w:val="Tekstpodstawowy2"/>
      </w:pPr>
      <w:r w:rsidRPr="00E63723">
        <w:t>Czynności weryfikacyjne mają być dobrane przez Wykonawcę adekwatnie do specyfiki danego zbioru źródłowego i uzgodnione z Zamawiającym.</w:t>
      </w:r>
    </w:p>
    <w:p w:rsidR="001B58DC" w:rsidRDefault="001B58DC" w:rsidP="001104A5">
      <w:pPr>
        <w:pStyle w:val="Nagwek5"/>
      </w:pPr>
      <w:r w:rsidRPr="00D45A35">
        <w:rPr>
          <w:bCs/>
          <w:iCs/>
        </w:rPr>
        <w:t>Sprawozdanie z</w:t>
      </w:r>
      <w:r w:rsidRPr="00A1527F">
        <w:t xml:space="preserve"> analizy danych źródłowych</w:t>
      </w:r>
      <w:r>
        <w:t xml:space="preserve"> wraz z rekomendacją sposobu przetworzenia pozyskanych danych do postaci wynikowych zbiorów danych</w:t>
      </w:r>
    </w:p>
    <w:p w:rsidR="00983B82" w:rsidRDefault="001B58DC" w:rsidP="001B58DC">
      <w:pPr>
        <w:pStyle w:val="Tekstpodstawowy2"/>
      </w:pPr>
      <w:r w:rsidRPr="00E125E1">
        <w:t>Na podstawie wyników analizy materiałów źródłowych</w:t>
      </w:r>
      <w:r>
        <w:t xml:space="preserve"> (</w:t>
      </w:r>
      <w:r w:rsidRPr="00E125E1">
        <w:t xml:space="preserve">analogowych </w:t>
      </w:r>
      <w:r>
        <w:t>i</w:t>
      </w:r>
      <w:r w:rsidRPr="00E125E1">
        <w:t xml:space="preserve"> numerycznych</w:t>
      </w:r>
      <w:r>
        <w:t>)</w:t>
      </w:r>
      <w:r w:rsidRPr="00E125E1">
        <w:t xml:space="preserve"> </w:t>
      </w:r>
      <w:r>
        <w:t xml:space="preserve">polegającej m.in na </w:t>
      </w:r>
      <w:r w:rsidRPr="00E125E1">
        <w:t>porządkowani</w:t>
      </w:r>
      <w:r>
        <w:t>u</w:t>
      </w:r>
      <w:r w:rsidRPr="00E125E1">
        <w:t xml:space="preserve"> materiałów, informatyzacj</w:t>
      </w:r>
      <w:r>
        <w:t>i</w:t>
      </w:r>
      <w:r w:rsidRPr="00E125E1">
        <w:t xml:space="preserve"> materiałów analogowych, tworzeni</w:t>
      </w:r>
      <w:r>
        <w:t>u</w:t>
      </w:r>
      <w:r w:rsidRPr="00E125E1">
        <w:t xml:space="preserve"> nowych warstw tematycznych, weryfikacj</w:t>
      </w:r>
      <w:r>
        <w:t>i</w:t>
      </w:r>
      <w:r w:rsidRPr="00E125E1">
        <w:t xml:space="preserve"> i aktualizacj</w:t>
      </w:r>
      <w:r>
        <w:t>i</w:t>
      </w:r>
      <w:r w:rsidRPr="00E125E1">
        <w:t xml:space="preserve"> istniejących baz danych oraz innych danych numerycznych, w tym skanowanie, kalibracja, wektoryzac</w:t>
      </w:r>
      <w:r w:rsidR="00983B82">
        <w:t>ja, geokodowanie, słownikowanie.</w:t>
      </w:r>
      <w:r w:rsidR="00C93F78">
        <w:t xml:space="preserve"> </w:t>
      </w:r>
    </w:p>
    <w:p w:rsidR="001B58DC" w:rsidRPr="00A1527F" w:rsidRDefault="00C93F78" w:rsidP="001B58DC">
      <w:pPr>
        <w:pStyle w:val="Tekstpodstawowy2"/>
      </w:pPr>
      <w:r>
        <w:t>Wykonawca sporządzi sprawozdanie, które</w:t>
      </w:r>
      <w:r w:rsidR="001B58DC">
        <w:t xml:space="preserve"> </w:t>
      </w:r>
      <w:r w:rsidR="001B58DC" w:rsidRPr="00A1527F">
        <w:t>będzie zawierało co najmniej:</w:t>
      </w:r>
    </w:p>
    <w:p w:rsidR="001B58DC" w:rsidRPr="00A1527F" w:rsidRDefault="001B58DC" w:rsidP="003C2A16">
      <w:pPr>
        <w:pStyle w:val="Tekstpodstawowy2"/>
        <w:numPr>
          <w:ilvl w:val="0"/>
          <w:numId w:val="24"/>
        </w:numPr>
      </w:pPr>
      <w:r w:rsidRPr="00A1527F">
        <w:t>w</w:t>
      </w:r>
      <w:r>
        <w:t>y</w:t>
      </w:r>
      <w:r w:rsidRPr="00A1527F">
        <w:t>niki weryfikacji ilościowej i jakościowej materiałów źródłowych,</w:t>
      </w:r>
    </w:p>
    <w:p w:rsidR="001B58DC" w:rsidRDefault="001B58DC" w:rsidP="003C2A16">
      <w:pPr>
        <w:pStyle w:val="Tekstpodstawowy2"/>
        <w:numPr>
          <w:ilvl w:val="0"/>
          <w:numId w:val="24"/>
        </w:numPr>
      </w:pPr>
      <w:r w:rsidRPr="00A1527F">
        <w:t>rekomendacje w zakresie zasad i procedur prz</w:t>
      </w:r>
      <w:r w:rsidR="004A26A2">
        <w:t>etworzenia danych źródłowych do </w:t>
      </w:r>
      <w:r w:rsidRPr="00A1527F">
        <w:t xml:space="preserve">postaci wynikowych zbiorów danych </w:t>
      </w:r>
      <w:r>
        <w:t>w tym:</w:t>
      </w:r>
    </w:p>
    <w:p w:rsidR="001B58DC" w:rsidRPr="000A3187" w:rsidRDefault="001B58DC" w:rsidP="003C2A16">
      <w:pPr>
        <w:pStyle w:val="Tekstpodstawowy2"/>
        <w:numPr>
          <w:ilvl w:val="1"/>
          <w:numId w:val="24"/>
        </w:numPr>
      </w:pPr>
      <w:r w:rsidRPr="000A3187">
        <w:t>informatyzacj</w:t>
      </w:r>
      <w:r>
        <w:t>i</w:t>
      </w:r>
      <w:r w:rsidRPr="000A3187">
        <w:t xml:space="preserve"> / geokodowani</w:t>
      </w:r>
      <w:r>
        <w:t>a</w:t>
      </w:r>
      <w:r w:rsidRPr="000A3187">
        <w:t xml:space="preserve">, </w:t>
      </w:r>
    </w:p>
    <w:p w:rsidR="001B58DC" w:rsidRPr="000A3187" w:rsidRDefault="001B58DC" w:rsidP="003C2A16">
      <w:pPr>
        <w:pStyle w:val="Tekstpodstawowy2"/>
        <w:numPr>
          <w:ilvl w:val="1"/>
          <w:numId w:val="24"/>
        </w:numPr>
      </w:pPr>
      <w:r w:rsidRPr="000A3187">
        <w:t>zmian</w:t>
      </w:r>
      <w:r>
        <w:t>y</w:t>
      </w:r>
      <w:r w:rsidRPr="000A3187">
        <w:t xml:space="preserve"> format</w:t>
      </w:r>
      <w:r>
        <w:t>ów</w:t>
      </w:r>
      <w:r w:rsidRPr="000A3187">
        <w:t>/ dostosowani</w:t>
      </w:r>
      <w:r>
        <w:t>a</w:t>
      </w:r>
      <w:r w:rsidRPr="000A3187">
        <w:t xml:space="preserve">, </w:t>
      </w:r>
    </w:p>
    <w:p w:rsidR="001B58DC" w:rsidRDefault="001B58DC" w:rsidP="003C2A16">
      <w:pPr>
        <w:pStyle w:val="Tekstpodstawowy2"/>
        <w:numPr>
          <w:ilvl w:val="1"/>
          <w:numId w:val="24"/>
        </w:numPr>
      </w:pPr>
      <w:r w:rsidRPr="000A3187">
        <w:t>słownikowani</w:t>
      </w:r>
      <w:r>
        <w:t>a</w:t>
      </w:r>
      <w:r w:rsidRPr="000A3187">
        <w:t xml:space="preserve">, </w:t>
      </w:r>
    </w:p>
    <w:p w:rsidR="001B58DC" w:rsidRPr="000A3187" w:rsidRDefault="001B58DC" w:rsidP="003C2A16">
      <w:pPr>
        <w:pStyle w:val="Tekstpodstawowy2"/>
        <w:numPr>
          <w:ilvl w:val="1"/>
          <w:numId w:val="24"/>
        </w:numPr>
      </w:pPr>
      <w:r w:rsidRPr="000A3187">
        <w:t>inn</w:t>
      </w:r>
      <w:r>
        <w:t>ych</w:t>
      </w:r>
    </w:p>
    <w:p w:rsidR="001B58DC" w:rsidRPr="00FC3721" w:rsidRDefault="001B58DC" w:rsidP="003C2A16">
      <w:pPr>
        <w:pStyle w:val="Tekstpodstawowy2"/>
        <w:numPr>
          <w:ilvl w:val="0"/>
          <w:numId w:val="24"/>
        </w:numPr>
      </w:pPr>
      <w:r w:rsidRPr="00FC3721">
        <w:t>rekomendacje w zakresie opracowania klas obiektów wynikowych zbiorów danych przeznaczonych do zasilenia Systemu z uwzględnieniem specyfikacji struktur centralne</w:t>
      </w:r>
      <w:r>
        <w:t>j</w:t>
      </w:r>
      <w:r w:rsidRPr="00FC3721">
        <w:t xml:space="preserve"> </w:t>
      </w:r>
      <w:r>
        <w:t xml:space="preserve">bazy danych Systemu </w:t>
      </w:r>
      <w:r w:rsidRPr="00FC3721">
        <w:t xml:space="preserve">zawartej w </w:t>
      </w:r>
      <w:r>
        <w:t>PTW</w:t>
      </w:r>
      <w:r w:rsidR="00C93F78">
        <w:t xml:space="preserve"> oraz specyfiki działania</w:t>
      </w:r>
      <w:r w:rsidRPr="00FC3721">
        <w:t xml:space="preserve"> i docelowej funkcjonalności Systemu,</w:t>
      </w:r>
    </w:p>
    <w:p w:rsidR="001B58DC" w:rsidRPr="00A1527F" w:rsidRDefault="001B58DC" w:rsidP="003C2A16">
      <w:pPr>
        <w:pStyle w:val="Tekstpodstawowy2"/>
        <w:numPr>
          <w:ilvl w:val="0"/>
          <w:numId w:val="24"/>
        </w:numPr>
      </w:pPr>
      <w:r w:rsidRPr="00A1527F">
        <w:t xml:space="preserve">rekomendacje w zakresie zasad i procedur harmonizacji źródłowych </w:t>
      </w:r>
      <w:r>
        <w:t>zbiorów danych, metadanych i usług danych przestrzennych dotyczących w szczególności planowania przestrzennego: miejscowych planów zagospodarowan</w:t>
      </w:r>
      <w:r w:rsidR="00983B82">
        <w:t xml:space="preserve">ia przestrzennego oraz studium </w:t>
      </w:r>
      <w:r>
        <w:t>uwarunkowań i kierunków zago</w:t>
      </w:r>
      <w:r w:rsidR="00983B82">
        <w:t>spodarowania przestrzennego</w:t>
      </w:r>
      <w:r>
        <w:t xml:space="preserve"> zgodnie</w:t>
      </w:r>
      <w:r w:rsidR="008F1A17">
        <w:t xml:space="preserve"> z </w:t>
      </w:r>
      <w:r w:rsidR="00983B82">
        <w:t>przepisami implementacyjnymi</w:t>
      </w:r>
      <w:r>
        <w:t xml:space="preserve"> Dyrektywy</w:t>
      </w:r>
      <w:r w:rsidR="00983B82">
        <w:t xml:space="preserve"> INSPIRE ujętymi w specyfikacji</w:t>
      </w:r>
      <w:r>
        <w:t xml:space="preserve"> danych dla tematu zagospodarowanie przestrzenne.</w:t>
      </w:r>
    </w:p>
    <w:p w:rsidR="001B58DC" w:rsidRDefault="001B58DC" w:rsidP="003C2A16">
      <w:pPr>
        <w:pStyle w:val="Tekstpodstawowy2"/>
        <w:numPr>
          <w:ilvl w:val="0"/>
          <w:numId w:val="24"/>
        </w:numPr>
      </w:pPr>
      <w:r w:rsidRPr="00A1527F">
        <w:t>opis proponowanych procedur kontroli wewnętrznej wynikowych zbiorów danych oraz zastosowanego do tego celu oprogramowania.</w:t>
      </w:r>
    </w:p>
    <w:p w:rsidR="001B58DC" w:rsidRPr="00F836EA" w:rsidRDefault="001B58DC" w:rsidP="001104A5">
      <w:pPr>
        <w:pStyle w:val="Nagwek4"/>
      </w:pPr>
      <w:bookmarkStart w:id="232" w:name="_Toc20899777"/>
      <w:r w:rsidRPr="00F836EA">
        <w:t>Przetworzenie materiałów źródłowych do postaci wynikowych zbiorów danych</w:t>
      </w:r>
      <w:bookmarkEnd w:id="232"/>
      <w:r w:rsidRPr="00F836EA">
        <w:t xml:space="preserve"> </w:t>
      </w:r>
    </w:p>
    <w:p w:rsidR="001B58DC" w:rsidRDefault="001B58DC" w:rsidP="001B58DC">
      <w:pPr>
        <w:pStyle w:val="Tekstpodstawowy2"/>
      </w:pPr>
      <w:r>
        <w:t>Ze względu na założoną funkcjonalność Systemu, celem sprawnej implementacji danych źródłowych do środowiska wdrożeniowego Wykonawca ma za zadanie przerobić technicznie te dane tak, aby uzyskać jednolity zbiór danych wynikowych. Ma się to odbyć zgodnie z zasadami określonymi w sprawozdaniu z analizy po ich zatwierdzeniu przez Zamawiającego.</w:t>
      </w:r>
    </w:p>
    <w:p w:rsidR="001B58DC" w:rsidRDefault="001B58DC" w:rsidP="001B58DC">
      <w:pPr>
        <w:pStyle w:val="Tekstpodstawowy2"/>
      </w:pPr>
    </w:p>
    <w:p w:rsidR="001B58DC" w:rsidRPr="00035121" w:rsidRDefault="001B58DC" w:rsidP="001B58DC">
      <w:pPr>
        <w:pStyle w:val="Tekstpodstawowy2"/>
      </w:pPr>
      <w:r>
        <w:t xml:space="preserve">Ujednolicenie ma polegać na doprowadzeniu danych </w:t>
      </w:r>
      <w:r w:rsidRPr="000661BA">
        <w:t>do jednej z następujących postaci (adekwatnie do swojego charakteru):</w:t>
      </w:r>
    </w:p>
    <w:p w:rsidR="001B58DC" w:rsidRDefault="001B58DC" w:rsidP="003C2A16">
      <w:pPr>
        <w:pStyle w:val="Tekstpodstawowy2"/>
        <w:numPr>
          <w:ilvl w:val="0"/>
          <w:numId w:val="43"/>
        </w:numPr>
      </w:pPr>
      <w:r w:rsidRPr="00D70A74">
        <w:t xml:space="preserve">geobazy opartej na standardzie zapisu danych przestrzennych umożliwiającym poprawny import i eksport danych </w:t>
      </w:r>
      <w:r w:rsidR="004A26A2">
        <w:t>za pomocą narzędzi dostępnych w </w:t>
      </w:r>
      <w:r w:rsidRPr="00D70A74">
        <w:t>dostarczonym Systemie,</w:t>
      </w:r>
    </w:p>
    <w:p w:rsidR="001B58DC" w:rsidRDefault="001B58DC" w:rsidP="003C2A16">
      <w:pPr>
        <w:pStyle w:val="Tekstpodstawowy2"/>
        <w:numPr>
          <w:ilvl w:val="0"/>
          <w:numId w:val="43"/>
        </w:numPr>
      </w:pPr>
      <w:r w:rsidRPr="00D70A74">
        <w:t>obiektowych map wektorowych w formacie SHP</w:t>
      </w:r>
      <w:r>
        <w:t>+</w:t>
      </w:r>
      <w:r w:rsidRPr="00D70A74">
        <w:t>DBF,</w:t>
      </w:r>
    </w:p>
    <w:p w:rsidR="001B58DC" w:rsidRDefault="001B58DC" w:rsidP="003C2A16">
      <w:pPr>
        <w:pStyle w:val="Tekstpodstawowy2"/>
        <w:numPr>
          <w:ilvl w:val="0"/>
          <w:numId w:val="43"/>
        </w:numPr>
      </w:pPr>
      <w:r w:rsidRPr="00D70A74">
        <w:t>map rastrowych w formacie GeoTIFF,</w:t>
      </w:r>
    </w:p>
    <w:p w:rsidR="001B58DC" w:rsidRDefault="001B58DC" w:rsidP="003C2A16">
      <w:pPr>
        <w:pStyle w:val="Tekstpodstawowy2"/>
        <w:numPr>
          <w:ilvl w:val="0"/>
          <w:numId w:val="43"/>
        </w:numPr>
      </w:pPr>
      <w:r w:rsidRPr="00D70A74">
        <w:t>arkuszy kalkulacyjnych MS EXCEL w formacie XLS,</w:t>
      </w:r>
    </w:p>
    <w:p w:rsidR="001B58DC" w:rsidRPr="00D70A74" w:rsidRDefault="001B58DC" w:rsidP="003C2A16">
      <w:pPr>
        <w:pStyle w:val="Tekstpodstawowy2"/>
        <w:numPr>
          <w:ilvl w:val="0"/>
          <w:numId w:val="43"/>
        </w:numPr>
      </w:pPr>
      <w:r w:rsidRPr="00D70A74">
        <w:t>cyfrowych kopii (zeskanowanych lub sfotografowanych) dokumentów źródłowych (PDF, JPG).</w:t>
      </w:r>
    </w:p>
    <w:p w:rsidR="001B58DC" w:rsidRDefault="001B58DC" w:rsidP="001B58DC">
      <w:pPr>
        <w:pStyle w:val="Tekstpodstawowy2"/>
      </w:pPr>
      <w:r>
        <w:t xml:space="preserve">Wykonawca na potrzeby realizacji przedmiotu umowy wykorzystywać może dowolne wybrane przez siebie środowisko aplikacyjne i bazodanowe, pod warunkiem przygotowania wynikowych danych w w/w formatach. </w:t>
      </w:r>
    </w:p>
    <w:p w:rsidR="001B58DC" w:rsidRDefault="001B58DC" w:rsidP="001B58DC">
      <w:pPr>
        <w:pStyle w:val="Tekstpodstawowy2"/>
      </w:pPr>
      <w:r>
        <w:t>W niektórych przypadkach Wykonawca musi liczyć się z koniecznością weryfikacji</w:t>
      </w:r>
      <w:r>
        <w:br/>
        <w:t>i uzupełnienia atrybutów opisowych obiektów z dokumentów źródłowych udostępnionych przez Zamawiającego.</w:t>
      </w:r>
    </w:p>
    <w:p w:rsidR="001B58DC" w:rsidRDefault="001B58DC" w:rsidP="001B58DC">
      <w:pPr>
        <w:pStyle w:val="Tekstpodstawowy2"/>
      </w:pPr>
      <w:r>
        <w:t>Każdy zbiór danych źródłowych podlegać ma procedurze dostosowania na potrzeby jego zasilenia do Systemu</w:t>
      </w:r>
      <w:r w:rsidRPr="00AB089E">
        <w:t>. Procedury dostosowania mają być dobrane przez Wykonawcę adekwatnie do specyfiki danego zbioru źródłowego oraz oprogramowania</w:t>
      </w:r>
      <w:r>
        <w:t>,</w:t>
      </w:r>
      <w:r w:rsidRPr="00AB089E">
        <w:t xml:space="preserve"> </w:t>
      </w:r>
      <w:r>
        <w:t>do którego zostaną ostatecznie zasilone, a w razie wątpliwości uzgodnione z Zamawiającym.</w:t>
      </w:r>
    </w:p>
    <w:p w:rsidR="001B58DC" w:rsidRDefault="001B58DC" w:rsidP="001B58DC">
      <w:pPr>
        <w:pStyle w:val="Tekstpodstawowy2"/>
      </w:pPr>
      <w:r>
        <w:t>Wykonawca dokona odpowiedniej korekty (słownikowania) sposobu zapisu atrybutów opisowych i/lub ich uzupełnienia tak, aby możliwe było osiągnięcie oczekiwanej funkcjonalności Systemu oraz obsługi danego rejestru, ewidencji, itp. Dotyczy to w szczególności atrybutów umożliwiających lokalizację i wizualizację na mapie obiektów zawartych w źródłowych zbiorach danych, to znaczy danych adresowych (miejscowość, ulica, numer adresowy, itd.) oraz danych ewidencyjnych nieruchomości (jednostka ewidencyjna, obręb, arkusz mapy, numer działki),</w:t>
      </w:r>
      <w:r w:rsidRPr="00A05C44">
        <w:t xml:space="preserve"> a także atrybutów opisowych wykorzystywanych w</w:t>
      </w:r>
      <w:r w:rsidR="00D45A35">
        <w:t> </w:t>
      </w:r>
      <w:r w:rsidRPr="00A05C44">
        <w:t>dedykowanych raportach i analizach opisanych w rozdz. 2.</w:t>
      </w:r>
      <w:r>
        <w:t>3</w:t>
      </w:r>
      <w:r w:rsidRPr="00A05C44">
        <w:t>.7.6.</w:t>
      </w:r>
    </w:p>
    <w:p w:rsidR="001B58DC" w:rsidRDefault="001B58DC" w:rsidP="001B58DC">
      <w:pPr>
        <w:pStyle w:val="Tekstpodstawowy2"/>
      </w:pPr>
      <w:r>
        <w:t>Zakres i sposób przetworzenia materiałów źródłowych do postaci wynikowej będzie zróżnicowany w zależności od pierwotnej postaci materiałów źródłowych oraz zatwierdzonych rekomendacji określonych w sprawozdaniu z analizy.</w:t>
      </w:r>
    </w:p>
    <w:p w:rsidR="001B58DC" w:rsidRDefault="001B58DC" w:rsidP="001B58DC">
      <w:pPr>
        <w:pStyle w:val="Tekstpodstawowy2"/>
      </w:pPr>
      <w:r>
        <w:t xml:space="preserve"> </w:t>
      </w:r>
    </w:p>
    <w:p w:rsidR="001B58DC" w:rsidRDefault="001B58DC" w:rsidP="001E63C8">
      <w:pPr>
        <w:pStyle w:val="Tekstpodstawowy2"/>
        <w:keepNext/>
        <w:ind w:firstLine="0"/>
      </w:pPr>
      <w:r>
        <w:t>Poniżej przedstawione są wstępnie zdiagnozowane możliwe przypadki:</w:t>
      </w:r>
    </w:p>
    <w:p w:rsidR="001B58DC" w:rsidRDefault="001B58DC" w:rsidP="003C2A16">
      <w:pPr>
        <w:pStyle w:val="Tekstpodstawowy2"/>
        <w:numPr>
          <w:ilvl w:val="0"/>
          <w:numId w:val="25"/>
        </w:numPr>
      </w:pPr>
      <w:r>
        <w:t xml:space="preserve">dla danych źródłowych zgromadzonych w strukturach baz danych systemów informatycznych należy wykonać co najmniej: weryfikację, aktualizację i uzupełnienie o dodatkowe atrybuty (np. umożliwiające lokalizację przestrzenną), </w:t>
      </w:r>
      <w:r w:rsidRPr="003D6521">
        <w:rPr>
          <w:b/>
        </w:rPr>
        <w:t>harmonizację z innymi zbiorami danych,</w:t>
      </w:r>
      <w:r>
        <w:t xml:space="preserve"> opracowanie procedur zasilania do Systemu oraz przeprowadzić inne czynności uzgodnione z Zamawiającym, adekwatnie do rodzaju oraz pochodzenia danych źródłowych,</w:t>
      </w:r>
    </w:p>
    <w:p w:rsidR="001B58DC" w:rsidRDefault="001B58DC" w:rsidP="003C2A16">
      <w:pPr>
        <w:pStyle w:val="Tekstpodstawowy2"/>
        <w:numPr>
          <w:ilvl w:val="0"/>
          <w:numId w:val="25"/>
        </w:numPr>
      </w:pPr>
      <w:r>
        <w:t>dla danych źródłowych zgromadzonych w postaci cyfrowych opracowań mapowych (rastrowych i wektorowych) należy wykonać co najmniej: weryfikację, aktualizację oraz uzupełnienie o dodatkowe atrybuty, wektoryzację</w:t>
      </w:r>
      <w:r w:rsidR="008F1A17">
        <w:t xml:space="preserve"> lub kalibrację, harmonizację z </w:t>
      </w:r>
      <w:r>
        <w:t>innymi zbiorami danych, opracowanie procedur zasilania do Systemu oraz przeprowadzić inne czynności uzgodnione z Zamawiającym, adekwatnie do rodzaju oraz pochodzenia danych źródłowych,</w:t>
      </w:r>
    </w:p>
    <w:p w:rsidR="001B58DC" w:rsidRDefault="001B58DC" w:rsidP="003C2A16">
      <w:pPr>
        <w:pStyle w:val="Tekstpodstawowy2"/>
        <w:numPr>
          <w:ilvl w:val="0"/>
          <w:numId w:val="25"/>
        </w:numPr>
      </w:pPr>
      <w:r>
        <w:t>dla danych źródłowych zgromadzonych w cyfr</w:t>
      </w:r>
      <w:r w:rsidR="001E63C8">
        <w:t>owych rejestrach prowadzonych w </w:t>
      </w:r>
      <w:r>
        <w:t xml:space="preserve">postaci arkuszy kalkulacyjnych lub innych plików klasy </w:t>
      </w:r>
      <w:r>
        <w:rPr>
          <w:i/>
        </w:rPr>
        <w:t>office</w:t>
      </w:r>
      <w:r>
        <w:t xml:space="preserve"> należy wykonać co najmniej: weryfikację, aktualizację i uzupełnienie o dodatkowe atrybuty (np. umożliwiające lokalizację przestrzenną), harmonizację z innymi zbiorami danych, opracowanie procedur zasilania do Systemu oraz przeprowadzić inne czynności uzgodnione z Zamawiającym, adekwatnie do rodzaju oraz pochodzenia danych źródłowych.</w:t>
      </w:r>
    </w:p>
    <w:p w:rsidR="001B58DC" w:rsidRDefault="001B58DC" w:rsidP="003C2A16">
      <w:pPr>
        <w:pStyle w:val="Tekstpodstawowy2"/>
        <w:numPr>
          <w:ilvl w:val="0"/>
          <w:numId w:val="25"/>
        </w:numPr>
      </w:pPr>
      <w:r>
        <w:t>dla danych źródłowych zgromadzonych w analogowych (papierowych) rejestrach, spisach itp. dokumentach należy wykonać co najmniej: weryfikację, informatyzację, aktualizację i uzupełnienie o dodatkowe atrybuty (np. umożliwiające lokalizację przestrzenną), harmonizację z innymi zbiorami danych, opracowanie procedur zasilania do Systemu oraz przeprowadzić inne czynności uzgodnione z Zamawiającym, adekwatnie do rodzaju oraz pochodzenia danych źródłowych.</w:t>
      </w:r>
    </w:p>
    <w:p w:rsidR="001B58DC" w:rsidRDefault="001B58DC" w:rsidP="003C2A16">
      <w:pPr>
        <w:pStyle w:val="Tekstpodstawowy2"/>
        <w:numPr>
          <w:ilvl w:val="0"/>
          <w:numId w:val="25"/>
        </w:numPr>
      </w:pPr>
      <w:r>
        <w:t>dla danych źródłowych występujących w postaci analogowych opracowań mapowych, samodzielnych lub załączników graficznych do obiektów rejestrów i ewidencji należy zrealizować co najmniej: informatyzację (skanowanie), wektoryzację lub kalibrację, harmonizację z innymi zbiorami danych, opracowanie procedur zasilania do Systemu, oraz przeprowad</w:t>
      </w:r>
      <w:r w:rsidR="008F1A17">
        <w:t>zić inne czynności uzgodnione z </w:t>
      </w:r>
      <w:r>
        <w:t>Zamawiającym, adekwatnie do rodzaju oraz pochodzenia danych źródłowych.</w:t>
      </w:r>
    </w:p>
    <w:p w:rsidR="001B58DC" w:rsidRDefault="001B58DC" w:rsidP="003C2A16">
      <w:pPr>
        <w:pStyle w:val="Tekstpodstawowy2"/>
        <w:numPr>
          <w:ilvl w:val="0"/>
          <w:numId w:val="25"/>
        </w:numPr>
      </w:pPr>
      <w:r>
        <w:t>dla danych źródłowych występujących w postaci analogowych dokumentów administracyjnych i informacji szczegółowych zawartych w dokumentach administracyjnych (m.in.: decyzje, pozwolenia, postanowienia, dokumentacje, wypisy/wyrysy, inne) zgromadzonych w UMR oraz JOM należy zrealizować co najmniej:</w:t>
      </w:r>
    </w:p>
    <w:p w:rsidR="001B58DC" w:rsidRDefault="001B58DC" w:rsidP="003C2A16">
      <w:pPr>
        <w:pStyle w:val="Tekstpodstawowy2"/>
        <w:numPr>
          <w:ilvl w:val="1"/>
          <w:numId w:val="25"/>
        </w:numPr>
      </w:pPr>
      <w:r>
        <w:t xml:space="preserve">informatyzację (skanowanie lub wykonanie zdjęć cyfrowych), </w:t>
      </w:r>
    </w:p>
    <w:p w:rsidR="001B58DC" w:rsidRDefault="001B58DC" w:rsidP="003C2A16">
      <w:pPr>
        <w:pStyle w:val="Tekstpodstawowy2"/>
        <w:numPr>
          <w:ilvl w:val="1"/>
          <w:numId w:val="25"/>
        </w:numPr>
      </w:pPr>
      <w:r>
        <w:t>inne czynności uzgodnione z Zamawiającym, adekwatnie do rodzaju oraz pochodzenia danych źródłowych.</w:t>
      </w:r>
    </w:p>
    <w:p w:rsidR="001B58DC" w:rsidRDefault="001B58DC" w:rsidP="001B58DC">
      <w:pPr>
        <w:pStyle w:val="Tekstpodstawowy2"/>
        <w:ind w:firstLine="0"/>
      </w:pPr>
      <w:r w:rsidRPr="00C42C45">
        <w:t>Parametry obróbki danych mapowych oraz analogowych dokumentów administracyjnych, w</w:t>
      </w:r>
      <w:r>
        <w:t> </w:t>
      </w:r>
      <w:r w:rsidRPr="00C42C45">
        <w:t>szczególności informatyzacji (skanowania, wykonania zdjęć cyfrowych, konwersji między różnymi formatami, kalibracji, inne) realizowane mają być w oparciu technologię opisaną w</w:t>
      </w:r>
      <w:r>
        <w:t> </w:t>
      </w:r>
      <w:r w:rsidRPr="00C42C45">
        <w:t>sprawozdaniu z analizy i zaakceptowaną przez Zamawiającego.</w:t>
      </w:r>
    </w:p>
    <w:p w:rsidR="001B58DC" w:rsidRPr="00381549" w:rsidRDefault="001B58DC" w:rsidP="001104A5">
      <w:pPr>
        <w:pStyle w:val="Nagwek4"/>
      </w:pPr>
      <w:bookmarkStart w:id="233" w:name="_Toc4092628"/>
      <w:bookmarkStart w:id="234" w:name="_Toc4094514"/>
      <w:bookmarkStart w:id="235" w:name="_Toc4127141"/>
      <w:bookmarkStart w:id="236" w:name="_Toc4127256"/>
      <w:bookmarkStart w:id="237" w:name="_Toc4127371"/>
      <w:bookmarkStart w:id="238" w:name="_Toc4127486"/>
      <w:bookmarkStart w:id="239" w:name="_Toc4127601"/>
      <w:bookmarkStart w:id="240" w:name="_Toc4339033"/>
      <w:bookmarkStart w:id="241" w:name="_Toc4349522"/>
      <w:bookmarkStart w:id="242" w:name="_Toc4349639"/>
      <w:bookmarkStart w:id="243" w:name="_Toc4387349"/>
      <w:bookmarkStart w:id="244" w:name="_Toc4387478"/>
      <w:bookmarkStart w:id="245" w:name="_Toc4728802"/>
      <w:bookmarkStart w:id="246" w:name="_Toc5092662"/>
      <w:bookmarkStart w:id="247" w:name="_Toc5118407"/>
      <w:bookmarkStart w:id="248" w:name="_Toc6394589"/>
      <w:bookmarkStart w:id="249" w:name="_Toc6394739"/>
      <w:bookmarkStart w:id="250" w:name="_Toc6394888"/>
      <w:bookmarkStart w:id="251" w:name="_Toc6475453"/>
      <w:bookmarkStart w:id="252" w:name="_Toc6475600"/>
      <w:bookmarkStart w:id="253" w:name="_Toc8808418"/>
      <w:bookmarkStart w:id="254" w:name="_Toc8808813"/>
      <w:bookmarkStart w:id="255" w:name="_Toc4092629"/>
      <w:bookmarkStart w:id="256" w:name="_Toc4094515"/>
      <w:bookmarkStart w:id="257" w:name="_Toc4127142"/>
      <w:bookmarkStart w:id="258" w:name="_Toc4127257"/>
      <w:bookmarkStart w:id="259" w:name="_Toc4127372"/>
      <w:bookmarkStart w:id="260" w:name="_Toc4127487"/>
      <w:bookmarkStart w:id="261" w:name="_Toc4127602"/>
      <w:bookmarkStart w:id="262" w:name="_Toc4339034"/>
      <w:bookmarkStart w:id="263" w:name="_Toc4349523"/>
      <w:bookmarkStart w:id="264" w:name="_Toc4349640"/>
      <w:bookmarkStart w:id="265" w:name="_Toc4387350"/>
      <w:bookmarkStart w:id="266" w:name="_Toc4387479"/>
      <w:bookmarkStart w:id="267" w:name="_Toc4728803"/>
      <w:bookmarkStart w:id="268" w:name="_Toc5092663"/>
      <w:bookmarkStart w:id="269" w:name="_Toc5118408"/>
      <w:bookmarkStart w:id="270" w:name="_Toc6394590"/>
      <w:bookmarkStart w:id="271" w:name="_Toc6394740"/>
      <w:bookmarkStart w:id="272" w:name="_Toc6394889"/>
      <w:bookmarkStart w:id="273" w:name="_Toc6475454"/>
      <w:bookmarkStart w:id="274" w:name="_Toc6475601"/>
      <w:bookmarkStart w:id="275" w:name="_Toc8808419"/>
      <w:bookmarkStart w:id="276" w:name="_Toc8808814"/>
      <w:bookmarkStart w:id="277" w:name="_Toc4092630"/>
      <w:bookmarkStart w:id="278" w:name="_Toc4094516"/>
      <w:bookmarkStart w:id="279" w:name="_Toc4127143"/>
      <w:bookmarkStart w:id="280" w:name="_Toc4127258"/>
      <w:bookmarkStart w:id="281" w:name="_Toc4127373"/>
      <w:bookmarkStart w:id="282" w:name="_Toc4127488"/>
      <w:bookmarkStart w:id="283" w:name="_Toc4127603"/>
      <w:bookmarkStart w:id="284" w:name="_Toc4339035"/>
      <w:bookmarkStart w:id="285" w:name="_Toc4349524"/>
      <w:bookmarkStart w:id="286" w:name="_Toc4349641"/>
      <w:bookmarkStart w:id="287" w:name="_Toc4387351"/>
      <w:bookmarkStart w:id="288" w:name="_Toc4387480"/>
      <w:bookmarkStart w:id="289" w:name="_Toc4728804"/>
      <w:bookmarkStart w:id="290" w:name="_Toc5092664"/>
      <w:bookmarkStart w:id="291" w:name="_Toc5118409"/>
      <w:bookmarkStart w:id="292" w:name="_Toc6394591"/>
      <w:bookmarkStart w:id="293" w:name="_Toc6394741"/>
      <w:bookmarkStart w:id="294" w:name="_Toc6394890"/>
      <w:bookmarkStart w:id="295" w:name="_Toc6475455"/>
      <w:bookmarkStart w:id="296" w:name="_Toc6475602"/>
      <w:bookmarkStart w:id="297" w:name="_Toc8808420"/>
      <w:bookmarkStart w:id="298" w:name="_Toc8808815"/>
      <w:bookmarkStart w:id="299" w:name="_Toc4092631"/>
      <w:bookmarkStart w:id="300" w:name="_Toc4094517"/>
      <w:bookmarkStart w:id="301" w:name="_Toc4127144"/>
      <w:bookmarkStart w:id="302" w:name="_Toc4127259"/>
      <w:bookmarkStart w:id="303" w:name="_Toc4127374"/>
      <w:bookmarkStart w:id="304" w:name="_Toc4127489"/>
      <w:bookmarkStart w:id="305" w:name="_Toc4127604"/>
      <w:bookmarkStart w:id="306" w:name="_Toc4339036"/>
      <w:bookmarkStart w:id="307" w:name="_Toc4349525"/>
      <w:bookmarkStart w:id="308" w:name="_Toc4349642"/>
      <w:bookmarkStart w:id="309" w:name="_Toc4387352"/>
      <w:bookmarkStart w:id="310" w:name="_Toc4387481"/>
      <w:bookmarkStart w:id="311" w:name="_Toc4728805"/>
      <w:bookmarkStart w:id="312" w:name="_Toc5092665"/>
      <w:bookmarkStart w:id="313" w:name="_Toc5118410"/>
      <w:bookmarkStart w:id="314" w:name="_Toc6394592"/>
      <w:bookmarkStart w:id="315" w:name="_Toc6394742"/>
      <w:bookmarkStart w:id="316" w:name="_Toc6394891"/>
      <w:bookmarkStart w:id="317" w:name="_Toc6475456"/>
      <w:bookmarkStart w:id="318" w:name="_Toc6475603"/>
      <w:bookmarkStart w:id="319" w:name="_Toc8808421"/>
      <w:bookmarkStart w:id="320" w:name="_Toc8808816"/>
      <w:bookmarkStart w:id="321" w:name="_Toc4092632"/>
      <w:bookmarkStart w:id="322" w:name="_Toc4094518"/>
      <w:bookmarkStart w:id="323" w:name="_Toc4127145"/>
      <w:bookmarkStart w:id="324" w:name="_Toc4127260"/>
      <w:bookmarkStart w:id="325" w:name="_Toc4127375"/>
      <w:bookmarkStart w:id="326" w:name="_Toc4127490"/>
      <w:bookmarkStart w:id="327" w:name="_Toc4127605"/>
      <w:bookmarkStart w:id="328" w:name="_Toc4339037"/>
      <w:bookmarkStart w:id="329" w:name="_Toc4349526"/>
      <w:bookmarkStart w:id="330" w:name="_Toc4349643"/>
      <w:bookmarkStart w:id="331" w:name="_Toc4387353"/>
      <w:bookmarkStart w:id="332" w:name="_Toc4387482"/>
      <w:bookmarkStart w:id="333" w:name="_Toc4728806"/>
      <w:bookmarkStart w:id="334" w:name="_Toc5092666"/>
      <w:bookmarkStart w:id="335" w:name="_Toc5118411"/>
      <w:bookmarkStart w:id="336" w:name="_Toc6394593"/>
      <w:bookmarkStart w:id="337" w:name="_Toc6394743"/>
      <w:bookmarkStart w:id="338" w:name="_Toc6394892"/>
      <w:bookmarkStart w:id="339" w:name="_Toc6475457"/>
      <w:bookmarkStart w:id="340" w:name="_Toc6475604"/>
      <w:bookmarkStart w:id="341" w:name="_Toc8808422"/>
      <w:bookmarkStart w:id="342" w:name="_Toc8808817"/>
      <w:bookmarkStart w:id="343" w:name="_Toc4092633"/>
      <w:bookmarkStart w:id="344" w:name="_Toc4094519"/>
      <w:bookmarkStart w:id="345" w:name="_Toc4127146"/>
      <w:bookmarkStart w:id="346" w:name="_Toc4127261"/>
      <w:bookmarkStart w:id="347" w:name="_Toc4127376"/>
      <w:bookmarkStart w:id="348" w:name="_Toc4127491"/>
      <w:bookmarkStart w:id="349" w:name="_Toc4127606"/>
      <w:bookmarkStart w:id="350" w:name="_Toc4339038"/>
      <w:bookmarkStart w:id="351" w:name="_Toc4349527"/>
      <w:bookmarkStart w:id="352" w:name="_Toc4349644"/>
      <w:bookmarkStart w:id="353" w:name="_Toc4387354"/>
      <w:bookmarkStart w:id="354" w:name="_Toc4387483"/>
      <w:bookmarkStart w:id="355" w:name="_Toc4728807"/>
      <w:bookmarkStart w:id="356" w:name="_Toc5092667"/>
      <w:bookmarkStart w:id="357" w:name="_Toc5118412"/>
      <w:bookmarkStart w:id="358" w:name="_Toc6394594"/>
      <w:bookmarkStart w:id="359" w:name="_Toc6394744"/>
      <w:bookmarkStart w:id="360" w:name="_Toc6394893"/>
      <w:bookmarkStart w:id="361" w:name="_Toc6475458"/>
      <w:bookmarkStart w:id="362" w:name="_Toc6475605"/>
      <w:bookmarkStart w:id="363" w:name="_Toc8808423"/>
      <w:bookmarkStart w:id="364" w:name="_Toc8808818"/>
      <w:bookmarkStart w:id="365" w:name="_Toc20899778"/>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381549">
        <w:t>Kontrola wewnętrzna opracowanych wynikowych zbiorów danych oraz udokumentowanie czynności kontrolnych.</w:t>
      </w:r>
      <w:bookmarkEnd w:id="365"/>
    </w:p>
    <w:p w:rsidR="001B58DC" w:rsidRDefault="001B58DC" w:rsidP="001B58DC">
      <w:pPr>
        <w:pStyle w:val="Tekstpodstawowy2"/>
        <w:ind w:firstLine="0"/>
      </w:pPr>
      <w:r>
        <w:t>Wykonawca zrealizować ma kontrolę wewnętrzną wynikowych zbiorów danych opisaną w PTW i zaakceptowaną przez Zamawiającego. Raporty z kontroli Wykonawca przekaże Zamawiającemu.</w:t>
      </w:r>
    </w:p>
    <w:p w:rsidR="001B58DC" w:rsidRDefault="001B58DC" w:rsidP="001104A5">
      <w:pPr>
        <w:pStyle w:val="Nagwek4"/>
      </w:pPr>
      <w:bookmarkStart w:id="366" w:name="_Toc20899779"/>
      <w:r>
        <w:t>Zasilenie</w:t>
      </w:r>
      <w:r w:rsidRPr="009C0437">
        <w:t xml:space="preserve"> wynikowych zbiorów danych do środowiska wdrożeniowego Systemu</w:t>
      </w:r>
      <w:r>
        <w:t>.</w:t>
      </w:r>
      <w:bookmarkEnd w:id="366"/>
    </w:p>
    <w:p w:rsidR="001B58DC" w:rsidRDefault="001B58DC" w:rsidP="001104A5">
      <w:pPr>
        <w:pStyle w:val="Nagwek5"/>
      </w:pPr>
      <w:r>
        <w:t>Wstępna konfiguracja Systemu:</w:t>
      </w:r>
    </w:p>
    <w:p w:rsidR="001B58DC" w:rsidRPr="006E234C" w:rsidRDefault="001B58DC" w:rsidP="001B58DC">
      <w:pPr>
        <w:pStyle w:val="Tekstpodstawowy2"/>
        <w:ind w:firstLine="0"/>
      </w:pPr>
      <w:r w:rsidRPr="006E234C">
        <w:t>Po</w:t>
      </w:r>
      <w:r>
        <w:t>dczas zasilania</w:t>
      </w:r>
      <w:r w:rsidRPr="006E234C">
        <w:t xml:space="preserve"> wynikowych zbiorów danych do środowiska wdrożeniowego System</w:t>
      </w:r>
      <w:r>
        <w:t>u</w:t>
      </w:r>
      <w:r w:rsidRPr="006E234C">
        <w:t xml:space="preserve"> Wykonawca dokona wstępnej konfiguracji Systemu w zakresie:</w:t>
      </w:r>
    </w:p>
    <w:p w:rsidR="001B58DC" w:rsidRPr="00BA5493" w:rsidRDefault="001B58DC" w:rsidP="003C2A16">
      <w:pPr>
        <w:pStyle w:val="Tekstpodstawowy2"/>
        <w:numPr>
          <w:ilvl w:val="0"/>
          <w:numId w:val="26"/>
        </w:numPr>
      </w:pPr>
      <w:r w:rsidRPr="00BA5493">
        <w:t>utworzeni</w:t>
      </w:r>
      <w:r>
        <w:t>a</w:t>
      </w:r>
      <w:r w:rsidRPr="00BA5493">
        <w:t xml:space="preserve"> odpowiednich tabel, słowników w bazie danych Systemu,</w:t>
      </w:r>
    </w:p>
    <w:p w:rsidR="001B58DC" w:rsidRPr="00BA5493" w:rsidRDefault="001B58DC" w:rsidP="003C2A16">
      <w:pPr>
        <w:pStyle w:val="Tekstpodstawowy2"/>
        <w:numPr>
          <w:ilvl w:val="0"/>
          <w:numId w:val="26"/>
        </w:numPr>
      </w:pPr>
      <w:r w:rsidRPr="00BA5493">
        <w:t>utworzeni</w:t>
      </w:r>
      <w:r>
        <w:t>a</w:t>
      </w:r>
      <w:r w:rsidRPr="00BA5493">
        <w:t xml:space="preserve"> relacji pomiędzy tymi tabelami,</w:t>
      </w:r>
    </w:p>
    <w:p w:rsidR="001B58DC" w:rsidRPr="00BA5493" w:rsidRDefault="001B58DC" w:rsidP="003C2A16">
      <w:pPr>
        <w:pStyle w:val="Tekstpodstawowy2"/>
        <w:numPr>
          <w:ilvl w:val="0"/>
          <w:numId w:val="26"/>
        </w:numPr>
      </w:pPr>
      <w:r w:rsidRPr="00BA5493">
        <w:t>konfiguracj</w:t>
      </w:r>
      <w:r>
        <w:t>i</w:t>
      </w:r>
      <w:r w:rsidRPr="00BA5493">
        <w:t xml:space="preserve"> warstw na serwerze mapowym,</w:t>
      </w:r>
    </w:p>
    <w:p w:rsidR="001B58DC" w:rsidRPr="00BA5493" w:rsidRDefault="001B58DC" w:rsidP="003C2A16">
      <w:pPr>
        <w:pStyle w:val="Tekstpodstawowy2"/>
        <w:numPr>
          <w:ilvl w:val="1"/>
          <w:numId w:val="26"/>
        </w:numPr>
      </w:pPr>
      <w:r w:rsidRPr="00BA5493">
        <w:t>utworzenie kompozycji mapowych,</w:t>
      </w:r>
    </w:p>
    <w:p w:rsidR="001B58DC" w:rsidRPr="00BA5493" w:rsidRDefault="001B58DC" w:rsidP="003C2A16">
      <w:pPr>
        <w:pStyle w:val="Tekstpodstawowy2"/>
        <w:numPr>
          <w:ilvl w:val="1"/>
          <w:numId w:val="26"/>
        </w:numPr>
      </w:pPr>
      <w:r w:rsidRPr="00BA5493">
        <w:t>przypisanie warstw do odpowiedniej kompozycji mapowej,</w:t>
      </w:r>
    </w:p>
    <w:p w:rsidR="001B58DC" w:rsidRPr="00BA5493" w:rsidRDefault="001B58DC" w:rsidP="003C2A16">
      <w:pPr>
        <w:pStyle w:val="Tekstpodstawowy2"/>
        <w:numPr>
          <w:ilvl w:val="1"/>
          <w:numId w:val="26"/>
        </w:numPr>
      </w:pPr>
      <w:r w:rsidRPr="00BA5493">
        <w:t>utworzenie odpowiedniej prezentacji</w:t>
      </w:r>
      <w:r>
        <w:t xml:space="preserve"> </w:t>
      </w:r>
      <w:r w:rsidRPr="00BA5493">
        <w:t>(symbolizacji graficznej)</w:t>
      </w:r>
      <w:r>
        <w:t>,</w:t>
      </w:r>
    </w:p>
    <w:p w:rsidR="001B58DC" w:rsidRPr="00BA5493" w:rsidRDefault="001B58DC" w:rsidP="003C2A16">
      <w:pPr>
        <w:pStyle w:val="Tekstpodstawowy2"/>
        <w:numPr>
          <w:ilvl w:val="0"/>
          <w:numId w:val="26"/>
        </w:numPr>
      </w:pPr>
      <w:r w:rsidRPr="00BA5493">
        <w:t>nadanie odpowiednich upra</w:t>
      </w:r>
      <w:r>
        <w:t>w</w:t>
      </w:r>
      <w:r w:rsidRPr="00BA5493">
        <w:t>nień do tych warstw</w:t>
      </w:r>
      <w:r>
        <w:t xml:space="preserve"> tematycznych,</w:t>
      </w:r>
    </w:p>
    <w:p w:rsidR="001B58DC" w:rsidRPr="00BA5493" w:rsidRDefault="001B58DC" w:rsidP="00C961BB">
      <w:pPr>
        <w:pStyle w:val="Tekstpodstawowy2"/>
        <w:numPr>
          <w:ilvl w:val="0"/>
          <w:numId w:val="26"/>
        </w:numPr>
      </w:pPr>
      <w:r w:rsidRPr="00BA5493">
        <w:t>impleme</w:t>
      </w:r>
      <w:r>
        <w:t>n</w:t>
      </w:r>
      <w:r w:rsidRPr="00BA5493">
        <w:t xml:space="preserve">tację warstw na </w:t>
      </w:r>
      <w:r>
        <w:t>G</w:t>
      </w:r>
      <w:r w:rsidRPr="00BA5493">
        <w:t>eoportalu</w:t>
      </w:r>
      <w:r>
        <w:t xml:space="preserve"> i Geoportalu mobilnym.</w:t>
      </w:r>
    </w:p>
    <w:p w:rsidR="001B58DC" w:rsidRPr="00381549" w:rsidRDefault="001B58DC" w:rsidP="001104A5">
      <w:pPr>
        <w:pStyle w:val="Nagwek5"/>
      </w:pPr>
      <w:r w:rsidRPr="00FC3721">
        <w:t>System odniesień przestrzennych</w:t>
      </w:r>
    </w:p>
    <w:p w:rsidR="001B58DC" w:rsidRPr="00617DA0" w:rsidRDefault="001B58DC" w:rsidP="00617DA0">
      <w:pPr>
        <w:pStyle w:val="Tekstpodstawowy2"/>
      </w:pPr>
      <w:r w:rsidRPr="005E0E9E">
        <w:t xml:space="preserve">Wynikowe zbiory danych przestrzennych Wykonawca opracuje w państwowym systemie odniesień przestrzennych w układzie współrzędnych płaskich prostokątnych „PL -2000” </w:t>
      </w:r>
      <w:r>
        <w:t xml:space="preserve">strefa 6 </w:t>
      </w:r>
      <w:r w:rsidRPr="005E0E9E">
        <w:t>(Rozporządzenie Rady Ministrów z dn. 15.10.2012 r. w sprawie państwowego systemu odniesień przestrzennych - Dz. U. z 2012 r.  poz. 1247).</w:t>
      </w:r>
    </w:p>
    <w:p w:rsidR="001B58DC" w:rsidRPr="0080725E" w:rsidRDefault="001B58DC" w:rsidP="001B58DC">
      <w:pPr>
        <w:pStyle w:val="Tekstpodstawowy2"/>
      </w:pPr>
      <w:r w:rsidRPr="0080725E">
        <w:t>W ramach Etapu III Wykonawca zrealizuje przetworzenie i dostosowanie materiałów źródłowych już znajdujących się w obecnym RSIP do postaci wynikowych zbiorów danych oraz załaduje je do środowiska wdrożeniowego Systemu. Wykaz i opis zbiorów danych obsługiwanych przez obecny RSIP znajduje się w rozdz. 1.3.3 oraz tab. 6.</w:t>
      </w:r>
    </w:p>
    <w:p w:rsidR="001B58DC" w:rsidRPr="0080725E" w:rsidRDefault="001B58DC" w:rsidP="001B58DC">
      <w:pPr>
        <w:pStyle w:val="Tekstpodstawowy2"/>
      </w:pPr>
    </w:p>
    <w:p w:rsidR="001B58DC" w:rsidRPr="00C42C45" w:rsidRDefault="001B58DC" w:rsidP="001B58DC">
      <w:pPr>
        <w:pStyle w:val="Tekstpodstawowy2"/>
      </w:pPr>
      <w:r w:rsidRPr="00C42C45">
        <w:t>Wykonawca dokona prezentacji zbiorów danych po ich zasileniu i konfiguracji w Systemie w siedzibie Zamawiającego.</w:t>
      </w:r>
    </w:p>
    <w:p w:rsidR="001B58DC" w:rsidRPr="00C42C45" w:rsidRDefault="001B58DC" w:rsidP="001B58DC">
      <w:pPr>
        <w:pStyle w:val="Tekstpodstawowy2"/>
      </w:pPr>
      <w:r w:rsidRPr="00C42C45">
        <w:t>Wszelkie dane/informacje/materiały, które otrzyma Wykonawca mogą być użyte tylko do celów związanych z realizacją zamówienia, a Wykonawca nie ma prawa przekazywać podmiotom/osobom trzecim żadnych informacji/materiałów/danych bez pisemnej zgody Zamawiającego oraz faktycznego dysponenta danych.</w:t>
      </w:r>
    </w:p>
    <w:p w:rsidR="001B58DC" w:rsidRDefault="001B58DC" w:rsidP="001B58DC">
      <w:pPr>
        <w:pStyle w:val="Tekstpodstawowy2"/>
      </w:pPr>
      <w:r w:rsidRPr="00C42C45">
        <w:t>W przypadku wystąpienia zmian w danych źródłowych (od momentu ich digitalizacji do</w:t>
      </w:r>
      <w:r>
        <w:t> </w:t>
      </w:r>
      <w:r w:rsidRPr="00C42C45">
        <w:t>właściwego załadowania i udostępnienia w oferowanym Systemie) Wykonawca będzie zobowiązany do aktualizacji danych zdigitalizowanych.</w:t>
      </w:r>
    </w:p>
    <w:p w:rsidR="001B58DC" w:rsidRDefault="001B58DC" w:rsidP="001104A5">
      <w:pPr>
        <w:pStyle w:val="Nagwek5"/>
      </w:pPr>
      <w:r>
        <w:t>Informacje dodatkowe dotyczące realizacji cyfryzacji</w:t>
      </w:r>
    </w:p>
    <w:p w:rsidR="001B58DC" w:rsidRDefault="001B58DC" w:rsidP="001B58DC">
      <w:pPr>
        <w:pStyle w:val="Tekstpodstawowy2"/>
      </w:pPr>
      <w:r>
        <w:t>Zbiory danych, które w</w:t>
      </w:r>
      <w:r w:rsidRPr="0080725E">
        <w:t xml:space="preserve"> </w:t>
      </w:r>
      <w:r>
        <w:t xml:space="preserve">polu uwagi </w:t>
      </w:r>
      <w:r w:rsidRPr="0080725E">
        <w:t xml:space="preserve">tab. </w:t>
      </w:r>
      <w:r w:rsidR="008F1A17">
        <w:t>7. zostały wskazane jako „</w:t>
      </w:r>
      <w:r>
        <w:t xml:space="preserve">z możliwością edycji” powinny zostać wdrożone w taki sposób aby ich edycja była możliwa z poziomu narzędzi Systemu. Wykonawca </w:t>
      </w:r>
      <w:r w:rsidRPr="00F70EB1">
        <w:rPr>
          <w:b/>
        </w:rPr>
        <w:t>nie zakłada edycji</w:t>
      </w:r>
      <w:r>
        <w:t xml:space="preserve"> tych warstw </w:t>
      </w:r>
      <w:r w:rsidRPr="00F70EB1">
        <w:rPr>
          <w:b/>
        </w:rPr>
        <w:t>w systemach źródłowych.</w:t>
      </w:r>
    </w:p>
    <w:p w:rsidR="001B58DC" w:rsidRDefault="001B58DC" w:rsidP="001B58DC">
      <w:pPr>
        <w:pStyle w:val="Tekstpodstawowy2"/>
      </w:pPr>
      <w:r>
        <w:t xml:space="preserve">Dla danych, które w polu aktualizacja </w:t>
      </w:r>
      <w:r w:rsidRPr="0080725E">
        <w:t xml:space="preserve">tab. </w:t>
      </w:r>
      <w:r>
        <w:t>7 mają  opis TAK Wykonawca ma zapewnić dodatkowo mechanizmy umożliwiające okresowe uzupełnienie/aktualizację tych danych z plików lub systemów źródłowych(poprzez integrację), pozostałe dane są ładowane jednorazowo.</w:t>
      </w:r>
    </w:p>
    <w:p w:rsidR="001B58DC" w:rsidRPr="00C42C45" w:rsidRDefault="001B58DC" w:rsidP="001B58DC">
      <w:pPr>
        <w:pStyle w:val="Tekstpodstawowy2"/>
        <w:ind w:firstLine="0"/>
      </w:pPr>
    </w:p>
    <w:p w:rsidR="001B58DC" w:rsidRDefault="001B58DC" w:rsidP="001B58DC">
      <w:pPr>
        <w:pStyle w:val="Tekstpodstawowy2"/>
        <w:sectPr w:rsidR="001B58DC" w:rsidSect="00EC20E0">
          <w:footerReference w:type="even" r:id="rId12"/>
          <w:footerReference w:type="default" r:id="rId13"/>
          <w:pgSz w:w="11906" w:h="16838"/>
          <w:pgMar w:top="1417" w:right="1417" w:bottom="1417" w:left="1417" w:header="708" w:footer="708" w:gutter="0"/>
          <w:cols w:space="708"/>
          <w:docGrid w:linePitch="272"/>
        </w:sectPr>
      </w:pPr>
      <w:r w:rsidRPr="0080725E">
        <w:t>W wyniku cyfryzacji mają powstać wynikow</w:t>
      </w:r>
      <w:r>
        <w:t>e zbiory danych wskazane w tab.7</w:t>
      </w:r>
    </w:p>
    <w:p w:rsidR="001B58DC" w:rsidRPr="0080725E" w:rsidRDefault="001B58DC" w:rsidP="001B58DC">
      <w:pPr>
        <w:tabs>
          <w:tab w:val="left" w:pos="9781"/>
        </w:tabs>
        <w:jc w:val="center"/>
        <w:rPr>
          <w:rFonts w:ascii="Arial" w:hAnsi="Arial" w:cs="Arial"/>
          <w:sz w:val="22"/>
          <w:szCs w:val="22"/>
        </w:rPr>
      </w:pPr>
      <w:r w:rsidRPr="0080725E">
        <w:rPr>
          <w:rFonts w:ascii="Arial" w:hAnsi="Arial" w:cs="Arial"/>
          <w:b/>
          <w:sz w:val="22"/>
          <w:szCs w:val="22"/>
        </w:rPr>
        <w:t>Tab. 7</w:t>
      </w:r>
      <w:r>
        <w:rPr>
          <w:rFonts w:ascii="Arial" w:hAnsi="Arial" w:cs="Arial"/>
          <w:b/>
          <w:sz w:val="22"/>
          <w:szCs w:val="22"/>
        </w:rPr>
        <w:t>.</w:t>
      </w:r>
      <w:r>
        <w:rPr>
          <w:rFonts w:ascii="Arial" w:hAnsi="Arial" w:cs="Arial"/>
          <w:sz w:val="22"/>
          <w:szCs w:val="22"/>
        </w:rPr>
        <w:t xml:space="preserve"> Zbiory danych przeznaczone do cyfryzacji.</w:t>
      </w:r>
    </w:p>
    <w:p w:rsidR="001B58DC" w:rsidRPr="00F9166C" w:rsidRDefault="001B58DC" w:rsidP="001B58DC">
      <w:pPr>
        <w:jc w:val="center"/>
        <w:rPr>
          <w:b/>
        </w:rPr>
      </w:pPr>
    </w:p>
    <w:tbl>
      <w:tblPr>
        <w:tblStyle w:val="Tabela-Siatka"/>
        <w:tblW w:w="15538" w:type="dxa"/>
        <w:tblInd w:w="-766" w:type="dxa"/>
        <w:tblLayout w:type="fixed"/>
        <w:tblLook w:val="04A0"/>
      </w:tblPr>
      <w:tblGrid>
        <w:gridCol w:w="506"/>
        <w:gridCol w:w="2011"/>
        <w:gridCol w:w="1539"/>
        <w:gridCol w:w="1617"/>
        <w:gridCol w:w="1538"/>
        <w:gridCol w:w="1351"/>
        <w:gridCol w:w="760"/>
        <w:gridCol w:w="1701"/>
        <w:gridCol w:w="992"/>
        <w:gridCol w:w="1276"/>
        <w:gridCol w:w="2247"/>
      </w:tblGrid>
      <w:tr w:rsidR="001B58DC" w:rsidRPr="00F9166C" w:rsidTr="00D638C2">
        <w:tc>
          <w:tcPr>
            <w:tcW w:w="506" w:type="dxa"/>
            <w:vAlign w:val="bottom"/>
          </w:tcPr>
          <w:p w:rsidR="001B58DC" w:rsidRPr="00F9166C" w:rsidRDefault="001B58DC" w:rsidP="00E024B7">
            <w:pPr>
              <w:jc w:val="center"/>
              <w:rPr>
                <w:rFonts w:ascii="Arial" w:hAnsi="Arial" w:cs="Arial"/>
                <w:b/>
                <w:color w:val="000000"/>
                <w:sz w:val="13"/>
                <w:szCs w:val="13"/>
              </w:rPr>
            </w:pPr>
            <w:r w:rsidRPr="00F9166C">
              <w:rPr>
                <w:rFonts w:ascii="Arial" w:hAnsi="Arial" w:cs="Arial"/>
                <w:b/>
                <w:color w:val="000000"/>
                <w:sz w:val="13"/>
                <w:szCs w:val="13"/>
              </w:rPr>
              <w:t>Lp.</w:t>
            </w:r>
          </w:p>
        </w:tc>
        <w:tc>
          <w:tcPr>
            <w:tcW w:w="2011" w:type="dxa"/>
            <w:vAlign w:val="bottom"/>
          </w:tcPr>
          <w:p w:rsidR="001B58DC" w:rsidRPr="00F9166C" w:rsidRDefault="001B58DC" w:rsidP="00E024B7">
            <w:pPr>
              <w:jc w:val="center"/>
              <w:rPr>
                <w:rFonts w:ascii="Arial" w:hAnsi="Arial" w:cs="Arial"/>
                <w:b/>
                <w:color w:val="000000"/>
                <w:sz w:val="13"/>
                <w:szCs w:val="13"/>
              </w:rPr>
            </w:pPr>
            <w:r w:rsidRPr="00F9166C">
              <w:rPr>
                <w:rFonts w:ascii="Arial" w:hAnsi="Arial" w:cs="Arial"/>
                <w:b/>
                <w:color w:val="000000"/>
                <w:sz w:val="13"/>
                <w:szCs w:val="13"/>
              </w:rPr>
              <w:t>Nazwa bazy danych</w:t>
            </w:r>
          </w:p>
        </w:tc>
        <w:tc>
          <w:tcPr>
            <w:tcW w:w="1539" w:type="dxa"/>
            <w:vAlign w:val="bottom"/>
          </w:tcPr>
          <w:p w:rsidR="001B58DC" w:rsidRPr="00F9166C" w:rsidRDefault="001B58DC" w:rsidP="00E024B7">
            <w:pPr>
              <w:jc w:val="center"/>
              <w:rPr>
                <w:rFonts w:ascii="Arial" w:hAnsi="Arial" w:cs="Arial"/>
                <w:b/>
                <w:color w:val="000000"/>
                <w:sz w:val="13"/>
                <w:szCs w:val="13"/>
              </w:rPr>
            </w:pPr>
            <w:r w:rsidRPr="00F9166C">
              <w:rPr>
                <w:rFonts w:ascii="Arial" w:hAnsi="Arial" w:cs="Arial"/>
                <w:b/>
                <w:color w:val="000000"/>
                <w:sz w:val="13"/>
                <w:szCs w:val="13"/>
              </w:rPr>
              <w:t>Dysponent danych</w:t>
            </w:r>
          </w:p>
        </w:tc>
        <w:tc>
          <w:tcPr>
            <w:tcW w:w="1617" w:type="dxa"/>
            <w:vAlign w:val="bottom"/>
          </w:tcPr>
          <w:p w:rsidR="001B58DC" w:rsidRPr="00F9166C" w:rsidRDefault="001B58DC" w:rsidP="00E024B7">
            <w:pPr>
              <w:jc w:val="center"/>
              <w:rPr>
                <w:rFonts w:ascii="Arial" w:hAnsi="Arial" w:cs="Arial"/>
                <w:b/>
                <w:color w:val="000000"/>
                <w:sz w:val="13"/>
                <w:szCs w:val="13"/>
              </w:rPr>
            </w:pPr>
            <w:r w:rsidRPr="00F9166C">
              <w:rPr>
                <w:rFonts w:ascii="Arial" w:hAnsi="Arial" w:cs="Arial"/>
                <w:b/>
                <w:color w:val="000000"/>
                <w:sz w:val="13"/>
                <w:szCs w:val="13"/>
              </w:rPr>
              <w:t>Ilość obiektów</w:t>
            </w:r>
          </w:p>
        </w:tc>
        <w:tc>
          <w:tcPr>
            <w:tcW w:w="1538" w:type="dxa"/>
            <w:vAlign w:val="bottom"/>
          </w:tcPr>
          <w:p w:rsidR="001B58DC" w:rsidRPr="00F9166C" w:rsidRDefault="001B58DC" w:rsidP="00E024B7">
            <w:pPr>
              <w:jc w:val="center"/>
              <w:rPr>
                <w:rFonts w:ascii="Arial" w:hAnsi="Arial" w:cs="Arial"/>
                <w:b/>
                <w:color w:val="000000"/>
                <w:sz w:val="13"/>
                <w:szCs w:val="13"/>
              </w:rPr>
            </w:pPr>
            <w:r w:rsidRPr="00F9166C">
              <w:rPr>
                <w:rFonts w:ascii="Arial" w:hAnsi="Arial" w:cs="Arial"/>
                <w:b/>
                <w:color w:val="000000"/>
                <w:sz w:val="13"/>
                <w:szCs w:val="13"/>
              </w:rPr>
              <w:t>Przyrost w 201</w:t>
            </w:r>
            <w:r>
              <w:rPr>
                <w:rFonts w:ascii="Arial" w:hAnsi="Arial" w:cs="Arial"/>
                <w:b/>
                <w:color w:val="000000"/>
                <w:sz w:val="13"/>
                <w:szCs w:val="13"/>
              </w:rPr>
              <w:t>9</w:t>
            </w:r>
            <w:r w:rsidRPr="00F9166C">
              <w:rPr>
                <w:rFonts w:ascii="Arial" w:hAnsi="Arial" w:cs="Arial"/>
                <w:b/>
                <w:color w:val="000000"/>
                <w:sz w:val="13"/>
                <w:szCs w:val="13"/>
              </w:rPr>
              <w:t xml:space="preserve"> r.</w:t>
            </w:r>
          </w:p>
        </w:tc>
        <w:tc>
          <w:tcPr>
            <w:tcW w:w="1351" w:type="dxa"/>
            <w:vAlign w:val="bottom"/>
          </w:tcPr>
          <w:p w:rsidR="001B58DC" w:rsidRPr="00F9166C" w:rsidRDefault="001B58DC" w:rsidP="00E024B7">
            <w:pPr>
              <w:jc w:val="center"/>
              <w:rPr>
                <w:rFonts w:ascii="Arial" w:hAnsi="Arial" w:cs="Arial"/>
                <w:b/>
                <w:color w:val="000000"/>
                <w:sz w:val="13"/>
                <w:szCs w:val="13"/>
              </w:rPr>
            </w:pPr>
            <w:r w:rsidRPr="00F9166C">
              <w:rPr>
                <w:rFonts w:ascii="Arial" w:hAnsi="Arial" w:cs="Arial"/>
                <w:b/>
                <w:color w:val="000000"/>
                <w:sz w:val="13"/>
                <w:szCs w:val="13"/>
              </w:rPr>
              <w:t>Postać danych</w:t>
            </w:r>
          </w:p>
        </w:tc>
        <w:tc>
          <w:tcPr>
            <w:tcW w:w="760" w:type="dxa"/>
            <w:vAlign w:val="bottom"/>
          </w:tcPr>
          <w:p w:rsidR="001B58DC" w:rsidRPr="00F9166C" w:rsidRDefault="001B58DC" w:rsidP="00E024B7">
            <w:pPr>
              <w:jc w:val="center"/>
              <w:rPr>
                <w:rFonts w:ascii="Arial" w:hAnsi="Arial" w:cs="Arial"/>
                <w:b/>
                <w:color w:val="000000"/>
                <w:sz w:val="13"/>
                <w:szCs w:val="13"/>
              </w:rPr>
            </w:pPr>
            <w:r w:rsidRPr="00F9166C">
              <w:rPr>
                <w:rFonts w:ascii="Arial" w:hAnsi="Arial" w:cs="Arial"/>
                <w:b/>
                <w:color w:val="000000"/>
                <w:sz w:val="13"/>
                <w:szCs w:val="13"/>
              </w:rPr>
              <w:t>Postać danych</w:t>
            </w:r>
          </w:p>
        </w:tc>
        <w:tc>
          <w:tcPr>
            <w:tcW w:w="1701" w:type="dxa"/>
            <w:vAlign w:val="center"/>
          </w:tcPr>
          <w:p w:rsidR="001B58DC" w:rsidRPr="00F9166C" w:rsidRDefault="001B58DC" w:rsidP="00D638C2">
            <w:pPr>
              <w:jc w:val="center"/>
              <w:rPr>
                <w:rFonts w:ascii="Arial" w:hAnsi="Arial" w:cs="Arial"/>
                <w:b/>
                <w:color w:val="000000"/>
                <w:sz w:val="13"/>
                <w:szCs w:val="13"/>
              </w:rPr>
            </w:pPr>
            <w:r w:rsidRPr="00F9166C">
              <w:rPr>
                <w:rFonts w:ascii="Arial" w:hAnsi="Arial" w:cs="Arial"/>
                <w:b/>
                <w:color w:val="000000"/>
                <w:sz w:val="13"/>
                <w:szCs w:val="13"/>
              </w:rPr>
              <w:t>Oprogramowanie</w:t>
            </w:r>
          </w:p>
        </w:tc>
        <w:tc>
          <w:tcPr>
            <w:tcW w:w="992" w:type="dxa"/>
            <w:vAlign w:val="center"/>
          </w:tcPr>
          <w:p w:rsidR="001B58DC" w:rsidRPr="00F9166C" w:rsidRDefault="001B58DC" w:rsidP="00D638C2">
            <w:pPr>
              <w:jc w:val="center"/>
              <w:rPr>
                <w:rFonts w:ascii="Arial" w:hAnsi="Arial" w:cs="Arial"/>
                <w:b/>
                <w:color w:val="000000"/>
                <w:sz w:val="13"/>
                <w:szCs w:val="13"/>
              </w:rPr>
            </w:pPr>
            <w:r w:rsidRPr="00F9166C">
              <w:rPr>
                <w:rFonts w:ascii="Arial" w:hAnsi="Arial" w:cs="Arial"/>
                <w:b/>
                <w:color w:val="000000"/>
                <w:sz w:val="13"/>
                <w:szCs w:val="13"/>
              </w:rPr>
              <w:t>Aktualizacja</w:t>
            </w:r>
            <w:r>
              <w:rPr>
                <w:rFonts w:ascii="Arial" w:hAnsi="Arial" w:cs="Arial"/>
                <w:b/>
                <w:color w:val="000000"/>
                <w:sz w:val="13"/>
                <w:szCs w:val="13"/>
              </w:rPr>
              <w:t>/integracja</w:t>
            </w:r>
          </w:p>
        </w:tc>
        <w:tc>
          <w:tcPr>
            <w:tcW w:w="1276" w:type="dxa"/>
            <w:vAlign w:val="center"/>
          </w:tcPr>
          <w:p w:rsidR="001B58DC" w:rsidRPr="00F9166C" w:rsidRDefault="001B58DC" w:rsidP="00D638C2">
            <w:pPr>
              <w:jc w:val="center"/>
              <w:rPr>
                <w:rFonts w:ascii="Arial" w:hAnsi="Arial" w:cs="Arial"/>
                <w:b/>
                <w:color w:val="000000"/>
                <w:sz w:val="13"/>
                <w:szCs w:val="13"/>
              </w:rPr>
            </w:pPr>
            <w:r w:rsidRPr="00F9166C">
              <w:rPr>
                <w:rFonts w:ascii="Arial" w:hAnsi="Arial" w:cs="Arial"/>
                <w:b/>
                <w:color w:val="000000"/>
                <w:sz w:val="13"/>
                <w:szCs w:val="13"/>
              </w:rPr>
              <w:t>Format</w:t>
            </w:r>
          </w:p>
        </w:tc>
        <w:tc>
          <w:tcPr>
            <w:tcW w:w="2247" w:type="dxa"/>
            <w:vAlign w:val="bottom"/>
          </w:tcPr>
          <w:p w:rsidR="001B58DC" w:rsidRPr="00F9166C" w:rsidRDefault="001B58DC" w:rsidP="00E024B7">
            <w:pPr>
              <w:jc w:val="center"/>
              <w:rPr>
                <w:rFonts w:ascii="Arial" w:hAnsi="Arial" w:cs="Arial"/>
                <w:b/>
                <w:color w:val="000000"/>
                <w:sz w:val="13"/>
                <w:szCs w:val="13"/>
              </w:rPr>
            </w:pPr>
            <w:r w:rsidRPr="00F9166C">
              <w:rPr>
                <w:rFonts w:ascii="Arial" w:hAnsi="Arial" w:cs="Arial"/>
                <w:b/>
                <w:color w:val="000000"/>
                <w:sz w:val="13"/>
                <w:szCs w:val="13"/>
              </w:rPr>
              <w:t>Uwagi</w:t>
            </w:r>
          </w:p>
        </w:tc>
      </w:tr>
      <w:tr w:rsidR="001B58DC" w:rsidTr="00D638C2">
        <w:tc>
          <w:tcPr>
            <w:tcW w:w="506" w:type="dxa"/>
          </w:tcPr>
          <w:p w:rsidR="001B58DC" w:rsidRPr="000518E6" w:rsidRDefault="001B58DC" w:rsidP="00E024B7">
            <w:pPr>
              <w:jc w:val="center"/>
              <w:rPr>
                <w:rFonts w:ascii="Arial" w:hAnsi="Arial" w:cs="Arial"/>
                <w:b/>
                <w:iCs/>
                <w:sz w:val="13"/>
                <w:szCs w:val="13"/>
              </w:rPr>
            </w:pPr>
            <w:r w:rsidRPr="000518E6">
              <w:rPr>
                <w:rFonts w:ascii="Arial" w:hAnsi="Arial" w:cs="Arial"/>
                <w:b/>
                <w:sz w:val="13"/>
                <w:szCs w:val="13"/>
              </w:rPr>
              <w:t>1</w:t>
            </w:r>
          </w:p>
        </w:tc>
        <w:tc>
          <w:tcPr>
            <w:tcW w:w="2011" w:type="dxa"/>
          </w:tcPr>
          <w:p w:rsidR="001B58DC" w:rsidRPr="005A3952" w:rsidRDefault="001B58DC" w:rsidP="00E024B7">
            <w:pPr>
              <w:rPr>
                <w:rFonts w:ascii="Arial" w:hAnsi="Arial" w:cs="Arial"/>
                <w:sz w:val="13"/>
                <w:szCs w:val="13"/>
              </w:rPr>
            </w:pPr>
            <w:r>
              <w:rPr>
                <w:rFonts w:ascii="Arial" w:hAnsi="Arial" w:cs="Arial"/>
                <w:sz w:val="13"/>
                <w:szCs w:val="13"/>
              </w:rPr>
              <w:t>O</w:t>
            </w:r>
            <w:r w:rsidRPr="005A3952">
              <w:rPr>
                <w:rFonts w:ascii="Arial" w:hAnsi="Arial" w:cs="Arial"/>
                <w:sz w:val="13"/>
                <w:szCs w:val="13"/>
              </w:rPr>
              <w:t xml:space="preserve">bszar zdegradowany </w:t>
            </w:r>
          </w:p>
        </w:tc>
        <w:tc>
          <w:tcPr>
            <w:tcW w:w="1539" w:type="dxa"/>
          </w:tcPr>
          <w:p w:rsidR="001B58DC" w:rsidRPr="005A3952" w:rsidRDefault="001B58DC" w:rsidP="00E024B7">
            <w:pPr>
              <w:rPr>
                <w:rFonts w:ascii="Arial" w:hAnsi="Arial" w:cs="Arial"/>
                <w:sz w:val="13"/>
                <w:szCs w:val="13"/>
              </w:rPr>
            </w:pPr>
            <w:r>
              <w:rPr>
                <w:rFonts w:ascii="Arial" w:hAnsi="Arial" w:cs="Arial"/>
                <w:sz w:val="13"/>
                <w:szCs w:val="13"/>
              </w:rPr>
              <w:t>Wydział Rozwoju</w:t>
            </w:r>
          </w:p>
        </w:tc>
        <w:tc>
          <w:tcPr>
            <w:tcW w:w="1617" w:type="dxa"/>
          </w:tcPr>
          <w:p w:rsidR="001B58DC" w:rsidRPr="005A3952" w:rsidRDefault="001B58DC" w:rsidP="00E024B7">
            <w:pPr>
              <w:rPr>
                <w:rFonts w:ascii="Arial" w:hAnsi="Arial" w:cs="Arial"/>
                <w:sz w:val="13"/>
                <w:szCs w:val="13"/>
              </w:rPr>
            </w:pPr>
            <w:r w:rsidRPr="005A3952">
              <w:rPr>
                <w:rFonts w:ascii="Arial" w:hAnsi="Arial" w:cs="Arial"/>
                <w:sz w:val="13"/>
                <w:szCs w:val="13"/>
              </w:rPr>
              <w:t>13 obszarów [obszary-zasięgi]</w:t>
            </w:r>
          </w:p>
        </w:tc>
        <w:tc>
          <w:tcPr>
            <w:tcW w:w="1538" w:type="dxa"/>
          </w:tcPr>
          <w:p w:rsidR="001B58DC" w:rsidRPr="005A3952" w:rsidRDefault="001B58DC" w:rsidP="00E024B7">
            <w:pPr>
              <w:rPr>
                <w:rFonts w:ascii="Arial" w:hAnsi="Arial" w:cs="Arial"/>
                <w:sz w:val="13"/>
                <w:szCs w:val="13"/>
              </w:rPr>
            </w:pPr>
            <w:r w:rsidRPr="005A3952">
              <w:rPr>
                <w:rFonts w:ascii="Arial" w:hAnsi="Arial" w:cs="Arial"/>
                <w:sz w:val="13"/>
                <w:szCs w:val="13"/>
              </w:rPr>
              <w:t>jednorazowe ładowanie - ewentualne zmiany 1 raz na rok</w:t>
            </w:r>
          </w:p>
        </w:tc>
        <w:tc>
          <w:tcPr>
            <w:tcW w:w="1351" w:type="dxa"/>
          </w:tcPr>
          <w:p w:rsidR="001B58DC" w:rsidRPr="005A3952" w:rsidRDefault="001B58DC" w:rsidP="00E024B7">
            <w:pPr>
              <w:rPr>
                <w:rFonts w:ascii="Arial" w:hAnsi="Arial" w:cs="Arial"/>
                <w:sz w:val="13"/>
                <w:szCs w:val="13"/>
              </w:rPr>
            </w:pPr>
            <w:r w:rsidRPr="005A3952">
              <w:rPr>
                <w:rFonts w:ascii="Arial" w:hAnsi="Arial" w:cs="Arial"/>
                <w:sz w:val="13"/>
                <w:szCs w:val="13"/>
              </w:rPr>
              <w:t>1 plik formatu SHP</w:t>
            </w:r>
          </w:p>
        </w:tc>
        <w:tc>
          <w:tcPr>
            <w:tcW w:w="760" w:type="dxa"/>
            <w:vAlign w:val="center"/>
          </w:tcPr>
          <w:p w:rsidR="001B58DC" w:rsidRPr="005A3952" w:rsidRDefault="001B58DC" w:rsidP="00E024B7">
            <w:pPr>
              <w:rPr>
                <w:rFonts w:ascii="Arial" w:hAnsi="Arial" w:cs="Arial"/>
                <w:sz w:val="13"/>
                <w:szCs w:val="13"/>
              </w:rPr>
            </w:pPr>
            <w:r w:rsidRPr="005A3952">
              <w:rPr>
                <w:rFonts w:ascii="Arial" w:hAnsi="Arial" w:cs="Arial"/>
                <w:sz w:val="13"/>
                <w:szCs w:val="13"/>
              </w:rPr>
              <w:t>C</w:t>
            </w:r>
          </w:p>
        </w:tc>
        <w:tc>
          <w:tcPr>
            <w:tcW w:w="1701" w:type="dxa"/>
            <w:vAlign w:val="center"/>
          </w:tcPr>
          <w:p w:rsidR="001B58DC" w:rsidRPr="005A3952" w:rsidRDefault="001B58DC" w:rsidP="00D638C2">
            <w:pPr>
              <w:jc w:val="center"/>
              <w:rPr>
                <w:rFonts w:ascii="Arial" w:hAnsi="Arial" w:cs="Arial"/>
                <w:sz w:val="13"/>
                <w:szCs w:val="13"/>
              </w:rPr>
            </w:pPr>
            <w:r w:rsidRPr="005A3952">
              <w:rPr>
                <w:rFonts w:ascii="Arial" w:hAnsi="Arial" w:cs="Arial"/>
                <w:sz w:val="13"/>
                <w:szCs w:val="13"/>
              </w:rPr>
              <w:t>Nie dotyczy</w:t>
            </w:r>
          </w:p>
        </w:tc>
        <w:tc>
          <w:tcPr>
            <w:tcW w:w="992" w:type="dxa"/>
            <w:vAlign w:val="center"/>
          </w:tcPr>
          <w:p w:rsidR="001B58DC" w:rsidRPr="005A3952" w:rsidRDefault="001B58DC" w:rsidP="00D638C2">
            <w:pPr>
              <w:jc w:val="center"/>
              <w:rPr>
                <w:rFonts w:ascii="Arial" w:hAnsi="Arial" w:cs="Arial"/>
                <w:sz w:val="13"/>
                <w:szCs w:val="13"/>
              </w:rPr>
            </w:pPr>
            <w:r>
              <w:rPr>
                <w:rFonts w:ascii="Arial" w:hAnsi="Arial" w:cs="Arial"/>
                <w:sz w:val="13"/>
                <w:szCs w:val="13"/>
              </w:rPr>
              <w:t>TAK</w:t>
            </w:r>
          </w:p>
        </w:tc>
        <w:tc>
          <w:tcPr>
            <w:tcW w:w="1276" w:type="dxa"/>
            <w:vAlign w:val="center"/>
          </w:tcPr>
          <w:p w:rsidR="001B58DC" w:rsidRPr="005A3952" w:rsidRDefault="001B58DC" w:rsidP="00D638C2">
            <w:pPr>
              <w:jc w:val="center"/>
              <w:rPr>
                <w:rFonts w:ascii="Arial" w:hAnsi="Arial" w:cs="Arial"/>
                <w:sz w:val="13"/>
                <w:szCs w:val="13"/>
              </w:rPr>
            </w:pPr>
            <w:r w:rsidRPr="005A3952">
              <w:rPr>
                <w:rFonts w:ascii="Arial" w:hAnsi="Arial" w:cs="Arial"/>
                <w:sz w:val="13"/>
                <w:szCs w:val="13"/>
              </w:rPr>
              <w:t>Nie dotyczy</w:t>
            </w:r>
          </w:p>
        </w:tc>
        <w:tc>
          <w:tcPr>
            <w:tcW w:w="2247" w:type="dxa"/>
            <w:vAlign w:val="bottom"/>
          </w:tcPr>
          <w:p w:rsidR="001B58DC" w:rsidRPr="005A3952" w:rsidRDefault="001B58DC" w:rsidP="00E024B7">
            <w:pPr>
              <w:rPr>
                <w:rFonts w:ascii="Arial" w:hAnsi="Arial" w:cs="Arial"/>
                <w:color w:val="000000"/>
                <w:sz w:val="13"/>
                <w:szCs w:val="13"/>
              </w:rPr>
            </w:pPr>
            <w:r w:rsidRPr="00FD3DC1">
              <w:rPr>
                <w:rFonts w:ascii="Arial" w:hAnsi="Arial" w:cs="Arial"/>
                <w:color w:val="000000"/>
                <w:sz w:val="13"/>
                <w:szCs w:val="13"/>
              </w:rPr>
              <w:t>Do zasilenia w Systemie z</w:t>
            </w:r>
            <w:r>
              <w:rPr>
                <w:rFonts w:ascii="Arial" w:hAnsi="Arial" w:cs="Arial"/>
                <w:color w:val="000000"/>
                <w:sz w:val="13"/>
                <w:szCs w:val="13"/>
              </w:rPr>
              <w:t> </w:t>
            </w:r>
            <w:r w:rsidRPr="00FD3DC1">
              <w:rPr>
                <w:rFonts w:ascii="Arial" w:hAnsi="Arial" w:cs="Arial"/>
                <w:color w:val="000000"/>
                <w:sz w:val="13"/>
                <w:szCs w:val="13"/>
              </w:rPr>
              <w:t>możliwością edycji</w:t>
            </w:r>
          </w:p>
        </w:tc>
      </w:tr>
      <w:tr w:rsidR="001B58DC" w:rsidTr="00D638C2">
        <w:tc>
          <w:tcPr>
            <w:tcW w:w="506" w:type="dxa"/>
          </w:tcPr>
          <w:p w:rsidR="001B58DC" w:rsidRPr="000518E6" w:rsidRDefault="001B58DC" w:rsidP="00E024B7">
            <w:pPr>
              <w:jc w:val="center"/>
              <w:rPr>
                <w:rFonts w:ascii="Arial" w:hAnsi="Arial" w:cs="Arial"/>
                <w:b/>
                <w:iCs/>
                <w:sz w:val="13"/>
                <w:szCs w:val="13"/>
              </w:rPr>
            </w:pPr>
            <w:r w:rsidRPr="000518E6">
              <w:rPr>
                <w:rFonts w:ascii="Arial" w:hAnsi="Arial" w:cs="Arial"/>
                <w:b/>
                <w:sz w:val="13"/>
                <w:szCs w:val="13"/>
              </w:rPr>
              <w:t>2</w:t>
            </w:r>
          </w:p>
        </w:tc>
        <w:tc>
          <w:tcPr>
            <w:tcW w:w="2011" w:type="dxa"/>
          </w:tcPr>
          <w:p w:rsidR="001B58DC" w:rsidRDefault="001B58DC" w:rsidP="00E024B7">
            <w:pPr>
              <w:rPr>
                <w:rFonts w:ascii="Arial" w:hAnsi="Arial" w:cs="Arial"/>
                <w:sz w:val="13"/>
                <w:szCs w:val="13"/>
              </w:rPr>
            </w:pPr>
            <w:r>
              <w:rPr>
                <w:rFonts w:ascii="Arial" w:hAnsi="Arial" w:cs="Arial"/>
                <w:sz w:val="13"/>
                <w:szCs w:val="13"/>
              </w:rPr>
              <w:t>O</w:t>
            </w:r>
            <w:r w:rsidRPr="005A3952">
              <w:rPr>
                <w:rFonts w:ascii="Arial" w:hAnsi="Arial" w:cs="Arial"/>
                <w:sz w:val="13"/>
                <w:szCs w:val="13"/>
              </w:rPr>
              <w:t xml:space="preserve">bszar rewitalizacji </w:t>
            </w:r>
          </w:p>
        </w:tc>
        <w:tc>
          <w:tcPr>
            <w:tcW w:w="1539" w:type="dxa"/>
          </w:tcPr>
          <w:p w:rsidR="001B58DC" w:rsidRPr="005A3952" w:rsidRDefault="001B58DC" w:rsidP="00E024B7">
            <w:pPr>
              <w:rPr>
                <w:rFonts w:ascii="Arial" w:hAnsi="Arial" w:cs="Arial"/>
                <w:sz w:val="13"/>
                <w:szCs w:val="13"/>
              </w:rPr>
            </w:pPr>
            <w:r>
              <w:rPr>
                <w:rFonts w:ascii="Arial" w:hAnsi="Arial" w:cs="Arial"/>
                <w:sz w:val="13"/>
                <w:szCs w:val="13"/>
              </w:rPr>
              <w:t>Wydział Rozwoju</w:t>
            </w:r>
          </w:p>
        </w:tc>
        <w:tc>
          <w:tcPr>
            <w:tcW w:w="1617" w:type="dxa"/>
          </w:tcPr>
          <w:p w:rsidR="001B58DC" w:rsidRPr="005A3952" w:rsidRDefault="001B58DC" w:rsidP="00E024B7">
            <w:pPr>
              <w:rPr>
                <w:rFonts w:ascii="Arial" w:hAnsi="Arial" w:cs="Arial"/>
                <w:sz w:val="13"/>
                <w:szCs w:val="13"/>
              </w:rPr>
            </w:pPr>
            <w:r w:rsidRPr="005A3952">
              <w:rPr>
                <w:rFonts w:ascii="Arial" w:hAnsi="Arial" w:cs="Arial"/>
                <w:sz w:val="13"/>
                <w:szCs w:val="13"/>
              </w:rPr>
              <w:t>13 obszarów [obszary-zasięgi]</w:t>
            </w:r>
          </w:p>
        </w:tc>
        <w:tc>
          <w:tcPr>
            <w:tcW w:w="1538" w:type="dxa"/>
          </w:tcPr>
          <w:p w:rsidR="001B58DC" w:rsidRPr="005A3952" w:rsidRDefault="001B58DC" w:rsidP="00E024B7">
            <w:pPr>
              <w:rPr>
                <w:rFonts w:ascii="Arial" w:hAnsi="Arial" w:cs="Arial"/>
                <w:sz w:val="13"/>
                <w:szCs w:val="13"/>
              </w:rPr>
            </w:pPr>
            <w:r w:rsidRPr="005A3952">
              <w:rPr>
                <w:rFonts w:ascii="Arial" w:hAnsi="Arial" w:cs="Arial"/>
                <w:sz w:val="13"/>
                <w:szCs w:val="13"/>
              </w:rPr>
              <w:t>jednorazowe ładowanie - ewentualne zmiany 1 raz na rok</w:t>
            </w:r>
          </w:p>
        </w:tc>
        <w:tc>
          <w:tcPr>
            <w:tcW w:w="1351" w:type="dxa"/>
          </w:tcPr>
          <w:p w:rsidR="001B58DC" w:rsidRPr="005A3952" w:rsidRDefault="001B58DC" w:rsidP="00E024B7">
            <w:pPr>
              <w:rPr>
                <w:rFonts w:ascii="Arial" w:hAnsi="Arial" w:cs="Arial"/>
                <w:sz w:val="13"/>
                <w:szCs w:val="13"/>
              </w:rPr>
            </w:pPr>
            <w:r w:rsidRPr="005A3952">
              <w:rPr>
                <w:rFonts w:ascii="Arial" w:hAnsi="Arial" w:cs="Arial"/>
                <w:sz w:val="13"/>
                <w:szCs w:val="13"/>
              </w:rPr>
              <w:t>1 plik formatu SHP</w:t>
            </w:r>
          </w:p>
        </w:tc>
        <w:tc>
          <w:tcPr>
            <w:tcW w:w="760" w:type="dxa"/>
            <w:vAlign w:val="center"/>
          </w:tcPr>
          <w:p w:rsidR="001B58DC" w:rsidRPr="005A3952" w:rsidRDefault="001B58DC" w:rsidP="00E024B7">
            <w:pPr>
              <w:rPr>
                <w:rFonts w:ascii="Arial" w:hAnsi="Arial" w:cs="Arial"/>
                <w:sz w:val="13"/>
                <w:szCs w:val="13"/>
              </w:rPr>
            </w:pPr>
            <w:r>
              <w:rPr>
                <w:rFonts w:ascii="Arial" w:hAnsi="Arial" w:cs="Arial"/>
                <w:sz w:val="13"/>
                <w:szCs w:val="13"/>
              </w:rPr>
              <w:t>C</w:t>
            </w:r>
          </w:p>
        </w:tc>
        <w:tc>
          <w:tcPr>
            <w:tcW w:w="1701" w:type="dxa"/>
            <w:vAlign w:val="center"/>
          </w:tcPr>
          <w:p w:rsidR="001B58DC" w:rsidRPr="005A3952" w:rsidRDefault="001B58DC" w:rsidP="00D638C2">
            <w:pPr>
              <w:jc w:val="center"/>
              <w:rPr>
                <w:rFonts w:ascii="Arial" w:hAnsi="Arial" w:cs="Arial"/>
                <w:sz w:val="13"/>
                <w:szCs w:val="13"/>
              </w:rPr>
            </w:pPr>
          </w:p>
        </w:tc>
        <w:tc>
          <w:tcPr>
            <w:tcW w:w="992" w:type="dxa"/>
            <w:vAlign w:val="center"/>
          </w:tcPr>
          <w:p w:rsidR="001B58DC" w:rsidRDefault="001B58DC" w:rsidP="00D638C2">
            <w:pPr>
              <w:jc w:val="center"/>
              <w:rPr>
                <w:rFonts w:ascii="Arial" w:hAnsi="Arial" w:cs="Arial"/>
                <w:sz w:val="13"/>
                <w:szCs w:val="13"/>
              </w:rPr>
            </w:pPr>
            <w:r>
              <w:rPr>
                <w:rFonts w:ascii="Arial" w:hAnsi="Arial" w:cs="Arial"/>
                <w:sz w:val="13"/>
                <w:szCs w:val="13"/>
              </w:rPr>
              <w:t>TAK</w:t>
            </w:r>
          </w:p>
        </w:tc>
        <w:tc>
          <w:tcPr>
            <w:tcW w:w="1276" w:type="dxa"/>
            <w:vAlign w:val="center"/>
          </w:tcPr>
          <w:p w:rsidR="001B58DC" w:rsidRPr="005A3952" w:rsidRDefault="001B58DC" w:rsidP="00D638C2">
            <w:pPr>
              <w:jc w:val="center"/>
              <w:rPr>
                <w:rFonts w:ascii="Arial" w:hAnsi="Arial" w:cs="Arial"/>
                <w:sz w:val="13"/>
                <w:szCs w:val="13"/>
              </w:rPr>
            </w:pPr>
            <w:r>
              <w:rPr>
                <w:rFonts w:ascii="Arial" w:hAnsi="Arial" w:cs="Arial"/>
                <w:sz w:val="13"/>
                <w:szCs w:val="13"/>
              </w:rPr>
              <w:t>shp</w:t>
            </w:r>
          </w:p>
        </w:tc>
        <w:tc>
          <w:tcPr>
            <w:tcW w:w="2247" w:type="dxa"/>
            <w:vAlign w:val="bottom"/>
          </w:tcPr>
          <w:p w:rsidR="001B58DC" w:rsidRPr="005A3952" w:rsidRDefault="001B58DC" w:rsidP="00E024B7">
            <w:pPr>
              <w:rPr>
                <w:rFonts w:ascii="Arial" w:hAnsi="Arial" w:cs="Arial"/>
                <w:color w:val="000000"/>
                <w:sz w:val="13"/>
                <w:szCs w:val="13"/>
              </w:rPr>
            </w:pPr>
            <w:r w:rsidRPr="00FD3DC1">
              <w:rPr>
                <w:rFonts w:ascii="Arial" w:hAnsi="Arial" w:cs="Arial"/>
                <w:color w:val="000000"/>
                <w:sz w:val="13"/>
                <w:szCs w:val="13"/>
              </w:rPr>
              <w:t>Do zasilenia w Systemie z</w:t>
            </w:r>
            <w:r>
              <w:rPr>
                <w:rFonts w:ascii="Arial" w:hAnsi="Arial" w:cs="Arial"/>
                <w:color w:val="000000"/>
                <w:sz w:val="13"/>
                <w:szCs w:val="13"/>
              </w:rPr>
              <w:t> </w:t>
            </w:r>
            <w:r w:rsidRPr="00FD3DC1">
              <w:rPr>
                <w:rFonts w:ascii="Arial" w:hAnsi="Arial" w:cs="Arial"/>
                <w:color w:val="000000"/>
                <w:sz w:val="13"/>
                <w:szCs w:val="13"/>
              </w:rPr>
              <w:t>możliwością edycji</w:t>
            </w:r>
          </w:p>
        </w:tc>
      </w:tr>
      <w:tr w:rsidR="001B58DC" w:rsidTr="00D638C2">
        <w:tc>
          <w:tcPr>
            <w:tcW w:w="506" w:type="dxa"/>
          </w:tcPr>
          <w:p w:rsidR="001B58DC" w:rsidRPr="000518E6" w:rsidRDefault="001B58DC" w:rsidP="00E024B7">
            <w:pPr>
              <w:jc w:val="center"/>
              <w:rPr>
                <w:rFonts w:ascii="Arial" w:hAnsi="Arial" w:cs="Arial"/>
                <w:b/>
                <w:iCs/>
                <w:sz w:val="13"/>
                <w:szCs w:val="13"/>
              </w:rPr>
            </w:pPr>
            <w:r>
              <w:rPr>
                <w:rFonts w:ascii="Arial" w:hAnsi="Arial" w:cs="Arial"/>
                <w:b/>
                <w:sz w:val="13"/>
                <w:szCs w:val="13"/>
              </w:rPr>
              <w:t>3</w:t>
            </w:r>
          </w:p>
        </w:tc>
        <w:tc>
          <w:tcPr>
            <w:tcW w:w="2011" w:type="dxa"/>
          </w:tcPr>
          <w:p w:rsidR="001B58DC" w:rsidRPr="005A3952" w:rsidRDefault="001B58DC" w:rsidP="00E024B7">
            <w:pPr>
              <w:rPr>
                <w:rFonts w:ascii="Arial" w:hAnsi="Arial" w:cs="Arial"/>
                <w:sz w:val="13"/>
                <w:szCs w:val="13"/>
              </w:rPr>
            </w:pPr>
            <w:r w:rsidRPr="005A3952">
              <w:rPr>
                <w:rFonts w:ascii="Arial" w:hAnsi="Arial" w:cs="Arial"/>
                <w:sz w:val="13"/>
                <w:szCs w:val="13"/>
              </w:rPr>
              <w:t>Zasięgi terenów zagrożonych powodzią</w:t>
            </w:r>
          </w:p>
        </w:tc>
        <w:tc>
          <w:tcPr>
            <w:tcW w:w="1539" w:type="dxa"/>
          </w:tcPr>
          <w:p w:rsidR="001B58DC" w:rsidRPr="005A3952" w:rsidRDefault="001B58DC" w:rsidP="00E024B7">
            <w:pPr>
              <w:rPr>
                <w:rFonts w:ascii="Arial" w:hAnsi="Arial" w:cs="Arial"/>
                <w:sz w:val="13"/>
                <w:szCs w:val="13"/>
              </w:rPr>
            </w:pPr>
            <w:r w:rsidRPr="005A3952">
              <w:rPr>
                <w:rFonts w:ascii="Arial" w:hAnsi="Arial" w:cs="Arial"/>
                <w:sz w:val="13"/>
                <w:szCs w:val="13"/>
              </w:rPr>
              <w:t>Wydział Zarządzania Kryzysowego i Ochrony Ludności</w:t>
            </w:r>
          </w:p>
        </w:tc>
        <w:tc>
          <w:tcPr>
            <w:tcW w:w="1617" w:type="dxa"/>
          </w:tcPr>
          <w:p w:rsidR="001B58DC" w:rsidRPr="005A3952" w:rsidRDefault="001B58DC" w:rsidP="00E024B7">
            <w:pPr>
              <w:rPr>
                <w:rFonts w:ascii="Arial" w:hAnsi="Arial" w:cs="Arial"/>
                <w:sz w:val="13"/>
                <w:szCs w:val="13"/>
              </w:rPr>
            </w:pPr>
            <w:r w:rsidRPr="005A3952">
              <w:rPr>
                <w:rFonts w:ascii="Arial" w:hAnsi="Arial" w:cs="Arial"/>
                <w:sz w:val="13"/>
                <w:szCs w:val="13"/>
              </w:rPr>
              <w:t> </w:t>
            </w:r>
            <w:r>
              <w:rPr>
                <w:rFonts w:ascii="Arial" w:hAnsi="Arial" w:cs="Arial"/>
                <w:sz w:val="13"/>
                <w:szCs w:val="13"/>
              </w:rPr>
              <w:t>10</w:t>
            </w:r>
          </w:p>
        </w:tc>
        <w:tc>
          <w:tcPr>
            <w:tcW w:w="1538" w:type="dxa"/>
          </w:tcPr>
          <w:p w:rsidR="001B58DC" w:rsidRPr="005A3952" w:rsidRDefault="001B58DC" w:rsidP="00E024B7">
            <w:pPr>
              <w:rPr>
                <w:rFonts w:ascii="Arial" w:hAnsi="Arial" w:cs="Arial"/>
                <w:sz w:val="13"/>
                <w:szCs w:val="13"/>
              </w:rPr>
            </w:pPr>
            <w:r w:rsidRPr="005A3952">
              <w:rPr>
                <w:rFonts w:ascii="Arial" w:hAnsi="Arial" w:cs="Arial"/>
                <w:sz w:val="13"/>
                <w:szCs w:val="13"/>
              </w:rPr>
              <w:t> </w:t>
            </w:r>
            <w:r>
              <w:rPr>
                <w:rFonts w:ascii="Arial" w:hAnsi="Arial" w:cs="Arial"/>
                <w:sz w:val="13"/>
                <w:szCs w:val="13"/>
              </w:rPr>
              <w:t>0</w:t>
            </w:r>
          </w:p>
        </w:tc>
        <w:tc>
          <w:tcPr>
            <w:tcW w:w="1351" w:type="dxa"/>
          </w:tcPr>
          <w:p w:rsidR="001B58DC" w:rsidRPr="005A3952" w:rsidRDefault="001B58DC" w:rsidP="00E024B7">
            <w:pPr>
              <w:rPr>
                <w:rFonts w:ascii="Arial" w:hAnsi="Arial" w:cs="Arial"/>
                <w:sz w:val="13"/>
                <w:szCs w:val="13"/>
              </w:rPr>
            </w:pPr>
            <w:r w:rsidRPr="005A3952">
              <w:rPr>
                <w:rFonts w:ascii="Arial" w:hAnsi="Arial" w:cs="Arial"/>
                <w:sz w:val="13"/>
                <w:szCs w:val="13"/>
              </w:rPr>
              <w:t> </w:t>
            </w:r>
            <w:r>
              <w:rPr>
                <w:rFonts w:ascii="Arial" w:hAnsi="Arial" w:cs="Arial"/>
                <w:sz w:val="13"/>
                <w:szCs w:val="13"/>
              </w:rPr>
              <w:t>pliki</w:t>
            </w:r>
          </w:p>
        </w:tc>
        <w:tc>
          <w:tcPr>
            <w:tcW w:w="760" w:type="dxa"/>
            <w:vAlign w:val="center"/>
          </w:tcPr>
          <w:p w:rsidR="001B58DC" w:rsidRPr="005A3952" w:rsidRDefault="001B58DC" w:rsidP="00E024B7">
            <w:pPr>
              <w:rPr>
                <w:rFonts w:ascii="Arial" w:hAnsi="Arial" w:cs="Arial"/>
                <w:sz w:val="13"/>
                <w:szCs w:val="13"/>
              </w:rPr>
            </w:pPr>
            <w:r>
              <w:rPr>
                <w:rFonts w:ascii="Arial" w:hAnsi="Arial" w:cs="Arial"/>
                <w:sz w:val="13"/>
                <w:szCs w:val="13"/>
              </w:rPr>
              <w:t>C</w:t>
            </w:r>
          </w:p>
        </w:tc>
        <w:tc>
          <w:tcPr>
            <w:tcW w:w="1701" w:type="dxa"/>
            <w:vAlign w:val="center"/>
          </w:tcPr>
          <w:p w:rsidR="001B58DC" w:rsidRPr="005A3952" w:rsidRDefault="001B58DC" w:rsidP="00D638C2">
            <w:pPr>
              <w:jc w:val="center"/>
              <w:rPr>
                <w:rFonts w:ascii="Arial" w:hAnsi="Arial" w:cs="Arial"/>
                <w:sz w:val="13"/>
                <w:szCs w:val="13"/>
              </w:rPr>
            </w:pPr>
          </w:p>
        </w:tc>
        <w:tc>
          <w:tcPr>
            <w:tcW w:w="992" w:type="dxa"/>
            <w:vAlign w:val="center"/>
          </w:tcPr>
          <w:p w:rsidR="001B58DC" w:rsidRPr="005A3952" w:rsidRDefault="001B58DC" w:rsidP="00D638C2">
            <w:pPr>
              <w:jc w:val="center"/>
              <w:rPr>
                <w:rFonts w:ascii="Arial" w:hAnsi="Arial" w:cs="Arial"/>
                <w:sz w:val="13"/>
                <w:szCs w:val="13"/>
              </w:rPr>
            </w:pPr>
            <w:r>
              <w:rPr>
                <w:rFonts w:ascii="Arial" w:hAnsi="Arial" w:cs="Arial"/>
                <w:sz w:val="13"/>
                <w:szCs w:val="13"/>
              </w:rPr>
              <w:t>NIE</w:t>
            </w:r>
          </w:p>
        </w:tc>
        <w:tc>
          <w:tcPr>
            <w:tcW w:w="1276" w:type="dxa"/>
            <w:vAlign w:val="center"/>
          </w:tcPr>
          <w:p w:rsidR="001B58DC" w:rsidRPr="005A3952" w:rsidRDefault="001B58DC" w:rsidP="00D638C2">
            <w:pPr>
              <w:jc w:val="center"/>
              <w:rPr>
                <w:rFonts w:ascii="Arial" w:hAnsi="Arial" w:cs="Arial"/>
                <w:sz w:val="13"/>
                <w:szCs w:val="13"/>
              </w:rPr>
            </w:pPr>
            <w:r>
              <w:rPr>
                <w:rFonts w:ascii="Arial" w:hAnsi="Arial" w:cs="Arial"/>
                <w:sz w:val="13"/>
                <w:szCs w:val="13"/>
              </w:rPr>
              <w:t>Word, pdf</w:t>
            </w:r>
          </w:p>
        </w:tc>
        <w:tc>
          <w:tcPr>
            <w:tcW w:w="2247" w:type="dxa"/>
            <w:vAlign w:val="bottom"/>
          </w:tcPr>
          <w:p w:rsidR="001B58DC" w:rsidRDefault="001B58DC" w:rsidP="00E024B7">
            <w:pPr>
              <w:rPr>
                <w:rFonts w:ascii="Arial" w:hAnsi="Arial" w:cs="Arial"/>
                <w:color w:val="000000"/>
                <w:sz w:val="13"/>
                <w:szCs w:val="13"/>
              </w:rPr>
            </w:pPr>
            <w:r w:rsidRPr="005A3952">
              <w:rPr>
                <w:rFonts w:ascii="Arial" w:hAnsi="Arial" w:cs="Arial"/>
                <w:color w:val="000000"/>
                <w:sz w:val="13"/>
                <w:szCs w:val="13"/>
              </w:rPr>
              <w:t> </w:t>
            </w:r>
            <w:r w:rsidRPr="00FD3DC1">
              <w:rPr>
                <w:rFonts w:ascii="Arial" w:hAnsi="Arial" w:cs="Arial"/>
                <w:color w:val="000000"/>
                <w:sz w:val="13"/>
                <w:szCs w:val="13"/>
              </w:rPr>
              <w:t>Do zasilenia w Systemie z</w:t>
            </w:r>
            <w:r>
              <w:rPr>
                <w:rFonts w:ascii="Arial" w:hAnsi="Arial" w:cs="Arial"/>
                <w:color w:val="000000"/>
                <w:sz w:val="13"/>
                <w:szCs w:val="13"/>
              </w:rPr>
              <w:t> </w:t>
            </w:r>
            <w:r w:rsidRPr="00FD3DC1">
              <w:rPr>
                <w:rFonts w:ascii="Arial" w:hAnsi="Arial" w:cs="Arial"/>
                <w:color w:val="000000"/>
                <w:sz w:val="13"/>
                <w:szCs w:val="13"/>
              </w:rPr>
              <w:t>możliwością edycji</w:t>
            </w:r>
            <w:r>
              <w:rPr>
                <w:rFonts w:ascii="Arial" w:hAnsi="Arial" w:cs="Arial"/>
                <w:color w:val="000000"/>
                <w:sz w:val="13"/>
                <w:szCs w:val="13"/>
              </w:rPr>
              <w:t>.</w:t>
            </w:r>
          </w:p>
          <w:p w:rsidR="001B58DC" w:rsidRPr="005A3952" w:rsidRDefault="001B58DC" w:rsidP="00E024B7">
            <w:pPr>
              <w:rPr>
                <w:rFonts w:ascii="Arial" w:hAnsi="Arial" w:cs="Arial"/>
                <w:color w:val="000000"/>
                <w:sz w:val="13"/>
                <w:szCs w:val="13"/>
              </w:rPr>
            </w:pPr>
            <w:r>
              <w:rPr>
                <w:rFonts w:ascii="Arial" w:hAnsi="Arial" w:cs="Arial"/>
                <w:color w:val="000000"/>
                <w:sz w:val="13"/>
                <w:szCs w:val="13"/>
              </w:rPr>
              <w:t>Ładowanie jednorazowe.</w:t>
            </w:r>
          </w:p>
        </w:tc>
      </w:tr>
      <w:tr w:rsidR="001B58DC" w:rsidTr="00D638C2">
        <w:tc>
          <w:tcPr>
            <w:tcW w:w="506" w:type="dxa"/>
          </w:tcPr>
          <w:p w:rsidR="001B58DC" w:rsidRPr="000518E6" w:rsidRDefault="001B58DC" w:rsidP="00E024B7">
            <w:pPr>
              <w:jc w:val="center"/>
              <w:rPr>
                <w:rFonts w:ascii="Arial" w:hAnsi="Arial" w:cs="Arial"/>
                <w:b/>
                <w:iCs/>
                <w:sz w:val="13"/>
                <w:szCs w:val="13"/>
              </w:rPr>
            </w:pPr>
            <w:r>
              <w:rPr>
                <w:rFonts w:ascii="Arial" w:hAnsi="Arial" w:cs="Arial"/>
                <w:b/>
                <w:sz w:val="13"/>
                <w:szCs w:val="13"/>
              </w:rPr>
              <w:t>5</w:t>
            </w:r>
          </w:p>
        </w:tc>
        <w:tc>
          <w:tcPr>
            <w:tcW w:w="2011" w:type="dxa"/>
          </w:tcPr>
          <w:p w:rsidR="001B58DC" w:rsidRPr="005A3952" w:rsidRDefault="001B58DC" w:rsidP="00E024B7">
            <w:pPr>
              <w:rPr>
                <w:rFonts w:ascii="Arial" w:hAnsi="Arial" w:cs="Arial"/>
                <w:sz w:val="13"/>
                <w:szCs w:val="13"/>
              </w:rPr>
            </w:pPr>
            <w:r w:rsidRPr="005A3952">
              <w:rPr>
                <w:rFonts w:ascii="Arial" w:hAnsi="Arial" w:cs="Arial"/>
                <w:sz w:val="13"/>
                <w:szCs w:val="13"/>
              </w:rPr>
              <w:t>Lokalizacja OSP</w:t>
            </w:r>
          </w:p>
        </w:tc>
        <w:tc>
          <w:tcPr>
            <w:tcW w:w="1539" w:type="dxa"/>
          </w:tcPr>
          <w:p w:rsidR="001B58DC" w:rsidRPr="005A3952" w:rsidRDefault="001B58DC" w:rsidP="00E024B7">
            <w:pPr>
              <w:rPr>
                <w:rFonts w:ascii="Arial" w:hAnsi="Arial" w:cs="Arial"/>
                <w:sz w:val="13"/>
                <w:szCs w:val="13"/>
              </w:rPr>
            </w:pPr>
            <w:r w:rsidRPr="005A3952">
              <w:rPr>
                <w:rFonts w:ascii="Arial" w:hAnsi="Arial" w:cs="Arial"/>
                <w:sz w:val="13"/>
                <w:szCs w:val="13"/>
              </w:rPr>
              <w:t>Wydział Zarządzania Kryzysowego i Ochrony Ludności</w:t>
            </w:r>
          </w:p>
        </w:tc>
        <w:tc>
          <w:tcPr>
            <w:tcW w:w="1617" w:type="dxa"/>
          </w:tcPr>
          <w:p w:rsidR="001B58DC" w:rsidRPr="005A3952" w:rsidRDefault="001B58DC" w:rsidP="00E024B7">
            <w:pPr>
              <w:rPr>
                <w:rFonts w:ascii="Arial" w:hAnsi="Arial" w:cs="Arial"/>
                <w:sz w:val="13"/>
                <w:szCs w:val="13"/>
              </w:rPr>
            </w:pPr>
            <w:r w:rsidRPr="005A3952">
              <w:rPr>
                <w:rFonts w:ascii="Arial" w:hAnsi="Arial" w:cs="Arial"/>
                <w:sz w:val="13"/>
                <w:szCs w:val="13"/>
              </w:rPr>
              <w:t>13</w:t>
            </w:r>
          </w:p>
        </w:tc>
        <w:tc>
          <w:tcPr>
            <w:tcW w:w="1538" w:type="dxa"/>
          </w:tcPr>
          <w:p w:rsidR="001B58DC" w:rsidRPr="005A3952" w:rsidRDefault="001B58DC" w:rsidP="00E024B7">
            <w:pPr>
              <w:rPr>
                <w:rFonts w:ascii="Arial" w:hAnsi="Arial" w:cs="Arial"/>
                <w:sz w:val="13"/>
                <w:szCs w:val="13"/>
              </w:rPr>
            </w:pPr>
            <w:r w:rsidRPr="005A3952">
              <w:rPr>
                <w:rFonts w:ascii="Arial" w:hAnsi="Arial" w:cs="Arial"/>
                <w:sz w:val="13"/>
                <w:szCs w:val="13"/>
              </w:rPr>
              <w:t>0</w:t>
            </w:r>
          </w:p>
        </w:tc>
        <w:tc>
          <w:tcPr>
            <w:tcW w:w="1351" w:type="dxa"/>
          </w:tcPr>
          <w:p w:rsidR="001B58DC" w:rsidRPr="005A3952" w:rsidRDefault="001B58DC" w:rsidP="00E024B7">
            <w:pPr>
              <w:rPr>
                <w:rFonts w:ascii="Arial" w:hAnsi="Arial" w:cs="Arial"/>
                <w:sz w:val="13"/>
                <w:szCs w:val="13"/>
              </w:rPr>
            </w:pPr>
            <w:r w:rsidRPr="005A3952">
              <w:rPr>
                <w:rFonts w:ascii="Arial" w:hAnsi="Arial" w:cs="Arial"/>
                <w:sz w:val="13"/>
                <w:szCs w:val="13"/>
              </w:rPr>
              <w:t> </w:t>
            </w:r>
          </w:p>
        </w:tc>
        <w:tc>
          <w:tcPr>
            <w:tcW w:w="760" w:type="dxa"/>
            <w:vAlign w:val="center"/>
          </w:tcPr>
          <w:p w:rsidR="001B58DC" w:rsidRPr="005A3952" w:rsidRDefault="001B58DC" w:rsidP="00E024B7">
            <w:pPr>
              <w:rPr>
                <w:rFonts w:ascii="Arial" w:hAnsi="Arial" w:cs="Arial"/>
                <w:sz w:val="13"/>
                <w:szCs w:val="13"/>
              </w:rPr>
            </w:pPr>
            <w:r w:rsidRPr="005A3952">
              <w:rPr>
                <w:rFonts w:ascii="Arial" w:hAnsi="Arial" w:cs="Arial"/>
                <w:sz w:val="13"/>
                <w:szCs w:val="13"/>
              </w:rPr>
              <w:t>C</w:t>
            </w:r>
          </w:p>
        </w:tc>
        <w:tc>
          <w:tcPr>
            <w:tcW w:w="1701" w:type="dxa"/>
            <w:vAlign w:val="center"/>
          </w:tcPr>
          <w:p w:rsidR="001B58DC" w:rsidRPr="005A3952" w:rsidRDefault="001B58DC" w:rsidP="00D638C2">
            <w:pPr>
              <w:jc w:val="center"/>
              <w:rPr>
                <w:rFonts w:ascii="Arial" w:hAnsi="Arial" w:cs="Arial"/>
                <w:sz w:val="13"/>
                <w:szCs w:val="13"/>
              </w:rPr>
            </w:pPr>
          </w:p>
        </w:tc>
        <w:tc>
          <w:tcPr>
            <w:tcW w:w="992" w:type="dxa"/>
            <w:vAlign w:val="center"/>
          </w:tcPr>
          <w:p w:rsidR="001B58DC" w:rsidRPr="005A3952" w:rsidRDefault="001B58DC" w:rsidP="00D638C2">
            <w:pPr>
              <w:jc w:val="center"/>
              <w:rPr>
                <w:rFonts w:ascii="Arial" w:hAnsi="Arial" w:cs="Arial"/>
                <w:sz w:val="13"/>
                <w:szCs w:val="13"/>
              </w:rPr>
            </w:pPr>
            <w:r>
              <w:rPr>
                <w:rFonts w:ascii="Arial" w:hAnsi="Arial" w:cs="Arial"/>
                <w:sz w:val="13"/>
                <w:szCs w:val="13"/>
              </w:rPr>
              <w:t>NIE</w:t>
            </w:r>
          </w:p>
        </w:tc>
        <w:tc>
          <w:tcPr>
            <w:tcW w:w="1276" w:type="dxa"/>
            <w:vAlign w:val="center"/>
          </w:tcPr>
          <w:p w:rsidR="001B58DC" w:rsidRPr="005A3952" w:rsidRDefault="001B58DC" w:rsidP="00D638C2">
            <w:pPr>
              <w:jc w:val="center"/>
              <w:rPr>
                <w:rFonts w:ascii="Arial" w:hAnsi="Arial" w:cs="Arial"/>
                <w:sz w:val="13"/>
                <w:szCs w:val="13"/>
              </w:rPr>
            </w:pPr>
            <w:r w:rsidRPr="005A3952">
              <w:rPr>
                <w:rFonts w:ascii="Arial" w:hAnsi="Arial" w:cs="Arial"/>
                <w:sz w:val="13"/>
                <w:szCs w:val="13"/>
              </w:rPr>
              <w:t>dokument programu Word ,Skoroszyt programu Exsel</w:t>
            </w:r>
          </w:p>
        </w:tc>
        <w:tc>
          <w:tcPr>
            <w:tcW w:w="2247" w:type="dxa"/>
            <w:vAlign w:val="center"/>
          </w:tcPr>
          <w:p w:rsidR="001B58DC" w:rsidRDefault="001B58DC" w:rsidP="00E024B7">
            <w:pPr>
              <w:rPr>
                <w:rFonts w:ascii="Arial" w:hAnsi="Arial" w:cs="Arial"/>
                <w:color w:val="000000"/>
                <w:sz w:val="13"/>
                <w:szCs w:val="13"/>
              </w:rPr>
            </w:pPr>
            <w:r w:rsidRPr="00FD3DC1">
              <w:rPr>
                <w:rFonts w:ascii="Arial" w:hAnsi="Arial" w:cs="Arial"/>
                <w:color w:val="000000"/>
                <w:sz w:val="13"/>
                <w:szCs w:val="13"/>
              </w:rPr>
              <w:t>Do zasilenia w Systemie z</w:t>
            </w:r>
            <w:r>
              <w:rPr>
                <w:rFonts w:ascii="Arial" w:hAnsi="Arial" w:cs="Arial"/>
                <w:color w:val="000000"/>
                <w:sz w:val="13"/>
                <w:szCs w:val="13"/>
              </w:rPr>
              <w:t> </w:t>
            </w:r>
            <w:r w:rsidRPr="00FD3DC1">
              <w:rPr>
                <w:rFonts w:ascii="Arial" w:hAnsi="Arial" w:cs="Arial"/>
                <w:color w:val="000000"/>
                <w:sz w:val="13"/>
                <w:szCs w:val="13"/>
              </w:rPr>
              <w:t>możliwością edycji</w:t>
            </w:r>
            <w:r>
              <w:rPr>
                <w:rFonts w:ascii="Arial" w:hAnsi="Arial" w:cs="Arial"/>
                <w:color w:val="000000"/>
                <w:sz w:val="13"/>
                <w:szCs w:val="13"/>
              </w:rPr>
              <w:t>.</w:t>
            </w:r>
          </w:p>
          <w:p w:rsidR="001B58DC" w:rsidRPr="005A3952" w:rsidRDefault="001B58DC" w:rsidP="00E024B7">
            <w:pPr>
              <w:rPr>
                <w:rFonts w:ascii="Arial" w:hAnsi="Arial" w:cs="Arial"/>
                <w:color w:val="000000"/>
                <w:sz w:val="13"/>
                <w:szCs w:val="13"/>
              </w:rPr>
            </w:pPr>
            <w:r>
              <w:rPr>
                <w:rFonts w:ascii="Arial" w:hAnsi="Arial" w:cs="Arial"/>
                <w:color w:val="000000"/>
                <w:sz w:val="13"/>
                <w:szCs w:val="13"/>
              </w:rPr>
              <w:t>Ładowanie jednorazowe.</w:t>
            </w:r>
          </w:p>
        </w:tc>
      </w:tr>
      <w:tr w:rsidR="001B58DC" w:rsidTr="00D638C2">
        <w:tc>
          <w:tcPr>
            <w:tcW w:w="506" w:type="dxa"/>
          </w:tcPr>
          <w:p w:rsidR="001B58DC" w:rsidRPr="000518E6" w:rsidRDefault="001B58DC" w:rsidP="00E024B7">
            <w:pPr>
              <w:jc w:val="center"/>
              <w:rPr>
                <w:rFonts w:ascii="Arial" w:hAnsi="Arial" w:cs="Arial"/>
                <w:b/>
                <w:iCs/>
                <w:sz w:val="13"/>
                <w:szCs w:val="13"/>
              </w:rPr>
            </w:pPr>
            <w:r>
              <w:rPr>
                <w:rFonts w:ascii="Arial" w:hAnsi="Arial" w:cs="Arial"/>
                <w:b/>
                <w:sz w:val="13"/>
                <w:szCs w:val="13"/>
              </w:rPr>
              <w:t>5</w:t>
            </w:r>
          </w:p>
        </w:tc>
        <w:tc>
          <w:tcPr>
            <w:tcW w:w="2011" w:type="dxa"/>
          </w:tcPr>
          <w:p w:rsidR="001B58DC" w:rsidRPr="005A3952" w:rsidRDefault="001B58DC" w:rsidP="00E024B7">
            <w:pPr>
              <w:rPr>
                <w:rFonts w:ascii="Arial" w:hAnsi="Arial" w:cs="Arial"/>
                <w:sz w:val="13"/>
                <w:szCs w:val="13"/>
              </w:rPr>
            </w:pPr>
            <w:r w:rsidRPr="005A3952">
              <w:rPr>
                <w:rFonts w:ascii="Arial" w:hAnsi="Arial" w:cs="Arial"/>
                <w:sz w:val="13"/>
                <w:szCs w:val="13"/>
              </w:rPr>
              <w:t>Ewidencja kąpielisk</w:t>
            </w:r>
          </w:p>
        </w:tc>
        <w:tc>
          <w:tcPr>
            <w:tcW w:w="1539" w:type="dxa"/>
          </w:tcPr>
          <w:p w:rsidR="001B58DC" w:rsidRPr="005A3952" w:rsidRDefault="001B58DC" w:rsidP="00E024B7">
            <w:pPr>
              <w:rPr>
                <w:rFonts w:ascii="Arial" w:hAnsi="Arial" w:cs="Arial"/>
                <w:sz w:val="13"/>
                <w:szCs w:val="13"/>
              </w:rPr>
            </w:pPr>
            <w:r w:rsidRPr="005A3952">
              <w:rPr>
                <w:rFonts w:ascii="Arial" w:hAnsi="Arial" w:cs="Arial"/>
                <w:sz w:val="13"/>
                <w:szCs w:val="13"/>
              </w:rPr>
              <w:t>Wydział Ekologii</w:t>
            </w:r>
          </w:p>
        </w:tc>
        <w:tc>
          <w:tcPr>
            <w:tcW w:w="1617" w:type="dxa"/>
          </w:tcPr>
          <w:p w:rsidR="001B58DC" w:rsidRPr="005A3952" w:rsidRDefault="001B58DC" w:rsidP="00E024B7">
            <w:pPr>
              <w:rPr>
                <w:rFonts w:ascii="Arial" w:hAnsi="Arial" w:cs="Arial"/>
                <w:sz w:val="13"/>
                <w:szCs w:val="13"/>
              </w:rPr>
            </w:pPr>
            <w:r w:rsidRPr="005A3952">
              <w:rPr>
                <w:rFonts w:ascii="Arial" w:hAnsi="Arial" w:cs="Arial"/>
                <w:sz w:val="13"/>
                <w:szCs w:val="13"/>
              </w:rPr>
              <w:t>Obecnie 1 obiekt. W sezonie 2019 r. będą to 2 obiekty.</w:t>
            </w:r>
          </w:p>
        </w:tc>
        <w:tc>
          <w:tcPr>
            <w:tcW w:w="1538" w:type="dxa"/>
          </w:tcPr>
          <w:p w:rsidR="001B58DC" w:rsidRPr="005A3952" w:rsidRDefault="001B58DC" w:rsidP="00E024B7">
            <w:pPr>
              <w:rPr>
                <w:rFonts w:ascii="Arial" w:hAnsi="Arial" w:cs="Arial"/>
                <w:sz w:val="13"/>
                <w:szCs w:val="13"/>
              </w:rPr>
            </w:pPr>
            <w:r w:rsidRPr="005A3952">
              <w:rPr>
                <w:rFonts w:ascii="Arial" w:hAnsi="Arial" w:cs="Arial"/>
                <w:sz w:val="13"/>
                <w:szCs w:val="13"/>
              </w:rPr>
              <w:t>Maksymalnie 1 obiekt na rok. Przypuszczalnie jednak liczba ta nie będzie się zwiększać.</w:t>
            </w:r>
          </w:p>
        </w:tc>
        <w:tc>
          <w:tcPr>
            <w:tcW w:w="1351" w:type="dxa"/>
          </w:tcPr>
          <w:p w:rsidR="001B58DC" w:rsidRPr="005A3952" w:rsidRDefault="001B58DC" w:rsidP="00E024B7">
            <w:pPr>
              <w:rPr>
                <w:rFonts w:ascii="Arial" w:hAnsi="Arial" w:cs="Arial"/>
                <w:sz w:val="13"/>
                <w:szCs w:val="13"/>
              </w:rPr>
            </w:pPr>
            <w:r w:rsidRPr="005A3952">
              <w:rPr>
                <w:rFonts w:ascii="Arial" w:hAnsi="Arial" w:cs="Arial"/>
                <w:sz w:val="13"/>
                <w:szCs w:val="13"/>
              </w:rPr>
              <w:t>Dane w formie uchwały z załącznikiem mapowym, dodatkowo charakterystyka danego kąpieliska - kilka stron</w:t>
            </w:r>
          </w:p>
        </w:tc>
        <w:tc>
          <w:tcPr>
            <w:tcW w:w="760" w:type="dxa"/>
            <w:vAlign w:val="center"/>
          </w:tcPr>
          <w:p w:rsidR="001B58DC" w:rsidRPr="005A3952" w:rsidRDefault="001B58DC" w:rsidP="00E024B7">
            <w:pPr>
              <w:rPr>
                <w:rFonts w:ascii="Arial" w:hAnsi="Arial" w:cs="Arial"/>
                <w:sz w:val="13"/>
                <w:szCs w:val="13"/>
              </w:rPr>
            </w:pPr>
            <w:r w:rsidRPr="005A3952">
              <w:rPr>
                <w:rFonts w:ascii="Arial" w:hAnsi="Arial" w:cs="Arial"/>
                <w:sz w:val="13"/>
                <w:szCs w:val="13"/>
              </w:rPr>
              <w:t>M</w:t>
            </w:r>
          </w:p>
        </w:tc>
        <w:tc>
          <w:tcPr>
            <w:tcW w:w="1701" w:type="dxa"/>
            <w:vAlign w:val="center"/>
          </w:tcPr>
          <w:p w:rsidR="001B58DC" w:rsidRPr="005A3952" w:rsidRDefault="001B58DC" w:rsidP="00D638C2">
            <w:pPr>
              <w:jc w:val="center"/>
              <w:rPr>
                <w:rFonts w:ascii="Arial" w:hAnsi="Arial" w:cs="Arial"/>
                <w:sz w:val="13"/>
                <w:szCs w:val="13"/>
              </w:rPr>
            </w:pPr>
            <w:r w:rsidRPr="005A3952">
              <w:rPr>
                <w:rFonts w:ascii="Arial" w:hAnsi="Arial" w:cs="Arial"/>
                <w:sz w:val="13"/>
                <w:szCs w:val="13"/>
              </w:rPr>
              <w:t>Adobe Reader</w:t>
            </w:r>
          </w:p>
        </w:tc>
        <w:tc>
          <w:tcPr>
            <w:tcW w:w="992" w:type="dxa"/>
            <w:vAlign w:val="center"/>
          </w:tcPr>
          <w:p w:rsidR="001B58DC" w:rsidRPr="005A3952" w:rsidRDefault="001B58DC" w:rsidP="00D638C2">
            <w:pPr>
              <w:jc w:val="center"/>
              <w:rPr>
                <w:rFonts w:ascii="Arial" w:hAnsi="Arial" w:cs="Arial"/>
                <w:sz w:val="13"/>
                <w:szCs w:val="13"/>
              </w:rPr>
            </w:pPr>
            <w:r>
              <w:rPr>
                <w:rFonts w:ascii="Arial" w:hAnsi="Arial" w:cs="Arial"/>
                <w:sz w:val="13"/>
                <w:szCs w:val="13"/>
              </w:rPr>
              <w:t>NIE</w:t>
            </w:r>
          </w:p>
        </w:tc>
        <w:tc>
          <w:tcPr>
            <w:tcW w:w="1276" w:type="dxa"/>
            <w:vAlign w:val="center"/>
          </w:tcPr>
          <w:p w:rsidR="001B58DC" w:rsidRPr="005A3952" w:rsidRDefault="001B58DC" w:rsidP="00D638C2">
            <w:pPr>
              <w:jc w:val="center"/>
              <w:rPr>
                <w:rFonts w:ascii="Arial" w:hAnsi="Arial" w:cs="Arial"/>
                <w:sz w:val="13"/>
                <w:szCs w:val="13"/>
              </w:rPr>
            </w:pPr>
            <w:r w:rsidRPr="005A3952">
              <w:rPr>
                <w:rFonts w:ascii="Arial" w:hAnsi="Arial" w:cs="Arial"/>
                <w:sz w:val="13"/>
                <w:szCs w:val="13"/>
              </w:rPr>
              <w:t>pdf</w:t>
            </w:r>
          </w:p>
        </w:tc>
        <w:tc>
          <w:tcPr>
            <w:tcW w:w="2247" w:type="dxa"/>
            <w:vAlign w:val="bottom"/>
          </w:tcPr>
          <w:p w:rsidR="001B58DC" w:rsidRPr="005A3952" w:rsidRDefault="001B58DC" w:rsidP="00E024B7">
            <w:pPr>
              <w:rPr>
                <w:rFonts w:ascii="Arial" w:hAnsi="Arial" w:cs="Arial"/>
                <w:color w:val="000000"/>
                <w:sz w:val="13"/>
                <w:szCs w:val="13"/>
              </w:rPr>
            </w:pPr>
          </w:p>
        </w:tc>
      </w:tr>
      <w:tr w:rsidR="001B58DC" w:rsidTr="00D638C2">
        <w:tc>
          <w:tcPr>
            <w:tcW w:w="506" w:type="dxa"/>
          </w:tcPr>
          <w:p w:rsidR="001B58DC" w:rsidRPr="000518E6" w:rsidRDefault="001B58DC" w:rsidP="00E024B7">
            <w:pPr>
              <w:jc w:val="center"/>
              <w:rPr>
                <w:rFonts w:ascii="Arial" w:hAnsi="Arial" w:cs="Arial"/>
                <w:b/>
                <w:iCs/>
                <w:sz w:val="13"/>
                <w:szCs w:val="13"/>
              </w:rPr>
            </w:pPr>
            <w:r>
              <w:rPr>
                <w:rFonts w:ascii="Arial" w:hAnsi="Arial" w:cs="Arial"/>
                <w:b/>
                <w:sz w:val="13"/>
                <w:szCs w:val="13"/>
              </w:rPr>
              <w:t>6</w:t>
            </w:r>
          </w:p>
        </w:tc>
        <w:tc>
          <w:tcPr>
            <w:tcW w:w="2011" w:type="dxa"/>
          </w:tcPr>
          <w:p w:rsidR="001B58DC" w:rsidRPr="005A3952" w:rsidRDefault="001B58DC" w:rsidP="00E024B7">
            <w:pPr>
              <w:rPr>
                <w:rFonts w:ascii="Arial" w:hAnsi="Arial" w:cs="Arial"/>
                <w:sz w:val="13"/>
                <w:szCs w:val="13"/>
              </w:rPr>
            </w:pPr>
            <w:r w:rsidRPr="005A3952">
              <w:rPr>
                <w:rFonts w:ascii="Arial" w:hAnsi="Arial" w:cs="Arial"/>
                <w:sz w:val="13"/>
                <w:szCs w:val="13"/>
              </w:rPr>
              <w:t>Program ochrony środowiska przed hałasem</w:t>
            </w:r>
          </w:p>
        </w:tc>
        <w:tc>
          <w:tcPr>
            <w:tcW w:w="1539" w:type="dxa"/>
          </w:tcPr>
          <w:p w:rsidR="001B58DC" w:rsidRPr="005A3952" w:rsidRDefault="001B58DC" w:rsidP="00E024B7">
            <w:pPr>
              <w:rPr>
                <w:rFonts w:ascii="Arial" w:hAnsi="Arial" w:cs="Arial"/>
                <w:sz w:val="13"/>
                <w:szCs w:val="13"/>
              </w:rPr>
            </w:pPr>
            <w:r w:rsidRPr="005A3952">
              <w:rPr>
                <w:rFonts w:ascii="Arial" w:hAnsi="Arial" w:cs="Arial"/>
                <w:sz w:val="13"/>
                <w:szCs w:val="13"/>
              </w:rPr>
              <w:t>Wydział Ekologii</w:t>
            </w:r>
          </w:p>
        </w:tc>
        <w:tc>
          <w:tcPr>
            <w:tcW w:w="1617" w:type="dxa"/>
          </w:tcPr>
          <w:p w:rsidR="001B58DC" w:rsidRPr="005A3952" w:rsidRDefault="001B58DC" w:rsidP="00E024B7">
            <w:pPr>
              <w:rPr>
                <w:rFonts w:ascii="Arial" w:hAnsi="Arial" w:cs="Arial"/>
                <w:sz w:val="13"/>
                <w:szCs w:val="13"/>
              </w:rPr>
            </w:pPr>
            <w:r w:rsidRPr="005A3952">
              <w:rPr>
                <w:rFonts w:ascii="Arial" w:hAnsi="Arial" w:cs="Arial"/>
                <w:sz w:val="13"/>
                <w:szCs w:val="13"/>
              </w:rPr>
              <w:t>Aktualnie brak. Będzie tworzona od podstaw na podstawie wpływających zgłoszeń</w:t>
            </w:r>
          </w:p>
        </w:tc>
        <w:tc>
          <w:tcPr>
            <w:tcW w:w="1538" w:type="dxa"/>
          </w:tcPr>
          <w:p w:rsidR="001B58DC" w:rsidRPr="005A3952" w:rsidRDefault="001B58DC" w:rsidP="00E024B7">
            <w:pPr>
              <w:rPr>
                <w:rFonts w:ascii="Arial" w:hAnsi="Arial" w:cs="Arial"/>
                <w:sz w:val="13"/>
                <w:szCs w:val="13"/>
              </w:rPr>
            </w:pPr>
            <w:r w:rsidRPr="005A3952">
              <w:rPr>
                <w:rFonts w:ascii="Arial" w:hAnsi="Arial" w:cs="Arial"/>
                <w:sz w:val="13"/>
                <w:szCs w:val="13"/>
              </w:rPr>
              <w:t>Szacunkowo będzie to kilka do kilkunastu zgłoszeń w ciągu roku</w:t>
            </w:r>
          </w:p>
        </w:tc>
        <w:tc>
          <w:tcPr>
            <w:tcW w:w="1351" w:type="dxa"/>
          </w:tcPr>
          <w:p w:rsidR="001B58DC" w:rsidRPr="005A3952" w:rsidRDefault="001B58DC" w:rsidP="00E024B7">
            <w:pPr>
              <w:rPr>
                <w:rFonts w:ascii="Arial" w:hAnsi="Arial" w:cs="Arial"/>
                <w:sz w:val="13"/>
                <w:szCs w:val="13"/>
              </w:rPr>
            </w:pPr>
          </w:p>
        </w:tc>
        <w:tc>
          <w:tcPr>
            <w:tcW w:w="760" w:type="dxa"/>
            <w:vAlign w:val="center"/>
          </w:tcPr>
          <w:p w:rsidR="001B58DC" w:rsidRPr="005A3952" w:rsidRDefault="001B58DC" w:rsidP="00E024B7">
            <w:pPr>
              <w:rPr>
                <w:rFonts w:ascii="Arial" w:hAnsi="Arial" w:cs="Arial"/>
                <w:sz w:val="13"/>
                <w:szCs w:val="13"/>
              </w:rPr>
            </w:pPr>
            <w:r>
              <w:rPr>
                <w:rFonts w:ascii="Arial" w:hAnsi="Arial" w:cs="Arial"/>
                <w:sz w:val="13"/>
                <w:szCs w:val="13"/>
              </w:rPr>
              <w:t>C</w:t>
            </w:r>
          </w:p>
        </w:tc>
        <w:tc>
          <w:tcPr>
            <w:tcW w:w="1701" w:type="dxa"/>
            <w:vAlign w:val="center"/>
          </w:tcPr>
          <w:p w:rsidR="001B58DC" w:rsidRPr="005A3952" w:rsidRDefault="001B58DC" w:rsidP="00D638C2">
            <w:pPr>
              <w:jc w:val="center"/>
              <w:rPr>
                <w:rFonts w:ascii="Arial" w:hAnsi="Arial" w:cs="Arial"/>
                <w:sz w:val="13"/>
                <w:szCs w:val="13"/>
              </w:rPr>
            </w:pPr>
            <w:r w:rsidRPr="005A3952">
              <w:rPr>
                <w:rFonts w:ascii="Arial" w:hAnsi="Arial" w:cs="Arial"/>
                <w:sz w:val="13"/>
                <w:szCs w:val="13"/>
              </w:rPr>
              <w:t>Microsoft Office</w:t>
            </w:r>
          </w:p>
        </w:tc>
        <w:tc>
          <w:tcPr>
            <w:tcW w:w="992" w:type="dxa"/>
            <w:vAlign w:val="center"/>
          </w:tcPr>
          <w:p w:rsidR="001B58DC" w:rsidRPr="005A3952" w:rsidRDefault="001B58DC" w:rsidP="00D638C2">
            <w:pPr>
              <w:jc w:val="center"/>
              <w:rPr>
                <w:rFonts w:ascii="Arial" w:hAnsi="Arial" w:cs="Arial"/>
                <w:sz w:val="13"/>
                <w:szCs w:val="13"/>
              </w:rPr>
            </w:pPr>
            <w:r>
              <w:rPr>
                <w:rFonts w:ascii="Arial" w:hAnsi="Arial" w:cs="Arial"/>
                <w:sz w:val="13"/>
                <w:szCs w:val="13"/>
              </w:rPr>
              <w:t>NIE</w:t>
            </w:r>
          </w:p>
        </w:tc>
        <w:tc>
          <w:tcPr>
            <w:tcW w:w="1276" w:type="dxa"/>
            <w:vAlign w:val="center"/>
          </w:tcPr>
          <w:p w:rsidR="001B58DC" w:rsidRPr="005A3952" w:rsidRDefault="001B58DC" w:rsidP="00D638C2">
            <w:pPr>
              <w:jc w:val="center"/>
              <w:rPr>
                <w:rFonts w:ascii="Arial" w:hAnsi="Arial" w:cs="Arial"/>
                <w:sz w:val="13"/>
                <w:szCs w:val="13"/>
              </w:rPr>
            </w:pPr>
            <w:r w:rsidRPr="005A3952">
              <w:rPr>
                <w:rFonts w:ascii="Arial" w:hAnsi="Arial" w:cs="Arial"/>
                <w:sz w:val="13"/>
                <w:szCs w:val="13"/>
              </w:rPr>
              <w:t>xls</w:t>
            </w:r>
          </w:p>
        </w:tc>
        <w:tc>
          <w:tcPr>
            <w:tcW w:w="2247" w:type="dxa"/>
            <w:vAlign w:val="bottom"/>
          </w:tcPr>
          <w:p w:rsidR="001B58DC" w:rsidRDefault="001B58DC" w:rsidP="00E024B7">
            <w:pPr>
              <w:rPr>
                <w:rFonts w:ascii="Arial" w:hAnsi="Arial" w:cs="Arial"/>
                <w:color w:val="000000"/>
                <w:sz w:val="13"/>
                <w:szCs w:val="13"/>
              </w:rPr>
            </w:pPr>
            <w:r w:rsidRPr="00FD3DC1">
              <w:rPr>
                <w:rFonts w:ascii="Arial" w:hAnsi="Arial" w:cs="Arial"/>
                <w:color w:val="000000"/>
                <w:sz w:val="13"/>
                <w:szCs w:val="13"/>
              </w:rPr>
              <w:t>Do zasilenia w Systemie z</w:t>
            </w:r>
            <w:r>
              <w:rPr>
                <w:rFonts w:ascii="Arial" w:hAnsi="Arial" w:cs="Arial"/>
                <w:color w:val="000000"/>
                <w:sz w:val="13"/>
                <w:szCs w:val="13"/>
              </w:rPr>
              <w:t> </w:t>
            </w:r>
            <w:r w:rsidRPr="00FD3DC1">
              <w:rPr>
                <w:rFonts w:ascii="Arial" w:hAnsi="Arial" w:cs="Arial"/>
                <w:color w:val="000000"/>
                <w:sz w:val="13"/>
                <w:szCs w:val="13"/>
              </w:rPr>
              <w:t>możliwością edycji</w:t>
            </w:r>
            <w:r>
              <w:rPr>
                <w:rFonts w:ascii="Arial" w:hAnsi="Arial" w:cs="Arial"/>
                <w:color w:val="000000"/>
                <w:sz w:val="13"/>
                <w:szCs w:val="13"/>
              </w:rPr>
              <w:t>.</w:t>
            </w:r>
          </w:p>
          <w:p w:rsidR="001B58DC" w:rsidRPr="005A3952" w:rsidRDefault="001B58DC" w:rsidP="00E024B7">
            <w:pPr>
              <w:rPr>
                <w:rFonts w:ascii="Arial" w:hAnsi="Arial" w:cs="Arial"/>
                <w:color w:val="000000"/>
                <w:sz w:val="13"/>
                <w:szCs w:val="13"/>
              </w:rPr>
            </w:pPr>
            <w:r w:rsidRPr="005A3952">
              <w:rPr>
                <w:rFonts w:ascii="Arial" w:hAnsi="Arial" w:cs="Arial"/>
                <w:sz w:val="13"/>
                <w:szCs w:val="13"/>
              </w:rPr>
              <w:t>Ilość zależna od wpływających zgłoszeń z zewnętrz. Szacunkowo kilkanaście w ciągu roku. Będą to dane dotyczące numeru działki, daty zgłoszenia oraz krótkiego opisu zgłoszenia.</w:t>
            </w:r>
          </w:p>
        </w:tc>
      </w:tr>
      <w:tr w:rsidR="001B58DC" w:rsidTr="00D638C2">
        <w:tc>
          <w:tcPr>
            <w:tcW w:w="506" w:type="dxa"/>
          </w:tcPr>
          <w:p w:rsidR="001B58DC" w:rsidRPr="000518E6" w:rsidRDefault="001B58DC" w:rsidP="00E024B7">
            <w:pPr>
              <w:jc w:val="center"/>
              <w:rPr>
                <w:rFonts w:ascii="Arial" w:hAnsi="Arial" w:cs="Arial"/>
                <w:b/>
                <w:iCs/>
                <w:sz w:val="13"/>
                <w:szCs w:val="13"/>
              </w:rPr>
            </w:pPr>
            <w:r>
              <w:rPr>
                <w:rFonts w:ascii="Arial" w:hAnsi="Arial" w:cs="Arial"/>
                <w:b/>
                <w:sz w:val="13"/>
                <w:szCs w:val="13"/>
              </w:rPr>
              <w:t>7</w:t>
            </w:r>
          </w:p>
        </w:tc>
        <w:tc>
          <w:tcPr>
            <w:tcW w:w="2011" w:type="dxa"/>
          </w:tcPr>
          <w:p w:rsidR="001B58DC" w:rsidRPr="005A3952" w:rsidRDefault="001B58DC" w:rsidP="00E024B7">
            <w:pPr>
              <w:rPr>
                <w:rFonts w:ascii="Arial" w:hAnsi="Arial" w:cs="Arial"/>
                <w:sz w:val="13"/>
                <w:szCs w:val="13"/>
              </w:rPr>
            </w:pPr>
            <w:r w:rsidRPr="005A3952">
              <w:rPr>
                <w:rFonts w:ascii="Arial" w:hAnsi="Arial" w:cs="Arial"/>
                <w:sz w:val="13"/>
                <w:szCs w:val="13"/>
              </w:rPr>
              <w:t>Mapa wstrząsów energetycznych</w:t>
            </w:r>
          </w:p>
        </w:tc>
        <w:tc>
          <w:tcPr>
            <w:tcW w:w="1539" w:type="dxa"/>
          </w:tcPr>
          <w:p w:rsidR="001B58DC" w:rsidRPr="005A3952" w:rsidRDefault="001B58DC" w:rsidP="00E024B7">
            <w:pPr>
              <w:rPr>
                <w:rFonts w:ascii="Arial" w:hAnsi="Arial" w:cs="Arial"/>
                <w:sz w:val="13"/>
                <w:szCs w:val="13"/>
              </w:rPr>
            </w:pPr>
            <w:r w:rsidRPr="005A3952">
              <w:rPr>
                <w:rFonts w:ascii="Arial" w:hAnsi="Arial" w:cs="Arial"/>
                <w:sz w:val="13"/>
                <w:szCs w:val="13"/>
              </w:rPr>
              <w:t>Wydział Ekologii</w:t>
            </w:r>
          </w:p>
        </w:tc>
        <w:tc>
          <w:tcPr>
            <w:tcW w:w="1617" w:type="dxa"/>
          </w:tcPr>
          <w:p w:rsidR="001B58DC" w:rsidRPr="005A3952" w:rsidRDefault="001B58DC" w:rsidP="00E024B7">
            <w:pPr>
              <w:rPr>
                <w:rFonts w:ascii="Arial" w:hAnsi="Arial" w:cs="Arial"/>
                <w:sz w:val="13"/>
                <w:szCs w:val="13"/>
              </w:rPr>
            </w:pPr>
            <w:r w:rsidRPr="005A3952">
              <w:rPr>
                <w:rFonts w:ascii="Arial" w:hAnsi="Arial" w:cs="Arial"/>
                <w:sz w:val="13"/>
                <w:szCs w:val="13"/>
              </w:rPr>
              <w:t>Aktualnie brak. Będzie tworzona od podstaw na podstawie wpływających zgłoszeń</w:t>
            </w:r>
          </w:p>
        </w:tc>
        <w:tc>
          <w:tcPr>
            <w:tcW w:w="1538" w:type="dxa"/>
          </w:tcPr>
          <w:p w:rsidR="001B58DC" w:rsidRPr="005A3952" w:rsidRDefault="001B58DC" w:rsidP="00E024B7">
            <w:pPr>
              <w:rPr>
                <w:rFonts w:ascii="Arial" w:hAnsi="Arial" w:cs="Arial"/>
                <w:sz w:val="13"/>
                <w:szCs w:val="13"/>
              </w:rPr>
            </w:pPr>
            <w:r w:rsidRPr="005A3952">
              <w:rPr>
                <w:rFonts w:ascii="Arial" w:hAnsi="Arial" w:cs="Arial"/>
                <w:sz w:val="13"/>
                <w:szCs w:val="13"/>
              </w:rPr>
              <w:t xml:space="preserve">Szacunkowo może to być nawet 1 zgłoszenie na dzień. </w:t>
            </w:r>
          </w:p>
        </w:tc>
        <w:tc>
          <w:tcPr>
            <w:tcW w:w="1351" w:type="dxa"/>
          </w:tcPr>
          <w:p w:rsidR="001B58DC" w:rsidRPr="005A3952" w:rsidRDefault="001B58DC" w:rsidP="00E024B7">
            <w:pPr>
              <w:rPr>
                <w:rFonts w:ascii="Arial" w:hAnsi="Arial" w:cs="Arial"/>
                <w:sz w:val="13"/>
                <w:szCs w:val="13"/>
              </w:rPr>
            </w:pPr>
            <w:r w:rsidRPr="005A3952">
              <w:rPr>
                <w:rFonts w:ascii="Arial" w:hAnsi="Arial" w:cs="Arial"/>
                <w:sz w:val="13"/>
                <w:szCs w:val="13"/>
              </w:rPr>
              <w:t>1 strona zgłoszenia, zawierająca dane dotyczące wpółrzędnych wystąpienia ogniska wstrząsu, daty i dokładnego czasu wystąpienia wstrząsu, wpływu i skutków wstrząsu, podjętych działań.</w:t>
            </w:r>
          </w:p>
        </w:tc>
        <w:tc>
          <w:tcPr>
            <w:tcW w:w="760" w:type="dxa"/>
            <w:vAlign w:val="center"/>
          </w:tcPr>
          <w:p w:rsidR="001B58DC" w:rsidRPr="005A3952" w:rsidRDefault="001B58DC" w:rsidP="00E024B7">
            <w:pPr>
              <w:rPr>
                <w:rFonts w:ascii="Arial" w:hAnsi="Arial" w:cs="Arial"/>
                <w:sz w:val="13"/>
                <w:szCs w:val="13"/>
              </w:rPr>
            </w:pPr>
            <w:r w:rsidRPr="005A3952">
              <w:rPr>
                <w:rFonts w:ascii="Arial" w:hAnsi="Arial" w:cs="Arial"/>
                <w:sz w:val="13"/>
                <w:szCs w:val="13"/>
              </w:rPr>
              <w:t xml:space="preserve">C </w:t>
            </w:r>
          </w:p>
        </w:tc>
        <w:tc>
          <w:tcPr>
            <w:tcW w:w="1701" w:type="dxa"/>
            <w:vAlign w:val="center"/>
          </w:tcPr>
          <w:p w:rsidR="001B58DC" w:rsidRPr="005A3952" w:rsidRDefault="001B58DC" w:rsidP="00D638C2">
            <w:pPr>
              <w:jc w:val="center"/>
              <w:rPr>
                <w:rFonts w:ascii="Arial" w:hAnsi="Arial" w:cs="Arial"/>
                <w:sz w:val="13"/>
                <w:szCs w:val="13"/>
              </w:rPr>
            </w:pPr>
          </w:p>
        </w:tc>
        <w:tc>
          <w:tcPr>
            <w:tcW w:w="992" w:type="dxa"/>
            <w:vAlign w:val="center"/>
          </w:tcPr>
          <w:p w:rsidR="001B58DC" w:rsidRPr="005A3952" w:rsidRDefault="001B58DC" w:rsidP="00D638C2">
            <w:pPr>
              <w:jc w:val="center"/>
              <w:rPr>
                <w:rFonts w:ascii="Arial" w:hAnsi="Arial" w:cs="Arial"/>
                <w:sz w:val="13"/>
                <w:szCs w:val="13"/>
              </w:rPr>
            </w:pPr>
            <w:r>
              <w:rPr>
                <w:rFonts w:ascii="Arial" w:hAnsi="Arial" w:cs="Arial"/>
                <w:sz w:val="13"/>
                <w:szCs w:val="13"/>
              </w:rPr>
              <w:t>NIE</w:t>
            </w:r>
          </w:p>
        </w:tc>
        <w:tc>
          <w:tcPr>
            <w:tcW w:w="1276" w:type="dxa"/>
            <w:vAlign w:val="center"/>
          </w:tcPr>
          <w:p w:rsidR="001B58DC" w:rsidRPr="005A3952" w:rsidRDefault="001B58DC" w:rsidP="00D638C2">
            <w:pPr>
              <w:jc w:val="center"/>
              <w:rPr>
                <w:rFonts w:ascii="Arial" w:hAnsi="Arial" w:cs="Arial"/>
                <w:sz w:val="13"/>
                <w:szCs w:val="13"/>
              </w:rPr>
            </w:pPr>
            <w:r w:rsidRPr="005A3952">
              <w:rPr>
                <w:rFonts w:ascii="Arial" w:hAnsi="Arial" w:cs="Arial"/>
                <w:sz w:val="13"/>
                <w:szCs w:val="13"/>
              </w:rPr>
              <w:t>tif</w:t>
            </w:r>
          </w:p>
        </w:tc>
        <w:tc>
          <w:tcPr>
            <w:tcW w:w="2247" w:type="dxa"/>
            <w:vAlign w:val="bottom"/>
          </w:tcPr>
          <w:p w:rsidR="001B58DC" w:rsidRPr="005A3952" w:rsidRDefault="001B58DC" w:rsidP="00E024B7">
            <w:pPr>
              <w:rPr>
                <w:rFonts w:ascii="Arial" w:hAnsi="Arial" w:cs="Arial"/>
                <w:color w:val="000000"/>
                <w:sz w:val="13"/>
                <w:szCs w:val="13"/>
              </w:rPr>
            </w:pPr>
            <w:r w:rsidRPr="00FD3DC1">
              <w:rPr>
                <w:rFonts w:ascii="Arial" w:hAnsi="Arial" w:cs="Arial"/>
                <w:color w:val="000000"/>
                <w:sz w:val="13"/>
                <w:szCs w:val="13"/>
              </w:rPr>
              <w:t>Do zasilenia w Systemie z</w:t>
            </w:r>
            <w:r>
              <w:rPr>
                <w:rFonts w:ascii="Arial" w:hAnsi="Arial" w:cs="Arial"/>
                <w:color w:val="000000"/>
                <w:sz w:val="13"/>
                <w:szCs w:val="13"/>
              </w:rPr>
              <w:t> </w:t>
            </w:r>
            <w:r w:rsidRPr="00FD3DC1">
              <w:rPr>
                <w:rFonts w:ascii="Arial" w:hAnsi="Arial" w:cs="Arial"/>
                <w:color w:val="000000"/>
                <w:sz w:val="13"/>
                <w:szCs w:val="13"/>
              </w:rPr>
              <w:t>możliwością edycji</w:t>
            </w:r>
          </w:p>
        </w:tc>
      </w:tr>
      <w:tr w:rsidR="001B58DC" w:rsidTr="00D638C2">
        <w:tc>
          <w:tcPr>
            <w:tcW w:w="506" w:type="dxa"/>
          </w:tcPr>
          <w:p w:rsidR="001B58DC" w:rsidRPr="000518E6" w:rsidRDefault="001B58DC" w:rsidP="00E024B7">
            <w:pPr>
              <w:jc w:val="center"/>
              <w:rPr>
                <w:rFonts w:ascii="Arial" w:hAnsi="Arial" w:cs="Arial"/>
                <w:b/>
                <w:iCs/>
                <w:sz w:val="13"/>
                <w:szCs w:val="13"/>
              </w:rPr>
            </w:pPr>
            <w:r>
              <w:rPr>
                <w:rFonts w:ascii="Arial" w:hAnsi="Arial" w:cs="Arial"/>
                <w:b/>
                <w:sz w:val="13"/>
                <w:szCs w:val="13"/>
              </w:rPr>
              <w:t>8</w:t>
            </w:r>
          </w:p>
        </w:tc>
        <w:tc>
          <w:tcPr>
            <w:tcW w:w="2011" w:type="dxa"/>
          </w:tcPr>
          <w:p w:rsidR="001B58DC" w:rsidRPr="005A3952" w:rsidRDefault="001B58DC" w:rsidP="00E024B7">
            <w:pPr>
              <w:rPr>
                <w:rFonts w:ascii="Arial" w:hAnsi="Arial" w:cs="Arial"/>
                <w:sz w:val="13"/>
                <w:szCs w:val="13"/>
              </w:rPr>
            </w:pPr>
            <w:r w:rsidRPr="005A3952">
              <w:rPr>
                <w:rFonts w:ascii="Arial" w:hAnsi="Arial" w:cs="Arial"/>
                <w:sz w:val="13"/>
                <w:szCs w:val="13"/>
              </w:rPr>
              <w:t xml:space="preserve"> Mapa informacji odorowej</w:t>
            </w:r>
          </w:p>
        </w:tc>
        <w:tc>
          <w:tcPr>
            <w:tcW w:w="1539" w:type="dxa"/>
          </w:tcPr>
          <w:p w:rsidR="001B58DC" w:rsidRPr="005A3952" w:rsidRDefault="001B58DC" w:rsidP="00E024B7">
            <w:pPr>
              <w:rPr>
                <w:rFonts w:ascii="Arial" w:hAnsi="Arial" w:cs="Arial"/>
                <w:sz w:val="13"/>
                <w:szCs w:val="13"/>
              </w:rPr>
            </w:pPr>
            <w:r w:rsidRPr="005A3952">
              <w:rPr>
                <w:rFonts w:ascii="Arial" w:hAnsi="Arial" w:cs="Arial"/>
                <w:sz w:val="13"/>
                <w:szCs w:val="13"/>
              </w:rPr>
              <w:t>Wydział Ekologii</w:t>
            </w:r>
          </w:p>
        </w:tc>
        <w:tc>
          <w:tcPr>
            <w:tcW w:w="1617" w:type="dxa"/>
          </w:tcPr>
          <w:p w:rsidR="001B58DC" w:rsidRPr="005A3952" w:rsidRDefault="001B58DC" w:rsidP="00E024B7">
            <w:pPr>
              <w:rPr>
                <w:rFonts w:ascii="Arial" w:hAnsi="Arial" w:cs="Arial"/>
                <w:sz w:val="13"/>
                <w:szCs w:val="13"/>
              </w:rPr>
            </w:pPr>
            <w:r w:rsidRPr="005A3952">
              <w:rPr>
                <w:rFonts w:ascii="Arial" w:hAnsi="Arial" w:cs="Arial"/>
                <w:sz w:val="13"/>
                <w:szCs w:val="13"/>
              </w:rPr>
              <w:t>Aktualnie brak. Będzie tworzona od podstaw na podstawie wpływających zgłoszeń</w:t>
            </w:r>
          </w:p>
        </w:tc>
        <w:tc>
          <w:tcPr>
            <w:tcW w:w="1538" w:type="dxa"/>
          </w:tcPr>
          <w:p w:rsidR="001B58DC" w:rsidRPr="005A3952" w:rsidRDefault="001B58DC" w:rsidP="00E024B7">
            <w:pPr>
              <w:rPr>
                <w:rFonts w:ascii="Arial" w:hAnsi="Arial" w:cs="Arial"/>
                <w:sz w:val="13"/>
                <w:szCs w:val="13"/>
              </w:rPr>
            </w:pPr>
            <w:r w:rsidRPr="005A3952">
              <w:rPr>
                <w:rFonts w:ascii="Arial" w:hAnsi="Arial" w:cs="Arial"/>
                <w:sz w:val="13"/>
                <w:szCs w:val="13"/>
              </w:rPr>
              <w:t>Szacunkowo bedzię to kilka do kilkunastu zgłoszeń w ciągu roku</w:t>
            </w:r>
          </w:p>
        </w:tc>
        <w:tc>
          <w:tcPr>
            <w:tcW w:w="1351" w:type="dxa"/>
          </w:tcPr>
          <w:p w:rsidR="001B58DC" w:rsidRPr="005A3952" w:rsidRDefault="001B58DC" w:rsidP="00E024B7">
            <w:pPr>
              <w:rPr>
                <w:rFonts w:ascii="Arial" w:hAnsi="Arial" w:cs="Arial"/>
                <w:sz w:val="13"/>
                <w:szCs w:val="13"/>
              </w:rPr>
            </w:pPr>
            <w:r w:rsidRPr="005A3952">
              <w:rPr>
                <w:rFonts w:ascii="Arial" w:hAnsi="Arial" w:cs="Arial"/>
                <w:sz w:val="13"/>
                <w:szCs w:val="13"/>
              </w:rPr>
              <w:t>Ilość zależna od wpływających zgłoszeń z zewnętrz. Będą to dane dotyczące numeru działki, daty zgłoszenia oraz krótkiego opisu zgłoszenia.</w:t>
            </w:r>
          </w:p>
        </w:tc>
        <w:tc>
          <w:tcPr>
            <w:tcW w:w="760" w:type="dxa"/>
            <w:vAlign w:val="center"/>
          </w:tcPr>
          <w:p w:rsidR="001B58DC" w:rsidRPr="005A3952" w:rsidRDefault="001B58DC" w:rsidP="00E024B7">
            <w:pPr>
              <w:rPr>
                <w:rFonts w:ascii="Arial" w:hAnsi="Arial" w:cs="Arial"/>
                <w:sz w:val="13"/>
                <w:szCs w:val="13"/>
              </w:rPr>
            </w:pPr>
            <w:r w:rsidRPr="005A3952">
              <w:rPr>
                <w:rFonts w:ascii="Arial" w:hAnsi="Arial" w:cs="Arial"/>
                <w:sz w:val="13"/>
                <w:szCs w:val="13"/>
              </w:rPr>
              <w:t xml:space="preserve">C </w:t>
            </w:r>
          </w:p>
        </w:tc>
        <w:tc>
          <w:tcPr>
            <w:tcW w:w="1701" w:type="dxa"/>
            <w:vAlign w:val="center"/>
          </w:tcPr>
          <w:p w:rsidR="001B58DC" w:rsidRPr="005A3952" w:rsidRDefault="001B58DC" w:rsidP="00D638C2">
            <w:pPr>
              <w:jc w:val="center"/>
              <w:rPr>
                <w:rFonts w:ascii="Arial" w:hAnsi="Arial" w:cs="Arial"/>
                <w:sz w:val="13"/>
                <w:szCs w:val="13"/>
              </w:rPr>
            </w:pPr>
            <w:r w:rsidRPr="005A3952">
              <w:rPr>
                <w:rFonts w:ascii="Arial" w:hAnsi="Arial" w:cs="Arial"/>
                <w:sz w:val="13"/>
                <w:szCs w:val="13"/>
              </w:rPr>
              <w:t>Microsoft Office</w:t>
            </w:r>
          </w:p>
        </w:tc>
        <w:tc>
          <w:tcPr>
            <w:tcW w:w="992" w:type="dxa"/>
            <w:vAlign w:val="center"/>
          </w:tcPr>
          <w:p w:rsidR="001B58DC" w:rsidRPr="005A3952" w:rsidRDefault="001B58DC" w:rsidP="00D638C2">
            <w:pPr>
              <w:jc w:val="center"/>
              <w:rPr>
                <w:rFonts w:ascii="Arial" w:hAnsi="Arial" w:cs="Arial"/>
                <w:sz w:val="13"/>
                <w:szCs w:val="13"/>
              </w:rPr>
            </w:pPr>
            <w:r>
              <w:rPr>
                <w:rFonts w:ascii="Arial" w:hAnsi="Arial" w:cs="Arial"/>
                <w:sz w:val="13"/>
                <w:szCs w:val="13"/>
              </w:rPr>
              <w:t>NIE</w:t>
            </w:r>
          </w:p>
        </w:tc>
        <w:tc>
          <w:tcPr>
            <w:tcW w:w="1276" w:type="dxa"/>
            <w:vAlign w:val="center"/>
          </w:tcPr>
          <w:p w:rsidR="001B58DC" w:rsidRPr="005A3952" w:rsidRDefault="001B58DC" w:rsidP="00D638C2">
            <w:pPr>
              <w:jc w:val="center"/>
              <w:rPr>
                <w:rFonts w:ascii="Arial" w:hAnsi="Arial" w:cs="Arial"/>
                <w:sz w:val="13"/>
                <w:szCs w:val="13"/>
              </w:rPr>
            </w:pPr>
            <w:r w:rsidRPr="005A3952">
              <w:rPr>
                <w:rFonts w:ascii="Arial" w:hAnsi="Arial" w:cs="Arial"/>
                <w:sz w:val="13"/>
                <w:szCs w:val="13"/>
              </w:rPr>
              <w:t>xls</w:t>
            </w:r>
          </w:p>
        </w:tc>
        <w:tc>
          <w:tcPr>
            <w:tcW w:w="2247" w:type="dxa"/>
            <w:vAlign w:val="bottom"/>
          </w:tcPr>
          <w:p w:rsidR="001B58DC" w:rsidRPr="005A3952" w:rsidRDefault="001B58DC" w:rsidP="00E024B7">
            <w:pPr>
              <w:rPr>
                <w:rFonts w:ascii="Arial" w:hAnsi="Arial" w:cs="Arial"/>
                <w:color w:val="000000"/>
                <w:sz w:val="13"/>
                <w:szCs w:val="13"/>
              </w:rPr>
            </w:pPr>
            <w:r w:rsidRPr="00FD3DC1">
              <w:rPr>
                <w:rFonts w:ascii="Arial" w:hAnsi="Arial" w:cs="Arial"/>
                <w:color w:val="000000"/>
                <w:sz w:val="13"/>
                <w:szCs w:val="13"/>
              </w:rPr>
              <w:t>Do zasilenia w Systemie z</w:t>
            </w:r>
            <w:r>
              <w:rPr>
                <w:rFonts w:ascii="Arial" w:hAnsi="Arial" w:cs="Arial"/>
                <w:color w:val="000000"/>
                <w:sz w:val="13"/>
                <w:szCs w:val="13"/>
              </w:rPr>
              <w:t> </w:t>
            </w:r>
            <w:r w:rsidRPr="00FD3DC1">
              <w:rPr>
                <w:rFonts w:ascii="Arial" w:hAnsi="Arial" w:cs="Arial"/>
                <w:color w:val="000000"/>
                <w:sz w:val="13"/>
                <w:szCs w:val="13"/>
              </w:rPr>
              <w:t>możliwością edycji</w:t>
            </w:r>
          </w:p>
        </w:tc>
      </w:tr>
      <w:tr w:rsidR="001B58DC" w:rsidTr="00D638C2">
        <w:trPr>
          <w:cantSplit/>
        </w:trPr>
        <w:tc>
          <w:tcPr>
            <w:tcW w:w="506" w:type="dxa"/>
          </w:tcPr>
          <w:p w:rsidR="001B58DC" w:rsidRPr="000518E6" w:rsidRDefault="001B58DC" w:rsidP="00E024B7">
            <w:pPr>
              <w:jc w:val="center"/>
              <w:rPr>
                <w:rFonts w:ascii="Arial" w:hAnsi="Arial" w:cs="Arial"/>
                <w:b/>
                <w:iCs/>
                <w:sz w:val="13"/>
                <w:szCs w:val="13"/>
              </w:rPr>
            </w:pPr>
            <w:r>
              <w:rPr>
                <w:rFonts w:ascii="Arial" w:hAnsi="Arial" w:cs="Arial"/>
                <w:b/>
                <w:sz w:val="13"/>
                <w:szCs w:val="13"/>
              </w:rPr>
              <w:t>9</w:t>
            </w:r>
          </w:p>
        </w:tc>
        <w:tc>
          <w:tcPr>
            <w:tcW w:w="2011" w:type="dxa"/>
          </w:tcPr>
          <w:p w:rsidR="001B58DC" w:rsidRPr="005A3952" w:rsidRDefault="001B58DC" w:rsidP="00E024B7">
            <w:pPr>
              <w:rPr>
                <w:rFonts w:ascii="Arial" w:hAnsi="Arial" w:cs="Arial"/>
                <w:sz w:val="13"/>
                <w:szCs w:val="13"/>
              </w:rPr>
            </w:pPr>
            <w:r w:rsidRPr="005A3952">
              <w:rPr>
                <w:rFonts w:ascii="Arial" w:hAnsi="Arial" w:cs="Arial"/>
                <w:sz w:val="13"/>
                <w:szCs w:val="13"/>
              </w:rPr>
              <w:t>Warstwa tematyczna nieruchomości, dla których sporządzono dokumentację geologiczną</w:t>
            </w:r>
          </w:p>
        </w:tc>
        <w:tc>
          <w:tcPr>
            <w:tcW w:w="1539" w:type="dxa"/>
          </w:tcPr>
          <w:p w:rsidR="001B58DC" w:rsidRPr="005A3952" w:rsidRDefault="001B58DC" w:rsidP="00E024B7">
            <w:pPr>
              <w:rPr>
                <w:rFonts w:ascii="Arial" w:hAnsi="Arial" w:cs="Arial"/>
                <w:sz w:val="13"/>
                <w:szCs w:val="13"/>
              </w:rPr>
            </w:pPr>
            <w:r w:rsidRPr="005A3952">
              <w:rPr>
                <w:rFonts w:ascii="Arial" w:hAnsi="Arial" w:cs="Arial"/>
                <w:sz w:val="13"/>
                <w:szCs w:val="13"/>
              </w:rPr>
              <w:t>Wydział Ekologii</w:t>
            </w:r>
          </w:p>
        </w:tc>
        <w:tc>
          <w:tcPr>
            <w:tcW w:w="1617" w:type="dxa"/>
          </w:tcPr>
          <w:p w:rsidR="001B58DC" w:rsidRPr="005A3952" w:rsidRDefault="001B58DC" w:rsidP="00E024B7">
            <w:pPr>
              <w:rPr>
                <w:rFonts w:ascii="Arial" w:hAnsi="Arial" w:cs="Arial"/>
                <w:sz w:val="13"/>
                <w:szCs w:val="13"/>
              </w:rPr>
            </w:pPr>
            <w:r w:rsidRPr="005A3952">
              <w:rPr>
                <w:rFonts w:ascii="Arial" w:hAnsi="Arial" w:cs="Arial"/>
                <w:sz w:val="13"/>
                <w:szCs w:val="13"/>
              </w:rPr>
              <w:t>Aktualnie brak. Będzie tworzona od podstaw na podstawie wpływających zgłoszeń</w:t>
            </w:r>
          </w:p>
        </w:tc>
        <w:tc>
          <w:tcPr>
            <w:tcW w:w="1538" w:type="dxa"/>
          </w:tcPr>
          <w:p w:rsidR="001B58DC" w:rsidRPr="005A3952" w:rsidRDefault="001B58DC" w:rsidP="00E024B7">
            <w:pPr>
              <w:rPr>
                <w:rFonts w:ascii="Arial" w:hAnsi="Arial" w:cs="Arial"/>
                <w:sz w:val="13"/>
                <w:szCs w:val="13"/>
              </w:rPr>
            </w:pPr>
            <w:r w:rsidRPr="005A3952">
              <w:rPr>
                <w:rFonts w:ascii="Arial" w:hAnsi="Arial" w:cs="Arial"/>
                <w:sz w:val="13"/>
                <w:szCs w:val="13"/>
              </w:rPr>
              <w:t>Szacunkowo do 20 zgłoszeń w ciągu roku</w:t>
            </w:r>
          </w:p>
        </w:tc>
        <w:tc>
          <w:tcPr>
            <w:tcW w:w="1351" w:type="dxa"/>
          </w:tcPr>
          <w:p w:rsidR="001B58DC" w:rsidRPr="005A3952" w:rsidRDefault="001B58DC" w:rsidP="00E024B7">
            <w:pPr>
              <w:rPr>
                <w:rFonts w:ascii="Arial" w:hAnsi="Arial" w:cs="Arial"/>
                <w:sz w:val="13"/>
                <w:szCs w:val="13"/>
              </w:rPr>
            </w:pPr>
            <w:r w:rsidRPr="005A3952">
              <w:rPr>
                <w:rFonts w:ascii="Arial" w:hAnsi="Arial" w:cs="Arial"/>
                <w:sz w:val="13"/>
                <w:szCs w:val="13"/>
              </w:rPr>
              <w:t>Będą to dane dotyczące numeru sprawy, krótkiego opisu, profilu geologicznego (mapka).</w:t>
            </w:r>
          </w:p>
        </w:tc>
        <w:tc>
          <w:tcPr>
            <w:tcW w:w="760" w:type="dxa"/>
            <w:vAlign w:val="center"/>
          </w:tcPr>
          <w:p w:rsidR="001B58DC" w:rsidRPr="005A3952" w:rsidRDefault="001B58DC" w:rsidP="00E024B7">
            <w:pPr>
              <w:rPr>
                <w:rFonts w:ascii="Arial" w:hAnsi="Arial" w:cs="Arial"/>
                <w:sz w:val="13"/>
                <w:szCs w:val="13"/>
              </w:rPr>
            </w:pPr>
            <w:r w:rsidRPr="005A3952">
              <w:rPr>
                <w:rFonts w:ascii="Arial" w:hAnsi="Arial" w:cs="Arial"/>
                <w:sz w:val="13"/>
                <w:szCs w:val="13"/>
              </w:rPr>
              <w:t>A - w formie wniosku papierowego, wymagane jest edytowanie potrzebnych danych z wniosku.</w:t>
            </w:r>
          </w:p>
        </w:tc>
        <w:tc>
          <w:tcPr>
            <w:tcW w:w="1701" w:type="dxa"/>
            <w:vAlign w:val="center"/>
          </w:tcPr>
          <w:p w:rsidR="001B58DC" w:rsidRPr="005A3952" w:rsidRDefault="001B58DC" w:rsidP="00D638C2">
            <w:pPr>
              <w:jc w:val="center"/>
              <w:rPr>
                <w:rFonts w:ascii="Arial" w:hAnsi="Arial" w:cs="Arial"/>
                <w:sz w:val="13"/>
                <w:szCs w:val="13"/>
              </w:rPr>
            </w:pPr>
          </w:p>
        </w:tc>
        <w:tc>
          <w:tcPr>
            <w:tcW w:w="992" w:type="dxa"/>
            <w:vAlign w:val="center"/>
          </w:tcPr>
          <w:p w:rsidR="001B58DC" w:rsidRPr="005A3952" w:rsidRDefault="001B58DC" w:rsidP="00D638C2">
            <w:pPr>
              <w:jc w:val="center"/>
              <w:rPr>
                <w:rFonts w:ascii="Arial" w:hAnsi="Arial" w:cs="Arial"/>
                <w:sz w:val="13"/>
                <w:szCs w:val="13"/>
              </w:rPr>
            </w:pPr>
            <w:r>
              <w:rPr>
                <w:rFonts w:ascii="Arial" w:hAnsi="Arial" w:cs="Arial"/>
                <w:sz w:val="13"/>
                <w:szCs w:val="13"/>
              </w:rPr>
              <w:t>NIE</w:t>
            </w:r>
          </w:p>
        </w:tc>
        <w:tc>
          <w:tcPr>
            <w:tcW w:w="1276" w:type="dxa"/>
            <w:vAlign w:val="center"/>
          </w:tcPr>
          <w:p w:rsidR="001B58DC" w:rsidRPr="005A3952" w:rsidRDefault="001B58DC" w:rsidP="00D638C2">
            <w:pPr>
              <w:jc w:val="center"/>
              <w:rPr>
                <w:rFonts w:ascii="Arial" w:hAnsi="Arial" w:cs="Arial"/>
                <w:sz w:val="13"/>
                <w:szCs w:val="13"/>
              </w:rPr>
            </w:pPr>
            <w:r w:rsidRPr="005A3952">
              <w:rPr>
                <w:rFonts w:ascii="Arial" w:hAnsi="Arial" w:cs="Arial"/>
                <w:sz w:val="13"/>
                <w:szCs w:val="13"/>
              </w:rPr>
              <w:t>tif</w:t>
            </w:r>
          </w:p>
        </w:tc>
        <w:tc>
          <w:tcPr>
            <w:tcW w:w="2247" w:type="dxa"/>
            <w:vAlign w:val="bottom"/>
          </w:tcPr>
          <w:p w:rsidR="001B58DC" w:rsidRPr="005A3952" w:rsidRDefault="001B58DC" w:rsidP="00E024B7">
            <w:pPr>
              <w:rPr>
                <w:rFonts w:ascii="Arial" w:hAnsi="Arial" w:cs="Arial"/>
                <w:color w:val="000000"/>
                <w:sz w:val="13"/>
                <w:szCs w:val="13"/>
              </w:rPr>
            </w:pPr>
            <w:r w:rsidRPr="00FD3DC1">
              <w:rPr>
                <w:rFonts w:ascii="Arial" w:hAnsi="Arial" w:cs="Arial"/>
                <w:color w:val="000000"/>
                <w:sz w:val="13"/>
                <w:szCs w:val="13"/>
              </w:rPr>
              <w:t>Do zasilenia w Systemie z</w:t>
            </w:r>
            <w:r>
              <w:rPr>
                <w:rFonts w:ascii="Arial" w:hAnsi="Arial" w:cs="Arial"/>
                <w:color w:val="000000"/>
                <w:sz w:val="13"/>
                <w:szCs w:val="13"/>
              </w:rPr>
              <w:t> </w:t>
            </w:r>
            <w:r w:rsidRPr="00FD3DC1">
              <w:rPr>
                <w:rFonts w:ascii="Arial" w:hAnsi="Arial" w:cs="Arial"/>
                <w:color w:val="000000"/>
                <w:sz w:val="13"/>
                <w:szCs w:val="13"/>
              </w:rPr>
              <w:t>możliwością edycji</w:t>
            </w:r>
          </w:p>
        </w:tc>
      </w:tr>
      <w:tr w:rsidR="001B58DC" w:rsidTr="00D638C2">
        <w:tc>
          <w:tcPr>
            <w:tcW w:w="506" w:type="dxa"/>
          </w:tcPr>
          <w:p w:rsidR="001B58DC" w:rsidRPr="000518E6" w:rsidRDefault="001B58DC" w:rsidP="00E024B7">
            <w:pPr>
              <w:jc w:val="center"/>
              <w:rPr>
                <w:rFonts w:ascii="Arial" w:hAnsi="Arial" w:cs="Arial"/>
                <w:b/>
                <w:iCs/>
                <w:sz w:val="13"/>
                <w:szCs w:val="13"/>
              </w:rPr>
            </w:pPr>
            <w:r>
              <w:rPr>
                <w:rFonts w:ascii="Arial" w:hAnsi="Arial" w:cs="Arial"/>
                <w:b/>
                <w:sz w:val="13"/>
                <w:szCs w:val="13"/>
              </w:rPr>
              <w:t>10</w:t>
            </w:r>
          </w:p>
        </w:tc>
        <w:tc>
          <w:tcPr>
            <w:tcW w:w="2011" w:type="dxa"/>
          </w:tcPr>
          <w:p w:rsidR="001B58DC" w:rsidRPr="005A3952" w:rsidRDefault="001B58DC" w:rsidP="00E024B7">
            <w:pPr>
              <w:rPr>
                <w:rFonts w:ascii="Arial" w:hAnsi="Arial" w:cs="Arial"/>
                <w:sz w:val="13"/>
                <w:szCs w:val="13"/>
              </w:rPr>
            </w:pPr>
            <w:r w:rsidRPr="005A3952">
              <w:rPr>
                <w:rFonts w:ascii="Arial" w:hAnsi="Arial" w:cs="Arial"/>
                <w:sz w:val="13"/>
                <w:szCs w:val="13"/>
              </w:rPr>
              <w:t>Użytki ekologiczne</w:t>
            </w:r>
          </w:p>
        </w:tc>
        <w:tc>
          <w:tcPr>
            <w:tcW w:w="1539" w:type="dxa"/>
          </w:tcPr>
          <w:p w:rsidR="001B58DC" w:rsidRPr="005A3952" w:rsidRDefault="001B58DC" w:rsidP="00E024B7">
            <w:pPr>
              <w:rPr>
                <w:rFonts w:ascii="Arial" w:hAnsi="Arial" w:cs="Arial"/>
                <w:sz w:val="13"/>
                <w:szCs w:val="13"/>
              </w:rPr>
            </w:pPr>
            <w:r w:rsidRPr="005A3952">
              <w:rPr>
                <w:rFonts w:ascii="Arial" w:hAnsi="Arial" w:cs="Arial"/>
                <w:sz w:val="13"/>
                <w:szCs w:val="13"/>
              </w:rPr>
              <w:t>Wydział Ekologii</w:t>
            </w:r>
          </w:p>
        </w:tc>
        <w:tc>
          <w:tcPr>
            <w:tcW w:w="1617" w:type="dxa"/>
          </w:tcPr>
          <w:p w:rsidR="001B58DC" w:rsidRPr="005A3952" w:rsidRDefault="001B58DC" w:rsidP="00E024B7">
            <w:pPr>
              <w:rPr>
                <w:rFonts w:ascii="Arial" w:hAnsi="Arial" w:cs="Arial"/>
                <w:sz w:val="13"/>
                <w:szCs w:val="13"/>
              </w:rPr>
            </w:pPr>
            <w:r w:rsidRPr="005A3952">
              <w:rPr>
                <w:rFonts w:ascii="Arial" w:hAnsi="Arial" w:cs="Arial"/>
                <w:sz w:val="13"/>
                <w:szCs w:val="13"/>
              </w:rPr>
              <w:t>3</w:t>
            </w:r>
          </w:p>
        </w:tc>
        <w:tc>
          <w:tcPr>
            <w:tcW w:w="1538" w:type="dxa"/>
          </w:tcPr>
          <w:p w:rsidR="001B58DC" w:rsidRPr="005A3952" w:rsidRDefault="001B58DC" w:rsidP="00E024B7">
            <w:pPr>
              <w:rPr>
                <w:rFonts w:ascii="Arial" w:hAnsi="Arial" w:cs="Arial"/>
                <w:sz w:val="13"/>
                <w:szCs w:val="13"/>
              </w:rPr>
            </w:pPr>
            <w:r w:rsidRPr="005A3952">
              <w:rPr>
                <w:rFonts w:ascii="Arial" w:hAnsi="Arial" w:cs="Arial"/>
                <w:sz w:val="13"/>
                <w:szCs w:val="13"/>
              </w:rPr>
              <w:t>0</w:t>
            </w:r>
          </w:p>
        </w:tc>
        <w:tc>
          <w:tcPr>
            <w:tcW w:w="1351" w:type="dxa"/>
          </w:tcPr>
          <w:p w:rsidR="001B58DC" w:rsidRPr="005A3952" w:rsidRDefault="001B58DC" w:rsidP="00E024B7">
            <w:pPr>
              <w:rPr>
                <w:rFonts w:ascii="Arial" w:hAnsi="Arial" w:cs="Arial"/>
                <w:sz w:val="13"/>
                <w:szCs w:val="13"/>
              </w:rPr>
            </w:pPr>
            <w:r w:rsidRPr="005A3952">
              <w:rPr>
                <w:rFonts w:ascii="Arial" w:hAnsi="Arial" w:cs="Arial"/>
                <w:sz w:val="13"/>
                <w:szCs w:val="13"/>
              </w:rPr>
              <w:t>Uchwała w formie papierowej wraz z mapką określajacą lokalizację użytku</w:t>
            </w:r>
          </w:p>
        </w:tc>
        <w:tc>
          <w:tcPr>
            <w:tcW w:w="760" w:type="dxa"/>
            <w:vAlign w:val="center"/>
          </w:tcPr>
          <w:p w:rsidR="001B58DC" w:rsidRPr="005A3952" w:rsidRDefault="001B58DC" w:rsidP="00E024B7">
            <w:pPr>
              <w:rPr>
                <w:rFonts w:ascii="Arial" w:hAnsi="Arial" w:cs="Arial"/>
                <w:sz w:val="13"/>
                <w:szCs w:val="13"/>
              </w:rPr>
            </w:pPr>
            <w:r w:rsidRPr="005A3952">
              <w:rPr>
                <w:rFonts w:ascii="Arial" w:hAnsi="Arial" w:cs="Arial"/>
                <w:sz w:val="13"/>
                <w:szCs w:val="13"/>
              </w:rPr>
              <w:t>A</w:t>
            </w:r>
          </w:p>
        </w:tc>
        <w:tc>
          <w:tcPr>
            <w:tcW w:w="1701" w:type="dxa"/>
            <w:vAlign w:val="center"/>
          </w:tcPr>
          <w:p w:rsidR="001B58DC" w:rsidRPr="005A3952" w:rsidRDefault="001B58DC" w:rsidP="00D638C2">
            <w:pPr>
              <w:jc w:val="center"/>
              <w:rPr>
                <w:rFonts w:ascii="Arial" w:hAnsi="Arial" w:cs="Arial"/>
                <w:sz w:val="13"/>
                <w:szCs w:val="13"/>
              </w:rPr>
            </w:pPr>
          </w:p>
        </w:tc>
        <w:tc>
          <w:tcPr>
            <w:tcW w:w="992" w:type="dxa"/>
            <w:vAlign w:val="center"/>
          </w:tcPr>
          <w:p w:rsidR="001B58DC" w:rsidRPr="005A3952" w:rsidRDefault="001B58DC" w:rsidP="00D638C2">
            <w:pPr>
              <w:jc w:val="center"/>
              <w:rPr>
                <w:rFonts w:ascii="Arial" w:hAnsi="Arial" w:cs="Arial"/>
                <w:sz w:val="13"/>
                <w:szCs w:val="13"/>
              </w:rPr>
            </w:pPr>
            <w:r>
              <w:rPr>
                <w:rFonts w:ascii="Arial" w:hAnsi="Arial" w:cs="Arial"/>
                <w:sz w:val="13"/>
                <w:szCs w:val="13"/>
              </w:rPr>
              <w:t>NIE</w:t>
            </w:r>
          </w:p>
        </w:tc>
        <w:tc>
          <w:tcPr>
            <w:tcW w:w="1276" w:type="dxa"/>
            <w:vAlign w:val="center"/>
          </w:tcPr>
          <w:p w:rsidR="001B58DC" w:rsidRPr="005A3952" w:rsidRDefault="001B58DC" w:rsidP="00D638C2">
            <w:pPr>
              <w:jc w:val="center"/>
              <w:rPr>
                <w:rFonts w:ascii="Arial" w:hAnsi="Arial" w:cs="Arial"/>
                <w:sz w:val="13"/>
                <w:szCs w:val="13"/>
              </w:rPr>
            </w:pPr>
          </w:p>
        </w:tc>
        <w:tc>
          <w:tcPr>
            <w:tcW w:w="2247" w:type="dxa"/>
            <w:vAlign w:val="bottom"/>
          </w:tcPr>
          <w:p w:rsidR="001B58DC" w:rsidRPr="005A3952" w:rsidRDefault="001B58DC" w:rsidP="00E024B7">
            <w:pPr>
              <w:rPr>
                <w:rFonts w:ascii="Arial" w:hAnsi="Arial" w:cs="Arial"/>
                <w:color w:val="000000"/>
                <w:sz w:val="13"/>
                <w:szCs w:val="13"/>
              </w:rPr>
            </w:pPr>
          </w:p>
        </w:tc>
      </w:tr>
      <w:tr w:rsidR="001B58DC" w:rsidTr="00D638C2">
        <w:tc>
          <w:tcPr>
            <w:tcW w:w="506" w:type="dxa"/>
          </w:tcPr>
          <w:p w:rsidR="001B58DC" w:rsidRPr="000518E6" w:rsidRDefault="001B58DC" w:rsidP="00E024B7">
            <w:pPr>
              <w:jc w:val="center"/>
              <w:rPr>
                <w:rFonts w:ascii="Arial" w:hAnsi="Arial" w:cs="Arial"/>
                <w:b/>
                <w:iCs/>
                <w:sz w:val="13"/>
                <w:szCs w:val="13"/>
              </w:rPr>
            </w:pPr>
            <w:r>
              <w:rPr>
                <w:rFonts w:ascii="Arial" w:hAnsi="Arial" w:cs="Arial"/>
                <w:b/>
                <w:sz w:val="13"/>
                <w:szCs w:val="13"/>
              </w:rPr>
              <w:t>11</w:t>
            </w:r>
          </w:p>
        </w:tc>
        <w:tc>
          <w:tcPr>
            <w:tcW w:w="2011" w:type="dxa"/>
          </w:tcPr>
          <w:p w:rsidR="001B58DC" w:rsidRPr="005A3952" w:rsidRDefault="001B58DC" w:rsidP="00E024B7">
            <w:pPr>
              <w:rPr>
                <w:rFonts w:ascii="Arial" w:hAnsi="Arial" w:cs="Arial"/>
                <w:sz w:val="13"/>
                <w:szCs w:val="13"/>
              </w:rPr>
            </w:pPr>
            <w:r w:rsidRPr="005A3952">
              <w:rPr>
                <w:rFonts w:ascii="Arial" w:hAnsi="Arial" w:cs="Arial"/>
                <w:sz w:val="13"/>
                <w:szCs w:val="13"/>
              </w:rPr>
              <w:t>Warstwa tematyczna lokalizacji obiektów gospodarki odpadami (PSOK, GPZON, MKOR)</w:t>
            </w:r>
          </w:p>
        </w:tc>
        <w:tc>
          <w:tcPr>
            <w:tcW w:w="1539" w:type="dxa"/>
          </w:tcPr>
          <w:p w:rsidR="001B58DC" w:rsidRPr="005A3952" w:rsidRDefault="001B58DC" w:rsidP="00E024B7">
            <w:pPr>
              <w:rPr>
                <w:rFonts w:ascii="Arial" w:hAnsi="Arial" w:cs="Arial"/>
                <w:sz w:val="13"/>
                <w:szCs w:val="13"/>
              </w:rPr>
            </w:pPr>
            <w:r w:rsidRPr="005A3952">
              <w:rPr>
                <w:rFonts w:ascii="Arial" w:hAnsi="Arial" w:cs="Arial"/>
                <w:sz w:val="13"/>
                <w:szCs w:val="13"/>
              </w:rPr>
              <w:t>Wydział Gospodarki Komunalnej</w:t>
            </w:r>
          </w:p>
        </w:tc>
        <w:tc>
          <w:tcPr>
            <w:tcW w:w="1617" w:type="dxa"/>
          </w:tcPr>
          <w:p w:rsidR="001B58DC" w:rsidRPr="005A3952" w:rsidRDefault="001B58DC" w:rsidP="00E024B7">
            <w:pPr>
              <w:rPr>
                <w:rFonts w:ascii="Arial" w:hAnsi="Arial" w:cs="Arial"/>
                <w:sz w:val="13"/>
                <w:szCs w:val="13"/>
              </w:rPr>
            </w:pPr>
            <w:r w:rsidRPr="005A3952">
              <w:rPr>
                <w:rFonts w:ascii="Arial" w:hAnsi="Arial" w:cs="Arial"/>
                <w:sz w:val="13"/>
                <w:szCs w:val="13"/>
              </w:rPr>
              <w:t>3</w:t>
            </w:r>
          </w:p>
        </w:tc>
        <w:tc>
          <w:tcPr>
            <w:tcW w:w="1538" w:type="dxa"/>
          </w:tcPr>
          <w:p w:rsidR="001B58DC" w:rsidRPr="005A3952" w:rsidRDefault="001B58DC" w:rsidP="00E024B7">
            <w:pPr>
              <w:rPr>
                <w:rFonts w:ascii="Arial" w:hAnsi="Arial" w:cs="Arial"/>
                <w:sz w:val="13"/>
                <w:szCs w:val="13"/>
              </w:rPr>
            </w:pPr>
            <w:r w:rsidRPr="005A3952">
              <w:rPr>
                <w:rFonts w:ascii="Arial" w:hAnsi="Arial" w:cs="Arial"/>
                <w:sz w:val="13"/>
                <w:szCs w:val="13"/>
              </w:rPr>
              <w:t>1</w:t>
            </w:r>
          </w:p>
        </w:tc>
        <w:tc>
          <w:tcPr>
            <w:tcW w:w="1351" w:type="dxa"/>
          </w:tcPr>
          <w:p w:rsidR="001B58DC" w:rsidRPr="005A3952" w:rsidRDefault="001B58DC" w:rsidP="00E024B7">
            <w:pPr>
              <w:rPr>
                <w:rFonts w:ascii="Arial" w:hAnsi="Arial" w:cs="Arial"/>
                <w:sz w:val="13"/>
                <w:szCs w:val="13"/>
              </w:rPr>
            </w:pPr>
            <w:r w:rsidRPr="005A3952">
              <w:rPr>
                <w:rFonts w:ascii="Arial" w:hAnsi="Arial" w:cs="Arial"/>
                <w:sz w:val="13"/>
                <w:szCs w:val="13"/>
              </w:rPr>
              <w:t>3</w:t>
            </w:r>
          </w:p>
        </w:tc>
        <w:tc>
          <w:tcPr>
            <w:tcW w:w="760" w:type="dxa"/>
            <w:vAlign w:val="center"/>
          </w:tcPr>
          <w:p w:rsidR="001B58DC" w:rsidRPr="005A3952" w:rsidRDefault="001B58DC" w:rsidP="00E024B7">
            <w:pPr>
              <w:rPr>
                <w:rFonts w:ascii="Arial" w:hAnsi="Arial" w:cs="Arial"/>
                <w:sz w:val="13"/>
                <w:szCs w:val="13"/>
              </w:rPr>
            </w:pPr>
            <w:r w:rsidRPr="005A3952">
              <w:rPr>
                <w:rFonts w:ascii="Arial" w:hAnsi="Arial" w:cs="Arial"/>
                <w:sz w:val="13"/>
                <w:szCs w:val="13"/>
              </w:rPr>
              <w:t>A</w:t>
            </w:r>
          </w:p>
        </w:tc>
        <w:tc>
          <w:tcPr>
            <w:tcW w:w="1701" w:type="dxa"/>
            <w:vAlign w:val="center"/>
          </w:tcPr>
          <w:p w:rsidR="001B58DC" w:rsidRPr="005A3952" w:rsidRDefault="001B58DC" w:rsidP="00D638C2">
            <w:pPr>
              <w:jc w:val="center"/>
              <w:rPr>
                <w:rFonts w:ascii="Arial" w:hAnsi="Arial" w:cs="Arial"/>
                <w:sz w:val="13"/>
                <w:szCs w:val="13"/>
              </w:rPr>
            </w:pPr>
            <w:r w:rsidRPr="005A3952">
              <w:rPr>
                <w:rFonts w:ascii="Arial" w:hAnsi="Arial" w:cs="Arial"/>
                <w:sz w:val="13"/>
                <w:szCs w:val="13"/>
              </w:rPr>
              <w:t>Word/Excel</w:t>
            </w:r>
          </w:p>
        </w:tc>
        <w:tc>
          <w:tcPr>
            <w:tcW w:w="992" w:type="dxa"/>
            <w:vAlign w:val="center"/>
          </w:tcPr>
          <w:p w:rsidR="001B58DC" w:rsidRPr="005A3952" w:rsidRDefault="001B58DC" w:rsidP="00D638C2">
            <w:pPr>
              <w:jc w:val="center"/>
              <w:rPr>
                <w:rFonts w:ascii="Arial" w:hAnsi="Arial" w:cs="Arial"/>
                <w:sz w:val="13"/>
                <w:szCs w:val="13"/>
              </w:rPr>
            </w:pPr>
            <w:r>
              <w:rPr>
                <w:rFonts w:ascii="Arial" w:hAnsi="Arial" w:cs="Arial"/>
                <w:sz w:val="13"/>
                <w:szCs w:val="13"/>
              </w:rPr>
              <w:t>NIE</w:t>
            </w:r>
          </w:p>
        </w:tc>
        <w:tc>
          <w:tcPr>
            <w:tcW w:w="1276" w:type="dxa"/>
            <w:vAlign w:val="center"/>
          </w:tcPr>
          <w:p w:rsidR="001B58DC" w:rsidRPr="005A3952" w:rsidRDefault="001B58DC" w:rsidP="00D638C2">
            <w:pPr>
              <w:jc w:val="center"/>
              <w:rPr>
                <w:rFonts w:ascii="Arial" w:hAnsi="Arial" w:cs="Arial"/>
                <w:sz w:val="13"/>
                <w:szCs w:val="13"/>
              </w:rPr>
            </w:pPr>
          </w:p>
        </w:tc>
        <w:tc>
          <w:tcPr>
            <w:tcW w:w="2247" w:type="dxa"/>
            <w:vAlign w:val="bottom"/>
          </w:tcPr>
          <w:p w:rsidR="001B58DC" w:rsidRPr="005A3952" w:rsidRDefault="001B58DC" w:rsidP="00E024B7">
            <w:pPr>
              <w:rPr>
                <w:rFonts w:ascii="Arial" w:hAnsi="Arial" w:cs="Arial"/>
                <w:sz w:val="13"/>
                <w:szCs w:val="13"/>
              </w:rPr>
            </w:pPr>
          </w:p>
        </w:tc>
      </w:tr>
      <w:tr w:rsidR="001B58DC" w:rsidTr="00D638C2">
        <w:tc>
          <w:tcPr>
            <w:tcW w:w="506" w:type="dxa"/>
          </w:tcPr>
          <w:p w:rsidR="001B58DC" w:rsidRPr="000518E6" w:rsidRDefault="001B58DC" w:rsidP="00E024B7">
            <w:pPr>
              <w:jc w:val="center"/>
              <w:rPr>
                <w:rFonts w:ascii="Arial" w:hAnsi="Arial" w:cs="Arial"/>
                <w:b/>
                <w:iCs/>
                <w:sz w:val="13"/>
                <w:szCs w:val="13"/>
              </w:rPr>
            </w:pPr>
            <w:r>
              <w:rPr>
                <w:rFonts w:ascii="Arial" w:hAnsi="Arial" w:cs="Arial"/>
                <w:b/>
                <w:sz w:val="13"/>
                <w:szCs w:val="13"/>
              </w:rPr>
              <w:t>12</w:t>
            </w:r>
          </w:p>
        </w:tc>
        <w:tc>
          <w:tcPr>
            <w:tcW w:w="2011" w:type="dxa"/>
          </w:tcPr>
          <w:p w:rsidR="001B58DC" w:rsidRPr="005A3952" w:rsidRDefault="001B58DC" w:rsidP="00E024B7">
            <w:pPr>
              <w:rPr>
                <w:rFonts w:ascii="Arial" w:hAnsi="Arial" w:cs="Arial"/>
                <w:sz w:val="13"/>
                <w:szCs w:val="13"/>
              </w:rPr>
            </w:pPr>
            <w:r w:rsidRPr="005A3952">
              <w:rPr>
                <w:rFonts w:ascii="Arial" w:hAnsi="Arial" w:cs="Arial"/>
                <w:sz w:val="13"/>
                <w:szCs w:val="13"/>
              </w:rPr>
              <w:t>Warstwa inicjatyw ogólnomiejskich zrealizowanych w ramach budżetu obywatelskiego</w:t>
            </w:r>
          </w:p>
        </w:tc>
        <w:tc>
          <w:tcPr>
            <w:tcW w:w="1539" w:type="dxa"/>
          </w:tcPr>
          <w:p w:rsidR="001B58DC" w:rsidRPr="005A3952" w:rsidRDefault="001B58DC" w:rsidP="00E024B7">
            <w:pPr>
              <w:rPr>
                <w:rFonts w:ascii="Arial" w:hAnsi="Arial" w:cs="Arial"/>
                <w:sz w:val="13"/>
                <w:szCs w:val="13"/>
              </w:rPr>
            </w:pPr>
            <w:r w:rsidRPr="005A3952">
              <w:rPr>
                <w:rFonts w:ascii="Arial" w:hAnsi="Arial" w:cs="Arial"/>
                <w:sz w:val="13"/>
                <w:szCs w:val="13"/>
              </w:rPr>
              <w:t>Wydział Polityki Społecznej</w:t>
            </w:r>
          </w:p>
        </w:tc>
        <w:tc>
          <w:tcPr>
            <w:tcW w:w="1617" w:type="dxa"/>
          </w:tcPr>
          <w:p w:rsidR="001B58DC" w:rsidRPr="005A3952" w:rsidRDefault="001B58DC" w:rsidP="00E024B7">
            <w:pPr>
              <w:rPr>
                <w:rFonts w:ascii="Arial" w:hAnsi="Arial" w:cs="Arial"/>
                <w:sz w:val="13"/>
                <w:szCs w:val="13"/>
              </w:rPr>
            </w:pPr>
            <w:r w:rsidRPr="005A3952">
              <w:rPr>
                <w:rFonts w:ascii="Arial" w:hAnsi="Arial" w:cs="Arial"/>
                <w:sz w:val="13"/>
                <w:szCs w:val="13"/>
              </w:rPr>
              <w:t>2</w:t>
            </w:r>
          </w:p>
        </w:tc>
        <w:tc>
          <w:tcPr>
            <w:tcW w:w="1538" w:type="dxa"/>
          </w:tcPr>
          <w:p w:rsidR="001B58DC" w:rsidRPr="005A3952" w:rsidRDefault="001B58DC" w:rsidP="00E024B7">
            <w:pPr>
              <w:rPr>
                <w:rFonts w:ascii="Arial" w:hAnsi="Arial" w:cs="Arial"/>
                <w:sz w:val="13"/>
                <w:szCs w:val="13"/>
              </w:rPr>
            </w:pPr>
            <w:r w:rsidRPr="005A3952">
              <w:rPr>
                <w:rFonts w:ascii="Arial" w:hAnsi="Arial" w:cs="Arial"/>
                <w:sz w:val="13"/>
                <w:szCs w:val="13"/>
              </w:rPr>
              <w:t>1</w:t>
            </w:r>
          </w:p>
        </w:tc>
        <w:tc>
          <w:tcPr>
            <w:tcW w:w="1351" w:type="dxa"/>
          </w:tcPr>
          <w:p w:rsidR="001B58DC" w:rsidRPr="005A3952" w:rsidRDefault="001B58DC" w:rsidP="00E024B7">
            <w:pPr>
              <w:rPr>
                <w:rFonts w:ascii="Arial" w:hAnsi="Arial" w:cs="Arial"/>
                <w:sz w:val="13"/>
                <w:szCs w:val="13"/>
              </w:rPr>
            </w:pPr>
            <w:r w:rsidRPr="005A3952">
              <w:rPr>
                <w:rFonts w:ascii="Arial" w:hAnsi="Arial" w:cs="Arial"/>
                <w:sz w:val="13"/>
                <w:szCs w:val="13"/>
              </w:rPr>
              <w:t>1</w:t>
            </w:r>
          </w:p>
        </w:tc>
        <w:tc>
          <w:tcPr>
            <w:tcW w:w="760" w:type="dxa"/>
            <w:vAlign w:val="center"/>
          </w:tcPr>
          <w:p w:rsidR="001B58DC" w:rsidRPr="005A3952" w:rsidRDefault="001B58DC" w:rsidP="00E024B7">
            <w:pPr>
              <w:rPr>
                <w:rFonts w:ascii="Arial" w:hAnsi="Arial" w:cs="Arial"/>
                <w:sz w:val="13"/>
                <w:szCs w:val="13"/>
              </w:rPr>
            </w:pPr>
            <w:r w:rsidRPr="005A3952">
              <w:rPr>
                <w:rFonts w:ascii="Arial" w:hAnsi="Arial" w:cs="Arial"/>
                <w:sz w:val="13"/>
                <w:szCs w:val="13"/>
              </w:rPr>
              <w:t>C</w:t>
            </w:r>
          </w:p>
        </w:tc>
        <w:tc>
          <w:tcPr>
            <w:tcW w:w="1701" w:type="dxa"/>
            <w:vAlign w:val="center"/>
          </w:tcPr>
          <w:p w:rsidR="001B58DC" w:rsidRPr="005A3952" w:rsidRDefault="001B58DC" w:rsidP="00D638C2">
            <w:pPr>
              <w:jc w:val="center"/>
              <w:rPr>
                <w:rFonts w:ascii="Arial" w:hAnsi="Arial" w:cs="Arial"/>
                <w:sz w:val="13"/>
                <w:szCs w:val="13"/>
              </w:rPr>
            </w:pPr>
            <w:r w:rsidRPr="005A3952">
              <w:rPr>
                <w:rFonts w:ascii="Arial" w:hAnsi="Arial" w:cs="Arial"/>
                <w:sz w:val="13"/>
                <w:szCs w:val="13"/>
              </w:rPr>
              <w:t>Word/Excel</w:t>
            </w:r>
          </w:p>
        </w:tc>
        <w:tc>
          <w:tcPr>
            <w:tcW w:w="992" w:type="dxa"/>
            <w:vAlign w:val="center"/>
          </w:tcPr>
          <w:p w:rsidR="001B58DC" w:rsidRPr="005A3952" w:rsidRDefault="001B58DC" w:rsidP="00D638C2">
            <w:pPr>
              <w:jc w:val="center"/>
              <w:rPr>
                <w:rFonts w:ascii="Arial" w:hAnsi="Arial" w:cs="Arial"/>
                <w:sz w:val="13"/>
                <w:szCs w:val="13"/>
              </w:rPr>
            </w:pPr>
            <w:r>
              <w:rPr>
                <w:rFonts w:ascii="Arial" w:hAnsi="Arial" w:cs="Arial"/>
                <w:sz w:val="13"/>
                <w:szCs w:val="13"/>
              </w:rPr>
              <w:t>NIE</w:t>
            </w:r>
          </w:p>
        </w:tc>
        <w:tc>
          <w:tcPr>
            <w:tcW w:w="1276" w:type="dxa"/>
            <w:vAlign w:val="center"/>
          </w:tcPr>
          <w:p w:rsidR="001B58DC" w:rsidRPr="005A3952" w:rsidRDefault="001B58DC" w:rsidP="00D638C2">
            <w:pPr>
              <w:jc w:val="center"/>
              <w:rPr>
                <w:rFonts w:ascii="Arial" w:hAnsi="Arial" w:cs="Arial"/>
                <w:sz w:val="13"/>
                <w:szCs w:val="13"/>
              </w:rPr>
            </w:pPr>
          </w:p>
        </w:tc>
        <w:tc>
          <w:tcPr>
            <w:tcW w:w="2247" w:type="dxa"/>
            <w:vAlign w:val="bottom"/>
          </w:tcPr>
          <w:p w:rsidR="001B58DC" w:rsidRPr="005A3952" w:rsidRDefault="001B58DC" w:rsidP="00E024B7">
            <w:pPr>
              <w:rPr>
                <w:rFonts w:ascii="Arial" w:hAnsi="Arial" w:cs="Arial"/>
                <w:color w:val="000000"/>
                <w:sz w:val="13"/>
                <w:szCs w:val="13"/>
              </w:rPr>
            </w:pPr>
          </w:p>
        </w:tc>
      </w:tr>
      <w:tr w:rsidR="001B58DC" w:rsidTr="00D638C2">
        <w:tc>
          <w:tcPr>
            <w:tcW w:w="506" w:type="dxa"/>
          </w:tcPr>
          <w:p w:rsidR="001B58DC" w:rsidRPr="000518E6" w:rsidRDefault="001B58DC" w:rsidP="00E024B7">
            <w:pPr>
              <w:jc w:val="center"/>
              <w:rPr>
                <w:rFonts w:ascii="Arial" w:hAnsi="Arial" w:cs="Arial"/>
                <w:b/>
                <w:iCs/>
                <w:sz w:val="13"/>
                <w:szCs w:val="13"/>
              </w:rPr>
            </w:pPr>
            <w:r>
              <w:rPr>
                <w:rFonts w:ascii="Arial" w:hAnsi="Arial" w:cs="Arial"/>
                <w:b/>
                <w:sz w:val="13"/>
                <w:szCs w:val="13"/>
              </w:rPr>
              <w:t>13</w:t>
            </w:r>
          </w:p>
        </w:tc>
        <w:tc>
          <w:tcPr>
            <w:tcW w:w="2011" w:type="dxa"/>
          </w:tcPr>
          <w:p w:rsidR="001B58DC" w:rsidRPr="005A3952" w:rsidRDefault="001B58DC" w:rsidP="00E024B7">
            <w:pPr>
              <w:rPr>
                <w:rFonts w:ascii="Arial" w:hAnsi="Arial" w:cs="Arial"/>
                <w:sz w:val="13"/>
                <w:szCs w:val="13"/>
              </w:rPr>
            </w:pPr>
            <w:r w:rsidRPr="005A3952">
              <w:rPr>
                <w:rFonts w:ascii="Arial" w:hAnsi="Arial" w:cs="Arial"/>
                <w:sz w:val="13"/>
                <w:szCs w:val="13"/>
              </w:rPr>
              <w:t xml:space="preserve"> Inwentaryzac</w:t>
            </w:r>
            <w:r w:rsidR="00764591">
              <w:rPr>
                <w:rFonts w:ascii="Arial" w:hAnsi="Arial" w:cs="Arial"/>
                <w:sz w:val="13"/>
                <w:szCs w:val="13"/>
              </w:rPr>
              <w:t>ja obiektów zieleni miejskiej .</w:t>
            </w:r>
            <w:r w:rsidRPr="005A3952">
              <w:rPr>
                <w:rFonts w:ascii="Arial" w:hAnsi="Arial" w:cs="Arial"/>
                <w:sz w:val="13"/>
                <w:szCs w:val="13"/>
              </w:rPr>
              <w:t xml:space="preserve">                                                                                                                                                                                                                                                                               Warstwa obszarów dzierżawy na gruntach gminnych   </w:t>
            </w:r>
          </w:p>
        </w:tc>
        <w:tc>
          <w:tcPr>
            <w:tcW w:w="1539" w:type="dxa"/>
          </w:tcPr>
          <w:p w:rsidR="001B58DC" w:rsidRPr="005A3952" w:rsidRDefault="00764591" w:rsidP="00E024B7">
            <w:pPr>
              <w:rPr>
                <w:rFonts w:ascii="Arial" w:hAnsi="Arial" w:cs="Arial"/>
                <w:sz w:val="13"/>
                <w:szCs w:val="13"/>
              </w:rPr>
            </w:pPr>
            <w:r>
              <w:rPr>
                <w:rFonts w:ascii="Arial" w:hAnsi="Arial" w:cs="Arial"/>
                <w:sz w:val="13"/>
                <w:szCs w:val="13"/>
              </w:rPr>
              <w:t>Wydział Mienia</w:t>
            </w:r>
            <w:r w:rsidR="001B58DC">
              <w:rPr>
                <w:rFonts w:ascii="Arial" w:hAnsi="Arial" w:cs="Arial"/>
                <w:sz w:val="13"/>
                <w:szCs w:val="13"/>
              </w:rPr>
              <w:t>/</w:t>
            </w:r>
            <w:r w:rsidR="001B58DC" w:rsidRPr="005A3952">
              <w:rPr>
                <w:rFonts w:ascii="Arial" w:hAnsi="Arial" w:cs="Arial"/>
                <w:sz w:val="13"/>
                <w:szCs w:val="13"/>
              </w:rPr>
              <w:t>ZZM</w:t>
            </w:r>
          </w:p>
        </w:tc>
        <w:tc>
          <w:tcPr>
            <w:tcW w:w="1617" w:type="dxa"/>
          </w:tcPr>
          <w:p w:rsidR="001B58DC" w:rsidRPr="005A3952" w:rsidRDefault="001B58DC" w:rsidP="00E024B7">
            <w:pPr>
              <w:rPr>
                <w:rFonts w:ascii="Arial" w:hAnsi="Arial" w:cs="Arial"/>
                <w:sz w:val="13"/>
                <w:szCs w:val="13"/>
              </w:rPr>
            </w:pPr>
            <w:r w:rsidRPr="005A3952">
              <w:rPr>
                <w:rFonts w:ascii="Arial" w:hAnsi="Arial" w:cs="Arial"/>
                <w:sz w:val="13"/>
                <w:szCs w:val="13"/>
              </w:rPr>
              <w:t>774</w:t>
            </w:r>
          </w:p>
        </w:tc>
        <w:tc>
          <w:tcPr>
            <w:tcW w:w="1538" w:type="dxa"/>
          </w:tcPr>
          <w:p w:rsidR="001B58DC" w:rsidRPr="005A3952" w:rsidRDefault="001B58DC" w:rsidP="00E024B7">
            <w:pPr>
              <w:rPr>
                <w:rFonts w:ascii="Arial" w:hAnsi="Arial" w:cs="Arial"/>
                <w:sz w:val="13"/>
                <w:szCs w:val="13"/>
              </w:rPr>
            </w:pPr>
            <w:r w:rsidRPr="005A3952">
              <w:rPr>
                <w:rFonts w:ascii="Arial" w:hAnsi="Arial" w:cs="Arial"/>
                <w:sz w:val="13"/>
                <w:szCs w:val="13"/>
              </w:rPr>
              <w:t>7</w:t>
            </w:r>
          </w:p>
        </w:tc>
        <w:tc>
          <w:tcPr>
            <w:tcW w:w="1351" w:type="dxa"/>
          </w:tcPr>
          <w:p w:rsidR="001B58DC" w:rsidRPr="005A3952" w:rsidRDefault="001B58DC" w:rsidP="00E024B7">
            <w:pPr>
              <w:rPr>
                <w:rFonts w:ascii="Arial" w:hAnsi="Arial" w:cs="Arial"/>
                <w:sz w:val="13"/>
                <w:szCs w:val="13"/>
              </w:rPr>
            </w:pPr>
            <w:r w:rsidRPr="005A3952">
              <w:rPr>
                <w:rFonts w:ascii="Arial" w:hAnsi="Arial" w:cs="Arial"/>
                <w:sz w:val="13"/>
                <w:szCs w:val="13"/>
              </w:rPr>
              <w:t>692kB baza danych, załączniki 848MB</w:t>
            </w:r>
          </w:p>
        </w:tc>
        <w:tc>
          <w:tcPr>
            <w:tcW w:w="760" w:type="dxa"/>
            <w:vAlign w:val="center"/>
          </w:tcPr>
          <w:p w:rsidR="001B58DC" w:rsidRPr="005A3952" w:rsidRDefault="00D638C2" w:rsidP="00E024B7">
            <w:pPr>
              <w:rPr>
                <w:rFonts w:ascii="Arial" w:hAnsi="Arial" w:cs="Arial"/>
                <w:sz w:val="13"/>
                <w:szCs w:val="13"/>
              </w:rPr>
            </w:pPr>
            <w:r>
              <w:rPr>
                <w:rFonts w:ascii="Arial" w:hAnsi="Arial" w:cs="Arial"/>
                <w:sz w:val="13"/>
                <w:szCs w:val="13"/>
              </w:rPr>
              <w:t>M</w:t>
            </w:r>
          </w:p>
        </w:tc>
        <w:tc>
          <w:tcPr>
            <w:tcW w:w="1701" w:type="dxa"/>
            <w:vAlign w:val="center"/>
          </w:tcPr>
          <w:p w:rsidR="00764591" w:rsidRDefault="00764591" w:rsidP="00D638C2">
            <w:pPr>
              <w:jc w:val="center"/>
              <w:rPr>
                <w:rFonts w:ascii="Arial" w:hAnsi="Arial" w:cs="Arial"/>
                <w:sz w:val="13"/>
                <w:szCs w:val="13"/>
              </w:rPr>
            </w:pPr>
          </w:p>
          <w:p w:rsidR="001B58DC" w:rsidRPr="005A3952" w:rsidRDefault="00764591" w:rsidP="00D638C2">
            <w:pPr>
              <w:jc w:val="center"/>
              <w:rPr>
                <w:rFonts w:ascii="Arial" w:hAnsi="Arial" w:cs="Arial"/>
                <w:sz w:val="13"/>
                <w:szCs w:val="13"/>
              </w:rPr>
            </w:pPr>
            <w:r>
              <w:rPr>
                <w:rFonts w:ascii="Arial" w:hAnsi="Arial" w:cs="Arial"/>
                <w:sz w:val="13"/>
                <w:szCs w:val="13"/>
              </w:rPr>
              <w:t xml:space="preserve">RATUSZ DZIERŻAWY, </w:t>
            </w:r>
            <w:r w:rsidR="001B58DC" w:rsidRPr="005A3952">
              <w:rPr>
                <w:rFonts w:ascii="Arial" w:hAnsi="Arial" w:cs="Arial"/>
                <w:sz w:val="13"/>
                <w:szCs w:val="13"/>
              </w:rPr>
              <w:t>SQLite 3  w.3.8.7.1, aplikacja Diango 1.8.15</w:t>
            </w:r>
          </w:p>
        </w:tc>
        <w:tc>
          <w:tcPr>
            <w:tcW w:w="992" w:type="dxa"/>
            <w:vAlign w:val="center"/>
          </w:tcPr>
          <w:p w:rsidR="001B58DC" w:rsidRPr="005A3952" w:rsidRDefault="001B58DC" w:rsidP="00D638C2">
            <w:pPr>
              <w:jc w:val="center"/>
              <w:rPr>
                <w:rFonts w:ascii="Arial" w:hAnsi="Arial" w:cs="Arial"/>
                <w:sz w:val="13"/>
                <w:szCs w:val="13"/>
              </w:rPr>
            </w:pPr>
            <w:r>
              <w:rPr>
                <w:rFonts w:ascii="Arial" w:hAnsi="Arial" w:cs="Arial"/>
                <w:sz w:val="13"/>
                <w:szCs w:val="13"/>
              </w:rPr>
              <w:t>TAK</w:t>
            </w:r>
          </w:p>
        </w:tc>
        <w:tc>
          <w:tcPr>
            <w:tcW w:w="1276" w:type="dxa"/>
            <w:vAlign w:val="center"/>
          </w:tcPr>
          <w:p w:rsidR="001B58DC" w:rsidRPr="005A3952" w:rsidRDefault="00764591" w:rsidP="00D638C2">
            <w:pPr>
              <w:jc w:val="center"/>
              <w:rPr>
                <w:rFonts w:ascii="Arial" w:hAnsi="Arial" w:cs="Arial"/>
                <w:sz w:val="13"/>
                <w:szCs w:val="13"/>
              </w:rPr>
            </w:pPr>
            <w:r>
              <w:rPr>
                <w:rFonts w:ascii="Arial" w:hAnsi="Arial" w:cs="Arial"/>
                <w:sz w:val="13"/>
                <w:szCs w:val="13"/>
              </w:rPr>
              <w:t xml:space="preserve">Firebird, </w:t>
            </w:r>
            <w:r w:rsidR="001B58DC" w:rsidRPr="005A3952">
              <w:rPr>
                <w:rFonts w:ascii="Arial" w:hAnsi="Arial" w:cs="Arial"/>
                <w:sz w:val="13"/>
                <w:szCs w:val="13"/>
              </w:rPr>
              <w:t>http, SQL</w:t>
            </w:r>
          </w:p>
        </w:tc>
        <w:tc>
          <w:tcPr>
            <w:tcW w:w="2247" w:type="dxa"/>
            <w:vAlign w:val="bottom"/>
          </w:tcPr>
          <w:p w:rsidR="001B58DC" w:rsidRPr="005A3952" w:rsidRDefault="001B58DC" w:rsidP="00E024B7">
            <w:pPr>
              <w:rPr>
                <w:rFonts w:ascii="Arial" w:hAnsi="Arial" w:cs="Arial"/>
                <w:color w:val="000000"/>
                <w:sz w:val="13"/>
                <w:szCs w:val="13"/>
              </w:rPr>
            </w:pPr>
            <w:r w:rsidRPr="00FD3DC1">
              <w:rPr>
                <w:rFonts w:ascii="Arial" w:hAnsi="Arial" w:cs="Arial"/>
                <w:color w:val="000000"/>
                <w:sz w:val="13"/>
                <w:szCs w:val="13"/>
              </w:rPr>
              <w:t>Do zasilenia w Systemie z</w:t>
            </w:r>
            <w:r>
              <w:rPr>
                <w:rFonts w:ascii="Arial" w:hAnsi="Arial" w:cs="Arial"/>
                <w:color w:val="000000"/>
                <w:sz w:val="13"/>
                <w:szCs w:val="13"/>
              </w:rPr>
              <w:t> </w:t>
            </w:r>
            <w:r w:rsidRPr="00FD3DC1">
              <w:rPr>
                <w:rFonts w:ascii="Arial" w:hAnsi="Arial" w:cs="Arial"/>
                <w:color w:val="000000"/>
                <w:sz w:val="13"/>
                <w:szCs w:val="13"/>
              </w:rPr>
              <w:t>możliwością edycji</w:t>
            </w:r>
          </w:p>
        </w:tc>
      </w:tr>
      <w:tr w:rsidR="001B58DC" w:rsidTr="00D638C2">
        <w:tc>
          <w:tcPr>
            <w:tcW w:w="506" w:type="dxa"/>
          </w:tcPr>
          <w:p w:rsidR="001B58DC" w:rsidRPr="000518E6" w:rsidRDefault="001B58DC" w:rsidP="00E024B7">
            <w:pPr>
              <w:jc w:val="center"/>
              <w:rPr>
                <w:rFonts w:ascii="Arial" w:hAnsi="Arial" w:cs="Arial"/>
                <w:b/>
                <w:iCs/>
                <w:sz w:val="13"/>
                <w:szCs w:val="13"/>
              </w:rPr>
            </w:pPr>
            <w:r>
              <w:rPr>
                <w:rFonts w:ascii="Arial" w:hAnsi="Arial" w:cs="Arial"/>
                <w:b/>
                <w:sz w:val="13"/>
                <w:szCs w:val="13"/>
              </w:rPr>
              <w:t>14</w:t>
            </w:r>
          </w:p>
        </w:tc>
        <w:tc>
          <w:tcPr>
            <w:tcW w:w="2011" w:type="dxa"/>
          </w:tcPr>
          <w:p w:rsidR="001B58DC" w:rsidRPr="005A3952" w:rsidRDefault="001B58DC" w:rsidP="00E024B7">
            <w:pPr>
              <w:rPr>
                <w:rFonts w:ascii="Arial" w:hAnsi="Arial" w:cs="Arial"/>
                <w:sz w:val="13"/>
                <w:szCs w:val="13"/>
              </w:rPr>
            </w:pPr>
            <w:r w:rsidRPr="005A3952">
              <w:rPr>
                <w:rFonts w:ascii="Arial" w:hAnsi="Arial" w:cs="Arial"/>
                <w:color w:val="000000"/>
                <w:sz w:val="13"/>
                <w:szCs w:val="13"/>
              </w:rPr>
              <w:t>Warstwa Inwentaryzacja Zieleni (drzewa, krzewy)</w:t>
            </w:r>
          </w:p>
        </w:tc>
        <w:tc>
          <w:tcPr>
            <w:tcW w:w="1539" w:type="dxa"/>
          </w:tcPr>
          <w:p w:rsidR="001B58DC" w:rsidRPr="005A3952" w:rsidRDefault="001B58DC" w:rsidP="00E024B7">
            <w:pPr>
              <w:rPr>
                <w:rFonts w:ascii="Arial" w:hAnsi="Arial" w:cs="Arial"/>
                <w:sz w:val="13"/>
                <w:szCs w:val="13"/>
              </w:rPr>
            </w:pPr>
            <w:r w:rsidRPr="005A3952">
              <w:rPr>
                <w:rFonts w:ascii="Arial" w:hAnsi="Arial" w:cs="Arial"/>
                <w:color w:val="000000"/>
                <w:sz w:val="13"/>
                <w:szCs w:val="13"/>
              </w:rPr>
              <w:t>Zarząd Zieleni Miejskiej</w:t>
            </w:r>
          </w:p>
        </w:tc>
        <w:tc>
          <w:tcPr>
            <w:tcW w:w="1617" w:type="dxa"/>
          </w:tcPr>
          <w:p w:rsidR="001B58DC" w:rsidRPr="005A3952" w:rsidRDefault="001B58DC" w:rsidP="00E024B7">
            <w:pPr>
              <w:rPr>
                <w:rFonts w:ascii="Arial" w:hAnsi="Arial" w:cs="Arial"/>
                <w:sz w:val="13"/>
                <w:szCs w:val="13"/>
              </w:rPr>
            </w:pPr>
            <w:r w:rsidRPr="005A3952">
              <w:rPr>
                <w:rFonts w:ascii="Arial" w:hAnsi="Arial" w:cs="Arial"/>
                <w:sz w:val="13"/>
                <w:szCs w:val="13"/>
              </w:rPr>
              <w:t>Stan na dzień 12.02.2019 r.</w:t>
            </w:r>
            <w:r w:rsidRPr="005A3952">
              <w:rPr>
                <w:rFonts w:ascii="Arial" w:hAnsi="Arial" w:cs="Arial"/>
                <w:sz w:val="13"/>
                <w:szCs w:val="13"/>
              </w:rPr>
              <w:br/>
              <w:t xml:space="preserve">Tereny zielone (obiekty powierzchniowe): </w:t>
            </w:r>
            <w:r w:rsidRPr="005A3952">
              <w:rPr>
                <w:rFonts w:ascii="Arial" w:hAnsi="Arial" w:cs="Arial"/>
                <w:sz w:val="13"/>
                <w:szCs w:val="13"/>
              </w:rPr>
              <w:br/>
              <w:t>las iglasty - 215,</w:t>
            </w:r>
            <w:r w:rsidRPr="005A3952">
              <w:rPr>
                <w:rFonts w:ascii="Arial" w:hAnsi="Arial" w:cs="Arial"/>
                <w:sz w:val="13"/>
                <w:szCs w:val="13"/>
              </w:rPr>
              <w:br/>
              <w:t>las liściasty - 292,</w:t>
            </w:r>
            <w:r w:rsidRPr="005A3952">
              <w:rPr>
                <w:rFonts w:ascii="Arial" w:hAnsi="Arial" w:cs="Arial"/>
                <w:sz w:val="13"/>
                <w:szCs w:val="13"/>
              </w:rPr>
              <w:br/>
              <w:t>las mieszany - 215,</w:t>
            </w:r>
            <w:r w:rsidRPr="005A3952">
              <w:rPr>
                <w:rFonts w:ascii="Arial" w:hAnsi="Arial" w:cs="Arial"/>
                <w:sz w:val="13"/>
                <w:szCs w:val="13"/>
              </w:rPr>
              <w:br/>
              <w:t>zadrzewienie - 104,</w:t>
            </w:r>
            <w:r w:rsidRPr="005A3952">
              <w:rPr>
                <w:rFonts w:ascii="Arial" w:hAnsi="Arial" w:cs="Arial"/>
                <w:sz w:val="13"/>
                <w:szCs w:val="13"/>
              </w:rPr>
              <w:br/>
              <w:t>zakrzewienie - 381,</w:t>
            </w:r>
            <w:r w:rsidRPr="005A3952">
              <w:rPr>
                <w:rFonts w:ascii="Arial" w:hAnsi="Arial" w:cs="Arial"/>
                <w:sz w:val="13"/>
                <w:szCs w:val="13"/>
              </w:rPr>
              <w:br/>
              <w:t>ogród działkowy - 22,</w:t>
            </w:r>
            <w:r w:rsidRPr="005A3952">
              <w:rPr>
                <w:rFonts w:ascii="Arial" w:hAnsi="Arial" w:cs="Arial"/>
                <w:sz w:val="13"/>
                <w:szCs w:val="13"/>
              </w:rPr>
              <w:br/>
              <w:t>trawnik - 5199.</w:t>
            </w:r>
            <w:r w:rsidRPr="005A3952">
              <w:rPr>
                <w:rFonts w:ascii="Arial" w:hAnsi="Arial" w:cs="Arial"/>
                <w:sz w:val="13"/>
                <w:szCs w:val="13"/>
              </w:rPr>
              <w:br/>
              <w:t>Obiekty przyrodnicze (obiekty punktowe):</w:t>
            </w:r>
            <w:r w:rsidRPr="005A3952">
              <w:rPr>
                <w:rFonts w:ascii="Arial" w:hAnsi="Arial" w:cs="Arial"/>
                <w:sz w:val="13"/>
                <w:szCs w:val="13"/>
              </w:rPr>
              <w:br/>
              <w:t>drzewo iglaste - 18678,</w:t>
            </w:r>
            <w:r w:rsidRPr="005A3952">
              <w:rPr>
                <w:rFonts w:ascii="Arial" w:hAnsi="Arial" w:cs="Arial"/>
                <w:sz w:val="13"/>
                <w:szCs w:val="13"/>
              </w:rPr>
              <w:br/>
              <w:t>drzewo liściaste - 52660,</w:t>
            </w:r>
            <w:r w:rsidRPr="005A3952">
              <w:rPr>
                <w:rFonts w:ascii="Arial" w:hAnsi="Arial" w:cs="Arial"/>
                <w:sz w:val="13"/>
                <w:szCs w:val="13"/>
              </w:rPr>
              <w:br/>
              <w:t>drzewo liściaste pomnik przyrody - 2,</w:t>
            </w:r>
            <w:r w:rsidRPr="005A3952">
              <w:rPr>
                <w:rFonts w:ascii="Arial" w:hAnsi="Arial" w:cs="Arial"/>
                <w:sz w:val="13"/>
                <w:szCs w:val="13"/>
              </w:rPr>
              <w:br/>
              <w:t>inne obiekty przyrodnicze (punktowe, liniowe i powierzchniowe) - 67</w:t>
            </w:r>
          </w:p>
        </w:tc>
        <w:tc>
          <w:tcPr>
            <w:tcW w:w="1538" w:type="dxa"/>
          </w:tcPr>
          <w:p w:rsidR="001B58DC" w:rsidRPr="005A3952" w:rsidRDefault="001B58DC" w:rsidP="00E024B7">
            <w:pPr>
              <w:rPr>
                <w:rFonts w:ascii="Arial" w:hAnsi="Arial" w:cs="Arial"/>
                <w:sz w:val="13"/>
                <w:szCs w:val="13"/>
              </w:rPr>
            </w:pPr>
            <w:r w:rsidRPr="005A3952">
              <w:rPr>
                <w:rFonts w:ascii="Arial" w:hAnsi="Arial" w:cs="Arial"/>
                <w:sz w:val="13"/>
                <w:szCs w:val="13"/>
              </w:rPr>
              <w:t>w zakresie obiektów tj. tereny zielone i obiekty przyrodnicze przyrost jest niewielki</w:t>
            </w:r>
          </w:p>
        </w:tc>
        <w:tc>
          <w:tcPr>
            <w:tcW w:w="1351" w:type="dxa"/>
          </w:tcPr>
          <w:p w:rsidR="001B58DC" w:rsidRPr="005A3952" w:rsidRDefault="001B58DC" w:rsidP="00E024B7">
            <w:pPr>
              <w:rPr>
                <w:rFonts w:ascii="Arial" w:hAnsi="Arial" w:cs="Arial"/>
                <w:sz w:val="13"/>
                <w:szCs w:val="13"/>
              </w:rPr>
            </w:pPr>
          </w:p>
        </w:tc>
        <w:tc>
          <w:tcPr>
            <w:tcW w:w="760" w:type="dxa"/>
            <w:vAlign w:val="center"/>
          </w:tcPr>
          <w:p w:rsidR="001B58DC" w:rsidRPr="005A3952" w:rsidRDefault="001B58DC" w:rsidP="00E024B7">
            <w:pPr>
              <w:rPr>
                <w:rFonts w:ascii="Arial" w:hAnsi="Arial" w:cs="Arial"/>
                <w:sz w:val="13"/>
                <w:szCs w:val="13"/>
              </w:rPr>
            </w:pPr>
            <w:r w:rsidRPr="005A3952">
              <w:rPr>
                <w:rFonts w:ascii="Arial" w:hAnsi="Arial" w:cs="Arial"/>
                <w:sz w:val="13"/>
                <w:szCs w:val="13"/>
              </w:rPr>
              <w:t>C</w:t>
            </w:r>
          </w:p>
        </w:tc>
        <w:tc>
          <w:tcPr>
            <w:tcW w:w="1701" w:type="dxa"/>
            <w:vAlign w:val="center"/>
          </w:tcPr>
          <w:p w:rsidR="001B58DC" w:rsidRPr="005A3952" w:rsidRDefault="001B58DC" w:rsidP="00D638C2">
            <w:pPr>
              <w:jc w:val="center"/>
              <w:rPr>
                <w:rFonts w:ascii="Arial" w:hAnsi="Arial" w:cs="Arial"/>
                <w:sz w:val="13"/>
                <w:szCs w:val="13"/>
              </w:rPr>
            </w:pPr>
            <w:r w:rsidRPr="005A3952">
              <w:rPr>
                <w:rFonts w:ascii="Arial" w:hAnsi="Arial" w:cs="Arial"/>
                <w:sz w:val="13"/>
                <w:szCs w:val="13"/>
              </w:rPr>
              <w:t>GEO-INFO 7, wyd. 18.4.3.0, Systherm Info Sp. z o.o.</w:t>
            </w:r>
          </w:p>
        </w:tc>
        <w:tc>
          <w:tcPr>
            <w:tcW w:w="992" w:type="dxa"/>
            <w:vAlign w:val="center"/>
          </w:tcPr>
          <w:p w:rsidR="001B58DC" w:rsidRPr="005A3952" w:rsidRDefault="001B58DC" w:rsidP="00D638C2">
            <w:pPr>
              <w:jc w:val="center"/>
              <w:rPr>
                <w:rFonts w:ascii="Arial" w:hAnsi="Arial" w:cs="Arial"/>
                <w:sz w:val="13"/>
                <w:szCs w:val="13"/>
              </w:rPr>
            </w:pPr>
            <w:r>
              <w:rPr>
                <w:rFonts w:ascii="Arial" w:hAnsi="Arial" w:cs="Arial"/>
                <w:sz w:val="13"/>
                <w:szCs w:val="13"/>
              </w:rPr>
              <w:t>TAk</w:t>
            </w:r>
          </w:p>
        </w:tc>
        <w:tc>
          <w:tcPr>
            <w:tcW w:w="1276" w:type="dxa"/>
            <w:vAlign w:val="center"/>
          </w:tcPr>
          <w:p w:rsidR="001B58DC" w:rsidRPr="005A3952" w:rsidRDefault="001B58DC" w:rsidP="00D638C2">
            <w:pPr>
              <w:jc w:val="center"/>
              <w:rPr>
                <w:rFonts w:ascii="Arial" w:hAnsi="Arial" w:cs="Arial"/>
                <w:sz w:val="13"/>
                <w:szCs w:val="13"/>
              </w:rPr>
            </w:pPr>
            <w:r w:rsidRPr="005A3952">
              <w:rPr>
                <w:rFonts w:ascii="Arial" w:hAnsi="Arial" w:cs="Arial"/>
                <w:sz w:val="13"/>
                <w:szCs w:val="13"/>
              </w:rPr>
              <w:t>Baza danych Oracle</w:t>
            </w:r>
          </w:p>
        </w:tc>
        <w:tc>
          <w:tcPr>
            <w:tcW w:w="2247" w:type="dxa"/>
            <w:vAlign w:val="bottom"/>
          </w:tcPr>
          <w:p w:rsidR="001B58DC" w:rsidRPr="005A3952" w:rsidRDefault="001B58DC" w:rsidP="00E024B7">
            <w:pPr>
              <w:rPr>
                <w:rFonts w:ascii="Arial" w:hAnsi="Arial" w:cs="Arial"/>
                <w:color w:val="000000"/>
                <w:sz w:val="13"/>
                <w:szCs w:val="13"/>
              </w:rPr>
            </w:pPr>
            <w:r w:rsidRPr="00FD3DC1">
              <w:rPr>
                <w:rFonts w:ascii="Arial" w:hAnsi="Arial" w:cs="Arial"/>
                <w:color w:val="000000"/>
                <w:sz w:val="13"/>
                <w:szCs w:val="13"/>
              </w:rPr>
              <w:t>Do zasilenia w Systemie z</w:t>
            </w:r>
            <w:r>
              <w:rPr>
                <w:rFonts w:ascii="Arial" w:hAnsi="Arial" w:cs="Arial"/>
                <w:color w:val="000000"/>
                <w:sz w:val="13"/>
                <w:szCs w:val="13"/>
              </w:rPr>
              <w:t> </w:t>
            </w:r>
            <w:r w:rsidRPr="00FD3DC1">
              <w:rPr>
                <w:rFonts w:ascii="Arial" w:hAnsi="Arial" w:cs="Arial"/>
                <w:color w:val="000000"/>
                <w:sz w:val="13"/>
                <w:szCs w:val="13"/>
              </w:rPr>
              <w:t>możliwością edycji</w:t>
            </w:r>
          </w:p>
        </w:tc>
      </w:tr>
      <w:tr w:rsidR="001B58DC" w:rsidTr="00D638C2">
        <w:tc>
          <w:tcPr>
            <w:tcW w:w="506" w:type="dxa"/>
          </w:tcPr>
          <w:p w:rsidR="001B58DC" w:rsidRPr="000518E6" w:rsidRDefault="001B58DC" w:rsidP="00E024B7">
            <w:pPr>
              <w:jc w:val="center"/>
              <w:rPr>
                <w:rFonts w:ascii="Arial" w:hAnsi="Arial" w:cs="Arial"/>
                <w:b/>
                <w:iCs/>
                <w:sz w:val="13"/>
                <w:szCs w:val="13"/>
              </w:rPr>
            </w:pPr>
            <w:r>
              <w:rPr>
                <w:rFonts w:ascii="Arial" w:hAnsi="Arial" w:cs="Arial"/>
                <w:b/>
                <w:sz w:val="13"/>
                <w:szCs w:val="13"/>
              </w:rPr>
              <w:t>15</w:t>
            </w:r>
          </w:p>
        </w:tc>
        <w:tc>
          <w:tcPr>
            <w:tcW w:w="2011" w:type="dxa"/>
          </w:tcPr>
          <w:p w:rsidR="001B58DC" w:rsidRPr="005A3952" w:rsidRDefault="001B58DC" w:rsidP="00E024B7">
            <w:pPr>
              <w:rPr>
                <w:rFonts w:ascii="Arial" w:hAnsi="Arial" w:cs="Arial"/>
                <w:color w:val="000000"/>
                <w:sz w:val="13"/>
                <w:szCs w:val="13"/>
              </w:rPr>
            </w:pPr>
            <w:r w:rsidRPr="005A3952">
              <w:rPr>
                <w:rFonts w:ascii="Arial" w:hAnsi="Arial" w:cs="Arial"/>
                <w:sz w:val="13"/>
                <w:szCs w:val="13"/>
              </w:rPr>
              <w:t>Warstwa Gminnej Ewidencji Zabytków</w:t>
            </w:r>
          </w:p>
        </w:tc>
        <w:tc>
          <w:tcPr>
            <w:tcW w:w="1539" w:type="dxa"/>
          </w:tcPr>
          <w:p w:rsidR="001B58DC" w:rsidRPr="005A3952" w:rsidRDefault="001B58DC" w:rsidP="00E024B7">
            <w:pPr>
              <w:rPr>
                <w:rFonts w:ascii="Arial" w:hAnsi="Arial" w:cs="Arial"/>
                <w:color w:val="000000"/>
                <w:sz w:val="13"/>
                <w:szCs w:val="13"/>
              </w:rPr>
            </w:pPr>
            <w:r>
              <w:rPr>
                <w:rFonts w:ascii="Arial" w:hAnsi="Arial" w:cs="Arial"/>
                <w:sz w:val="13"/>
                <w:szCs w:val="13"/>
              </w:rPr>
              <w:t>Wydział Architektury</w:t>
            </w:r>
          </w:p>
        </w:tc>
        <w:tc>
          <w:tcPr>
            <w:tcW w:w="1617" w:type="dxa"/>
          </w:tcPr>
          <w:p w:rsidR="001B58DC" w:rsidRPr="005A3952" w:rsidRDefault="001B58DC" w:rsidP="00E024B7">
            <w:pPr>
              <w:rPr>
                <w:rFonts w:ascii="Arial" w:hAnsi="Arial" w:cs="Arial"/>
                <w:sz w:val="13"/>
                <w:szCs w:val="13"/>
              </w:rPr>
            </w:pPr>
            <w:r w:rsidRPr="005A3952">
              <w:rPr>
                <w:rFonts w:ascii="Arial" w:hAnsi="Arial" w:cs="Arial"/>
                <w:iCs/>
                <w:sz w:val="13"/>
                <w:szCs w:val="13"/>
              </w:rPr>
              <w:t>688 obiektów zabytkowych oraz 125 pozycji dla stanowisk archeologicznych</w:t>
            </w:r>
          </w:p>
        </w:tc>
        <w:tc>
          <w:tcPr>
            <w:tcW w:w="1538" w:type="dxa"/>
          </w:tcPr>
          <w:p w:rsidR="001B58DC" w:rsidRPr="005A3952" w:rsidRDefault="001B58DC" w:rsidP="00E024B7">
            <w:pPr>
              <w:rPr>
                <w:rFonts w:ascii="Arial" w:hAnsi="Arial" w:cs="Arial"/>
                <w:sz w:val="13"/>
                <w:szCs w:val="13"/>
              </w:rPr>
            </w:pPr>
            <w:r w:rsidRPr="005A3952">
              <w:rPr>
                <w:rFonts w:ascii="Arial" w:hAnsi="Arial" w:cs="Arial"/>
                <w:iCs/>
                <w:sz w:val="13"/>
                <w:szCs w:val="13"/>
              </w:rPr>
              <w:t>GEZ podlega zmiananom sporadycznie; w uzgodnieniu z WKZ</w:t>
            </w:r>
          </w:p>
        </w:tc>
        <w:tc>
          <w:tcPr>
            <w:tcW w:w="1351" w:type="dxa"/>
          </w:tcPr>
          <w:p w:rsidR="001B58DC" w:rsidRPr="005A3952" w:rsidRDefault="001B58DC" w:rsidP="00E024B7">
            <w:pPr>
              <w:rPr>
                <w:rFonts w:ascii="Arial" w:hAnsi="Arial" w:cs="Arial"/>
                <w:sz w:val="13"/>
                <w:szCs w:val="13"/>
              </w:rPr>
            </w:pPr>
            <w:r w:rsidRPr="005A3952">
              <w:rPr>
                <w:rFonts w:ascii="Arial" w:hAnsi="Arial" w:cs="Arial"/>
                <w:iCs/>
                <w:sz w:val="13"/>
                <w:szCs w:val="13"/>
              </w:rPr>
              <w:t>GEZ prowadzona jest w formie papierowych kart adresowych</w:t>
            </w:r>
          </w:p>
        </w:tc>
        <w:tc>
          <w:tcPr>
            <w:tcW w:w="760" w:type="dxa"/>
            <w:vAlign w:val="center"/>
          </w:tcPr>
          <w:p w:rsidR="001B58DC" w:rsidRPr="005A3952" w:rsidRDefault="001E63C8" w:rsidP="00E024B7">
            <w:pPr>
              <w:rPr>
                <w:rFonts w:ascii="Arial" w:hAnsi="Arial" w:cs="Arial"/>
                <w:sz w:val="13"/>
                <w:szCs w:val="13"/>
              </w:rPr>
            </w:pPr>
            <w:r>
              <w:rPr>
                <w:rFonts w:ascii="Arial" w:hAnsi="Arial" w:cs="Arial"/>
                <w:iCs/>
                <w:sz w:val="13"/>
                <w:szCs w:val="13"/>
              </w:rPr>
              <w:t>M</w:t>
            </w:r>
          </w:p>
        </w:tc>
        <w:tc>
          <w:tcPr>
            <w:tcW w:w="1701" w:type="dxa"/>
            <w:vAlign w:val="center"/>
          </w:tcPr>
          <w:p w:rsidR="001B58DC" w:rsidRPr="005A3952" w:rsidRDefault="001B58DC" w:rsidP="00D638C2">
            <w:pPr>
              <w:jc w:val="center"/>
              <w:rPr>
                <w:rFonts w:ascii="Arial" w:hAnsi="Arial" w:cs="Arial"/>
                <w:sz w:val="13"/>
                <w:szCs w:val="13"/>
              </w:rPr>
            </w:pPr>
            <w:r>
              <w:rPr>
                <w:rFonts w:ascii="Arial" w:hAnsi="Arial" w:cs="Arial"/>
                <w:iCs/>
                <w:sz w:val="13"/>
                <w:szCs w:val="13"/>
              </w:rPr>
              <w:t>Papier i</w:t>
            </w:r>
            <w:r w:rsidRPr="005A3952">
              <w:rPr>
                <w:rFonts w:ascii="Arial" w:hAnsi="Arial" w:cs="Arial"/>
                <w:iCs/>
                <w:sz w:val="13"/>
                <w:szCs w:val="13"/>
              </w:rPr>
              <w:t> </w:t>
            </w:r>
            <w:r>
              <w:rPr>
                <w:rFonts w:ascii="Arial" w:hAnsi="Arial" w:cs="Arial"/>
                <w:iCs/>
                <w:sz w:val="13"/>
                <w:szCs w:val="13"/>
              </w:rPr>
              <w:t xml:space="preserve"> RSIP</w:t>
            </w:r>
          </w:p>
        </w:tc>
        <w:tc>
          <w:tcPr>
            <w:tcW w:w="992" w:type="dxa"/>
            <w:vAlign w:val="center"/>
          </w:tcPr>
          <w:p w:rsidR="001B58DC" w:rsidRDefault="001B58DC" w:rsidP="00D638C2">
            <w:pPr>
              <w:jc w:val="center"/>
              <w:rPr>
                <w:rFonts w:ascii="Arial" w:hAnsi="Arial" w:cs="Arial"/>
                <w:sz w:val="13"/>
                <w:szCs w:val="13"/>
              </w:rPr>
            </w:pPr>
            <w:r>
              <w:rPr>
                <w:rFonts w:ascii="Arial" w:hAnsi="Arial" w:cs="Arial"/>
                <w:sz w:val="13"/>
                <w:szCs w:val="13"/>
              </w:rPr>
              <w:t>NIE</w:t>
            </w:r>
          </w:p>
        </w:tc>
        <w:tc>
          <w:tcPr>
            <w:tcW w:w="1276" w:type="dxa"/>
            <w:vAlign w:val="center"/>
          </w:tcPr>
          <w:p w:rsidR="001B58DC" w:rsidRPr="005A3952" w:rsidRDefault="001B58DC" w:rsidP="00D638C2">
            <w:pPr>
              <w:jc w:val="center"/>
              <w:rPr>
                <w:rFonts w:ascii="Arial" w:hAnsi="Arial" w:cs="Arial"/>
                <w:sz w:val="13"/>
                <w:szCs w:val="13"/>
              </w:rPr>
            </w:pPr>
            <w:r>
              <w:rPr>
                <w:rFonts w:ascii="Arial" w:hAnsi="Arial" w:cs="Arial"/>
                <w:sz w:val="13"/>
                <w:szCs w:val="13"/>
              </w:rPr>
              <w:t>tabele</w:t>
            </w:r>
            <w:r w:rsidRPr="005A3952">
              <w:rPr>
                <w:rFonts w:ascii="Arial" w:hAnsi="Arial" w:cs="Arial"/>
                <w:sz w:val="13"/>
                <w:szCs w:val="13"/>
              </w:rPr>
              <w:t xml:space="preserve"> Oracle</w:t>
            </w:r>
          </w:p>
        </w:tc>
        <w:tc>
          <w:tcPr>
            <w:tcW w:w="2247" w:type="dxa"/>
            <w:vAlign w:val="bottom"/>
          </w:tcPr>
          <w:p w:rsidR="001B58DC" w:rsidRDefault="001B58DC" w:rsidP="00E024B7">
            <w:pPr>
              <w:rPr>
                <w:rFonts w:ascii="Arial" w:hAnsi="Arial" w:cs="Arial"/>
                <w:color w:val="000000"/>
                <w:sz w:val="13"/>
                <w:szCs w:val="13"/>
              </w:rPr>
            </w:pPr>
            <w:r w:rsidRPr="00FD3DC1">
              <w:rPr>
                <w:rFonts w:ascii="Arial" w:hAnsi="Arial" w:cs="Arial"/>
                <w:color w:val="000000"/>
                <w:sz w:val="13"/>
                <w:szCs w:val="13"/>
              </w:rPr>
              <w:t>Do zasilenia w Systemie z</w:t>
            </w:r>
            <w:r>
              <w:rPr>
                <w:rFonts w:ascii="Arial" w:hAnsi="Arial" w:cs="Arial"/>
                <w:color w:val="000000"/>
                <w:sz w:val="13"/>
                <w:szCs w:val="13"/>
              </w:rPr>
              <w:t xml:space="preserve"> </w:t>
            </w:r>
            <w:r w:rsidRPr="00FD3DC1">
              <w:rPr>
                <w:rFonts w:ascii="Arial" w:hAnsi="Arial" w:cs="Arial"/>
                <w:color w:val="000000"/>
                <w:sz w:val="13"/>
                <w:szCs w:val="13"/>
              </w:rPr>
              <w:t>możliwością edycji</w:t>
            </w:r>
            <w:r>
              <w:rPr>
                <w:rFonts w:ascii="Arial" w:hAnsi="Arial" w:cs="Arial"/>
                <w:color w:val="000000"/>
                <w:sz w:val="13"/>
                <w:szCs w:val="13"/>
              </w:rPr>
              <w:t>.</w:t>
            </w:r>
          </w:p>
          <w:p w:rsidR="001B58DC" w:rsidRPr="005A3952" w:rsidRDefault="001B58DC" w:rsidP="00E024B7">
            <w:pPr>
              <w:rPr>
                <w:rFonts w:ascii="Arial" w:hAnsi="Arial" w:cs="Arial"/>
                <w:color w:val="000000"/>
                <w:sz w:val="13"/>
                <w:szCs w:val="13"/>
              </w:rPr>
            </w:pPr>
            <w:r>
              <w:rPr>
                <w:rFonts w:ascii="Arial" w:hAnsi="Arial" w:cs="Arial"/>
                <w:color w:val="000000"/>
                <w:sz w:val="13"/>
                <w:szCs w:val="13"/>
              </w:rPr>
              <w:t xml:space="preserve">Obecnie zdjęcia są </w:t>
            </w:r>
            <w:r w:rsidRPr="005A3952">
              <w:rPr>
                <w:rFonts w:ascii="Arial" w:hAnsi="Arial" w:cs="Arial"/>
                <w:color w:val="000000"/>
                <w:sz w:val="13"/>
                <w:szCs w:val="13"/>
              </w:rPr>
              <w:t xml:space="preserve">w formie analogowej, </w:t>
            </w:r>
            <w:r>
              <w:rPr>
                <w:rFonts w:ascii="Arial" w:hAnsi="Arial" w:cs="Arial"/>
                <w:color w:val="000000"/>
                <w:sz w:val="13"/>
                <w:szCs w:val="13"/>
              </w:rPr>
              <w:t>a dane opisowe w papierze i w RSIP</w:t>
            </w:r>
          </w:p>
        </w:tc>
      </w:tr>
      <w:tr w:rsidR="001B58DC" w:rsidTr="00D638C2">
        <w:trPr>
          <w:cantSplit/>
        </w:trPr>
        <w:tc>
          <w:tcPr>
            <w:tcW w:w="506" w:type="dxa"/>
          </w:tcPr>
          <w:p w:rsidR="001B58DC" w:rsidRPr="000518E6" w:rsidRDefault="001B58DC" w:rsidP="00E024B7">
            <w:pPr>
              <w:jc w:val="center"/>
              <w:rPr>
                <w:rFonts w:ascii="Arial" w:hAnsi="Arial" w:cs="Arial"/>
                <w:b/>
                <w:iCs/>
                <w:sz w:val="13"/>
                <w:szCs w:val="13"/>
              </w:rPr>
            </w:pPr>
            <w:r>
              <w:rPr>
                <w:rFonts w:ascii="Arial" w:hAnsi="Arial" w:cs="Arial"/>
                <w:b/>
                <w:sz w:val="13"/>
                <w:szCs w:val="13"/>
              </w:rPr>
              <w:t>16</w:t>
            </w:r>
          </w:p>
        </w:tc>
        <w:tc>
          <w:tcPr>
            <w:tcW w:w="2011" w:type="dxa"/>
          </w:tcPr>
          <w:p w:rsidR="001B58DC" w:rsidRPr="005A3952" w:rsidRDefault="001B58DC" w:rsidP="00E024B7">
            <w:pPr>
              <w:rPr>
                <w:rFonts w:ascii="Arial" w:hAnsi="Arial" w:cs="Arial"/>
                <w:sz w:val="13"/>
                <w:szCs w:val="13"/>
              </w:rPr>
            </w:pPr>
            <w:r w:rsidRPr="005A3952">
              <w:rPr>
                <w:rFonts w:ascii="Arial" w:hAnsi="Arial" w:cs="Arial"/>
                <w:sz w:val="13"/>
                <w:szCs w:val="13"/>
              </w:rPr>
              <w:t>Warstwa tematyczna lokalizacji jednostek obsługiwanych przez CUW oraz ich gruntów i budynków i obiektów towarzyszących (plac zabaw, parking, itp.</w:t>
            </w:r>
          </w:p>
        </w:tc>
        <w:tc>
          <w:tcPr>
            <w:tcW w:w="1539" w:type="dxa"/>
          </w:tcPr>
          <w:p w:rsidR="001B58DC" w:rsidRPr="005A3952" w:rsidRDefault="001B58DC" w:rsidP="00E024B7">
            <w:pPr>
              <w:rPr>
                <w:rFonts w:ascii="Arial" w:hAnsi="Arial" w:cs="Arial"/>
                <w:sz w:val="13"/>
                <w:szCs w:val="13"/>
              </w:rPr>
            </w:pPr>
            <w:r>
              <w:rPr>
                <w:rFonts w:ascii="Arial" w:hAnsi="Arial" w:cs="Arial"/>
                <w:sz w:val="13"/>
                <w:szCs w:val="13"/>
              </w:rPr>
              <w:t>Wydział Edukacji</w:t>
            </w:r>
          </w:p>
        </w:tc>
        <w:tc>
          <w:tcPr>
            <w:tcW w:w="1617" w:type="dxa"/>
          </w:tcPr>
          <w:p w:rsidR="001B58DC" w:rsidRPr="005A3952" w:rsidRDefault="001B58DC" w:rsidP="00E024B7">
            <w:pPr>
              <w:rPr>
                <w:rFonts w:ascii="Arial" w:hAnsi="Arial" w:cs="Arial"/>
                <w:iCs/>
                <w:sz w:val="13"/>
                <w:szCs w:val="13"/>
              </w:rPr>
            </w:pPr>
            <w:r>
              <w:rPr>
                <w:rFonts w:ascii="Arial" w:hAnsi="Arial" w:cs="Arial"/>
                <w:iCs/>
                <w:sz w:val="13"/>
                <w:szCs w:val="13"/>
              </w:rPr>
              <w:t>71</w:t>
            </w:r>
          </w:p>
        </w:tc>
        <w:tc>
          <w:tcPr>
            <w:tcW w:w="1538" w:type="dxa"/>
          </w:tcPr>
          <w:p w:rsidR="001B58DC" w:rsidRPr="005A3952" w:rsidRDefault="00B27E4D" w:rsidP="00E024B7">
            <w:pPr>
              <w:rPr>
                <w:rFonts w:ascii="Arial" w:hAnsi="Arial" w:cs="Arial"/>
                <w:iCs/>
                <w:sz w:val="13"/>
                <w:szCs w:val="13"/>
              </w:rPr>
            </w:pPr>
            <w:r>
              <w:rPr>
                <w:rFonts w:ascii="Arial" w:hAnsi="Arial" w:cs="Arial"/>
                <w:iCs/>
                <w:sz w:val="13"/>
                <w:szCs w:val="13"/>
              </w:rPr>
              <w:t>1</w:t>
            </w:r>
          </w:p>
        </w:tc>
        <w:tc>
          <w:tcPr>
            <w:tcW w:w="1351" w:type="dxa"/>
          </w:tcPr>
          <w:p w:rsidR="001B58DC" w:rsidRPr="005A3952" w:rsidRDefault="001B58DC" w:rsidP="00E024B7">
            <w:pPr>
              <w:rPr>
                <w:rFonts w:ascii="Arial" w:hAnsi="Arial" w:cs="Arial"/>
                <w:iCs/>
                <w:sz w:val="13"/>
                <w:szCs w:val="13"/>
              </w:rPr>
            </w:pPr>
            <w:r>
              <w:rPr>
                <w:rFonts w:ascii="Arial" w:hAnsi="Arial" w:cs="Arial"/>
                <w:iCs/>
                <w:sz w:val="13"/>
                <w:szCs w:val="13"/>
              </w:rPr>
              <w:t>tabela</w:t>
            </w:r>
          </w:p>
        </w:tc>
        <w:tc>
          <w:tcPr>
            <w:tcW w:w="760" w:type="dxa"/>
            <w:vAlign w:val="center"/>
          </w:tcPr>
          <w:p w:rsidR="001B58DC" w:rsidRPr="005A3952" w:rsidRDefault="001B58DC" w:rsidP="00E024B7">
            <w:pPr>
              <w:rPr>
                <w:rFonts w:ascii="Arial" w:hAnsi="Arial" w:cs="Arial"/>
                <w:iCs/>
                <w:sz w:val="13"/>
                <w:szCs w:val="13"/>
              </w:rPr>
            </w:pPr>
            <w:r>
              <w:rPr>
                <w:rFonts w:ascii="Arial" w:hAnsi="Arial" w:cs="Arial"/>
                <w:sz w:val="13"/>
                <w:szCs w:val="13"/>
              </w:rPr>
              <w:t>C</w:t>
            </w:r>
          </w:p>
        </w:tc>
        <w:tc>
          <w:tcPr>
            <w:tcW w:w="1701" w:type="dxa"/>
            <w:vAlign w:val="center"/>
          </w:tcPr>
          <w:p w:rsidR="001B58DC" w:rsidRPr="005A3952" w:rsidRDefault="001B58DC" w:rsidP="00D638C2">
            <w:pPr>
              <w:jc w:val="center"/>
              <w:rPr>
                <w:rFonts w:ascii="Arial" w:hAnsi="Arial" w:cs="Arial"/>
                <w:iCs/>
                <w:sz w:val="13"/>
                <w:szCs w:val="13"/>
              </w:rPr>
            </w:pPr>
            <w:r w:rsidRPr="005A3952">
              <w:rPr>
                <w:rFonts w:ascii="Arial" w:hAnsi="Arial" w:cs="Arial"/>
                <w:sz w:val="13"/>
                <w:szCs w:val="13"/>
              </w:rPr>
              <w:t>Excel</w:t>
            </w:r>
          </w:p>
        </w:tc>
        <w:tc>
          <w:tcPr>
            <w:tcW w:w="992" w:type="dxa"/>
            <w:vAlign w:val="center"/>
          </w:tcPr>
          <w:p w:rsidR="001B58DC" w:rsidRPr="005A3952" w:rsidRDefault="001B58DC" w:rsidP="00D638C2">
            <w:pPr>
              <w:jc w:val="center"/>
              <w:rPr>
                <w:rFonts w:ascii="Arial" w:hAnsi="Arial" w:cs="Arial"/>
                <w:iCs/>
                <w:sz w:val="13"/>
                <w:szCs w:val="13"/>
              </w:rPr>
            </w:pPr>
          </w:p>
        </w:tc>
        <w:tc>
          <w:tcPr>
            <w:tcW w:w="1276" w:type="dxa"/>
            <w:vAlign w:val="center"/>
          </w:tcPr>
          <w:p w:rsidR="001B58DC" w:rsidRPr="005A3952" w:rsidRDefault="001B58DC" w:rsidP="00D638C2">
            <w:pPr>
              <w:jc w:val="center"/>
              <w:rPr>
                <w:rFonts w:ascii="Arial" w:hAnsi="Arial" w:cs="Arial"/>
                <w:iCs/>
                <w:sz w:val="13"/>
                <w:szCs w:val="13"/>
              </w:rPr>
            </w:pPr>
          </w:p>
        </w:tc>
        <w:tc>
          <w:tcPr>
            <w:tcW w:w="2247" w:type="dxa"/>
          </w:tcPr>
          <w:p w:rsidR="001B58DC" w:rsidRPr="005A3952" w:rsidRDefault="001B58DC" w:rsidP="00E024B7">
            <w:pPr>
              <w:rPr>
                <w:rFonts w:ascii="Arial" w:hAnsi="Arial" w:cs="Arial"/>
                <w:color w:val="000000"/>
                <w:sz w:val="13"/>
                <w:szCs w:val="13"/>
              </w:rPr>
            </w:pPr>
            <w:r w:rsidRPr="00FD3DC1">
              <w:rPr>
                <w:rFonts w:ascii="Arial" w:hAnsi="Arial" w:cs="Arial"/>
                <w:color w:val="000000"/>
                <w:sz w:val="13"/>
                <w:szCs w:val="13"/>
              </w:rPr>
              <w:t>Do zasilenia w Systemie z</w:t>
            </w:r>
            <w:r>
              <w:rPr>
                <w:rFonts w:ascii="Arial" w:hAnsi="Arial" w:cs="Arial"/>
                <w:color w:val="000000"/>
                <w:sz w:val="13"/>
                <w:szCs w:val="13"/>
              </w:rPr>
              <w:t xml:space="preserve"> </w:t>
            </w:r>
            <w:r w:rsidRPr="00FD3DC1">
              <w:rPr>
                <w:rFonts w:ascii="Arial" w:hAnsi="Arial" w:cs="Arial"/>
                <w:color w:val="000000"/>
                <w:sz w:val="13"/>
                <w:szCs w:val="13"/>
              </w:rPr>
              <w:t>możliwością edycji</w:t>
            </w:r>
            <w:r>
              <w:rPr>
                <w:rFonts w:ascii="Arial" w:hAnsi="Arial" w:cs="Arial"/>
                <w:color w:val="000000"/>
                <w:sz w:val="13"/>
                <w:szCs w:val="13"/>
              </w:rPr>
              <w:t xml:space="preserve"> danych opisowych</w:t>
            </w:r>
          </w:p>
        </w:tc>
      </w:tr>
      <w:tr w:rsidR="001B58DC" w:rsidTr="00D638C2">
        <w:tc>
          <w:tcPr>
            <w:tcW w:w="506" w:type="dxa"/>
          </w:tcPr>
          <w:p w:rsidR="001B58DC" w:rsidRPr="000518E6" w:rsidRDefault="001B58DC" w:rsidP="00E024B7">
            <w:pPr>
              <w:jc w:val="center"/>
              <w:rPr>
                <w:rFonts w:ascii="Arial" w:hAnsi="Arial" w:cs="Arial"/>
                <w:b/>
                <w:iCs/>
                <w:sz w:val="13"/>
                <w:szCs w:val="13"/>
              </w:rPr>
            </w:pPr>
            <w:r>
              <w:rPr>
                <w:rFonts w:ascii="Arial" w:hAnsi="Arial" w:cs="Arial"/>
                <w:b/>
                <w:sz w:val="13"/>
                <w:szCs w:val="13"/>
              </w:rPr>
              <w:t>17</w:t>
            </w:r>
          </w:p>
        </w:tc>
        <w:tc>
          <w:tcPr>
            <w:tcW w:w="2011" w:type="dxa"/>
          </w:tcPr>
          <w:p w:rsidR="001B58DC" w:rsidRPr="005A3952" w:rsidRDefault="001B58DC" w:rsidP="00E024B7">
            <w:pPr>
              <w:rPr>
                <w:rFonts w:ascii="Arial" w:hAnsi="Arial" w:cs="Arial"/>
                <w:sz w:val="13"/>
                <w:szCs w:val="13"/>
              </w:rPr>
            </w:pPr>
            <w:r w:rsidRPr="005A3952">
              <w:rPr>
                <w:rFonts w:ascii="Arial" w:hAnsi="Arial" w:cs="Arial"/>
                <w:sz w:val="13"/>
                <w:szCs w:val="13"/>
              </w:rPr>
              <w:t>Warstwa rejestru aktualnych i archiwalnych MPZP</w:t>
            </w:r>
          </w:p>
        </w:tc>
        <w:tc>
          <w:tcPr>
            <w:tcW w:w="1539" w:type="dxa"/>
          </w:tcPr>
          <w:p w:rsidR="001B58DC" w:rsidRPr="005A3952" w:rsidRDefault="001B58DC" w:rsidP="00E024B7">
            <w:pPr>
              <w:rPr>
                <w:rFonts w:ascii="Arial" w:hAnsi="Arial" w:cs="Arial"/>
                <w:sz w:val="13"/>
                <w:szCs w:val="13"/>
              </w:rPr>
            </w:pPr>
            <w:r w:rsidRPr="005A3952">
              <w:rPr>
                <w:rFonts w:ascii="Arial" w:hAnsi="Arial" w:cs="Arial"/>
                <w:sz w:val="13"/>
                <w:szCs w:val="13"/>
              </w:rPr>
              <w:t>Miejska Pracowania Urbanistyczna</w:t>
            </w:r>
          </w:p>
        </w:tc>
        <w:tc>
          <w:tcPr>
            <w:tcW w:w="1617" w:type="dxa"/>
          </w:tcPr>
          <w:p w:rsidR="001B58DC" w:rsidRPr="005A3952" w:rsidRDefault="001B58DC" w:rsidP="00E024B7">
            <w:pPr>
              <w:rPr>
                <w:rFonts w:ascii="Arial" w:hAnsi="Arial" w:cs="Arial"/>
                <w:sz w:val="13"/>
                <w:szCs w:val="13"/>
              </w:rPr>
            </w:pPr>
            <w:r>
              <w:rPr>
                <w:rFonts w:ascii="Arial" w:hAnsi="Arial" w:cs="Arial"/>
                <w:sz w:val="13"/>
                <w:szCs w:val="13"/>
              </w:rPr>
              <w:t>71</w:t>
            </w:r>
            <w:r w:rsidR="00760F83">
              <w:rPr>
                <w:rFonts w:ascii="Arial" w:hAnsi="Arial" w:cs="Arial"/>
                <w:sz w:val="13"/>
                <w:szCs w:val="13"/>
              </w:rPr>
              <w:t xml:space="preserve"> </w:t>
            </w:r>
            <w:r>
              <w:rPr>
                <w:rFonts w:ascii="Arial" w:hAnsi="Arial" w:cs="Arial"/>
                <w:sz w:val="13"/>
                <w:szCs w:val="13"/>
              </w:rPr>
              <w:t>obowiązujących planów,</w:t>
            </w:r>
            <w:r w:rsidRPr="005A3952">
              <w:rPr>
                <w:rFonts w:ascii="Arial" w:hAnsi="Arial" w:cs="Arial"/>
                <w:sz w:val="13"/>
                <w:szCs w:val="13"/>
              </w:rPr>
              <w:t xml:space="preserve"> </w:t>
            </w:r>
            <w:r w:rsidR="00760F83">
              <w:rPr>
                <w:rFonts w:ascii="Arial" w:hAnsi="Arial" w:cs="Arial"/>
                <w:sz w:val="13"/>
                <w:szCs w:val="13"/>
              </w:rPr>
              <w:t xml:space="preserve">13 studium, 2 plany </w:t>
            </w:r>
            <w:r>
              <w:rPr>
                <w:rFonts w:ascii="Arial" w:hAnsi="Arial" w:cs="Arial"/>
                <w:sz w:val="13"/>
                <w:szCs w:val="13"/>
              </w:rPr>
              <w:t xml:space="preserve"> archiwalne</w:t>
            </w:r>
            <w:r w:rsidR="00760F83">
              <w:rPr>
                <w:rFonts w:ascii="Arial" w:hAnsi="Arial" w:cs="Arial"/>
                <w:sz w:val="13"/>
                <w:szCs w:val="13"/>
              </w:rPr>
              <w:t>, 2</w:t>
            </w:r>
            <w:r w:rsidRPr="005A3952">
              <w:rPr>
                <w:rFonts w:ascii="Arial" w:hAnsi="Arial" w:cs="Arial"/>
                <w:sz w:val="13"/>
                <w:szCs w:val="13"/>
              </w:rPr>
              <w:t xml:space="preserve"> </w:t>
            </w:r>
            <w:r>
              <w:rPr>
                <w:rFonts w:ascii="Arial" w:hAnsi="Arial" w:cs="Arial"/>
                <w:sz w:val="13"/>
                <w:szCs w:val="13"/>
              </w:rPr>
              <w:t>archiwalne studium</w:t>
            </w:r>
          </w:p>
        </w:tc>
        <w:tc>
          <w:tcPr>
            <w:tcW w:w="1538" w:type="dxa"/>
          </w:tcPr>
          <w:p w:rsidR="001B58DC" w:rsidRPr="00F70EB1" w:rsidRDefault="001B58DC" w:rsidP="00E024B7">
            <w:pPr>
              <w:rPr>
                <w:rFonts w:ascii="Arial" w:hAnsi="Arial" w:cs="Arial"/>
                <w:sz w:val="13"/>
                <w:szCs w:val="13"/>
              </w:rPr>
            </w:pPr>
            <w:r w:rsidRPr="00F70EB1">
              <w:rPr>
                <w:rFonts w:ascii="Arial" w:hAnsi="Arial" w:cs="Arial"/>
                <w:sz w:val="13"/>
                <w:szCs w:val="13"/>
              </w:rPr>
              <w:t>W 2019</w:t>
            </w:r>
            <w:r>
              <w:rPr>
                <w:rFonts w:ascii="Arial" w:hAnsi="Arial" w:cs="Arial"/>
                <w:sz w:val="13"/>
                <w:szCs w:val="13"/>
              </w:rPr>
              <w:t xml:space="preserve">r </w:t>
            </w:r>
            <w:r w:rsidRPr="00F70EB1">
              <w:rPr>
                <w:rFonts w:ascii="Arial" w:hAnsi="Arial" w:cs="Arial"/>
                <w:sz w:val="13"/>
                <w:szCs w:val="13"/>
              </w:rPr>
              <w:t xml:space="preserve"> będzie jeszcze uchwalonych  10</w:t>
            </w:r>
          </w:p>
          <w:p w:rsidR="001B58DC" w:rsidRPr="00F70EB1" w:rsidRDefault="001B58DC" w:rsidP="00E024B7">
            <w:pPr>
              <w:rPr>
                <w:rFonts w:ascii="Arial" w:hAnsi="Arial" w:cs="Arial"/>
                <w:sz w:val="13"/>
                <w:szCs w:val="13"/>
              </w:rPr>
            </w:pPr>
            <w:r w:rsidRPr="00F70EB1">
              <w:rPr>
                <w:rFonts w:ascii="Arial" w:hAnsi="Arial" w:cs="Arial"/>
                <w:sz w:val="13"/>
                <w:szCs w:val="13"/>
              </w:rPr>
              <w:t>W 2020 około 20</w:t>
            </w:r>
          </w:p>
          <w:p w:rsidR="001B58DC" w:rsidRPr="005A3952" w:rsidRDefault="001B58DC" w:rsidP="00E024B7">
            <w:pPr>
              <w:rPr>
                <w:rFonts w:ascii="Arial" w:hAnsi="Arial" w:cs="Arial"/>
                <w:sz w:val="13"/>
                <w:szCs w:val="13"/>
              </w:rPr>
            </w:pPr>
          </w:p>
        </w:tc>
        <w:tc>
          <w:tcPr>
            <w:tcW w:w="1351" w:type="dxa"/>
          </w:tcPr>
          <w:p w:rsidR="001B58DC" w:rsidRPr="005A3952" w:rsidRDefault="001B58DC" w:rsidP="00E024B7">
            <w:pPr>
              <w:rPr>
                <w:rFonts w:ascii="Arial" w:hAnsi="Arial" w:cs="Arial"/>
                <w:sz w:val="13"/>
                <w:szCs w:val="13"/>
              </w:rPr>
            </w:pPr>
            <w:r>
              <w:rPr>
                <w:rFonts w:ascii="Arial" w:hAnsi="Arial" w:cs="Arial"/>
                <w:sz w:val="13"/>
                <w:szCs w:val="13"/>
              </w:rPr>
              <w:t xml:space="preserve">Baza danych ,pliki </w:t>
            </w:r>
          </w:p>
        </w:tc>
        <w:tc>
          <w:tcPr>
            <w:tcW w:w="760" w:type="dxa"/>
            <w:vAlign w:val="center"/>
          </w:tcPr>
          <w:p w:rsidR="001B58DC" w:rsidRPr="005A3952" w:rsidRDefault="001B58DC" w:rsidP="00E024B7">
            <w:pPr>
              <w:rPr>
                <w:rFonts w:ascii="Arial" w:hAnsi="Arial" w:cs="Arial"/>
                <w:sz w:val="13"/>
                <w:szCs w:val="13"/>
              </w:rPr>
            </w:pPr>
            <w:r>
              <w:rPr>
                <w:rFonts w:ascii="Arial" w:hAnsi="Arial" w:cs="Arial"/>
                <w:sz w:val="13"/>
                <w:szCs w:val="13"/>
              </w:rPr>
              <w:t>C</w:t>
            </w:r>
          </w:p>
        </w:tc>
        <w:tc>
          <w:tcPr>
            <w:tcW w:w="1701" w:type="dxa"/>
            <w:vAlign w:val="center"/>
          </w:tcPr>
          <w:p w:rsidR="001B58DC" w:rsidRPr="005A3952" w:rsidRDefault="001B58DC" w:rsidP="00D638C2">
            <w:pPr>
              <w:jc w:val="center"/>
              <w:rPr>
                <w:rFonts w:ascii="Arial" w:hAnsi="Arial" w:cs="Arial"/>
                <w:sz w:val="13"/>
                <w:szCs w:val="13"/>
              </w:rPr>
            </w:pPr>
            <w:r w:rsidRPr="005A3952">
              <w:rPr>
                <w:rFonts w:ascii="Arial" w:hAnsi="Arial" w:cs="Arial"/>
                <w:sz w:val="13"/>
                <w:szCs w:val="13"/>
              </w:rPr>
              <w:t>Tabele Oracle, map info tab</w:t>
            </w:r>
          </w:p>
        </w:tc>
        <w:tc>
          <w:tcPr>
            <w:tcW w:w="992" w:type="dxa"/>
            <w:vAlign w:val="center"/>
          </w:tcPr>
          <w:p w:rsidR="001B58DC" w:rsidRPr="005A3952" w:rsidRDefault="001B58DC" w:rsidP="00D638C2">
            <w:pPr>
              <w:jc w:val="center"/>
              <w:rPr>
                <w:rFonts w:ascii="Arial" w:hAnsi="Arial" w:cs="Arial"/>
                <w:sz w:val="13"/>
                <w:szCs w:val="13"/>
              </w:rPr>
            </w:pPr>
            <w:r>
              <w:rPr>
                <w:rFonts w:ascii="Arial" w:hAnsi="Arial" w:cs="Arial"/>
                <w:sz w:val="13"/>
                <w:szCs w:val="13"/>
              </w:rPr>
              <w:t>TAK</w:t>
            </w:r>
          </w:p>
        </w:tc>
        <w:tc>
          <w:tcPr>
            <w:tcW w:w="1276" w:type="dxa"/>
            <w:vAlign w:val="center"/>
          </w:tcPr>
          <w:p w:rsidR="001B58DC" w:rsidRPr="005A3952" w:rsidRDefault="001B58DC" w:rsidP="00D638C2">
            <w:pPr>
              <w:jc w:val="center"/>
              <w:rPr>
                <w:rFonts w:ascii="Arial" w:hAnsi="Arial" w:cs="Arial"/>
                <w:sz w:val="13"/>
                <w:szCs w:val="13"/>
              </w:rPr>
            </w:pPr>
          </w:p>
        </w:tc>
        <w:tc>
          <w:tcPr>
            <w:tcW w:w="2247" w:type="dxa"/>
          </w:tcPr>
          <w:p w:rsidR="001B58DC" w:rsidRPr="005A3952" w:rsidRDefault="001B58DC" w:rsidP="00E024B7">
            <w:pPr>
              <w:rPr>
                <w:rFonts w:ascii="Arial" w:hAnsi="Arial" w:cs="Arial"/>
                <w:sz w:val="13"/>
                <w:szCs w:val="13"/>
              </w:rPr>
            </w:pPr>
          </w:p>
        </w:tc>
      </w:tr>
      <w:tr w:rsidR="001B58DC" w:rsidTr="00D638C2">
        <w:tc>
          <w:tcPr>
            <w:tcW w:w="506" w:type="dxa"/>
          </w:tcPr>
          <w:p w:rsidR="001B58DC" w:rsidRPr="000518E6" w:rsidRDefault="001B58DC" w:rsidP="00E024B7">
            <w:pPr>
              <w:jc w:val="center"/>
              <w:rPr>
                <w:rFonts w:ascii="Arial" w:hAnsi="Arial" w:cs="Arial"/>
                <w:b/>
                <w:iCs/>
                <w:sz w:val="13"/>
                <w:szCs w:val="13"/>
              </w:rPr>
            </w:pPr>
            <w:r>
              <w:rPr>
                <w:rFonts w:ascii="Arial" w:hAnsi="Arial" w:cs="Arial"/>
                <w:b/>
                <w:sz w:val="13"/>
                <w:szCs w:val="13"/>
              </w:rPr>
              <w:t>18</w:t>
            </w:r>
          </w:p>
        </w:tc>
        <w:tc>
          <w:tcPr>
            <w:tcW w:w="2011" w:type="dxa"/>
          </w:tcPr>
          <w:p w:rsidR="001B58DC" w:rsidRPr="005A3952" w:rsidRDefault="001B58DC" w:rsidP="00E024B7">
            <w:pPr>
              <w:rPr>
                <w:rFonts w:ascii="Arial" w:hAnsi="Arial" w:cs="Arial"/>
                <w:sz w:val="13"/>
                <w:szCs w:val="13"/>
              </w:rPr>
            </w:pPr>
            <w:r w:rsidRPr="005A3952">
              <w:rPr>
                <w:rFonts w:ascii="Arial" w:hAnsi="Arial" w:cs="Arial"/>
                <w:sz w:val="13"/>
                <w:szCs w:val="13"/>
              </w:rPr>
              <w:t xml:space="preserve">Warstwa </w:t>
            </w:r>
            <w:r>
              <w:rPr>
                <w:rFonts w:ascii="Arial" w:hAnsi="Arial" w:cs="Arial"/>
                <w:sz w:val="13"/>
                <w:szCs w:val="13"/>
              </w:rPr>
              <w:t xml:space="preserve"> siatki rozkładu statystycznego</w:t>
            </w:r>
          </w:p>
        </w:tc>
        <w:tc>
          <w:tcPr>
            <w:tcW w:w="1539" w:type="dxa"/>
          </w:tcPr>
          <w:p w:rsidR="001B58DC" w:rsidRPr="005A3952" w:rsidRDefault="001B58DC" w:rsidP="00E024B7">
            <w:pPr>
              <w:rPr>
                <w:rFonts w:ascii="Arial" w:hAnsi="Arial" w:cs="Arial"/>
                <w:sz w:val="13"/>
                <w:szCs w:val="13"/>
              </w:rPr>
            </w:pPr>
            <w:r>
              <w:rPr>
                <w:rFonts w:ascii="Arial" w:hAnsi="Arial" w:cs="Arial"/>
                <w:sz w:val="13"/>
                <w:szCs w:val="13"/>
              </w:rPr>
              <w:t>Wydział Analiz</w:t>
            </w:r>
          </w:p>
        </w:tc>
        <w:tc>
          <w:tcPr>
            <w:tcW w:w="1617" w:type="dxa"/>
          </w:tcPr>
          <w:p w:rsidR="001B58DC" w:rsidRPr="005A3952" w:rsidRDefault="001B58DC" w:rsidP="00E024B7">
            <w:pPr>
              <w:rPr>
                <w:rFonts w:ascii="Arial" w:hAnsi="Arial" w:cs="Arial"/>
                <w:sz w:val="13"/>
                <w:szCs w:val="13"/>
              </w:rPr>
            </w:pPr>
            <w:r>
              <w:rPr>
                <w:rFonts w:ascii="Arial" w:hAnsi="Arial" w:cs="Arial"/>
                <w:sz w:val="13"/>
                <w:szCs w:val="13"/>
              </w:rPr>
              <w:t>2607</w:t>
            </w:r>
          </w:p>
        </w:tc>
        <w:tc>
          <w:tcPr>
            <w:tcW w:w="1538" w:type="dxa"/>
          </w:tcPr>
          <w:p w:rsidR="001B58DC" w:rsidRPr="005A3952" w:rsidRDefault="001B58DC" w:rsidP="00E024B7">
            <w:pPr>
              <w:rPr>
                <w:rFonts w:ascii="Arial" w:hAnsi="Arial" w:cs="Arial"/>
                <w:sz w:val="13"/>
                <w:szCs w:val="13"/>
              </w:rPr>
            </w:pPr>
            <w:r w:rsidRPr="005A3952">
              <w:rPr>
                <w:rFonts w:ascii="Arial" w:hAnsi="Arial" w:cs="Arial"/>
                <w:sz w:val="13"/>
                <w:szCs w:val="13"/>
              </w:rPr>
              <w:t>jednorazowe ładowanie</w:t>
            </w:r>
            <w:r w:rsidRPr="005A3952" w:rsidDel="00C8697F">
              <w:rPr>
                <w:rFonts w:ascii="Arial" w:hAnsi="Arial" w:cs="Arial"/>
                <w:sz w:val="13"/>
                <w:szCs w:val="13"/>
              </w:rPr>
              <w:t xml:space="preserve"> </w:t>
            </w:r>
          </w:p>
        </w:tc>
        <w:tc>
          <w:tcPr>
            <w:tcW w:w="1351" w:type="dxa"/>
          </w:tcPr>
          <w:p w:rsidR="001B58DC" w:rsidRPr="005A3952" w:rsidRDefault="001B58DC" w:rsidP="00E024B7">
            <w:pPr>
              <w:rPr>
                <w:rFonts w:ascii="Arial" w:hAnsi="Arial" w:cs="Arial"/>
                <w:sz w:val="13"/>
                <w:szCs w:val="13"/>
              </w:rPr>
            </w:pPr>
          </w:p>
        </w:tc>
        <w:tc>
          <w:tcPr>
            <w:tcW w:w="760" w:type="dxa"/>
            <w:vAlign w:val="center"/>
          </w:tcPr>
          <w:p w:rsidR="001B58DC" w:rsidRPr="005A3952" w:rsidRDefault="001B58DC" w:rsidP="00E024B7">
            <w:pPr>
              <w:rPr>
                <w:rFonts w:ascii="Arial" w:hAnsi="Arial" w:cs="Arial"/>
                <w:sz w:val="13"/>
                <w:szCs w:val="13"/>
              </w:rPr>
            </w:pPr>
            <w:r>
              <w:rPr>
                <w:rFonts w:ascii="Arial" w:hAnsi="Arial" w:cs="Arial"/>
                <w:sz w:val="13"/>
                <w:szCs w:val="13"/>
              </w:rPr>
              <w:t>C</w:t>
            </w:r>
          </w:p>
        </w:tc>
        <w:tc>
          <w:tcPr>
            <w:tcW w:w="1701" w:type="dxa"/>
            <w:vAlign w:val="center"/>
          </w:tcPr>
          <w:p w:rsidR="001B58DC" w:rsidRPr="005A3952" w:rsidRDefault="001B58DC" w:rsidP="00D638C2">
            <w:pPr>
              <w:jc w:val="center"/>
              <w:rPr>
                <w:rFonts w:ascii="Arial" w:hAnsi="Arial" w:cs="Arial"/>
                <w:sz w:val="13"/>
                <w:szCs w:val="13"/>
              </w:rPr>
            </w:pPr>
            <w:r>
              <w:rPr>
                <w:rFonts w:ascii="Arial" w:hAnsi="Arial" w:cs="Arial"/>
                <w:sz w:val="13"/>
                <w:szCs w:val="13"/>
              </w:rPr>
              <w:t>shp</w:t>
            </w:r>
          </w:p>
        </w:tc>
        <w:tc>
          <w:tcPr>
            <w:tcW w:w="992" w:type="dxa"/>
            <w:vAlign w:val="center"/>
          </w:tcPr>
          <w:p w:rsidR="001B58DC" w:rsidRPr="005A3952" w:rsidRDefault="001B58DC" w:rsidP="00D638C2">
            <w:pPr>
              <w:jc w:val="center"/>
              <w:rPr>
                <w:rFonts w:ascii="Arial" w:hAnsi="Arial" w:cs="Arial"/>
                <w:sz w:val="13"/>
                <w:szCs w:val="13"/>
              </w:rPr>
            </w:pPr>
            <w:r>
              <w:rPr>
                <w:rFonts w:ascii="Arial" w:hAnsi="Arial" w:cs="Arial"/>
                <w:sz w:val="13"/>
                <w:szCs w:val="13"/>
              </w:rPr>
              <w:t>NIE</w:t>
            </w:r>
          </w:p>
        </w:tc>
        <w:tc>
          <w:tcPr>
            <w:tcW w:w="1276" w:type="dxa"/>
            <w:vAlign w:val="center"/>
          </w:tcPr>
          <w:p w:rsidR="001B58DC" w:rsidRPr="005A3952" w:rsidRDefault="001B58DC" w:rsidP="00D638C2">
            <w:pPr>
              <w:jc w:val="center"/>
              <w:rPr>
                <w:rFonts w:ascii="Arial" w:hAnsi="Arial" w:cs="Arial"/>
                <w:sz w:val="13"/>
                <w:szCs w:val="13"/>
              </w:rPr>
            </w:pPr>
          </w:p>
        </w:tc>
        <w:tc>
          <w:tcPr>
            <w:tcW w:w="2247" w:type="dxa"/>
          </w:tcPr>
          <w:p w:rsidR="001B58DC" w:rsidRPr="005A3952" w:rsidRDefault="001B58DC" w:rsidP="00E024B7">
            <w:pPr>
              <w:rPr>
                <w:rFonts w:ascii="Arial" w:hAnsi="Arial" w:cs="Arial"/>
                <w:sz w:val="13"/>
                <w:szCs w:val="13"/>
              </w:rPr>
            </w:pPr>
            <w:r w:rsidRPr="00FD3DC1">
              <w:rPr>
                <w:rFonts w:ascii="Arial" w:hAnsi="Arial" w:cs="Arial"/>
                <w:color w:val="000000"/>
                <w:sz w:val="13"/>
                <w:szCs w:val="13"/>
              </w:rPr>
              <w:t>Do zasilenia w Systemie z</w:t>
            </w:r>
            <w:r>
              <w:rPr>
                <w:rFonts w:ascii="Arial" w:hAnsi="Arial" w:cs="Arial"/>
                <w:color w:val="000000"/>
                <w:sz w:val="13"/>
                <w:szCs w:val="13"/>
              </w:rPr>
              <w:t> </w:t>
            </w:r>
            <w:r w:rsidRPr="00FD3DC1">
              <w:rPr>
                <w:rFonts w:ascii="Arial" w:hAnsi="Arial" w:cs="Arial"/>
                <w:color w:val="000000"/>
                <w:sz w:val="13"/>
                <w:szCs w:val="13"/>
              </w:rPr>
              <w:t>możliwością edycji</w:t>
            </w:r>
          </w:p>
        </w:tc>
      </w:tr>
      <w:tr w:rsidR="001B58DC" w:rsidTr="00D638C2">
        <w:tc>
          <w:tcPr>
            <w:tcW w:w="506" w:type="dxa"/>
          </w:tcPr>
          <w:p w:rsidR="001B58DC" w:rsidRPr="000518E6" w:rsidRDefault="001B58DC" w:rsidP="00E024B7">
            <w:pPr>
              <w:jc w:val="center"/>
              <w:rPr>
                <w:rFonts w:ascii="Arial" w:hAnsi="Arial" w:cs="Arial"/>
                <w:b/>
                <w:iCs/>
                <w:sz w:val="13"/>
                <w:szCs w:val="13"/>
              </w:rPr>
            </w:pPr>
            <w:r>
              <w:rPr>
                <w:rFonts w:ascii="Arial" w:hAnsi="Arial" w:cs="Arial"/>
                <w:b/>
                <w:sz w:val="13"/>
                <w:szCs w:val="13"/>
              </w:rPr>
              <w:t>19</w:t>
            </w:r>
          </w:p>
        </w:tc>
        <w:tc>
          <w:tcPr>
            <w:tcW w:w="2011" w:type="dxa"/>
          </w:tcPr>
          <w:p w:rsidR="001B58DC" w:rsidRPr="005A3952" w:rsidRDefault="001B58DC" w:rsidP="00E024B7">
            <w:pPr>
              <w:rPr>
                <w:rFonts w:ascii="Arial" w:hAnsi="Arial" w:cs="Arial"/>
                <w:sz w:val="13"/>
                <w:szCs w:val="13"/>
              </w:rPr>
            </w:pPr>
            <w:r w:rsidRPr="005A3952">
              <w:rPr>
                <w:rFonts w:ascii="Arial" w:hAnsi="Arial" w:cs="Arial"/>
                <w:sz w:val="13"/>
                <w:szCs w:val="13"/>
              </w:rPr>
              <w:t>Pomoc społeczna</w:t>
            </w:r>
          </w:p>
        </w:tc>
        <w:tc>
          <w:tcPr>
            <w:tcW w:w="1539" w:type="dxa"/>
          </w:tcPr>
          <w:p w:rsidR="001B58DC" w:rsidRPr="005A3952" w:rsidRDefault="001B58DC" w:rsidP="00E024B7">
            <w:pPr>
              <w:rPr>
                <w:rFonts w:ascii="Arial" w:hAnsi="Arial" w:cs="Arial"/>
                <w:sz w:val="13"/>
                <w:szCs w:val="13"/>
              </w:rPr>
            </w:pPr>
            <w:r w:rsidRPr="005A3952">
              <w:rPr>
                <w:rFonts w:ascii="Arial" w:hAnsi="Arial" w:cs="Arial"/>
                <w:sz w:val="13"/>
                <w:szCs w:val="13"/>
              </w:rPr>
              <w:t>Wydział Polityki Społecznej</w:t>
            </w:r>
          </w:p>
        </w:tc>
        <w:tc>
          <w:tcPr>
            <w:tcW w:w="1617" w:type="dxa"/>
          </w:tcPr>
          <w:p w:rsidR="001B58DC" w:rsidRPr="005A3952" w:rsidRDefault="001B58DC" w:rsidP="00E024B7">
            <w:pPr>
              <w:rPr>
                <w:rFonts w:ascii="Arial" w:hAnsi="Arial" w:cs="Arial"/>
                <w:sz w:val="13"/>
                <w:szCs w:val="13"/>
              </w:rPr>
            </w:pPr>
            <w:r w:rsidRPr="005A3952">
              <w:rPr>
                <w:rFonts w:ascii="Arial" w:hAnsi="Arial" w:cs="Arial"/>
                <w:sz w:val="13"/>
                <w:szCs w:val="13"/>
              </w:rPr>
              <w:t>24</w:t>
            </w:r>
          </w:p>
        </w:tc>
        <w:tc>
          <w:tcPr>
            <w:tcW w:w="1538" w:type="dxa"/>
          </w:tcPr>
          <w:p w:rsidR="001B58DC" w:rsidRPr="005A3952" w:rsidRDefault="001B58DC" w:rsidP="00E024B7">
            <w:pPr>
              <w:rPr>
                <w:rFonts w:ascii="Arial" w:hAnsi="Arial" w:cs="Arial"/>
                <w:sz w:val="13"/>
                <w:szCs w:val="13"/>
              </w:rPr>
            </w:pPr>
            <w:r w:rsidRPr="005A3952">
              <w:rPr>
                <w:rFonts w:ascii="Arial" w:hAnsi="Arial" w:cs="Arial"/>
                <w:sz w:val="13"/>
                <w:szCs w:val="13"/>
              </w:rPr>
              <w:t>brak</w:t>
            </w:r>
          </w:p>
        </w:tc>
        <w:tc>
          <w:tcPr>
            <w:tcW w:w="1351" w:type="dxa"/>
          </w:tcPr>
          <w:p w:rsidR="001B58DC" w:rsidRPr="005A3952" w:rsidRDefault="001B58DC" w:rsidP="00E024B7">
            <w:pPr>
              <w:rPr>
                <w:rFonts w:ascii="Arial" w:hAnsi="Arial" w:cs="Arial"/>
                <w:sz w:val="13"/>
                <w:szCs w:val="13"/>
              </w:rPr>
            </w:pPr>
            <w:r w:rsidRPr="005A3952">
              <w:rPr>
                <w:rFonts w:ascii="Arial" w:hAnsi="Arial" w:cs="Arial"/>
                <w:sz w:val="13"/>
                <w:szCs w:val="13"/>
              </w:rPr>
              <w:t>plik</w:t>
            </w:r>
          </w:p>
        </w:tc>
        <w:tc>
          <w:tcPr>
            <w:tcW w:w="760" w:type="dxa"/>
            <w:vAlign w:val="center"/>
          </w:tcPr>
          <w:p w:rsidR="001B58DC" w:rsidRPr="005A3952" w:rsidRDefault="001B58DC" w:rsidP="00E024B7">
            <w:pPr>
              <w:rPr>
                <w:rFonts w:ascii="Arial" w:hAnsi="Arial" w:cs="Arial"/>
                <w:sz w:val="13"/>
                <w:szCs w:val="13"/>
              </w:rPr>
            </w:pPr>
            <w:r>
              <w:rPr>
                <w:rFonts w:ascii="Arial" w:hAnsi="Arial" w:cs="Arial"/>
                <w:sz w:val="13"/>
                <w:szCs w:val="13"/>
              </w:rPr>
              <w:t>C</w:t>
            </w:r>
          </w:p>
        </w:tc>
        <w:tc>
          <w:tcPr>
            <w:tcW w:w="1701" w:type="dxa"/>
            <w:vAlign w:val="center"/>
          </w:tcPr>
          <w:p w:rsidR="001B58DC" w:rsidRPr="005A3952" w:rsidRDefault="001B58DC" w:rsidP="00D638C2">
            <w:pPr>
              <w:jc w:val="center"/>
              <w:rPr>
                <w:rFonts w:ascii="Arial" w:hAnsi="Arial" w:cs="Arial"/>
                <w:sz w:val="13"/>
                <w:szCs w:val="13"/>
              </w:rPr>
            </w:pPr>
            <w:r w:rsidRPr="005A3952">
              <w:rPr>
                <w:rFonts w:ascii="Arial" w:hAnsi="Arial" w:cs="Arial"/>
                <w:sz w:val="13"/>
                <w:szCs w:val="13"/>
              </w:rPr>
              <w:t>word</w:t>
            </w:r>
          </w:p>
        </w:tc>
        <w:tc>
          <w:tcPr>
            <w:tcW w:w="992" w:type="dxa"/>
            <w:vAlign w:val="center"/>
          </w:tcPr>
          <w:p w:rsidR="001B58DC" w:rsidRPr="00026A96" w:rsidRDefault="001B58DC" w:rsidP="00D638C2">
            <w:pPr>
              <w:jc w:val="center"/>
              <w:rPr>
                <w:rFonts w:ascii="Arial" w:hAnsi="Arial" w:cs="Arial"/>
                <w:sz w:val="13"/>
                <w:szCs w:val="13"/>
              </w:rPr>
            </w:pPr>
            <w:r>
              <w:rPr>
                <w:rFonts w:ascii="Arial" w:hAnsi="Arial" w:cs="Arial"/>
                <w:sz w:val="13"/>
                <w:szCs w:val="13"/>
              </w:rPr>
              <w:t>NIE</w:t>
            </w:r>
          </w:p>
        </w:tc>
        <w:tc>
          <w:tcPr>
            <w:tcW w:w="1276" w:type="dxa"/>
            <w:vAlign w:val="center"/>
          </w:tcPr>
          <w:p w:rsidR="001B58DC" w:rsidRPr="005A3952" w:rsidRDefault="001B58DC" w:rsidP="00D638C2">
            <w:pPr>
              <w:jc w:val="center"/>
              <w:rPr>
                <w:rFonts w:ascii="Arial" w:hAnsi="Arial" w:cs="Arial"/>
                <w:sz w:val="13"/>
                <w:szCs w:val="13"/>
              </w:rPr>
            </w:pPr>
            <w:r w:rsidRPr="005A3952">
              <w:rPr>
                <w:rFonts w:ascii="Arial" w:hAnsi="Arial" w:cs="Arial"/>
                <w:sz w:val="13"/>
                <w:szCs w:val="13"/>
              </w:rPr>
              <w:t>nd</w:t>
            </w:r>
          </w:p>
        </w:tc>
        <w:tc>
          <w:tcPr>
            <w:tcW w:w="2247" w:type="dxa"/>
          </w:tcPr>
          <w:p w:rsidR="001B58DC" w:rsidRPr="005A3952" w:rsidRDefault="001B58DC" w:rsidP="00E024B7">
            <w:pPr>
              <w:rPr>
                <w:rFonts w:ascii="Arial" w:hAnsi="Arial" w:cs="Arial"/>
                <w:sz w:val="13"/>
                <w:szCs w:val="13"/>
              </w:rPr>
            </w:pPr>
            <w:r w:rsidRPr="00FD3DC1">
              <w:rPr>
                <w:rFonts w:ascii="Arial" w:hAnsi="Arial" w:cs="Arial"/>
                <w:color w:val="000000"/>
                <w:sz w:val="13"/>
                <w:szCs w:val="13"/>
              </w:rPr>
              <w:t>Do zasilenia w Systemie z</w:t>
            </w:r>
            <w:r>
              <w:rPr>
                <w:rFonts w:ascii="Arial" w:hAnsi="Arial" w:cs="Arial"/>
                <w:color w:val="000000"/>
                <w:sz w:val="13"/>
                <w:szCs w:val="13"/>
              </w:rPr>
              <w:t> </w:t>
            </w:r>
            <w:r w:rsidRPr="00FD3DC1">
              <w:rPr>
                <w:rFonts w:ascii="Arial" w:hAnsi="Arial" w:cs="Arial"/>
                <w:color w:val="000000"/>
                <w:sz w:val="13"/>
                <w:szCs w:val="13"/>
              </w:rPr>
              <w:t>możliwością edycji</w:t>
            </w:r>
          </w:p>
        </w:tc>
      </w:tr>
      <w:tr w:rsidR="001B58DC" w:rsidTr="00D638C2">
        <w:tc>
          <w:tcPr>
            <w:tcW w:w="506" w:type="dxa"/>
          </w:tcPr>
          <w:p w:rsidR="001B58DC" w:rsidRPr="000518E6" w:rsidRDefault="001B58DC" w:rsidP="00E024B7">
            <w:pPr>
              <w:jc w:val="center"/>
              <w:rPr>
                <w:rFonts w:ascii="Arial" w:hAnsi="Arial" w:cs="Arial"/>
                <w:b/>
                <w:iCs/>
                <w:sz w:val="13"/>
                <w:szCs w:val="13"/>
              </w:rPr>
            </w:pPr>
            <w:r>
              <w:rPr>
                <w:rFonts w:ascii="Arial" w:hAnsi="Arial" w:cs="Arial"/>
                <w:b/>
                <w:sz w:val="13"/>
                <w:szCs w:val="13"/>
              </w:rPr>
              <w:t>20</w:t>
            </w:r>
          </w:p>
        </w:tc>
        <w:tc>
          <w:tcPr>
            <w:tcW w:w="2011" w:type="dxa"/>
          </w:tcPr>
          <w:p w:rsidR="001B58DC" w:rsidRPr="005A3952" w:rsidRDefault="001B58DC" w:rsidP="00E024B7">
            <w:pPr>
              <w:rPr>
                <w:rFonts w:ascii="Arial" w:hAnsi="Arial" w:cs="Arial"/>
                <w:sz w:val="13"/>
                <w:szCs w:val="13"/>
              </w:rPr>
            </w:pPr>
            <w:r w:rsidRPr="005A3952">
              <w:rPr>
                <w:rFonts w:ascii="Arial" w:hAnsi="Arial" w:cs="Arial"/>
                <w:sz w:val="13"/>
                <w:szCs w:val="13"/>
              </w:rPr>
              <w:t>Piecza zastępcza</w:t>
            </w:r>
          </w:p>
        </w:tc>
        <w:tc>
          <w:tcPr>
            <w:tcW w:w="1539" w:type="dxa"/>
          </w:tcPr>
          <w:p w:rsidR="001B58DC" w:rsidRPr="005A3952" w:rsidRDefault="001B58DC" w:rsidP="00E024B7">
            <w:pPr>
              <w:rPr>
                <w:rFonts w:ascii="Arial" w:hAnsi="Arial" w:cs="Arial"/>
                <w:sz w:val="13"/>
                <w:szCs w:val="13"/>
              </w:rPr>
            </w:pPr>
            <w:r w:rsidRPr="005A3952">
              <w:rPr>
                <w:rFonts w:ascii="Arial" w:hAnsi="Arial" w:cs="Arial"/>
                <w:sz w:val="13"/>
                <w:szCs w:val="13"/>
              </w:rPr>
              <w:t>Wydział Polityki Społecznej</w:t>
            </w:r>
          </w:p>
        </w:tc>
        <w:tc>
          <w:tcPr>
            <w:tcW w:w="1617" w:type="dxa"/>
          </w:tcPr>
          <w:p w:rsidR="001B58DC" w:rsidRPr="005A3952" w:rsidRDefault="001B58DC" w:rsidP="00E024B7">
            <w:pPr>
              <w:rPr>
                <w:rFonts w:ascii="Arial" w:hAnsi="Arial" w:cs="Arial"/>
                <w:sz w:val="13"/>
                <w:szCs w:val="13"/>
              </w:rPr>
            </w:pPr>
            <w:r w:rsidRPr="005A3952">
              <w:rPr>
                <w:rFonts w:ascii="Arial" w:hAnsi="Arial" w:cs="Arial"/>
                <w:sz w:val="13"/>
                <w:szCs w:val="13"/>
              </w:rPr>
              <w:t>16</w:t>
            </w:r>
          </w:p>
        </w:tc>
        <w:tc>
          <w:tcPr>
            <w:tcW w:w="1538" w:type="dxa"/>
          </w:tcPr>
          <w:p w:rsidR="001B58DC" w:rsidRPr="005A3952" w:rsidRDefault="001B58DC" w:rsidP="00E024B7">
            <w:pPr>
              <w:rPr>
                <w:rFonts w:ascii="Arial" w:hAnsi="Arial" w:cs="Arial"/>
                <w:sz w:val="13"/>
                <w:szCs w:val="13"/>
              </w:rPr>
            </w:pPr>
            <w:r w:rsidRPr="005A3952">
              <w:rPr>
                <w:rFonts w:ascii="Arial" w:hAnsi="Arial" w:cs="Arial"/>
                <w:sz w:val="13"/>
                <w:szCs w:val="13"/>
              </w:rPr>
              <w:t>brak</w:t>
            </w:r>
          </w:p>
        </w:tc>
        <w:tc>
          <w:tcPr>
            <w:tcW w:w="1351" w:type="dxa"/>
          </w:tcPr>
          <w:p w:rsidR="001B58DC" w:rsidRPr="005A3952" w:rsidRDefault="001B58DC" w:rsidP="00E024B7">
            <w:pPr>
              <w:rPr>
                <w:rFonts w:ascii="Arial" w:hAnsi="Arial" w:cs="Arial"/>
                <w:sz w:val="13"/>
                <w:szCs w:val="13"/>
              </w:rPr>
            </w:pPr>
            <w:r w:rsidRPr="005A3952">
              <w:rPr>
                <w:rFonts w:ascii="Arial" w:hAnsi="Arial" w:cs="Arial"/>
                <w:sz w:val="13"/>
                <w:szCs w:val="13"/>
              </w:rPr>
              <w:t>plik</w:t>
            </w:r>
          </w:p>
        </w:tc>
        <w:tc>
          <w:tcPr>
            <w:tcW w:w="760" w:type="dxa"/>
            <w:vAlign w:val="center"/>
          </w:tcPr>
          <w:p w:rsidR="001B58DC" w:rsidRPr="005A3952" w:rsidRDefault="001B58DC" w:rsidP="00E024B7">
            <w:pPr>
              <w:rPr>
                <w:rFonts w:ascii="Arial" w:hAnsi="Arial" w:cs="Arial"/>
                <w:sz w:val="13"/>
                <w:szCs w:val="13"/>
              </w:rPr>
            </w:pPr>
            <w:r>
              <w:rPr>
                <w:rFonts w:ascii="Arial" w:hAnsi="Arial" w:cs="Arial"/>
                <w:sz w:val="13"/>
                <w:szCs w:val="13"/>
              </w:rPr>
              <w:t>C</w:t>
            </w:r>
          </w:p>
        </w:tc>
        <w:tc>
          <w:tcPr>
            <w:tcW w:w="1701" w:type="dxa"/>
            <w:vAlign w:val="center"/>
          </w:tcPr>
          <w:p w:rsidR="001B58DC" w:rsidRPr="005A3952" w:rsidRDefault="001B58DC" w:rsidP="00D638C2">
            <w:pPr>
              <w:jc w:val="center"/>
              <w:rPr>
                <w:rFonts w:ascii="Arial" w:hAnsi="Arial" w:cs="Arial"/>
                <w:sz w:val="13"/>
                <w:szCs w:val="13"/>
              </w:rPr>
            </w:pPr>
            <w:r w:rsidRPr="005A3952">
              <w:rPr>
                <w:rFonts w:ascii="Arial" w:hAnsi="Arial" w:cs="Arial"/>
                <w:sz w:val="13"/>
                <w:szCs w:val="13"/>
              </w:rPr>
              <w:t>word</w:t>
            </w:r>
          </w:p>
        </w:tc>
        <w:tc>
          <w:tcPr>
            <w:tcW w:w="992" w:type="dxa"/>
            <w:vAlign w:val="center"/>
          </w:tcPr>
          <w:p w:rsidR="001B58DC" w:rsidRPr="00026A96" w:rsidRDefault="001B58DC" w:rsidP="00D638C2">
            <w:pPr>
              <w:jc w:val="center"/>
              <w:rPr>
                <w:rFonts w:ascii="Arial" w:hAnsi="Arial" w:cs="Arial"/>
                <w:sz w:val="13"/>
                <w:szCs w:val="13"/>
              </w:rPr>
            </w:pPr>
            <w:r>
              <w:rPr>
                <w:rFonts w:ascii="Arial" w:hAnsi="Arial" w:cs="Arial"/>
                <w:sz w:val="13"/>
                <w:szCs w:val="13"/>
              </w:rPr>
              <w:t>NIE</w:t>
            </w:r>
          </w:p>
        </w:tc>
        <w:tc>
          <w:tcPr>
            <w:tcW w:w="1276" w:type="dxa"/>
            <w:vAlign w:val="center"/>
          </w:tcPr>
          <w:p w:rsidR="001B58DC" w:rsidRPr="005A3952" w:rsidRDefault="001B58DC" w:rsidP="00D638C2">
            <w:pPr>
              <w:jc w:val="center"/>
              <w:rPr>
                <w:rFonts w:ascii="Arial" w:hAnsi="Arial" w:cs="Arial"/>
                <w:sz w:val="13"/>
                <w:szCs w:val="13"/>
              </w:rPr>
            </w:pPr>
            <w:r w:rsidRPr="005A3952">
              <w:rPr>
                <w:rFonts w:ascii="Arial" w:hAnsi="Arial" w:cs="Arial"/>
                <w:sz w:val="13"/>
                <w:szCs w:val="13"/>
              </w:rPr>
              <w:t>nd</w:t>
            </w:r>
          </w:p>
        </w:tc>
        <w:tc>
          <w:tcPr>
            <w:tcW w:w="2247" w:type="dxa"/>
          </w:tcPr>
          <w:p w:rsidR="001B58DC" w:rsidRPr="005A3952" w:rsidRDefault="001B58DC" w:rsidP="00E024B7">
            <w:pPr>
              <w:rPr>
                <w:rFonts w:ascii="Arial" w:hAnsi="Arial" w:cs="Arial"/>
                <w:sz w:val="13"/>
                <w:szCs w:val="13"/>
              </w:rPr>
            </w:pPr>
            <w:r w:rsidRPr="00FD3DC1">
              <w:rPr>
                <w:rFonts w:ascii="Arial" w:hAnsi="Arial" w:cs="Arial"/>
                <w:color w:val="000000"/>
                <w:sz w:val="13"/>
                <w:szCs w:val="13"/>
              </w:rPr>
              <w:t>Do zasilenia w Systemie z</w:t>
            </w:r>
            <w:r>
              <w:rPr>
                <w:rFonts w:ascii="Arial" w:hAnsi="Arial" w:cs="Arial"/>
                <w:color w:val="000000"/>
                <w:sz w:val="13"/>
                <w:szCs w:val="13"/>
              </w:rPr>
              <w:t> </w:t>
            </w:r>
            <w:r w:rsidRPr="00FD3DC1">
              <w:rPr>
                <w:rFonts w:ascii="Arial" w:hAnsi="Arial" w:cs="Arial"/>
                <w:color w:val="000000"/>
                <w:sz w:val="13"/>
                <w:szCs w:val="13"/>
              </w:rPr>
              <w:t>możliwością edycji</w:t>
            </w:r>
          </w:p>
        </w:tc>
      </w:tr>
      <w:tr w:rsidR="001B58DC" w:rsidTr="00D638C2">
        <w:tc>
          <w:tcPr>
            <w:tcW w:w="506" w:type="dxa"/>
          </w:tcPr>
          <w:p w:rsidR="001B58DC" w:rsidRPr="000518E6" w:rsidRDefault="001B58DC" w:rsidP="00E024B7">
            <w:pPr>
              <w:jc w:val="center"/>
              <w:rPr>
                <w:rFonts w:ascii="Arial" w:hAnsi="Arial" w:cs="Arial"/>
                <w:b/>
                <w:iCs/>
                <w:sz w:val="13"/>
                <w:szCs w:val="13"/>
              </w:rPr>
            </w:pPr>
            <w:r>
              <w:rPr>
                <w:rFonts w:ascii="Arial" w:hAnsi="Arial" w:cs="Arial"/>
                <w:b/>
                <w:sz w:val="13"/>
                <w:szCs w:val="13"/>
              </w:rPr>
              <w:t>21</w:t>
            </w:r>
          </w:p>
        </w:tc>
        <w:tc>
          <w:tcPr>
            <w:tcW w:w="2011" w:type="dxa"/>
          </w:tcPr>
          <w:p w:rsidR="001B58DC" w:rsidRPr="005A3952" w:rsidRDefault="001B58DC" w:rsidP="00E024B7">
            <w:pPr>
              <w:rPr>
                <w:rFonts w:ascii="Arial" w:hAnsi="Arial" w:cs="Arial"/>
                <w:sz w:val="13"/>
                <w:szCs w:val="13"/>
              </w:rPr>
            </w:pPr>
            <w:r w:rsidRPr="005A3952">
              <w:rPr>
                <w:rFonts w:ascii="Arial" w:hAnsi="Arial" w:cs="Arial"/>
                <w:sz w:val="13"/>
                <w:szCs w:val="13"/>
              </w:rPr>
              <w:t>Warstwa tras rowerowych</w:t>
            </w:r>
          </w:p>
        </w:tc>
        <w:tc>
          <w:tcPr>
            <w:tcW w:w="1539" w:type="dxa"/>
          </w:tcPr>
          <w:p w:rsidR="001B58DC" w:rsidRPr="005A3952" w:rsidRDefault="001B58DC" w:rsidP="00E024B7">
            <w:pPr>
              <w:rPr>
                <w:rFonts w:ascii="Arial" w:hAnsi="Arial" w:cs="Arial"/>
                <w:sz w:val="13"/>
                <w:szCs w:val="13"/>
              </w:rPr>
            </w:pPr>
            <w:r>
              <w:rPr>
                <w:rFonts w:ascii="Arial" w:hAnsi="Arial" w:cs="Arial"/>
                <w:sz w:val="13"/>
                <w:szCs w:val="13"/>
              </w:rPr>
              <w:t>Rybnickie Służby Komunalne</w:t>
            </w:r>
          </w:p>
        </w:tc>
        <w:tc>
          <w:tcPr>
            <w:tcW w:w="1617" w:type="dxa"/>
          </w:tcPr>
          <w:p w:rsidR="001B58DC" w:rsidRPr="005A3952" w:rsidRDefault="001B58DC" w:rsidP="00E024B7">
            <w:pPr>
              <w:rPr>
                <w:rFonts w:ascii="Arial" w:hAnsi="Arial" w:cs="Arial"/>
                <w:sz w:val="13"/>
                <w:szCs w:val="13"/>
              </w:rPr>
            </w:pPr>
            <w:r w:rsidRPr="005A3952">
              <w:rPr>
                <w:rFonts w:ascii="Arial" w:hAnsi="Arial" w:cs="Arial"/>
                <w:iCs/>
                <w:sz w:val="13"/>
                <w:szCs w:val="13"/>
              </w:rPr>
              <w:t>8</w:t>
            </w:r>
          </w:p>
        </w:tc>
        <w:tc>
          <w:tcPr>
            <w:tcW w:w="1538" w:type="dxa"/>
          </w:tcPr>
          <w:p w:rsidR="001B58DC" w:rsidRPr="005A3952" w:rsidRDefault="001B58DC" w:rsidP="00E024B7">
            <w:pPr>
              <w:rPr>
                <w:rFonts w:ascii="Arial" w:hAnsi="Arial" w:cs="Arial"/>
                <w:sz w:val="13"/>
                <w:szCs w:val="13"/>
              </w:rPr>
            </w:pPr>
            <w:r w:rsidRPr="005A3952">
              <w:rPr>
                <w:rFonts w:ascii="Arial" w:hAnsi="Arial" w:cs="Arial"/>
                <w:iCs/>
                <w:sz w:val="13"/>
                <w:szCs w:val="13"/>
              </w:rPr>
              <w:t>20</w:t>
            </w:r>
          </w:p>
        </w:tc>
        <w:tc>
          <w:tcPr>
            <w:tcW w:w="1351" w:type="dxa"/>
          </w:tcPr>
          <w:p w:rsidR="001B58DC" w:rsidRPr="005A3952" w:rsidRDefault="001B58DC" w:rsidP="00E024B7">
            <w:pPr>
              <w:rPr>
                <w:rFonts w:ascii="Arial" w:hAnsi="Arial" w:cs="Arial"/>
                <w:sz w:val="13"/>
                <w:szCs w:val="13"/>
              </w:rPr>
            </w:pPr>
            <w:r w:rsidRPr="005A3952">
              <w:rPr>
                <w:rFonts w:ascii="Arial" w:hAnsi="Arial" w:cs="Arial"/>
                <w:iCs/>
                <w:sz w:val="13"/>
                <w:szCs w:val="13"/>
              </w:rPr>
              <w:t>500</w:t>
            </w:r>
          </w:p>
        </w:tc>
        <w:tc>
          <w:tcPr>
            <w:tcW w:w="760" w:type="dxa"/>
            <w:vAlign w:val="center"/>
          </w:tcPr>
          <w:p w:rsidR="001B58DC" w:rsidRPr="005A3952" w:rsidRDefault="001B58DC" w:rsidP="00E024B7">
            <w:pPr>
              <w:rPr>
                <w:rFonts w:ascii="Arial" w:hAnsi="Arial" w:cs="Arial"/>
                <w:sz w:val="13"/>
                <w:szCs w:val="13"/>
              </w:rPr>
            </w:pPr>
            <w:r>
              <w:rPr>
                <w:rFonts w:ascii="Arial" w:hAnsi="Arial" w:cs="Arial"/>
                <w:iCs/>
                <w:sz w:val="13"/>
                <w:szCs w:val="13"/>
              </w:rPr>
              <w:t>C</w:t>
            </w:r>
          </w:p>
        </w:tc>
        <w:tc>
          <w:tcPr>
            <w:tcW w:w="1701" w:type="dxa"/>
            <w:vAlign w:val="center"/>
          </w:tcPr>
          <w:p w:rsidR="001B58DC" w:rsidRPr="005A3952" w:rsidRDefault="001B58DC" w:rsidP="00D638C2">
            <w:pPr>
              <w:jc w:val="center"/>
              <w:rPr>
                <w:rFonts w:ascii="Arial" w:hAnsi="Arial" w:cs="Arial"/>
                <w:sz w:val="13"/>
                <w:szCs w:val="13"/>
              </w:rPr>
            </w:pPr>
            <w:r w:rsidRPr="005A3952">
              <w:rPr>
                <w:rFonts w:ascii="Arial" w:hAnsi="Arial" w:cs="Arial"/>
                <w:iCs/>
                <w:sz w:val="13"/>
                <w:szCs w:val="13"/>
              </w:rPr>
              <w:t>google mymaps</w:t>
            </w:r>
          </w:p>
        </w:tc>
        <w:tc>
          <w:tcPr>
            <w:tcW w:w="992" w:type="dxa"/>
            <w:vAlign w:val="center"/>
          </w:tcPr>
          <w:p w:rsidR="001B58DC" w:rsidRPr="005A3952" w:rsidRDefault="001B58DC" w:rsidP="00D638C2">
            <w:pPr>
              <w:jc w:val="center"/>
              <w:rPr>
                <w:rFonts w:ascii="Arial" w:hAnsi="Arial" w:cs="Arial"/>
                <w:iCs/>
                <w:sz w:val="13"/>
                <w:szCs w:val="13"/>
              </w:rPr>
            </w:pPr>
            <w:r>
              <w:rPr>
                <w:rFonts w:ascii="Arial" w:hAnsi="Arial" w:cs="Arial"/>
                <w:iCs/>
                <w:sz w:val="13"/>
                <w:szCs w:val="13"/>
              </w:rPr>
              <w:t>TAK</w:t>
            </w:r>
          </w:p>
        </w:tc>
        <w:tc>
          <w:tcPr>
            <w:tcW w:w="1276" w:type="dxa"/>
            <w:vAlign w:val="center"/>
          </w:tcPr>
          <w:p w:rsidR="001B58DC" w:rsidRPr="005A3952" w:rsidRDefault="001B58DC" w:rsidP="00D638C2">
            <w:pPr>
              <w:jc w:val="center"/>
              <w:rPr>
                <w:rFonts w:ascii="Arial" w:hAnsi="Arial" w:cs="Arial"/>
                <w:sz w:val="13"/>
                <w:szCs w:val="13"/>
              </w:rPr>
            </w:pPr>
            <w:r w:rsidRPr="005A3952">
              <w:rPr>
                <w:rFonts w:ascii="Arial" w:hAnsi="Arial" w:cs="Arial"/>
                <w:iCs/>
                <w:sz w:val="13"/>
                <w:szCs w:val="13"/>
              </w:rPr>
              <w:t>kml</w:t>
            </w:r>
          </w:p>
        </w:tc>
        <w:tc>
          <w:tcPr>
            <w:tcW w:w="2247" w:type="dxa"/>
            <w:vAlign w:val="bottom"/>
          </w:tcPr>
          <w:p w:rsidR="001B58DC" w:rsidRPr="005A3952" w:rsidRDefault="001B58DC" w:rsidP="00E024B7">
            <w:pPr>
              <w:rPr>
                <w:rFonts w:ascii="Arial" w:hAnsi="Arial" w:cs="Arial"/>
                <w:sz w:val="13"/>
                <w:szCs w:val="13"/>
              </w:rPr>
            </w:pPr>
            <w:r w:rsidRPr="00FD3DC1">
              <w:rPr>
                <w:rFonts w:ascii="Arial" w:hAnsi="Arial" w:cs="Arial"/>
                <w:color w:val="000000"/>
                <w:sz w:val="13"/>
                <w:szCs w:val="13"/>
              </w:rPr>
              <w:t>Do zasilenia w Systemie z</w:t>
            </w:r>
            <w:r>
              <w:rPr>
                <w:rFonts w:ascii="Arial" w:hAnsi="Arial" w:cs="Arial"/>
                <w:color w:val="000000"/>
                <w:sz w:val="13"/>
                <w:szCs w:val="13"/>
              </w:rPr>
              <w:t> </w:t>
            </w:r>
            <w:r w:rsidRPr="00FD3DC1">
              <w:rPr>
                <w:rFonts w:ascii="Arial" w:hAnsi="Arial" w:cs="Arial"/>
                <w:color w:val="000000"/>
                <w:sz w:val="13"/>
                <w:szCs w:val="13"/>
              </w:rPr>
              <w:t>możliwością edycji</w:t>
            </w:r>
          </w:p>
        </w:tc>
      </w:tr>
      <w:tr w:rsidR="001B58DC" w:rsidTr="00D638C2">
        <w:tc>
          <w:tcPr>
            <w:tcW w:w="506" w:type="dxa"/>
          </w:tcPr>
          <w:p w:rsidR="001B58DC" w:rsidRPr="000518E6" w:rsidRDefault="001B58DC" w:rsidP="00E024B7">
            <w:pPr>
              <w:jc w:val="center"/>
              <w:rPr>
                <w:rFonts w:ascii="Arial" w:hAnsi="Arial" w:cs="Arial"/>
                <w:b/>
                <w:iCs/>
                <w:sz w:val="13"/>
                <w:szCs w:val="13"/>
              </w:rPr>
            </w:pPr>
            <w:r>
              <w:rPr>
                <w:rFonts w:ascii="Arial" w:hAnsi="Arial" w:cs="Arial"/>
                <w:b/>
                <w:sz w:val="13"/>
                <w:szCs w:val="13"/>
              </w:rPr>
              <w:t>22</w:t>
            </w:r>
          </w:p>
        </w:tc>
        <w:tc>
          <w:tcPr>
            <w:tcW w:w="2011" w:type="dxa"/>
          </w:tcPr>
          <w:p w:rsidR="001B58DC" w:rsidRPr="005A3952" w:rsidRDefault="001B58DC" w:rsidP="00E024B7">
            <w:pPr>
              <w:rPr>
                <w:rFonts w:ascii="Arial" w:hAnsi="Arial" w:cs="Arial"/>
                <w:sz w:val="13"/>
                <w:szCs w:val="13"/>
              </w:rPr>
            </w:pPr>
            <w:r w:rsidRPr="005A3952">
              <w:rPr>
                <w:rFonts w:ascii="Arial" w:hAnsi="Arial" w:cs="Arial"/>
                <w:sz w:val="13"/>
                <w:szCs w:val="13"/>
              </w:rPr>
              <w:t>Warstwa stacji roweru miejskiego</w:t>
            </w:r>
          </w:p>
        </w:tc>
        <w:tc>
          <w:tcPr>
            <w:tcW w:w="1539" w:type="dxa"/>
          </w:tcPr>
          <w:p w:rsidR="001B58DC" w:rsidRPr="005A3952" w:rsidRDefault="001B58DC" w:rsidP="00E024B7">
            <w:pPr>
              <w:rPr>
                <w:rFonts w:ascii="Arial" w:hAnsi="Arial" w:cs="Arial"/>
                <w:sz w:val="13"/>
                <w:szCs w:val="13"/>
              </w:rPr>
            </w:pPr>
            <w:r>
              <w:rPr>
                <w:rFonts w:ascii="Arial" w:hAnsi="Arial" w:cs="Arial"/>
                <w:sz w:val="13"/>
                <w:szCs w:val="13"/>
              </w:rPr>
              <w:t>Rybnickie Służby Komunalne</w:t>
            </w:r>
          </w:p>
        </w:tc>
        <w:tc>
          <w:tcPr>
            <w:tcW w:w="1617" w:type="dxa"/>
          </w:tcPr>
          <w:p w:rsidR="001B58DC" w:rsidRPr="005A3952" w:rsidRDefault="001B58DC" w:rsidP="00E024B7">
            <w:pPr>
              <w:rPr>
                <w:rFonts w:ascii="Arial" w:hAnsi="Arial" w:cs="Arial"/>
                <w:iCs/>
                <w:sz w:val="13"/>
                <w:szCs w:val="13"/>
              </w:rPr>
            </w:pPr>
            <w:r>
              <w:rPr>
                <w:rFonts w:ascii="Arial" w:hAnsi="Arial" w:cs="Arial"/>
                <w:color w:val="000000"/>
                <w:sz w:val="13"/>
                <w:szCs w:val="13"/>
              </w:rPr>
              <w:t>35</w:t>
            </w:r>
          </w:p>
        </w:tc>
        <w:tc>
          <w:tcPr>
            <w:tcW w:w="1538" w:type="dxa"/>
          </w:tcPr>
          <w:p w:rsidR="001B58DC" w:rsidRPr="005A3952" w:rsidRDefault="001B58DC" w:rsidP="00E024B7">
            <w:pPr>
              <w:rPr>
                <w:rFonts w:ascii="Arial" w:hAnsi="Arial" w:cs="Arial"/>
                <w:iCs/>
                <w:sz w:val="13"/>
                <w:szCs w:val="13"/>
              </w:rPr>
            </w:pPr>
            <w:r w:rsidRPr="005A3952">
              <w:rPr>
                <w:rFonts w:ascii="Arial" w:hAnsi="Arial" w:cs="Arial"/>
                <w:color w:val="000000"/>
                <w:sz w:val="13"/>
                <w:szCs w:val="13"/>
              </w:rPr>
              <w:t>1</w:t>
            </w:r>
          </w:p>
        </w:tc>
        <w:tc>
          <w:tcPr>
            <w:tcW w:w="1351" w:type="dxa"/>
          </w:tcPr>
          <w:p w:rsidR="001B58DC" w:rsidRPr="005A3952" w:rsidRDefault="001B58DC" w:rsidP="00E024B7">
            <w:pPr>
              <w:rPr>
                <w:rFonts w:ascii="Arial" w:hAnsi="Arial" w:cs="Arial"/>
                <w:iCs/>
                <w:sz w:val="13"/>
                <w:szCs w:val="13"/>
              </w:rPr>
            </w:pPr>
          </w:p>
        </w:tc>
        <w:tc>
          <w:tcPr>
            <w:tcW w:w="760" w:type="dxa"/>
            <w:vAlign w:val="center"/>
          </w:tcPr>
          <w:p w:rsidR="001B58DC" w:rsidRPr="005A3952" w:rsidRDefault="001B58DC" w:rsidP="00E024B7">
            <w:pPr>
              <w:rPr>
                <w:rFonts w:ascii="Arial" w:hAnsi="Arial" w:cs="Arial"/>
                <w:iCs/>
                <w:sz w:val="13"/>
                <w:szCs w:val="13"/>
              </w:rPr>
            </w:pPr>
            <w:r>
              <w:rPr>
                <w:rFonts w:ascii="Arial" w:hAnsi="Arial" w:cs="Arial"/>
                <w:color w:val="000000"/>
                <w:sz w:val="13"/>
                <w:szCs w:val="13"/>
              </w:rPr>
              <w:t>C</w:t>
            </w:r>
          </w:p>
        </w:tc>
        <w:tc>
          <w:tcPr>
            <w:tcW w:w="1701" w:type="dxa"/>
            <w:vAlign w:val="center"/>
          </w:tcPr>
          <w:p w:rsidR="001B58DC" w:rsidRPr="005A3952" w:rsidRDefault="001B58DC" w:rsidP="00D638C2">
            <w:pPr>
              <w:jc w:val="center"/>
              <w:rPr>
                <w:rFonts w:ascii="Arial" w:hAnsi="Arial" w:cs="Arial"/>
                <w:iCs/>
                <w:sz w:val="13"/>
                <w:szCs w:val="13"/>
              </w:rPr>
            </w:pPr>
            <w:r w:rsidRPr="005A3952">
              <w:rPr>
                <w:rFonts w:ascii="Arial" w:hAnsi="Arial" w:cs="Arial"/>
                <w:color w:val="000000"/>
                <w:sz w:val="13"/>
                <w:szCs w:val="13"/>
              </w:rPr>
              <w:t>google mymaps</w:t>
            </w:r>
          </w:p>
        </w:tc>
        <w:tc>
          <w:tcPr>
            <w:tcW w:w="992" w:type="dxa"/>
            <w:vAlign w:val="center"/>
          </w:tcPr>
          <w:p w:rsidR="001B58DC" w:rsidRPr="005A3952" w:rsidRDefault="001B58DC" w:rsidP="00D638C2">
            <w:pPr>
              <w:jc w:val="center"/>
              <w:rPr>
                <w:rFonts w:ascii="Arial" w:hAnsi="Arial" w:cs="Arial"/>
                <w:color w:val="000000"/>
                <w:sz w:val="13"/>
                <w:szCs w:val="13"/>
              </w:rPr>
            </w:pPr>
            <w:r>
              <w:rPr>
                <w:rFonts w:ascii="Arial" w:hAnsi="Arial" w:cs="Arial"/>
                <w:iCs/>
                <w:sz w:val="13"/>
                <w:szCs w:val="13"/>
              </w:rPr>
              <w:t>NIE</w:t>
            </w:r>
          </w:p>
        </w:tc>
        <w:tc>
          <w:tcPr>
            <w:tcW w:w="1276" w:type="dxa"/>
            <w:vAlign w:val="center"/>
          </w:tcPr>
          <w:p w:rsidR="001B58DC" w:rsidRPr="005A3952" w:rsidRDefault="001B58DC" w:rsidP="00D638C2">
            <w:pPr>
              <w:jc w:val="center"/>
              <w:rPr>
                <w:rFonts w:ascii="Arial" w:hAnsi="Arial" w:cs="Arial"/>
                <w:iCs/>
                <w:sz w:val="13"/>
                <w:szCs w:val="13"/>
              </w:rPr>
            </w:pPr>
            <w:r w:rsidRPr="005A3952">
              <w:rPr>
                <w:rFonts w:ascii="Arial" w:hAnsi="Arial" w:cs="Arial"/>
                <w:color w:val="000000"/>
                <w:sz w:val="13"/>
                <w:szCs w:val="13"/>
              </w:rPr>
              <w:t>kml</w:t>
            </w:r>
          </w:p>
        </w:tc>
        <w:tc>
          <w:tcPr>
            <w:tcW w:w="2247" w:type="dxa"/>
            <w:vAlign w:val="bottom"/>
          </w:tcPr>
          <w:p w:rsidR="001B58DC" w:rsidRPr="005A3952" w:rsidRDefault="001B58DC" w:rsidP="00E024B7">
            <w:pPr>
              <w:rPr>
                <w:rFonts w:ascii="Arial" w:hAnsi="Arial" w:cs="Arial"/>
                <w:color w:val="000000"/>
                <w:sz w:val="13"/>
                <w:szCs w:val="13"/>
              </w:rPr>
            </w:pPr>
            <w:r w:rsidRPr="00FD3DC1">
              <w:rPr>
                <w:rFonts w:ascii="Arial" w:hAnsi="Arial" w:cs="Arial"/>
                <w:color w:val="000000"/>
                <w:sz w:val="13"/>
                <w:szCs w:val="13"/>
              </w:rPr>
              <w:t>Do zasilenia w Systemie z</w:t>
            </w:r>
            <w:r>
              <w:rPr>
                <w:rFonts w:ascii="Arial" w:hAnsi="Arial" w:cs="Arial"/>
                <w:color w:val="000000"/>
                <w:sz w:val="13"/>
                <w:szCs w:val="13"/>
              </w:rPr>
              <w:t> </w:t>
            </w:r>
            <w:r w:rsidRPr="00FD3DC1">
              <w:rPr>
                <w:rFonts w:ascii="Arial" w:hAnsi="Arial" w:cs="Arial"/>
                <w:color w:val="000000"/>
                <w:sz w:val="13"/>
                <w:szCs w:val="13"/>
              </w:rPr>
              <w:t>możliwością edycji</w:t>
            </w:r>
          </w:p>
        </w:tc>
      </w:tr>
      <w:tr w:rsidR="001B58DC" w:rsidTr="00D638C2">
        <w:tc>
          <w:tcPr>
            <w:tcW w:w="506" w:type="dxa"/>
          </w:tcPr>
          <w:p w:rsidR="001B58DC" w:rsidRPr="000518E6" w:rsidRDefault="001B58DC" w:rsidP="00E024B7">
            <w:pPr>
              <w:jc w:val="center"/>
              <w:rPr>
                <w:rFonts w:ascii="Arial" w:hAnsi="Arial" w:cs="Arial"/>
                <w:b/>
                <w:iCs/>
                <w:sz w:val="13"/>
                <w:szCs w:val="13"/>
              </w:rPr>
            </w:pPr>
            <w:r>
              <w:rPr>
                <w:rFonts w:ascii="Arial" w:hAnsi="Arial" w:cs="Arial"/>
                <w:b/>
                <w:sz w:val="13"/>
                <w:szCs w:val="13"/>
              </w:rPr>
              <w:t>23</w:t>
            </w:r>
          </w:p>
        </w:tc>
        <w:tc>
          <w:tcPr>
            <w:tcW w:w="2011" w:type="dxa"/>
          </w:tcPr>
          <w:p w:rsidR="001B58DC" w:rsidRPr="005A3952" w:rsidRDefault="001B58DC" w:rsidP="00E024B7">
            <w:pPr>
              <w:rPr>
                <w:rFonts w:ascii="Arial" w:hAnsi="Arial" w:cs="Arial"/>
                <w:sz w:val="13"/>
                <w:szCs w:val="13"/>
              </w:rPr>
            </w:pPr>
            <w:r>
              <w:rPr>
                <w:rFonts w:ascii="Arial" w:hAnsi="Arial" w:cs="Arial"/>
                <w:sz w:val="13"/>
                <w:szCs w:val="13"/>
              </w:rPr>
              <w:t>Warstwa „</w:t>
            </w:r>
            <w:r w:rsidRPr="005A3952">
              <w:rPr>
                <w:rFonts w:ascii="Arial" w:hAnsi="Arial" w:cs="Arial"/>
                <w:sz w:val="13"/>
                <w:szCs w:val="13"/>
              </w:rPr>
              <w:t>Nieruchomości oddane w trwały zarząd</w:t>
            </w:r>
            <w:r>
              <w:rPr>
                <w:rFonts w:ascii="Arial" w:hAnsi="Arial" w:cs="Arial"/>
                <w:sz w:val="13"/>
                <w:szCs w:val="13"/>
              </w:rPr>
              <w:t>”</w:t>
            </w:r>
          </w:p>
        </w:tc>
        <w:tc>
          <w:tcPr>
            <w:tcW w:w="1539" w:type="dxa"/>
          </w:tcPr>
          <w:p w:rsidR="001B58DC" w:rsidRPr="005A3952" w:rsidRDefault="001B58DC" w:rsidP="00E024B7">
            <w:pPr>
              <w:rPr>
                <w:rFonts w:ascii="Arial" w:hAnsi="Arial" w:cs="Arial"/>
                <w:sz w:val="13"/>
                <w:szCs w:val="13"/>
              </w:rPr>
            </w:pPr>
            <w:r w:rsidRPr="005A3952">
              <w:rPr>
                <w:rFonts w:ascii="Arial" w:hAnsi="Arial" w:cs="Arial"/>
                <w:sz w:val="13"/>
                <w:szCs w:val="13"/>
              </w:rPr>
              <w:t>Wydział Mienia, Wydział Geodezji i Kartografii</w:t>
            </w:r>
          </w:p>
        </w:tc>
        <w:tc>
          <w:tcPr>
            <w:tcW w:w="1617" w:type="dxa"/>
          </w:tcPr>
          <w:p w:rsidR="001B58DC" w:rsidRPr="005A3952" w:rsidRDefault="001B58DC" w:rsidP="00E024B7">
            <w:pPr>
              <w:rPr>
                <w:rFonts w:ascii="Arial" w:hAnsi="Arial" w:cs="Arial"/>
                <w:color w:val="000000"/>
                <w:sz w:val="13"/>
                <w:szCs w:val="13"/>
              </w:rPr>
            </w:pPr>
            <w:r w:rsidRPr="005A3952">
              <w:rPr>
                <w:rFonts w:ascii="Arial" w:hAnsi="Arial" w:cs="Arial"/>
                <w:iCs/>
                <w:sz w:val="13"/>
                <w:szCs w:val="13"/>
              </w:rPr>
              <w:t>541</w:t>
            </w:r>
          </w:p>
        </w:tc>
        <w:tc>
          <w:tcPr>
            <w:tcW w:w="1538" w:type="dxa"/>
          </w:tcPr>
          <w:p w:rsidR="001B58DC" w:rsidRPr="005A3952" w:rsidRDefault="001B58DC" w:rsidP="00E024B7">
            <w:pPr>
              <w:rPr>
                <w:rFonts w:ascii="Arial" w:hAnsi="Arial" w:cs="Arial"/>
                <w:color w:val="000000"/>
                <w:sz w:val="13"/>
                <w:szCs w:val="13"/>
              </w:rPr>
            </w:pPr>
            <w:r w:rsidRPr="005A3952">
              <w:rPr>
                <w:rFonts w:ascii="Arial" w:hAnsi="Arial" w:cs="Arial"/>
                <w:iCs/>
                <w:sz w:val="13"/>
                <w:szCs w:val="13"/>
              </w:rPr>
              <w:t>max. 10</w:t>
            </w:r>
          </w:p>
        </w:tc>
        <w:tc>
          <w:tcPr>
            <w:tcW w:w="1351" w:type="dxa"/>
          </w:tcPr>
          <w:p w:rsidR="001B58DC" w:rsidRPr="005A3952" w:rsidRDefault="001B58DC" w:rsidP="00E024B7">
            <w:pPr>
              <w:rPr>
                <w:rFonts w:ascii="Arial" w:hAnsi="Arial" w:cs="Arial"/>
                <w:color w:val="000000"/>
                <w:sz w:val="13"/>
                <w:szCs w:val="13"/>
              </w:rPr>
            </w:pPr>
            <w:r w:rsidRPr="005A3952">
              <w:rPr>
                <w:rFonts w:ascii="Arial" w:hAnsi="Arial" w:cs="Arial"/>
                <w:iCs/>
                <w:sz w:val="13"/>
                <w:szCs w:val="13"/>
              </w:rPr>
              <w:t> </w:t>
            </w:r>
          </w:p>
        </w:tc>
        <w:tc>
          <w:tcPr>
            <w:tcW w:w="760" w:type="dxa"/>
            <w:vAlign w:val="center"/>
          </w:tcPr>
          <w:p w:rsidR="001B58DC" w:rsidRPr="005A3952" w:rsidRDefault="001B58DC" w:rsidP="00E024B7">
            <w:pPr>
              <w:rPr>
                <w:rFonts w:ascii="Arial" w:hAnsi="Arial" w:cs="Arial"/>
                <w:color w:val="000000"/>
                <w:sz w:val="13"/>
                <w:szCs w:val="13"/>
              </w:rPr>
            </w:pPr>
            <w:r>
              <w:rPr>
                <w:rFonts w:ascii="Arial" w:hAnsi="Arial" w:cs="Arial"/>
                <w:iCs/>
                <w:sz w:val="13"/>
                <w:szCs w:val="13"/>
              </w:rPr>
              <w:t>C</w:t>
            </w:r>
          </w:p>
        </w:tc>
        <w:tc>
          <w:tcPr>
            <w:tcW w:w="1701" w:type="dxa"/>
            <w:vAlign w:val="center"/>
          </w:tcPr>
          <w:p w:rsidR="001B58DC" w:rsidRPr="005A3952" w:rsidRDefault="001B58DC" w:rsidP="00D638C2">
            <w:pPr>
              <w:jc w:val="center"/>
              <w:rPr>
                <w:rFonts w:ascii="Arial" w:hAnsi="Arial" w:cs="Arial"/>
                <w:color w:val="000000"/>
                <w:sz w:val="13"/>
                <w:szCs w:val="13"/>
              </w:rPr>
            </w:pPr>
            <w:r w:rsidRPr="005A3952">
              <w:rPr>
                <w:rFonts w:ascii="Arial" w:hAnsi="Arial" w:cs="Arial"/>
                <w:iCs/>
                <w:sz w:val="13"/>
                <w:szCs w:val="13"/>
              </w:rPr>
              <w:t>GPUE</w:t>
            </w:r>
          </w:p>
        </w:tc>
        <w:tc>
          <w:tcPr>
            <w:tcW w:w="992" w:type="dxa"/>
            <w:vAlign w:val="center"/>
          </w:tcPr>
          <w:p w:rsidR="001B58DC" w:rsidRPr="005A3952" w:rsidRDefault="001B58DC" w:rsidP="00D638C2">
            <w:pPr>
              <w:jc w:val="center"/>
              <w:rPr>
                <w:rFonts w:ascii="Arial" w:hAnsi="Arial" w:cs="Arial"/>
                <w:iCs/>
                <w:sz w:val="13"/>
                <w:szCs w:val="13"/>
              </w:rPr>
            </w:pPr>
            <w:r>
              <w:rPr>
                <w:rFonts w:ascii="Arial" w:hAnsi="Arial" w:cs="Arial"/>
                <w:iCs/>
                <w:sz w:val="13"/>
                <w:szCs w:val="13"/>
              </w:rPr>
              <w:t>TAK</w:t>
            </w:r>
          </w:p>
        </w:tc>
        <w:tc>
          <w:tcPr>
            <w:tcW w:w="1276" w:type="dxa"/>
            <w:vAlign w:val="center"/>
          </w:tcPr>
          <w:p w:rsidR="001B58DC" w:rsidRPr="005A3952" w:rsidRDefault="001B58DC" w:rsidP="00D638C2">
            <w:pPr>
              <w:jc w:val="center"/>
              <w:rPr>
                <w:rFonts w:ascii="Arial" w:hAnsi="Arial" w:cs="Arial"/>
                <w:color w:val="000000"/>
                <w:sz w:val="13"/>
                <w:szCs w:val="13"/>
              </w:rPr>
            </w:pPr>
            <w:r w:rsidRPr="005A3952">
              <w:rPr>
                <w:rFonts w:ascii="Arial" w:hAnsi="Arial" w:cs="Arial"/>
                <w:iCs/>
                <w:sz w:val="13"/>
                <w:szCs w:val="13"/>
              </w:rPr>
              <w:t>zapis danych w bazie GPUE</w:t>
            </w:r>
          </w:p>
        </w:tc>
        <w:tc>
          <w:tcPr>
            <w:tcW w:w="2247" w:type="dxa"/>
            <w:vAlign w:val="bottom"/>
          </w:tcPr>
          <w:p w:rsidR="001B58DC" w:rsidRPr="005A3952" w:rsidRDefault="001B58DC" w:rsidP="00E024B7">
            <w:pPr>
              <w:rPr>
                <w:rFonts w:ascii="Arial" w:hAnsi="Arial" w:cs="Arial"/>
                <w:color w:val="000000"/>
                <w:sz w:val="13"/>
                <w:szCs w:val="13"/>
              </w:rPr>
            </w:pPr>
            <w:r w:rsidRPr="00FD3DC1">
              <w:rPr>
                <w:rFonts w:ascii="Arial" w:hAnsi="Arial" w:cs="Arial"/>
                <w:color w:val="000000"/>
                <w:sz w:val="13"/>
                <w:szCs w:val="13"/>
              </w:rPr>
              <w:t>Do zasilenia w Systemie z</w:t>
            </w:r>
            <w:r>
              <w:rPr>
                <w:rFonts w:ascii="Arial" w:hAnsi="Arial" w:cs="Arial"/>
                <w:color w:val="000000"/>
                <w:sz w:val="13"/>
                <w:szCs w:val="13"/>
              </w:rPr>
              <w:t> </w:t>
            </w:r>
            <w:r w:rsidRPr="00FD3DC1">
              <w:rPr>
                <w:rFonts w:ascii="Arial" w:hAnsi="Arial" w:cs="Arial"/>
                <w:color w:val="000000"/>
                <w:sz w:val="13"/>
                <w:szCs w:val="13"/>
              </w:rPr>
              <w:t>możliwością edycji</w:t>
            </w:r>
          </w:p>
        </w:tc>
      </w:tr>
      <w:tr w:rsidR="001B58DC" w:rsidTr="00D638C2">
        <w:tc>
          <w:tcPr>
            <w:tcW w:w="506" w:type="dxa"/>
          </w:tcPr>
          <w:p w:rsidR="001B58DC" w:rsidRPr="000518E6" w:rsidRDefault="001B58DC" w:rsidP="00E024B7">
            <w:pPr>
              <w:jc w:val="center"/>
              <w:rPr>
                <w:rFonts w:ascii="Arial" w:hAnsi="Arial" w:cs="Arial"/>
                <w:b/>
                <w:iCs/>
                <w:sz w:val="13"/>
                <w:szCs w:val="13"/>
              </w:rPr>
            </w:pPr>
            <w:r>
              <w:rPr>
                <w:rFonts w:ascii="Arial" w:hAnsi="Arial" w:cs="Arial"/>
                <w:b/>
                <w:sz w:val="13"/>
                <w:szCs w:val="13"/>
              </w:rPr>
              <w:t>24</w:t>
            </w:r>
          </w:p>
        </w:tc>
        <w:tc>
          <w:tcPr>
            <w:tcW w:w="2011" w:type="dxa"/>
          </w:tcPr>
          <w:p w:rsidR="001B58DC" w:rsidRPr="005A3952" w:rsidRDefault="001B58DC" w:rsidP="00E024B7">
            <w:pPr>
              <w:rPr>
                <w:rFonts w:ascii="Arial" w:hAnsi="Arial" w:cs="Arial"/>
                <w:sz w:val="13"/>
                <w:szCs w:val="13"/>
              </w:rPr>
            </w:pPr>
            <w:r w:rsidRPr="005A3952">
              <w:rPr>
                <w:rFonts w:ascii="Arial" w:hAnsi="Arial" w:cs="Arial"/>
                <w:sz w:val="13"/>
                <w:szCs w:val="13"/>
              </w:rPr>
              <w:t>Nieruchomości oddane w użyczenie i użytkowanie</w:t>
            </w:r>
          </w:p>
        </w:tc>
        <w:tc>
          <w:tcPr>
            <w:tcW w:w="1539" w:type="dxa"/>
          </w:tcPr>
          <w:p w:rsidR="001B58DC" w:rsidRPr="005A3952" w:rsidRDefault="001B58DC" w:rsidP="00E024B7">
            <w:pPr>
              <w:rPr>
                <w:rFonts w:ascii="Arial" w:hAnsi="Arial" w:cs="Arial"/>
                <w:sz w:val="13"/>
                <w:szCs w:val="13"/>
              </w:rPr>
            </w:pPr>
            <w:r w:rsidRPr="005A3952">
              <w:rPr>
                <w:rFonts w:ascii="Arial" w:hAnsi="Arial" w:cs="Arial"/>
                <w:sz w:val="13"/>
                <w:szCs w:val="13"/>
              </w:rPr>
              <w:t>Wydział Mienia, Wydział Geodezji i Kartografii</w:t>
            </w:r>
          </w:p>
        </w:tc>
        <w:tc>
          <w:tcPr>
            <w:tcW w:w="1617" w:type="dxa"/>
          </w:tcPr>
          <w:p w:rsidR="001B58DC" w:rsidRPr="005A3952" w:rsidRDefault="001B58DC" w:rsidP="00E024B7">
            <w:pPr>
              <w:rPr>
                <w:rFonts w:ascii="Arial" w:hAnsi="Arial" w:cs="Arial"/>
                <w:iCs/>
                <w:sz w:val="13"/>
                <w:szCs w:val="13"/>
              </w:rPr>
            </w:pPr>
            <w:r w:rsidRPr="005A3952">
              <w:rPr>
                <w:rFonts w:ascii="Arial" w:hAnsi="Arial" w:cs="Arial"/>
                <w:iCs/>
                <w:sz w:val="13"/>
                <w:szCs w:val="13"/>
              </w:rPr>
              <w:t>80</w:t>
            </w:r>
          </w:p>
        </w:tc>
        <w:tc>
          <w:tcPr>
            <w:tcW w:w="1538" w:type="dxa"/>
          </w:tcPr>
          <w:p w:rsidR="001B58DC" w:rsidRPr="005A3952" w:rsidRDefault="001B58DC" w:rsidP="00E024B7">
            <w:pPr>
              <w:rPr>
                <w:rFonts w:ascii="Arial" w:hAnsi="Arial" w:cs="Arial"/>
                <w:iCs/>
                <w:sz w:val="13"/>
                <w:szCs w:val="13"/>
              </w:rPr>
            </w:pPr>
            <w:r w:rsidRPr="005A3952">
              <w:rPr>
                <w:rFonts w:ascii="Arial" w:hAnsi="Arial" w:cs="Arial"/>
                <w:iCs/>
                <w:sz w:val="13"/>
                <w:szCs w:val="13"/>
              </w:rPr>
              <w:t>max. 5</w:t>
            </w:r>
          </w:p>
        </w:tc>
        <w:tc>
          <w:tcPr>
            <w:tcW w:w="1351" w:type="dxa"/>
          </w:tcPr>
          <w:p w:rsidR="001B58DC" w:rsidRPr="005A3952" w:rsidRDefault="001B58DC" w:rsidP="00E024B7">
            <w:pPr>
              <w:rPr>
                <w:rFonts w:ascii="Arial" w:hAnsi="Arial" w:cs="Arial"/>
                <w:iCs/>
                <w:sz w:val="13"/>
                <w:szCs w:val="13"/>
              </w:rPr>
            </w:pPr>
            <w:r w:rsidRPr="005A3952">
              <w:rPr>
                <w:rFonts w:ascii="Arial" w:hAnsi="Arial" w:cs="Arial"/>
                <w:iCs/>
                <w:sz w:val="13"/>
                <w:szCs w:val="13"/>
              </w:rPr>
              <w:t> </w:t>
            </w:r>
          </w:p>
        </w:tc>
        <w:tc>
          <w:tcPr>
            <w:tcW w:w="760" w:type="dxa"/>
            <w:vAlign w:val="center"/>
          </w:tcPr>
          <w:p w:rsidR="001B58DC" w:rsidRPr="005A3952" w:rsidRDefault="001B58DC" w:rsidP="00E024B7">
            <w:pPr>
              <w:rPr>
                <w:rFonts w:ascii="Arial" w:hAnsi="Arial" w:cs="Arial"/>
                <w:iCs/>
                <w:sz w:val="13"/>
                <w:szCs w:val="13"/>
              </w:rPr>
            </w:pPr>
            <w:r>
              <w:rPr>
                <w:rFonts w:ascii="Arial" w:hAnsi="Arial" w:cs="Arial"/>
                <w:iCs/>
                <w:sz w:val="13"/>
                <w:szCs w:val="13"/>
              </w:rPr>
              <w:t>C</w:t>
            </w:r>
          </w:p>
        </w:tc>
        <w:tc>
          <w:tcPr>
            <w:tcW w:w="1701" w:type="dxa"/>
            <w:vAlign w:val="center"/>
          </w:tcPr>
          <w:p w:rsidR="001B58DC" w:rsidRPr="005A3952" w:rsidRDefault="001B58DC" w:rsidP="00D638C2">
            <w:pPr>
              <w:jc w:val="center"/>
              <w:rPr>
                <w:rFonts w:ascii="Arial" w:hAnsi="Arial" w:cs="Arial"/>
                <w:iCs/>
                <w:sz w:val="13"/>
                <w:szCs w:val="13"/>
              </w:rPr>
            </w:pPr>
            <w:r w:rsidRPr="005A3952">
              <w:rPr>
                <w:rFonts w:ascii="Arial" w:hAnsi="Arial" w:cs="Arial"/>
                <w:iCs/>
                <w:sz w:val="13"/>
                <w:szCs w:val="13"/>
              </w:rPr>
              <w:t>Rekord-Dzierżawy</w:t>
            </w:r>
          </w:p>
        </w:tc>
        <w:tc>
          <w:tcPr>
            <w:tcW w:w="992" w:type="dxa"/>
            <w:vAlign w:val="center"/>
          </w:tcPr>
          <w:p w:rsidR="001B58DC" w:rsidRPr="005A3952" w:rsidRDefault="001B58DC" w:rsidP="00D638C2">
            <w:pPr>
              <w:jc w:val="center"/>
              <w:rPr>
                <w:rFonts w:ascii="Arial" w:hAnsi="Arial" w:cs="Arial"/>
                <w:iCs/>
                <w:sz w:val="13"/>
                <w:szCs w:val="13"/>
              </w:rPr>
            </w:pPr>
            <w:r>
              <w:rPr>
                <w:rFonts w:ascii="Arial" w:hAnsi="Arial" w:cs="Arial"/>
                <w:iCs/>
                <w:sz w:val="13"/>
                <w:szCs w:val="13"/>
              </w:rPr>
              <w:t>TAK</w:t>
            </w:r>
          </w:p>
        </w:tc>
        <w:tc>
          <w:tcPr>
            <w:tcW w:w="1276" w:type="dxa"/>
            <w:vAlign w:val="center"/>
          </w:tcPr>
          <w:p w:rsidR="001B58DC" w:rsidRPr="005A3952" w:rsidRDefault="001B58DC" w:rsidP="00D638C2">
            <w:pPr>
              <w:jc w:val="center"/>
              <w:rPr>
                <w:rFonts w:ascii="Arial" w:hAnsi="Arial" w:cs="Arial"/>
                <w:iCs/>
                <w:sz w:val="13"/>
                <w:szCs w:val="13"/>
              </w:rPr>
            </w:pPr>
            <w:r w:rsidRPr="005A3952">
              <w:rPr>
                <w:rFonts w:ascii="Arial" w:hAnsi="Arial" w:cs="Arial"/>
                <w:iCs/>
                <w:sz w:val="13"/>
                <w:szCs w:val="13"/>
              </w:rPr>
              <w:t>zapis danych w programie Rekord-Dzierżawy</w:t>
            </w:r>
          </w:p>
        </w:tc>
        <w:tc>
          <w:tcPr>
            <w:tcW w:w="2247" w:type="dxa"/>
            <w:vAlign w:val="bottom"/>
          </w:tcPr>
          <w:p w:rsidR="001B58DC" w:rsidRPr="005A3952" w:rsidRDefault="001B58DC" w:rsidP="00E024B7">
            <w:pPr>
              <w:rPr>
                <w:rFonts w:ascii="Arial" w:hAnsi="Arial" w:cs="Arial"/>
                <w:color w:val="000000"/>
                <w:sz w:val="13"/>
                <w:szCs w:val="13"/>
              </w:rPr>
            </w:pPr>
            <w:r w:rsidRPr="00FD3DC1">
              <w:rPr>
                <w:rFonts w:ascii="Arial" w:hAnsi="Arial" w:cs="Arial"/>
                <w:color w:val="000000"/>
                <w:sz w:val="13"/>
                <w:szCs w:val="13"/>
              </w:rPr>
              <w:t>Do zasilenia w Systemie z</w:t>
            </w:r>
            <w:r>
              <w:rPr>
                <w:rFonts w:ascii="Arial" w:hAnsi="Arial" w:cs="Arial"/>
                <w:color w:val="000000"/>
                <w:sz w:val="13"/>
                <w:szCs w:val="13"/>
              </w:rPr>
              <w:t> </w:t>
            </w:r>
            <w:r w:rsidRPr="00FD3DC1">
              <w:rPr>
                <w:rFonts w:ascii="Arial" w:hAnsi="Arial" w:cs="Arial"/>
                <w:color w:val="000000"/>
                <w:sz w:val="13"/>
                <w:szCs w:val="13"/>
              </w:rPr>
              <w:t>możliwością edycji</w:t>
            </w:r>
          </w:p>
        </w:tc>
      </w:tr>
      <w:tr w:rsidR="001B58DC" w:rsidTr="00D638C2">
        <w:tc>
          <w:tcPr>
            <w:tcW w:w="506" w:type="dxa"/>
          </w:tcPr>
          <w:p w:rsidR="001B58DC" w:rsidRPr="000518E6" w:rsidRDefault="001B58DC" w:rsidP="00E024B7">
            <w:pPr>
              <w:jc w:val="center"/>
              <w:rPr>
                <w:rFonts w:ascii="Arial" w:hAnsi="Arial" w:cs="Arial"/>
                <w:b/>
                <w:iCs/>
                <w:sz w:val="13"/>
                <w:szCs w:val="13"/>
              </w:rPr>
            </w:pPr>
            <w:r>
              <w:rPr>
                <w:rFonts w:ascii="Arial" w:hAnsi="Arial" w:cs="Arial"/>
                <w:b/>
                <w:sz w:val="13"/>
                <w:szCs w:val="13"/>
              </w:rPr>
              <w:t>25</w:t>
            </w:r>
          </w:p>
        </w:tc>
        <w:tc>
          <w:tcPr>
            <w:tcW w:w="2011" w:type="dxa"/>
          </w:tcPr>
          <w:p w:rsidR="001B58DC" w:rsidRPr="005A3952" w:rsidRDefault="001B58DC" w:rsidP="00E024B7">
            <w:pPr>
              <w:rPr>
                <w:rFonts w:ascii="Arial" w:hAnsi="Arial" w:cs="Arial"/>
                <w:sz w:val="13"/>
                <w:szCs w:val="13"/>
              </w:rPr>
            </w:pPr>
            <w:r>
              <w:rPr>
                <w:rFonts w:ascii="Arial" w:hAnsi="Arial" w:cs="Arial"/>
                <w:sz w:val="13"/>
                <w:szCs w:val="13"/>
              </w:rPr>
              <w:t>Warstwa  odprowadzenia wód deszczowych-wydanych pozwoleń wodno-prawnych</w:t>
            </w:r>
          </w:p>
        </w:tc>
        <w:tc>
          <w:tcPr>
            <w:tcW w:w="1539" w:type="dxa"/>
          </w:tcPr>
          <w:p w:rsidR="001B58DC" w:rsidRPr="005A3952" w:rsidRDefault="001B58DC" w:rsidP="00E024B7">
            <w:pPr>
              <w:rPr>
                <w:rFonts w:ascii="Arial" w:hAnsi="Arial" w:cs="Arial"/>
                <w:sz w:val="13"/>
                <w:szCs w:val="13"/>
              </w:rPr>
            </w:pPr>
            <w:r>
              <w:rPr>
                <w:rFonts w:ascii="Arial" w:hAnsi="Arial" w:cs="Arial"/>
                <w:sz w:val="13"/>
                <w:szCs w:val="13"/>
              </w:rPr>
              <w:t>Wydział Gospodarki Komunalnej</w:t>
            </w:r>
          </w:p>
        </w:tc>
        <w:tc>
          <w:tcPr>
            <w:tcW w:w="1617" w:type="dxa"/>
          </w:tcPr>
          <w:p w:rsidR="001B58DC" w:rsidRPr="005A3952" w:rsidRDefault="001B58DC" w:rsidP="00E024B7">
            <w:pPr>
              <w:rPr>
                <w:rFonts w:ascii="Arial" w:hAnsi="Arial" w:cs="Arial"/>
                <w:iCs/>
                <w:sz w:val="13"/>
                <w:szCs w:val="13"/>
              </w:rPr>
            </w:pPr>
            <w:r>
              <w:rPr>
                <w:rFonts w:ascii="Arial" w:hAnsi="Arial" w:cs="Arial"/>
                <w:iCs/>
                <w:sz w:val="13"/>
                <w:szCs w:val="13"/>
              </w:rPr>
              <w:t>152</w:t>
            </w:r>
          </w:p>
        </w:tc>
        <w:tc>
          <w:tcPr>
            <w:tcW w:w="1538" w:type="dxa"/>
          </w:tcPr>
          <w:p w:rsidR="001B58DC" w:rsidRPr="005A3952" w:rsidRDefault="001B58DC" w:rsidP="00E024B7">
            <w:pPr>
              <w:rPr>
                <w:rFonts w:ascii="Arial" w:hAnsi="Arial" w:cs="Arial"/>
                <w:iCs/>
                <w:sz w:val="13"/>
                <w:szCs w:val="13"/>
              </w:rPr>
            </w:pPr>
            <w:r>
              <w:rPr>
                <w:rFonts w:ascii="Arial" w:hAnsi="Arial" w:cs="Arial"/>
                <w:iCs/>
                <w:sz w:val="13"/>
                <w:szCs w:val="13"/>
              </w:rPr>
              <w:t>5</w:t>
            </w:r>
          </w:p>
        </w:tc>
        <w:tc>
          <w:tcPr>
            <w:tcW w:w="1351" w:type="dxa"/>
          </w:tcPr>
          <w:p w:rsidR="001B58DC" w:rsidRPr="005A3952" w:rsidRDefault="001B58DC" w:rsidP="00E024B7">
            <w:pPr>
              <w:rPr>
                <w:rFonts w:ascii="Arial" w:hAnsi="Arial" w:cs="Arial"/>
                <w:iCs/>
                <w:sz w:val="13"/>
                <w:szCs w:val="13"/>
              </w:rPr>
            </w:pPr>
          </w:p>
        </w:tc>
        <w:tc>
          <w:tcPr>
            <w:tcW w:w="760" w:type="dxa"/>
            <w:vAlign w:val="center"/>
          </w:tcPr>
          <w:p w:rsidR="001B58DC" w:rsidRPr="005A3952" w:rsidRDefault="001B58DC" w:rsidP="00E024B7">
            <w:pPr>
              <w:rPr>
                <w:rFonts w:ascii="Arial" w:hAnsi="Arial" w:cs="Arial"/>
                <w:iCs/>
                <w:sz w:val="13"/>
                <w:szCs w:val="13"/>
              </w:rPr>
            </w:pPr>
            <w:r>
              <w:rPr>
                <w:rFonts w:ascii="Arial" w:hAnsi="Arial" w:cs="Arial"/>
                <w:iCs/>
                <w:sz w:val="13"/>
                <w:szCs w:val="13"/>
              </w:rPr>
              <w:t>C</w:t>
            </w:r>
          </w:p>
        </w:tc>
        <w:tc>
          <w:tcPr>
            <w:tcW w:w="1701" w:type="dxa"/>
            <w:vAlign w:val="center"/>
          </w:tcPr>
          <w:p w:rsidR="001B58DC" w:rsidRPr="005A3952" w:rsidRDefault="001B58DC" w:rsidP="00D638C2">
            <w:pPr>
              <w:jc w:val="center"/>
              <w:rPr>
                <w:rFonts w:ascii="Arial" w:hAnsi="Arial" w:cs="Arial"/>
                <w:iCs/>
                <w:sz w:val="13"/>
                <w:szCs w:val="13"/>
              </w:rPr>
            </w:pPr>
            <w:r>
              <w:rPr>
                <w:rFonts w:ascii="Arial" w:hAnsi="Arial" w:cs="Arial"/>
                <w:iCs/>
                <w:sz w:val="13"/>
                <w:szCs w:val="13"/>
              </w:rPr>
              <w:t>Plik, Esod</w:t>
            </w:r>
          </w:p>
        </w:tc>
        <w:tc>
          <w:tcPr>
            <w:tcW w:w="992" w:type="dxa"/>
            <w:vAlign w:val="center"/>
          </w:tcPr>
          <w:p w:rsidR="001B58DC" w:rsidRDefault="001B58DC" w:rsidP="00D638C2">
            <w:pPr>
              <w:jc w:val="center"/>
              <w:rPr>
                <w:rFonts w:ascii="Arial" w:hAnsi="Arial" w:cs="Arial"/>
                <w:iCs/>
                <w:sz w:val="13"/>
                <w:szCs w:val="13"/>
              </w:rPr>
            </w:pPr>
            <w:r>
              <w:rPr>
                <w:rFonts w:ascii="Arial" w:hAnsi="Arial" w:cs="Arial"/>
                <w:iCs/>
                <w:sz w:val="13"/>
                <w:szCs w:val="13"/>
              </w:rPr>
              <w:t>TAK</w:t>
            </w:r>
          </w:p>
        </w:tc>
        <w:tc>
          <w:tcPr>
            <w:tcW w:w="1276" w:type="dxa"/>
            <w:vAlign w:val="center"/>
          </w:tcPr>
          <w:p w:rsidR="001B58DC" w:rsidRPr="005A3952" w:rsidRDefault="001B58DC" w:rsidP="00D638C2">
            <w:pPr>
              <w:jc w:val="center"/>
              <w:rPr>
                <w:rFonts w:ascii="Arial" w:hAnsi="Arial" w:cs="Arial"/>
                <w:iCs/>
                <w:sz w:val="13"/>
                <w:szCs w:val="13"/>
              </w:rPr>
            </w:pPr>
            <w:r>
              <w:rPr>
                <w:rFonts w:ascii="Arial" w:hAnsi="Arial" w:cs="Arial"/>
                <w:iCs/>
                <w:sz w:val="13"/>
                <w:szCs w:val="13"/>
              </w:rPr>
              <w:t>Xls, baza sql</w:t>
            </w:r>
          </w:p>
        </w:tc>
        <w:tc>
          <w:tcPr>
            <w:tcW w:w="2247" w:type="dxa"/>
          </w:tcPr>
          <w:p w:rsidR="001B58DC" w:rsidRPr="005A3952" w:rsidRDefault="001B58DC" w:rsidP="00E024B7">
            <w:pPr>
              <w:rPr>
                <w:rFonts w:ascii="Arial" w:hAnsi="Arial" w:cs="Arial"/>
                <w:color w:val="000000"/>
                <w:sz w:val="13"/>
                <w:szCs w:val="13"/>
              </w:rPr>
            </w:pPr>
            <w:r w:rsidRPr="00FD3DC1">
              <w:rPr>
                <w:rFonts w:ascii="Arial" w:hAnsi="Arial" w:cs="Arial"/>
                <w:color w:val="000000"/>
                <w:sz w:val="13"/>
                <w:szCs w:val="13"/>
              </w:rPr>
              <w:t>Do zasilenia w Systemie z</w:t>
            </w:r>
            <w:r>
              <w:rPr>
                <w:rFonts w:ascii="Arial" w:hAnsi="Arial" w:cs="Arial"/>
                <w:color w:val="000000"/>
                <w:sz w:val="13"/>
                <w:szCs w:val="13"/>
              </w:rPr>
              <w:t> </w:t>
            </w:r>
            <w:r w:rsidRPr="00FD3DC1">
              <w:rPr>
                <w:rFonts w:ascii="Arial" w:hAnsi="Arial" w:cs="Arial"/>
                <w:color w:val="000000"/>
                <w:sz w:val="13"/>
                <w:szCs w:val="13"/>
              </w:rPr>
              <w:t>możliwością edycji</w:t>
            </w:r>
          </w:p>
        </w:tc>
      </w:tr>
      <w:tr w:rsidR="001B58DC" w:rsidTr="00D638C2">
        <w:tc>
          <w:tcPr>
            <w:tcW w:w="506" w:type="dxa"/>
          </w:tcPr>
          <w:p w:rsidR="001B58DC" w:rsidRPr="000518E6" w:rsidRDefault="001B58DC" w:rsidP="00E024B7">
            <w:pPr>
              <w:jc w:val="center"/>
              <w:rPr>
                <w:rFonts w:ascii="Arial" w:hAnsi="Arial" w:cs="Arial"/>
                <w:b/>
                <w:iCs/>
                <w:sz w:val="13"/>
                <w:szCs w:val="13"/>
              </w:rPr>
            </w:pPr>
            <w:r>
              <w:rPr>
                <w:rFonts w:ascii="Arial" w:hAnsi="Arial" w:cs="Arial"/>
                <w:b/>
                <w:sz w:val="13"/>
                <w:szCs w:val="13"/>
              </w:rPr>
              <w:t>26</w:t>
            </w:r>
          </w:p>
        </w:tc>
        <w:tc>
          <w:tcPr>
            <w:tcW w:w="2011" w:type="dxa"/>
          </w:tcPr>
          <w:p w:rsidR="001B58DC" w:rsidRPr="005A3952" w:rsidRDefault="001B58DC" w:rsidP="00E024B7">
            <w:pPr>
              <w:rPr>
                <w:rFonts w:ascii="Arial" w:hAnsi="Arial" w:cs="Arial"/>
                <w:sz w:val="13"/>
                <w:szCs w:val="13"/>
              </w:rPr>
            </w:pPr>
            <w:r>
              <w:rPr>
                <w:rFonts w:ascii="Arial" w:hAnsi="Arial" w:cs="Arial"/>
                <w:sz w:val="13"/>
                <w:szCs w:val="13"/>
              </w:rPr>
              <w:t>Warstwa oświetlenia miejskiego- punkty oświetleniowe</w:t>
            </w:r>
          </w:p>
        </w:tc>
        <w:tc>
          <w:tcPr>
            <w:tcW w:w="1539" w:type="dxa"/>
          </w:tcPr>
          <w:p w:rsidR="001B58DC" w:rsidRPr="005A3952" w:rsidRDefault="001B58DC" w:rsidP="00E024B7">
            <w:pPr>
              <w:rPr>
                <w:rFonts w:ascii="Arial" w:hAnsi="Arial" w:cs="Arial"/>
                <w:sz w:val="13"/>
                <w:szCs w:val="13"/>
              </w:rPr>
            </w:pPr>
            <w:r>
              <w:rPr>
                <w:rFonts w:ascii="Arial" w:hAnsi="Arial" w:cs="Arial"/>
                <w:sz w:val="13"/>
                <w:szCs w:val="13"/>
              </w:rPr>
              <w:t>Wydział Dróg</w:t>
            </w:r>
          </w:p>
        </w:tc>
        <w:tc>
          <w:tcPr>
            <w:tcW w:w="1617" w:type="dxa"/>
          </w:tcPr>
          <w:p w:rsidR="001B58DC" w:rsidRPr="005A3952" w:rsidRDefault="001B58DC" w:rsidP="00E024B7">
            <w:pPr>
              <w:rPr>
                <w:rFonts w:ascii="Arial" w:hAnsi="Arial" w:cs="Arial"/>
                <w:iCs/>
                <w:sz w:val="13"/>
                <w:szCs w:val="13"/>
              </w:rPr>
            </w:pPr>
            <w:r>
              <w:rPr>
                <w:rFonts w:ascii="Arial" w:hAnsi="Arial" w:cs="Arial"/>
                <w:iCs/>
                <w:sz w:val="13"/>
                <w:szCs w:val="13"/>
              </w:rPr>
              <w:t>4000</w:t>
            </w:r>
          </w:p>
        </w:tc>
        <w:tc>
          <w:tcPr>
            <w:tcW w:w="1538" w:type="dxa"/>
          </w:tcPr>
          <w:p w:rsidR="001B58DC" w:rsidRPr="005A3952" w:rsidRDefault="001B58DC" w:rsidP="00E024B7">
            <w:pPr>
              <w:rPr>
                <w:rFonts w:ascii="Arial" w:hAnsi="Arial" w:cs="Arial"/>
                <w:iCs/>
                <w:sz w:val="13"/>
                <w:szCs w:val="13"/>
              </w:rPr>
            </w:pPr>
            <w:r>
              <w:rPr>
                <w:rFonts w:ascii="Arial" w:hAnsi="Arial" w:cs="Arial"/>
                <w:iCs/>
                <w:sz w:val="13"/>
                <w:szCs w:val="13"/>
              </w:rPr>
              <w:t>5</w:t>
            </w:r>
          </w:p>
        </w:tc>
        <w:tc>
          <w:tcPr>
            <w:tcW w:w="1351" w:type="dxa"/>
          </w:tcPr>
          <w:p w:rsidR="001B58DC" w:rsidRPr="005A3952" w:rsidRDefault="001B58DC" w:rsidP="00E024B7">
            <w:pPr>
              <w:rPr>
                <w:rFonts w:ascii="Arial" w:hAnsi="Arial" w:cs="Arial"/>
                <w:iCs/>
                <w:sz w:val="13"/>
                <w:szCs w:val="13"/>
              </w:rPr>
            </w:pPr>
            <w:r>
              <w:rPr>
                <w:rFonts w:ascii="Arial" w:hAnsi="Arial" w:cs="Arial"/>
                <w:iCs/>
                <w:sz w:val="13"/>
                <w:szCs w:val="13"/>
              </w:rPr>
              <w:t>Tabele bazodanowe</w:t>
            </w:r>
          </w:p>
        </w:tc>
        <w:tc>
          <w:tcPr>
            <w:tcW w:w="760" w:type="dxa"/>
            <w:vAlign w:val="center"/>
          </w:tcPr>
          <w:p w:rsidR="001B58DC" w:rsidRPr="005A3952" w:rsidRDefault="001B58DC" w:rsidP="00E024B7">
            <w:pPr>
              <w:rPr>
                <w:rFonts w:ascii="Arial" w:hAnsi="Arial" w:cs="Arial"/>
                <w:iCs/>
                <w:sz w:val="13"/>
                <w:szCs w:val="13"/>
              </w:rPr>
            </w:pPr>
            <w:r>
              <w:rPr>
                <w:rFonts w:ascii="Arial" w:hAnsi="Arial" w:cs="Arial"/>
                <w:iCs/>
                <w:sz w:val="13"/>
                <w:szCs w:val="13"/>
              </w:rPr>
              <w:t>C</w:t>
            </w:r>
          </w:p>
        </w:tc>
        <w:tc>
          <w:tcPr>
            <w:tcW w:w="1701" w:type="dxa"/>
            <w:vAlign w:val="center"/>
          </w:tcPr>
          <w:p w:rsidR="001B58DC" w:rsidRPr="005A3952" w:rsidRDefault="001B58DC" w:rsidP="00D638C2">
            <w:pPr>
              <w:jc w:val="center"/>
              <w:rPr>
                <w:rFonts w:ascii="Arial" w:hAnsi="Arial" w:cs="Arial"/>
                <w:iCs/>
                <w:sz w:val="13"/>
                <w:szCs w:val="13"/>
              </w:rPr>
            </w:pPr>
            <w:r>
              <w:rPr>
                <w:rFonts w:ascii="Arial" w:hAnsi="Arial" w:cs="Arial"/>
                <w:iCs/>
                <w:sz w:val="13"/>
                <w:szCs w:val="13"/>
              </w:rPr>
              <w:t>AVC</w:t>
            </w:r>
          </w:p>
        </w:tc>
        <w:tc>
          <w:tcPr>
            <w:tcW w:w="992" w:type="dxa"/>
            <w:vAlign w:val="center"/>
          </w:tcPr>
          <w:p w:rsidR="001B58DC" w:rsidRDefault="001B58DC" w:rsidP="00D638C2">
            <w:pPr>
              <w:jc w:val="center"/>
              <w:rPr>
                <w:rFonts w:ascii="Arial" w:hAnsi="Arial" w:cs="Arial"/>
                <w:iCs/>
                <w:sz w:val="13"/>
                <w:szCs w:val="13"/>
              </w:rPr>
            </w:pPr>
            <w:r>
              <w:rPr>
                <w:rFonts w:ascii="Arial" w:hAnsi="Arial" w:cs="Arial"/>
                <w:iCs/>
                <w:sz w:val="13"/>
                <w:szCs w:val="13"/>
              </w:rPr>
              <w:t>TAK</w:t>
            </w:r>
          </w:p>
        </w:tc>
        <w:tc>
          <w:tcPr>
            <w:tcW w:w="1276" w:type="dxa"/>
            <w:vAlign w:val="center"/>
          </w:tcPr>
          <w:p w:rsidR="001B58DC" w:rsidRPr="005A3952" w:rsidRDefault="001B58DC" w:rsidP="00D638C2">
            <w:pPr>
              <w:jc w:val="center"/>
              <w:rPr>
                <w:rFonts w:ascii="Arial" w:hAnsi="Arial" w:cs="Arial"/>
                <w:iCs/>
                <w:sz w:val="13"/>
                <w:szCs w:val="13"/>
              </w:rPr>
            </w:pPr>
            <w:r>
              <w:rPr>
                <w:rFonts w:ascii="Arial" w:hAnsi="Arial" w:cs="Arial"/>
                <w:iCs/>
                <w:sz w:val="13"/>
                <w:szCs w:val="13"/>
              </w:rPr>
              <w:t>Baza sql</w:t>
            </w:r>
          </w:p>
        </w:tc>
        <w:tc>
          <w:tcPr>
            <w:tcW w:w="2247" w:type="dxa"/>
          </w:tcPr>
          <w:p w:rsidR="001B58DC" w:rsidRPr="005A3952" w:rsidRDefault="001B58DC" w:rsidP="00E024B7">
            <w:pPr>
              <w:rPr>
                <w:rFonts w:ascii="Arial" w:hAnsi="Arial" w:cs="Arial"/>
                <w:color w:val="000000"/>
                <w:sz w:val="13"/>
                <w:szCs w:val="13"/>
              </w:rPr>
            </w:pPr>
            <w:r>
              <w:rPr>
                <w:rFonts w:ascii="Arial" w:hAnsi="Arial" w:cs="Arial"/>
                <w:color w:val="000000"/>
                <w:sz w:val="13"/>
                <w:szCs w:val="13"/>
              </w:rPr>
              <w:t>Należy zdefiniować repliki</w:t>
            </w:r>
          </w:p>
        </w:tc>
      </w:tr>
      <w:tr w:rsidR="001B58DC" w:rsidTr="00D638C2">
        <w:tc>
          <w:tcPr>
            <w:tcW w:w="506" w:type="dxa"/>
          </w:tcPr>
          <w:p w:rsidR="001B58DC" w:rsidRPr="000518E6" w:rsidRDefault="001B58DC" w:rsidP="00E024B7">
            <w:pPr>
              <w:jc w:val="center"/>
              <w:rPr>
                <w:rFonts w:ascii="Arial" w:hAnsi="Arial" w:cs="Arial"/>
                <w:b/>
                <w:iCs/>
                <w:sz w:val="13"/>
                <w:szCs w:val="13"/>
              </w:rPr>
            </w:pPr>
            <w:r>
              <w:rPr>
                <w:rFonts w:ascii="Arial" w:hAnsi="Arial" w:cs="Arial"/>
                <w:b/>
                <w:sz w:val="13"/>
                <w:szCs w:val="13"/>
              </w:rPr>
              <w:t>27</w:t>
            </w:r>
          </w:p>
        </w:tc>
        <w:tc>
          <w:tcPr>
            <w:tcW w:w="2011" w:type="dxa"/>
          </w:tcPr>
          <w:p w:rsidR="001B58DC" w:rsidRPr="005A3952" w:rsidRDefault="001B58DC" w:rsidP="00E024B7">
            <w:pPr>
              <w:rPr>
                <w:rFonts w:ascii="Arial" w:hAnsi="Arial" w:cs="Arial"/>
                <w:sz w:val="13"/>
                <w:szCs w:val="13"/>
              </w:rPr>
            </w:pPr>
            <w:r>
              <w:rPr>
                <w:rFonts w:ascii="Arial" w:hAnsi="Arial" w:cs="Arial"/>
                <w:sz w:val="13"/>
                <w:szCs w:val="13"/>
              </w:rPr>
              <w:t>Warstwa oświetlenia miejskiego -przyłącza licznikowe</w:t>
            </w:r>
          </w:p>
        </w:tc>
        <w:tc>
          <w:tcPr>
            <w:tcW w:w="1539" w:type="dxa"/>
          </w:tcPr>
          <w:p w:rsidR="001B58DC" w:rsidRPr="005A3952" w:rsidRDefault="001B58DC" w:rsidP="00E024B7">
            <w:pPr>
              <w:rPr>
                <w:rFonts w:ascii="Arial" w:hAnsi="Arial" w:cs="Arial"/>
                <w:sz w:val="13"/>
                <w:szCs w:val="13"/>
              </w:rPr>
            </w:pPr>
            <w:r>
              <w:rPr>
                <w:rFonts w:ascii="Arial" w:hAnsi="Arial" w:cs="Arial"/>
                <w:sz w:val="13"/>
                <w:szCs w:val="13"/>
              </w:rPr>
              <w:t>Wydział Dróg</w:t>
            </w:r>
          </w:p>
        </w:tc>
        <w:tc>
          <w:tcPr>
            <w:tcW w:w="1617" w:type="dxa"/>
          </w:tcPr>
          <w:p w:rsidR="001B58DC" w:rsidRPr="005A3952" w:rsidRDefault="001B58DC" w:rsidP="00E024B7">
            <w:pPr>
              <w:rPr>
                <w:rFonts w:ascii="Arial" w:hAnsi="Arial" w:cs="Arial"/>
                <w:iCs/>
                <w:sz w:val="13"/>
                <w:szCs w:val="13"/>
              </w:rPr>
            </w:pPr>
            <w:r>
              <w:rPr>
                <w:rFonts w:ascii="Arial" w:hAnsi="Arial" w:cs="Arial"/>
                <w:iCs/>
                <w:sz w:val="13"/>
                <w:szCs w:val="13"/>
              </w:rPr>
              <w:t>500</w:t>
            </w:r>
          </w:p>
        </w:tc>
        <w:tc>
          <w:tcPr>
            <w:tcW w:w="1538" w:type="dxa"/>
          </w:tcPr>
          <w:p w:rsidR="001B58DC" w:rsidRPr="005A3952" w:rsidRDefault="001B58DC" w:rsidP="00E024B7">
            <w:pPr>
              <w:rPr>
                <w:rFonts w:ascii="Arial" w:hAnsi="Arial" w:cs="Arial"/>
                <w:iCs/>
                <w:sz w:val="13"/>
                <w:szCs w:val="13"/>
              </w:rPr>
            </w:pPr>
            <w:r>
              <w:rPr>
                <w:rFonts w:ascii="Arial" w:hAnsi="Arial" w:cs="Arial"/>
                <w:iCs/>
                <w:sz w:val="13"/>
                <w:szCs w:val="13"/>
              </w:rPr>
              <w:t>5</w:t>
            </w:r>
          </w:p>
        </w:tc>
        <w:tc>
          <w:tcPr>
            <w:tcW w:w="1351" w:type="dxa"/>
          </w:tcPr>
          <w:p w:rsidR="001B58DC" w:rsidRPr="005A3952" w:rsidRDefault="001B58DC" w:rsidP="00E024B7">
            <w:pPr>
              <w:rPr>
                <w:rFonts w:ascii="Arial" w:hAnsi="Arial" w:cs="Arial"/>
                <w:iCs/>
                <w:sz w:val="13"/>
                <w:szCs w:val="13"/>
              </w:rPr>
            </w:pPr>
            <w:r>
              <w:rPr>
                <w:rFonts w:ascii="Arial" w:hAnsi="Arial" w:cs="Arial"/>
                <w:iCs/>
                <w:sz w:val="13"/>
                <w:szCs w:val="13"/>
              </w:rPr>
              <w:t>Tabele bazodanowe</w:t>
            </w:r>
          </w:p>
        </w:tc>
        <w:tc>
          <w:tcPr>
            <w:tcW w:w="760" w:type="dxa"/>
            <w:vAlign w:val="center"/>
          </w:tcPr>
          <w:p w:rsidR="001B58DC" w:rsidRPr="005A3952" w:rsidRDefault="001B58DC" w:rsidP="00E024B7">
            <w:pPr>
              <w:rPr>
                <w:rFonts w:ascii="Arial" w:hAnsi="Arial" w:cs="Arial"/>
                <w:iCs/>
                <w:sz w:val="13"/>
                <w:szCs w:val="13"/>
              </w:rPr>
            </w:pPr>
            <w:r>
              <w:rPr>
                <w:rFonts w:ascii="Arial" w:hAnsi="Arial" w:cs="Arial"/>
                <w:iCs/>
                <w:sz w:val="13"/>
                <w:szCs w:val="13"/>
              </w:rPr>
              <w:t>C</w:t>
            </w:r>
          </w:p>
        </w:tc>
        <w:tc>
          <w:tcPr>
            <w:tcW w:w="1701" w:type="dxa"/>
            <w:vAlign w:val="center"/>
          </w:tcPr>
          <w:p w:rsidR="001B58DC" w:rsidRPr="005A3952" w:rsidRDefault="001B58DC" w:rsidP="00D638C2">
            <w:pPr>
              <w:jc w:val="center"/>
              <w:rPr>
                <w:rFonts w:ascii="Arial" w:hAnsi="Arial" w:cs="Arial"/>
                <w:iCs/>
                <w:sz w:val="13"/>
                <w:szCs w:val="13"/>
              </w:rPr>
            </w:pPr>
            <w:r>
              <w:rPr>
                <w:rFonts w:ascii="Arial" w:hAnsi="Arial" w:cs="Arial"/>
                <w:iCs/>
                <w:sz w:val="13"/>
                <w:szCs w:val="13"/>
              </w:rPr>
              <w:t>AVC</w:t>
            </w:r>
          </w:p>
        </w:tc>
        <w:tc>
          <w:tcPr>
            <w:tcW w:w="992" w:type="dxa"/>
            <w:vAlign w:val="center"/>
          </w:tcPr>
          <w:p w:rsidR="001B58DC" w:rsidRDefault="001B58DC" w:rsidP="00D638C2">
            <w:pPr>
              <w:jc w:val="center"/>
              <w:rPr>
                <w:rFonts w:ascii="Arial" w:hAnsi="Arial" w:cs="Arial"/>
                <w:iCs/>
                <w:sz w:val="13"/>
                <w:szCs w:val="13"/>
              </w:rPr>
            </w:pPr>
            <w:r>
              <w:rPr>
                <w:rFonts w:ascii="Arial" w:hAnsi="Arial" w:cs="Arial"/>
                <w:iCs/>
                <w:sz w:val="13"/>
                <w:szCs w:val="13"/>
              </w:rPr>
              <w:t>TAK</w:t>
            </w:r>
          </w:p>
        </w:tc>
        <w:tc>
          <w:tcPr>
            <w:tcW w:w="1276" w:type="dxa"/>
            <w:vAlign w:val="center"/>
          </w:tcPr>
          <w:p w:rsidR="001B58DC" w:rsidRPr="005A3952" w:rsidRDefault="001B58DC" w:rsidP="00D638C2">
            <w:pPr>
              <w:jc w:val="center"/>
              <w:rPr>
                <w:rFonts w:ascii="Arial" w:hAnsi="Arial" w:cs="Arial"/>
                <w:iCs/>
                <w:sz w:val="13"/>
                <w:szCs w:val="13"/>
              </w:rPr>
            </w:pPr>
            <w:r>
              <w:rPr>
                <w:rFonts w:ascii="Arial" w:hAnsi="Arial" w:cs="Arial"/>
                <w:iCs/>
                <w:sz w:val="13"/>
                <w:szCs w:val="13"/>
              </w:rPr>
              <w:t>Baza sql</w:t>
            </w:r>
          </w:p>
        </w:tc>
        <w:tc>
          <w:tcPr>
            <w:tcW w:w="2247" w:type="dxa"/>
          </w:tcPr>
          <w:p w:rsidR="001B58DC" w:rsidRPr="005A3952" w:rsidRDefault="001B58DC" w:rsidP="00E024B7">
            <w:pPr>
              <w:rPr>
                <w:rFonts w:ascii="Arial" w:hAnsi="Arial" w:cs="Arial"/>
                <w:color w:val="000000"/>
                <w:sz w:val="13"/>
                <w:szCs w:val="13"/>
              </w:rPr>
            </w:pPr>
            <w:r>
              <w:rPr>
                <w:rFonts w:ascii="Arial" w:hAnsi="Arial" w:cs="Arial"/>
                <w:color w:val="000000"/>
                <w:sz w:val="13"/>
                <w:szCs w:val="13"/>
              </w:rPr>
              <w:t>Należy zdefiniować repliki</w:t>
            </w:r>
          </w:p>
        </w:tc>
      </w:tr>
      <w:tr w:rsidR="001B58DC" w:rsidTr="00D638C2">
        <w:tc>
          <w:tcPr>
            <w:tcW w:w="506" w:type="dxa"/>
          </w:tcPr>
          <w:p w:rsidR="001B58DC" w:rsidRPr="000518E6" w:rsidRDefault="001B58DC" w:rsidP="00E024B7">
            <w:pPr>
              <w:jc w:val="center"/>
              <w:rPr>
                <w:rFonts w:ascii="Arial" w:hAnsi="Arial" w:cs="Arial"/>
                <w:b/>
                <w:iCs/>
                <w:sz w:val="13"/>
                <w:szCs w:val="13"/>
              </w:rPr>
            </w:pPr>
            <w:r>
              <w:rPr>
                <w:rFonts w:ascii="Arial" w:hAnsi="Arial" w:cs="Arial"/>
                <w:b/>
                <w:sz w:val="13"/>
                <w:szCs w:val="13"/>
              </w:rPr>
              <w:t>28</w:t>
            </w:r>
          </w:p>
        </w:tc>
        <w:tc>
          <w:tcPr>
            <w:tcW w:w="2011" w:type="dxa"/>
          </w:tcPr>
          <w:p w:rsidR="001B58DC" w:rsidRDefault="001B58DC" w:rsidP="00E024B7">
            <w:pPr>
              <w:rPr>
                <w:rFonts w:ascii="Arial" w:hAnsi="Arial" w:cs="Arial"/>
                <w:sz w:val="13"/>
                <w:szCs w:val="13"/>
              </w:rPr>
            </w:pPr>
            <w:r>
              <w:rPr>
                <w:rFonts w:ascii="Arial" w:hAnsi="Arial" w:cs="Arial"/>
                <w:sz w:val="13"/>
                <w:szCs w:val="13"/>
              </w:rPr>
              <w:t>Warstwa oświetlenia miejskiego - szafy sterownicze</w:t>
            </w:r>
          </w:p>
        </w:tc>
        <w:tc>
          <w:tcPr>
            <w:tcW w:w="1539" w:type="dxa"/>
          </w:tcPr>
          <w:p w:rsidR="001B58DC" w:rsidRDefault="001B58DC" w:rsidP="00E024B7">
            <w:pPr>
              <w:rPr>
                <w:rFonts w:ascii="Arial" w:hAnsi="Arial" w:cs="Arial"/>
                <w:sz w:val="13"/>
                <w:szCs w:val="13"/>
              </w:rPr>
            </w:pPr>
            <w:r>
              <w:rPr>
                <w:rFonts w:ascii="Arial" w:hAnsi="Arial" w:cs="Arial"/>
                <w:sz w:val="13"/>
                <w:szCs w:val="13"/>
              </w:rPr>
              <w:t>Wydział Dróg</w:t>
            </w:r>
          </w:p>
        </w:tc>
        <w:tc>
          <w:tcPr>
            <w:tcW w:w="1617" w:type="dxa"/>
          </w:tcPr>
          <w:p w:rsidR="001B58DC" w:rsidRDefault="001B58DC" w:rsidP="00E024B7">
            <w:pPr>
              <w:rPr>
                <w:rFonts w:ascii="Arial" w:hAnsi="Arial" w:cs="Arial"/>
                <w:iCs/>
                <w:sz w:val="13"/>
                <w:szCs w:val="13"/>
              </w:rPr>
            </w:pPr>
            <w:r>
              <w:rPr>
                <w:rFonts w:ascii="Arial" w:hAnsi="Arial" w:cs="Arial"/>
                <w:iCs/>
                <w:sz w:val="13"/>
                <w:szCs w:val="13"/>
              </w:rPr>
              <w:t>100</w:t>
            </w:r>
          </w:p>
        </w:tc>
        <w:tc>
          <w:tcPr>
            <w:tcW w:w="1538" w:type="dxa"/>
          </w:tcPr>
          <w:p w:rsidR="001B58DC" w:rsidRPr="005A3952" w:rsidRDefault="001B58DC" w:rsidP="00E024B7">
            <w:pPr>
              <w:rPr>
                <w:rFonts w:ascii="Arial" w:hAnsi="Arial" w:cs="Arial"/>
                <w:iCs/>
                <w:sz w:val="13"/>
                <w:szCs w:val="13"/>
              </w:rPr>
            </w:pPr>
            <w:r>
              <w:rPr>
                <w:rFonts w:ascii="Arial" w:hAnsi="Arial" w:cs="Arial"/>
                <w:iCs/>
                <w:sz w:val="13"/>
                <w:szCs w:val="13"/>
              </w:rPr>
              <w:t>5</w:t>
            </w:r>
          </w:p>
        </w:tc>
        <w:tc>
          <w:tcPr>
            <w:tcW w:w="1351" w:type="dxa"/>
          </w:tcPr>
          <w:p w:rsidR="001B58DC" w:rsidRPr="005A3952" w:rsidRDefault="001B58DC" w:rsidP="00E024B7">
            <w:pPr>
              <w:rPr>
                <w:rFonts w:ascii="Arial" w:hAnsi="Arial" w:cs="Arial"/>
                <w:iCs/>
                <w:sz w:val="13"/>
                <w:szCs w:val="13"/>
              </w:rPr>
            </w:pPr>
            <w:r>
              <w:rPr>
                <w:rFonts w:ascii="Arial" w:hAnsi="Arial" w:cs="Arial"/>
                <w:iCs/>
                <w:sz w:val="13"/>
                <w:szCs w:val="13"/>
              </w:rPr>
              <w:t>Tabele bazodanowe</w:t>
            </w:r>
          </w:p>
        </w:tc>
        <w:tc>
          <w:tcPr>
            <w:tcW w:w="760" w:type="dxa"/>
            <w:vAlign w:val="center"/>
          </w:tcPr>
          <w:p w:rsidR="001B58DC" w:rsidRDefault="001B58DC" w:rsidP="00E024B7">
            <w:pPr>
              <w:rPr>
                <w:rFonts w:ascii="Arial" w:hAnsi="Arial" w:cs="Arial"/>
                <w:iCs/>
                <w:sz w:val="13"/>
                <w:szCs w:val="13"/>
              </w:rPr>
            </w:pPr>
            <w:r>
              <w:rPr>
                <w:rFonts w:ascii="Arial" w:hAnsi="Arial" w:cs="Arial"/>
                <w:iCs/>
                <w:sz w:val="13"/>
                <w:szCs w:val="13"/>
              </w:rPr>
              <w:t>C</w:t>
            </w:r>
          </w:p>
        </w:tc>
        <w:tc>
          <w:tcPr>
            <w:tcW w:w="1701" w:type="dxa"/>
            <w:vAlign w:val="center"/>
          </w:tcPr>
          <w:p w:rsidR="001B58DC" w:rsidRDefault="001B58DC" w:rsidP="00D638C2">
            <w:pPr>
              <w:jc w:val="center"/>
              <w:rPr>
                <w:rFonts w:ascii="Arial" w:hAnsi="Arial" w:cs="Arial"/>
                <w:iCs/>
                <w:sz w:val="13"/>
                <w:szCs w:val="13"/>
              </w:rPr>
            </w:pPr>
            <w:r>
              <w:rPr>
                <w:rFonts w:ascii="Arial" w:hAnsi="Arial" w:cs="Arial"/>
                <w:iCs/>
                <w:sz w:val="13"/>
                <w:szCs w:val="13"/>
              </w:rPr>
              <w:t>AVC</w:t>
            </w:r>
          </w:p>
        </w:tc>
        <w:tc>
          <w:tcPr>
            <w:tcW w:w="992" w:type="dxa"/>
            <w:vAlign w:val="center"/>
          </w:tcPr>
          <w:p w:rsidR="001B58DC" w:rsidRDefault="001B58DC" w:rsidP="00D638C2">
            <w:pPr>
              <w:jc w:val="center"/>
              <w:rPr>
                <w:rFonts w:ascii="Arial" w:hAnsi="Arial" w:cs="Arial"/>
                <w:iCs/>
                <w:sz w:val="13"/>
                <w:szCs w:val="13"/>
              </w:rPr>
            </w:pPr>
            <w:r>
              <w:rPr>
                <w:rFonts w:ascii="Arial" w:hAnsi="Arial" w:cs="Arial"/>
                <w:iCs/>
                <w:sz w:val="13"/>
                <w:szCs w:val="13"/>
              </w:rPr>
              <w:t>TAK</w:t>
            </w:r>
          </w:p>
        </w:tc>
        <w:tc>
          <w:tcPr>
            <w:tcW w:w="1276" w:type="dxa"/>
            <w:vAlign w:val="center"/>
          </w:tcPr>
          <w:p w:rsidR="001B58DC" w:rsidRDefault="001B58DC" w:rsidP="00D638C2">
            <w:pPr>
              <w:jc w:val="center"/>
              <w:rPr>
                <w:rFonts w:ascii="Arial" w:hAnsi="Arial" w:cs="Arial"/>
                <w:iCs/>
                <w:sz w:val="13"/>
                <w:szCs w:val="13"/>
              </w:rPr>
            </w:pPr>
            <w:r>
              <w:rPr>
                <w:rFonts w:ascii="Arial" w:hAnsi="Arial" w:cs="Arial"/>
                <w:iCs/>
                <w:sz w:val="13"/>
                <w:szCs w:val="13"/>
              </w:rPr>
              <w:t>Baza sql</w:t>
            </w:r>
          </w:p>
        </w:tc>
        <w:tc>
          <w:tcPr>
            <w:tcW w:w="2247" w:type="dxa"/>
          </w:tcPr>
          <w:p w:rsidR="001B58DC" w:rsidRPr="005A3952" w:rsidRDefault="001B58DC" w:rsidP="00E024B7">
            <w:pPr>
              <w:rPr>
                <w:rFonts w:ascii="Arial" w:hAnsi="Arial" w:cs="Arial"/>
                <w:color w:val="000000"/>
                <w:sz w:val="13"/>
                <w:szCs w:val="13"/>
              </w:rPr>
            </w:pPr>
            <w:r>
              <w:rPr>
                <w:rFonts w:ascii="Arial" w:hAnsi="Arial" w:cs="Arial"/>
                <w:color w:val="000000"/>
                <w:sz w:val="13"/>
                <w:szCs w:val="13"/>
              </w:rPr>
              <w:t>Należy zdefiniować repliki</w:t>
            </w:r>
          </w:p>
        </w:tc>
      </w:tr>
      <w:tr w:rsidR="001B58DC" w:rsidTr="00D638C2">
        <w:tc>
          <w:tcPr>
            <w:tcW w:w="506" w:type="dxa"/>
          </w:tcPr>
          <w:p w:rsidR="001B58DC" w:rsidRPr="000518E6" w:rsidRDefault="001B58DC" w:rsidP="00E024B7">
            <w:pPr>
              <w:jc w:val="center"/>
              <w:rPr>
                <w:rFonts w:ascii="Arial" w:hAnsi="Arial" w:cs="Arial"/>
                <w:b/>
                <w:iCs/>
                <w:sz w:val="13"/>
                <w:szCs w:val="13"/>
              </w:rPr>
            </w:pPr>
            <w:r>
              <w:rPr>
                <w:rFonts w:ascii="Arial" w:hAnsi="Arial" w:cs="Arial"/>
                <w:b/>
                <w:sz w:val="13"/>
                <w:szCs w:val="13"/>
              </w:rPr>
              <w:t>29</w:t>
            </w:r>
          </w:p>
        </w:tc>
        <w:tc>
          <w:tcPr>
            <w:tcW w:w="2011" w:type="dxa"/>
          </w:tcPr>
          <w:p w:rsidR="001B58DC" w:rsidRDefault="001B58DC" w:rsidP="00E024B7">
            <w:pPr>
              <w:rPr>
                <w:rFonts w:ascii="Arial" w:hAnsi="Arial" w:cs="Arial"/>
                <w:sz w:val="13"/>
                <w:szCs w:val="13"/>
              </w:rPr>
            </w:pPr>
            <w:r>
              <w:rPr>
                <w:rFonts w:ascii="Arial" w:hAnsi="Arial" w:cs="Arial"/>
                <w:sz w:val="13"/>
                <w:szCs w:val="13"/>
              </w:rPr>
              <w:t>Warstwy tematyczne - Program Rewitalizacji 2017- diagnoza z podziałem na siatkę kwadratów</w:t>
            </w:r>
          </w:p>
        </w:tc>
        <w:tc>
          <w:tcPr>
            <w:tcW w:w="1539" w:type="dxa"/>
          </w:tcPr>
          <w:p w:rsidR="001B58DC" w:rsidRDefault="001B58DC" w:rsidP="00E024B7">
            <w:pPr>
              <w:rPr>
                <w:rFonts w:ascii="Arial" w:hAnsi="Arial" w:cs="Arial"/>
                <w:sz w:val="13"/>
                <w:szCs w:val="13"/>
              </w:rPr>
            </w:pPr>
            <w:r>
              <w:rPr>
                <w:rFonts w:ascii="Arial" w:hAnsi="Arial" w:cs="Arial"/>
                <w:sz w:val="13"/>
                <w:szCs w:val="13"/>
              </w:rPr>
              <w:t>Wydział Rozwoju</w:t>
            </w:r>
          </w:p>
        </w:tc>
        <w:tc>
          <w:tcPr>
            <w:tcW w:w="1617" w:type="dxa"/>
          </w:tcPr>
          <w:p w:rsidR="001B58DC" w:rsidRDefault="001B58DC" w:rsidP="00E024B7">
            <w:pPr>
              <w:rPr>
                <w:rFonts w:ascii="Arial" w:hAnsi="Arial" w:cs="Arial"/>
                <w:iCs/>
                <w:sz w:val="13"/>
                <w:szCs w:val="13"/>
              </w:rPr>
            </w:pPr>
            <w:r>
              <w:rPr>
                <w:rFonts w:ascii="Arial" w:hAnsi="Arial" w:cs="Arial"/>
                <w:iCs/>
                <w:sz w:val="13"/>
                <w:szCs w:val="13"/>
              </w:rPr>
              <w:t>25 warstwy  po 2607 rekordów</w:t>
            </w:r>
          </w:p>
        </w:tc>
        <w:tc>
          <w:tcPr>
            <w:tcW w:w="1538" w:type="dxa"/>
          </w:tcPr>
          <w:p w:rsidR="001B58DC" w:rsidRPr="005A3952" w:rsidRDefault="001B58DC" w:rsidP="00E024B7">
            <w:pPr>
              <w:rPr>
                <w:rFonts w:ascii="Arial" w:hAnsi="Arial" w:cs="Arial"/>
                <w:iCs/>
                <w:sz w:val="13"/>
                <w:szCs w:val="13"/>
              </w:rPr>
            </w:pPr>
            <w:r w:rsidRPr="005A3952">
              <w:rPr>
                <w:rFonts w:ascii="Arial" w:hAnsi="Arial" w:cs="Arial"/>
                <w:sz w:val="13"/>
                <w:szCs w:val="13"/>
              </w:rPr>
              <w:t>jednorazowe ładowanie</w:t>
            </w:r>
          </w:p>
        </w:tc>
        <w:tc>
          <w:tcPr>
            <w:tcW w:w="1351" w:type="dxa"/>
          </w:tcPr>
          <w:p w:rsidR="001B58DC" w:rsidRPr="005A3952" w:rsidRDefault="001B58DC" w:rsidP="00E024B7">
            <w:pPr>
              <w:rPr>
                <w:rFonts w:ascii="Arial" w:hAnsi="Arial" w:cs="Arial"/>
                <w:iCs/>
                <w:sz w:val="13"/>
                <w:szCs w:val="13"/>
              </w:rPr>
            </w:pPr>
          </w:p>
        </w:tc>
        <w:tc>
          <w:tcPr>
            <w:tcW w:w="760" w:type="dxa"/>
            <w:vAlign w:val="center"/>
          </w:tcPr>
          <w:p w:rsidR="001B58DC" w:rsidRDefault="001B58DC" w:rsidP="00E024B7">
            <w:pPr>
              <w:rPr>
                <w:rFonts w:ascii="Arial" w:hAnsi="Arial" w:cs="Arial"/>
                <w:iCs/>
                <w:sz w:val="13"/>
                <w:szCs w:val="13"/>
              </w:rPr>
            </w:pPr>
            <w:r>
              <w:rPr>
                <w:rFonts w:ascii="Arial" w:hAnsi="Arial" w:cs="Arial"/>
                <w:iCs/>
                <w:sz w:val="13"/>
                <w:szCs w:val="13"/>
              </w:rPr>
              <w:t>C</w:t>
            </w:r>
          </w:p>
        </w:tc>
        <w:tc>
          <w:tcPr>
            <w:tcW w:w="1701" w:type="dxa"/>
            <w:vAlign w:val="center"/>
          </w:tcPr>
          <w:p w:rsidR="001B58DC" w:rsidRDefault="001B58DC" w:rsidP="00D638C2">
            <w:pPr>
              <w:jc w:val="center"/>
              <w:rPr>
                <w:rFonts w:ascii="Arial" w:hAnsi="Arial" w:cs="Arial"/>
                <w:iCs/>
                <w:sz w:val="13"/>
                <w:szCs w:val="13"/>
              </w:rPr>
            </w:pPr>
            <w:r>
              <w:rPr>
                <w:rFonts w:ascii="Arial" w:hAnsi="Arial" w:cs="Arial"/>
                <w:iCs/>
                <w:sz w:val="13"/>
                <w:szCs w:val="13"/>
              </w:rPr>
              <w:t>xls, shp</w:t>
            </w:r>
          </w:p>
        </w:tc>
        <w:tc>
          <w:tcPr>
            <w:tcW w:w="992" w:type="dxa"/>
            <w:vAlign w:val="center"/>
          </w:tcPr>
          <w:p w:rsidR="001B58DC" w:rsidRDefault="001B58DC" w:rsidP="00D638C2">
            <w:pPr>
              <w:jc w:val="center"/>
              <w:rPr>
                <w:rFonts w:ascii="Arial" w:hAnsi="Arial" w:cs="Arial"/>
                <w:iCs/>
                <w:sz w:val="13"/>
                <w:szCs w:val="13"/>
              </w:rPr>
            </w:pPr>
            <w:r>
              <w:rPr>
                <w:rFonts w:ascii="Arial" w:hAnsi="Arial" w:cs="Arial"/>
                <w:iCs/>
                <w:sz w:val="13"/>
                <w:szCs w:val="13"/>
              </w:rPr>
              <w:t>NIE</w:t>
            </w:r>
          </w:p>
        </w:tc>
        <w:tc>
          <w:tcPr>
            <w:tcW w:w="1276" w:type="dxa"/>
            <w:vAlign w:val="center"/>
          </w:tcPr>
          <w:p w:rsidR="001B58DC" w:rsidRDefault="001B58DC" w:rsidP="00D638C2">
            <w:pPr>
              <w:jc w:val="center"/>
              <w:rPr>
                <w:rFonts w:ascii="Arial" w:hAnsi="Arial" w:cs="Arial"/>
                <w:iCs/>
                <w:sz w:val="13"/>
                <w:szCs w:val="13"/>
              </w:rPr>
            </w:pPr>
          </w:p>
        </w:tc>
        <w:tc>
          <w:tcPr>
            <w:tcW w:w="2247" w:type="dxa"/>
          </w:tcPr>
          <w:p w:rsidR="001B58DC" w:rsidRPr="005A3952" w:rsidRDefault="001B58DC" w:rsidP="00E024B7">
            <w:pPr>
              <w:rPr>
                <w:rFonts w:ascii="Arial" w:hAnsi="Arial" w:cs="Arial"/>
                <w:color w:val="000000"/>
                <w:sz w:val="13"/>
                <w:szCs w:val="13"/>
              </w:rPr>
            </w:pPr>
            <w:r w:rsidRPr="00FD3DC1">
              <w:rPr>
                <w:rFonts w:ascii="Arial" w:hAnsi="Arial" w:cs="Arial"/>
                <w:color w:val="000000"/>
                <w:sz w:val="13"/>
                <w:szCs w:val="13"/>
              </w:rPr>
              <w:t>Do zasilenia w Systemie z</w:t>
            </w:r>
            <w:r>
              <w:rPr>
                <w:rFonts w:ascii="Arial" w:hAnsi="Arial" w:cs="Arial"/>
                <w:color w:val="000000"/>
                <w:sz w:val="13"/>
                <w:szCs w:val="13"/>
              </w:rPr>
              <w:t> </w:t>
            </w:r>
            <w:r w:rsidRPr="00FD3DC1">
              <w:rPr>
                <w:rFonts w:ascii="Arial" w:hAnsi="Arial" w:cs="Arial"/>
                <w:color w:val="000000"/>
                <w:sz w:val="13"/>
                <w:szCs w:val="13"/>
              </w:rPr>
              <w:t>możliwością edycji</w:t>
            </w:r>
          </w:p>
        </w:tc>
      </w:tr>
      <w:tr w:rsidR="001B58DC" w:rsidTr="00D638C2">
        <w:tc>
          <w:tcPr>
            <w:tcW w:w="506" w:type="dxa"/>
          </w:tcPr>
          <w:p w:rsidR="001B58DC" w:rsidRPr="000518E6" w:rsidRDefault="001B58DC" w:rsidP="00E024B7">
            <w:pPr>
              <w:jc w:val="center"/>
              <w:rPr>
                <w:rFonts w:ascii="Arial" w:hAnsi="Arial" w:cs="Arial"/>
                <w:b/>
                <w:iCs/>
                <w:sz w:val="13"/>
                <w:szCs w:val="13"/>
              </w:rPr>
            </w:pPr>
            <w:r>
              <w:rPr>
                <w:rFonts w:ascii="Arial" w:hAnsi="Arial" w:cs="Arial"/>
                <w:b/>
                <w:sz w:val="13"/>
                <w:szCs w:val="13"/>
              </w:rPr>
              <w:t>30</w:t>
            </w:r>
          </w:p>
        </w:tc>
        <w:tc>
          <w:tcPr>
            <w:tcW w:w="2011" w:type="dxa"/>
          </w:tcPr>
          <w:p w:rsidR="001B58DC" w:rsidRDefault="001B58DC" w:rsidP="00E024B7">
            <w:pPr>
              <w:rPr>
                <w:rFonts w:ascii="Arial" w:hAnsi="Arial" w:cs="Arial"/>
                <w:sz w:val="13"/>
                <w:szCs w:val="13"/>
              </w:rPr>
            </w:pPr>
            <w:r>
              <w:rPr>
                <w:rFonts w:ascii="Arial" w:hAnsi="Arial" w:cs="Arial"/>
                <w:sz w:val="13"/>
                <w:szCs w:val="13"/>
              </w:rPr>
              <w:t>Warstwy tematyczne - Program Rewitalizacji 2017- diagnoza z podziałem na dzielnica</w:t>
            </w:r>
          </w:p>
        </w:tc>
        <w:tc>
          <w:tcPr>
            <w:tcW w:w="1539" w:type="dxa"/>
          </w:tcPr>
          <w:p w:rsidR="001B58DC" w:rsidRDefault="001B58DC" w:rsidP="00E024B7">
            <w:pPr>
              <w:rPr>
                <w:rFonts w:ascii="Arial" w:hAnsi="Arial" w:cs="Arial"/>
                <w:sz w:val="13"/>
                <w:szCs w:val="13"/>
              </w:rPr>
            </w:pPr>
            <w:r>
              <w:rPr>
                <w:rFonts w:ascii="Arial" w:hAnsi="Arial" w:cs="Arial"/>
                <w:sz w:val="13"/>
                <w:szCs w:val="13"/>
              </w:rPr>
              <w:t>Wydział Rozwoju</w:t>
            </w:r>
          </w:p>
        </w:tc>
        <w:tc>
          <w:tcPr>
            <w:tcW w:w="1617" w:type="dxa"/>
          </w:tcPr>
          <w:p w:rsidR="001B58DC" w:rsidRDefault="001B58DC" w:rsidP="00E024B7">
            <w:pPr>
              <w:rPr>
                <w:rFonts w:ascii="Arial" w:hAnsi="Arial" w:cs="Arial"/>
                <w:iCs/>
                <w:sz w:val="13"/>
                <w:szCs w:val="13"/>
              </w:rPr>
            </w:pPr>
            <w:r>
              <w:rPr>
                <w:rFonts w:ascii="Arial" w:hAnsi="Arial" w:cs="Arial"/>
                <w:iCs/>
                <w:sz w:val="13"/>
                <w:szCs w:val="13"/>
              </w:rPr>
              <w:t>25 warstwy  po 27 rekordów</w:t>
            </w:r>
          </w:p>
        </w:tc>
        <w:tc>
          <w:tcPr>
            <w:tcW w:w="1538" w:type="dxa"/>
          </w:tcPr>
          <w:p w:rsidR="001B58DC" w:rsidRDefault="001B58DC" w:rsidP="00E024B7">
            <w:pPr>
              <w:rPr>
                <w:rFonts w:ascii="Arial" w:hAnsi="Arial" w:cs="Arial"/>
                <w:iCs/>
                <w:sz w:val="13"/>
                <w:szCs w:val="13"/>
              </w:rPr>
            </w:pPr>
            <w:r w:rsidRPr="005A3952">
              <w:rPr>
                <w:rFonts w:ascii="Arial" w:hAnsi="Arial" w:cs="Arial"/>
                <w:sz w:val="13"/>
                <w:szCs w:val="13"/>
              </w:rPr>
              <w:t>jednorazowe ładowanie</w:t>
            </w:r>
          </w:p>
        </w:tc>
        <w:tc>
          <w:tcPr>
            <w:tcW w:w="1351" w:type="dxa"/>
          </w:tcPr>
          <w:p w:rsidR="001B58DC" w:rsidRDefault="001B58DC" w:rsidP="00E024B7">
            <w:pPr>
              <w:rPr>
                <w:rFonts w:ascii="Arial" w:hAnsi="Arial" w:cs="Arial"/>
                <w:iCs/>
                <w:sz w:val="13"/>
                <w:szCs w:val="13"/>
              </w:rPr>
            </w:pPr>
          </w:p>
        </w:tc>
        <w:tc>
          <w:tcPr>
            <w:tcW w:w="760" w:type="dxa"/>
            <w:vAlign w:val="center"/>
          </w:tcPr>
          <w:p w:rsidR="001B58DC" w:rsidRDefault="001B58DC" w:rsidP="00E024B7">
            <w:pPr>
              <w:rPr>
                <w:rFonts w:ascii="Arial" w:hAnsi="Arial" w:cs="Arial"/>
                <w:iCs/>
                <w:sz w:val="13"/>
                <w:szCs w:val="13"/>
              </w:rPr>
            </w:pPr>
            <w:r>
              <w:rPr>
                <w:rFonts w:ascii="Arial" w:hAnsi="Arial" w:cs="Arial"/>
                <w:iCs/>
                <w:sz w:val="13"/>
                <w:szCs w:val="13"/>
              </w:rPr>
              <w:t>C</w:t>
            </w:r>
          </w:p>
        </w:tc>
        <w:tc>
          <w:tcPr>
            <w:tcW w:w="1701" w:type="dxa"/>
            <w:vAlign w:val="center"/>
          </w:tcPr>
          <w:p w:rsidR="001B58DC" w:rsidRDefault="001B58DC" w:rsidP="00D638C2">
            <w:pPr>
              <w:jc w:val="center"/>
              <w:rPr>
                <w:rFonts w:ascii="Arial" w:hAnsi="Arial" w:cs="Arial"/>
                <w:iCs/>
                <w:sz w:val="13"/>
                <w:szCs w:val="13"/>
              </w:rPr>
            </w:pPr>
            <w:r>
              <w:rPr>
                <w:rFonts w:ascii="Arial" w:hAnsi="Arial" w:cs="Arial"/>
                <w:iCs/>
                <w:sz w:val="13"/>
                <w:szCs w:val="13"/>
              </w:rPr>
              <w:t>xls, shp</w:t>
            </w:r>
          </w:p>
        </w:tc>
        <w:tc>
          <w:tcPr>
            <w:tcW w:w="992" w:type="dxa"/>
            <w:vAlign w:val="center"/>
          </w:tcPr>
          <w:p w:rsidR="001B58DC" w:rsidRDefault="001B58DC" w:rsidP="00D638C2">
            <w:pPr>
              <w:jc w:val="center"/>
              <w:rPr>
                <w:rFonts w:ascii="Arial" w:hAnsi="Arial" w:cs="Arial"/>
                <w:iCs/>
                <w:sz w:val="13"/>
                <w:szCs w:val="13"/>
              </w:rPr>
            </w:pPr>
            <w:r>
              <w:rPr>
                <w:rFonts w:ascii="Arial" w:hAnsi="Arial" w:cs="Arial"/>
                <w:iCs/>
                <w:sz w:val="13"/>
                <w:szCs w:val="13"/>
              </w:rPr>
              <w:t>NIE</w:t>
            </w:r>
          </w:p>
        </w:tc>
        <w:tc>
          <w:tcPr>
            <w:tcW w:w="1276" w:type="dxa"/>
            <w:vAlign w:val="center"/>
          </w:tcPr>
          <w:p w:rsidR="001B58DC" w:rsidRDefault="001B58DC" w:rsidP="00D638C2">
            <w:pPr>
              <w:jc w:val="center"/>
              <w:rPr>
                <w:rFonts w:ascii="Arial" w:hAnsi="Arial" w:cs="Arial"/>
                <w:iCs/>
                <w:sz w:val="13"/>
                <w:szCs w:val="13"/>
              </w:rPr>
            </w:pPr>
          </w:p>
        </w:tc>
        <w:tc>
          <w:tcPr>
            <w:tcW w:w="2247" w:type="dxa"/>
          </w:tcPr>
          <w:p w:rsidR="001B58DC" w:rsidRPr="005A3952" w:rsidRDefault="001B58DC" w:rsidP="00E024B7">
            <w:pPr>
              <w:rPr>
                <w:rFonts w:ascii="Arial" w:hAnsi="Arial" w:cs="Arial"/>
                <w:color w:val="000000"/>
                <w:sz w:val="13"/>
                <w:szCs w:val="13"/>
              </w:rPr>
            </w:pPr>
            <w:r w:rsidRPr="00FD3DC1">
              <w:rPr>
                <w:rFonts w:ascii="Arial" w:hAnsi="Arial" w:cs="Arial"/>
                <w:color w:val="000000"/>
                <w:sz w:val="13"/>
                <w:szCs w:val="13"/>
              </w:rPr>
              <w:t>Do zasilenia w Systemie z</w:t>
            </w:r>
            <w:r>
              <w:rPr>
                <w:rFonts w:ascii="Arial" w:hAnsi="Arial" w:cs="Arial"/>
                <w:color w:val="000000"/>
                <w:sz w:val="13"/>
                <w:szCs w:val="13"/>
              </w:rPr>
              <w:t> </w:t>
            </w:r>
            <w:r w:rsidRPr="00FD3DC1">
              <w:rPr>
                <w:rFonts w:ascii="Arial" w:hAnsi="Arial" w:cs="Arial"/>
                <w:color w:val="000000"/>
                <w:sz w:val="13"/>
                <w:szCs w:val="13"/>
              </w:rPr>
              <w:t>możliwością edycji</w:t>
            </w:r>
          </w:p>
        </w:tc>
      </w:tr>
      <w:tr w:rsidR="001B58DC" w:rsidTr="00D638C2">
        <w:tc>
          <w:tcPr>
            <w:tcW w:w="506" w:type="dxa"/>
          </w:tcPr>
          <w:p w:rsidR="001B58DC" w:rsidRPr="000518E6" w:rsidRDefault="001B58DC" w:rsidP="00E024B7">
            <w:pPr>
              <w:jc w:val="center"/>
              <w:rPr>
                <w:rFonts w:ascii="Arial" w:hAnsi="Arial" w:cs="Arial"/>
                <w:b/>
                <w:iCs/>
                <w:sz w:val="13"/>
                <w:szCs w:val="13"/>
              </w:rPr>
            </w:pPr>
            <w:r w:rsidRPr="000518E6">
              <w:rPr>
                <w:rFonts w:ascii="Arial" w:hAnsi="Arial" w:cs="Arial"/>
                <w:b/>
                <w:sz w:val="13"/>
                <w:szCs w:val="13"/>
              </w:rPr>
              <w:t>3</w:t>
            </w:r>
            <w:r>
              <w:rPr>
                <w:rFonts w:ascii="Arial" w:hAnsi="Arial" w:cs="Arial"/>
                <w:b/>
                <w:sz w:val="13"/>
                <w:szCs w:val="13"/>
              </w:rPr>
              <w:t>1</w:t>
            </w:r>
          </w:p>
        </w:tc>
        <w:tc>
          <w:tcPr>
            <w:tcW w:w="2011" w:type="dxa"/>
          </w:tcPr>
          <w:p w:rsidR="001B58DC" w:rsidRDefault="001B58DC" w:rsidP="00E024B7">
            <w:pPr>
              <w:rPr>
                <w:rFonts w:ascii="Arial" w:hAnsi="Arial" w:cs="Arial"/>
                <w:sz w:val="13"/>
                <w:szCs w:val="13"/>
              </w:rPr>
            </w:pPr>
            <w:r>
              <w:rPr>
                <w:rFonts w:ascii="Arial" w:hAnsi="Arial" w:cs="Arial"/>
                <w:sz w:val="13"/>
                <w:szCs w:val="13"/>
              </w:rPr>
              <w:t>Warstwy tematyczne - Program Rewitalizacji 2017- diagnoza z podziałem na dzielnica</w:t>
            </w:r>
          </w:p>
        </w:tc>
        <w:tc>
          <w:tcPr>
            <w:tcW w:w="1539" w:type="dxa"/>
          </w:tcPr>
          <w:p w:rsidR="001B58DC" w:rsidRDefault="001B58DC" w:rsidP="00E024B7">
            <w:pPr>
              <w:rPr>
                <w:rFonts w:ascii="Arial" w:hAnsi="Arial" w:cs="Arial"/>
                <w:sz w:val="13"/>
                <w:szCs w:val="13"/>
              </w:rPr>
            </w:pPr>
            <w:r>
              <w:rPr>
                <w:rFonts w:ascii="Arial" w:hAnsi="Arial" w:cs="Arial"/>
                <w:sz w:val="13"/>
                <w:szCs w:val="13"/>
              </w:rPr>
              <w:t>Wydział Rozwoju</w:t>
            </w:r>
          </w:p>
        </w:tc>
        <w:tc>
          <w:tcPr>
            <w:tcW w:w="1617" w:type="dxa"/>
          </w:tcPr>
          <w:p w:rsidR="001B58DC" w:rsidRDefault="001B58DC" w:rsidP="00E024B7">
            <w:pPr>
              <w:rPr>
                <w:rFonts w:ascii="Arial" w:hAnsi="Arial" w:cs="Arial"/>
                <w:iCs/>
                <w:sz w:val="13"/>
                <w:szCs w:val="13"/>
              </w:rPr>
            </w:pPr>
            <w:r>
              <w:rPr>
                <w:rFonts w:ascii="Arial" w:hAnsi="Arial" w:cs="Arial"/>
                <w:iCs/>
                <w:sz w:val="13"/>
                <w:szCs w:val="13"/>
              </w:rPr>
              <w:t>7 warstw z podziałem na max. 66 rekordów</w:t>
            </w:r>
          </w:p>
        </w:tc>
        <w:tc>
          <w:tcPr>
            <w:tcW w:w="1538" w:type="dxa"/>
          </w:tcPr>
          <w:p w:rsidR="001B58DC" w:rsidRDefault="001B58DC" w:rsidP="00E024B7">
            <w:pPr>
              <w:rPr>
                <w:rFonts w:ascii="Arial" w:hAnsi="Arial" w:cs="Arial"/>
                <w:iCs/>
                <w:sz w:val="13"/>
                <w:szCs w:val="13"/>
              </w:rPr>
            </w:pPr>
            <w:r w:rsidRPr="005A3952">
              <w:rPr>
                <w:rFonts w:ascii="Arial" w:hAnsi="Arial" w:cs="Arial"/>
                <w:sz w:val="13"/>
                <w:szCs w:val="13"/>
              </w:rPr>
              <w:t>jednorazowe ładowanie</w:t>
            </w:r>
          </w:p>
        </w:tc>
        <w:tc>
          <w:tcPr>
            <w:tcW w:w="1351" w:type="dxa"/>
          </w:tcPr>
          <w:p w:rsidR="001B58DC" w:rsidRDefault="001B58DC" w:rsidP="00E024B7">
            <w:pPr>
              <w:rPr>
                <w:rFonts w:ascii="Arial" w:hAnsi="Arial" w:cs="Arial"/>
                <w:iCs/>
                <w:sz w:val="13"/>
                <w:szCs w:val="13"/>
              </w:rPr>
            </w:pPr>
          </w:p>
        </w:tc>
        <w:tc>
          <w:tcPr>
            <w:tcW w:w="760" w:type="dxa"/>
            <w:vAlign w:val="center"/>
          </w:tcPr>
          <w:p w:rsidR="001B58DC" w:rsidRDefault="001B58DC" w:rsidP="00E024B7">
            <w:pPr>
              <w:rPr>
                <w:rFonts w:ascii="Arial" w:hAnsi="Arial" w:cs="Arial"/>
                <w:iCs/>
                <w:sz w:val="13"/>
                <w:szCs w:val="13"/>
              </w:rPr>
            </w:pPr>
            <w:r>
              <w:rPr>
                <w:rFonts w:ascii="Arial" w:hAnsi="Arial" w:cs="Arial"/>
                <w:iCs/>
                <w:sz w:val="13"/>
                <w:szCs w:val="13"/>
              </w:rPr>
              <w:t>C</w:t>
            </w:r>
          </w:p>
        </w:tc>
        <w:tc>
          <w:tcPr>
            <w:tcW w:w="1701" w:type="dxa"/>
            <w:vAlign w:val="center"/>
          </w:tcPr>
          <w:p w:rsidR="001B58DC" w:rsidRDefault="001B58DC" w:rsidP="00D638C2">
            <w:pPr>
              <w:jc w:val="center"/>
              <w:rPr>
                <w:rFonts w:ascii="Arial" w:hAnsi="Arial" w:cs="Arial"/>
                <w:iCs/>
                <w:sz w:val="13"/>
                <w:szCs w:val="13"/>
              </w:rPr>
            </w:pPr>
            <w:r>
              <w:rPr>
                <w:rFonts w:ascii="Arial" w:hAnsi="Arial" w:cs="Arial"/>
                <w:iCs/>
                <w:sz w:val="13"/>
                <w:szCs w:val="13"/>
              </w:rPr>
              <w:t>xls, shp</w:t>
            </w:r>
          </w:p>
        </w:tc>
        <w:tc>
          <w:tcPr>
            <w:tcW w:w="992" w:type="dxa"/>
            <w:vAlign w:val="center"/>
          </w:tcPr>
          <w:p w:rsidR="001B58DC" w:rsidRDefault="001B58DC" w:rsidP="00D638C2">
            <w:pPr>
              <w:jc w:val="center"/>
              <w:rPr>
                <w:rFonts w:ascii="Arial" w:hAnsi="Arial" w:cs="Arial"/>
                <w:iCs/>
                <w:sz w:val="13"/>
                <w:szCs w:val="13"/>
              </w:rPr>
            </w:pPr>
            <w:r>
              <w:rPr>
                <w:rFonts w:ascii="Arial" w:hAnsi="Arial" w:cs="Arial"/>
                <w:iCs/>
                <w:sz w:val="13"/>
                <w:szCs w:val="13"/>
              </w:rPr>
              <w:t>NIE</w:t>
            </w:r>
          </w:p>
        </w:tc>
        <w:tc>
          <w:tcPr>
            <w:tcW w:w="1276" w:type="dxa"/>
            <w:vAlign w:val="center"/>
          </w:tcPr>
          <w:p w:rsidR="001B58DC" w:rsidRDefault="001B58DC" w:rsidP="00D638C2">
            <w:pPr>
              <w:jc w:val="center"/>
              <w:rPr>
                <w:rFonts w:ascii="Arial" w:hAnsi="Arial" w:cs="Arial"/>
                <w:iCs/>
                <w:sz w:val="13"/>
                <w:szCs w:val="13"/>
              </w:rPr>
            </w:pPr>
          </w:p>
        </w:tc>
        <w:tc>
          <w:tcPr>
            <w:tcW w:w="2247" w:type="dxa"/>
          </w:tcPr>
          <w:p w:rsidR="001B58DC" w:rsidRPr="005A3952" w:rsidRDefault="001B58DC" w:rsidP="00E024B7">
            <w:pPr>
              <w:rPr>
                <w:rFonts w:ascii="Arial" w:hAnsi="Arial" w:cs="Arial"/>
                <w:color w:val="000000"/>
                <w:sz w:val="13"/>
                <w:szCs w:val="13"/>
              </w:rPr>
            </w:pPr>
            <w:r w:rsidRPr="00FD3DC1">
              <w:rPr>
                <w:rFonts w:ascii="Arial" w:hAnsi="Arial" w:cs="Arial"/>
                <w:color w:val="000000"/>
                <w:sz w:val="13"/>
                <w:szCs w:val="13"/>
              </w:rPr>
              <w:t>Do zasilenia w Systemie z</w:t>
            </w:r>
            <w:r>
              <w:rPr>
                <w:rFonts w:ascii="Arial" w:hAnsi="Arial" w:cs="Arial"/>
                <w:color w:val="000000"/>
                <w:sz w:val="13"/>
                <w:szCs w:val="13"/>
              </w:rPr>
              <w:t> </w:t>
            </w:r>
            <w:r w:rsidRPr="00FD3DC1">
              <w:rPr>
                <w:rFonts w:ascii="Arial" w:hAnsi="Arial" w:cs="Arial"/>
                <w:color w:val="000000"/>
                <w:sz w:val="13"/>
                <w:szCs w:val="13"/>
              </w:rPr>
              <w:t>możliwością edycji</w:t>
            </w:r>
          </w:p>
        </w:tc>
      </w:tr>
      <w:tr w:rsidR="001B58DC" w:rsidTr="00D638C2">
        <w:tc>
          <w:tcPr>
            <w:tcW w:w="506" w:type="dxa"/>
          </w:tcPr>
          <w:p w:rsidR="001B58DC" w:rsidRPr="000518E6" w:rsidRDefault="001B58DC" w:rsidP="00E024B7">
            <w:pPr>
              <w:jc w:val="center"/>
              <w:rPr>
                <w:rFonts w:ascii="Arial" w:hAnsi="Arial" w:cs="Arial"/>
                <w:b/>
                <w:sz w:val="13"/>
                <w:szCs w:val="13"/>
              </w:rPr>
            </w:pPr>
            <w:r>
              <w:rPr>
                <w:rFonts w:ascii="Arial" w:hAnsi="Arial" w:cs="Arial"/>
                <w:b/>
                <w:sz w:val="13"/>
                <w:szCs w:val="13"/>
              </w:rPr>
              <w:t>32</w:t>
            </w:r>
          </w:p>
        </w:tc>
        <w:tc>
          <w:tcPr>
            <w:tcW w:w="2011" w:type="dxa"/>
          </w:tcPr>
          <w:p w:rsidR="001B58DC" w:rsidRDefault="001B58DC" w:rsidP="00E024B7">
            <w:pPr>
              <w:rPr>
                <w:rFonts w:ascii="Arial" w:hAnsi="Arial" w:cs="Arial"/>
                <w:sz w:val="13"/>
                <w:szCs w:val="13"/>
              </w:rPr>
            </w:pPr>
            <w:r>
              <w:rPr>
                <w:rFonts w:ascii="Arial" w:hAnsi="Arial" w:cs="Arial"/>
                <w:sz w:val="13"/>
                <w:szCs w:val="13"/>
              </w:rPr>
              <w:t>Warstwa odprowadzenia  wód deszczowych</w:t>
            </w:r>
          </w:p>
        </w:tc>
        <w:tc>
          <w:tcPr>
            <w:tcW w:w="1539" w:type="dxa"/>
          </w:tcPr>
          <w:p w:rsidR="001B58DC" w:rsidRDefault="001B58DC" w:rsidP="00E024B7">
            <w:pPr>
              <w:rPr>
                <w:rFonts w:ascii="Arial" w:hAnsi="Arial" w:cs="Arial"/>
                <w:sz w:val="13"/>
                <w:szCs w:val="13"/>
              </w:rPr>
            </w:pPr>
            <w:r>
              <w:rPr>
                <w:rFonts w:ascii="Arial" w:hAnsi="Arial" w:cs="Arial"/>
                <w:sz w:val="13"/>
                <w:szCs w:val="13"/>
              </w:rPr>
              <w:t xml:space="preserve">Wydział Gospodarki </w:t>
            </w:r>
          </w:p>
          <w:p w:rsidR="001B58DC" w:rsidRDefault="001B58DC" w:rsidP="00E024B7">
            <w:pPr>
              <w:rPr>
                <w:rFonts w:ascii="Arial" w:hAnsi="Arial" w:cs="Arial"/>
                <w:sz w:val="13"/>
                <w:szCs w:val="13"/>
              </w:rPr>
            </w:pPr>
            <w:r>
              <w:rPr>
                <w:rFonts w:ascii="Arial" w:hAnsi="Arial" w:cs="Arial"/>
                <w:sz w:val="13"/>
                <w:szCs w:val="13"/>
              </w:rPr>
              <w:t>Komunalnej</w:t>
            </w:r>
          </w:p>
        </w:tc>
        <w:tc>
          <w:tcPr>
            <w:tcW w:w="1617" w:type="dxa"/>
          </w:tcPr>
          <w:p w:rsidR="001B58DC" w:rsidRDefault="001B58DC" w:rsidP="00E024B7">
            <w:pPr>
              <w:rPr>
                <w:rFonts w:ascii="Arial" w:hAnsi="Arial" w:cs="Arial"/>
                <w:iCs/>
                <w:sz w:val="13"/>
                <w:szCs w:val="13"/>
              </w:rPr>
            </w:pPr>
            <w:r>
              <w:rPr>
                <w:rFonts w:ascii="Arial" w:hAnsi="Arial" w:cs="Arial"/>
                <w:iCs/>
                <w:sz w:val="13"/>
                <w:szCs w:val="13"/>
              </w:rPr>
              <w:t>1 warstwa</w:t>
            </w:r>
          </w:p>
        </w:tc>
        <w:tc>
          <w:tcPr>
            <w:tcW w:w="1538" w:type="dxa"/>
          </w:tcPr>
          <w:p w:rsidR="001B58DC" w:rsidRPr="005A3952" w:rsidRDefault="001B58DC" w:rsidP="00E024B7">
            <w:pPr>
              <w:rPr>
                <w:rFonts w:ascii="Arial" w:hAnsi="Arial" w:cs="Arial"/>
                <w:sz w:val="13"/>
                <w:szCs w:val="13"/>
              </w:rPr>
            </w:pPr>
            <w:r>
              <w:rPr>
                <w:rFonts w:ascii="Arial" w:hAnsi="Arial" w:cs="Arial"/>
                <w:sz w:val="13"/>
                <w:szCs w:val="13"/>
              </w:rPr>
              <w:t>20-50</w:t>
            </w:r>
          </w:p>
        </w:tc>
        <w:tc>
          <w:tcPr>
            <w:tcW w:w="1351" w:type="dxa"/>
          </w:tcPr>
          <w:p w:rsidR="001B58DC" w:rsidRDefault="001B58DC" w:rsidP="00E024B7">
            <w:pPr>
              <w:rPr>
                <w:rFonts w:ascii="Arial" w:hAnsi="Arial" w:cs="Arial"/>
                <w:iCs/>
                <w:sz w:val="13"/>
                <w:szCs w:val="13"/>
              </w:rPr>
            </w:pPr>
            <w:r>
              <w:rPr>
                <w:rFonts w:ascii="Arial" w:hAnsi="Arial" w:cs="Arial"/>
                <w:iCs/>
                <w:sz w:val="13"/>
                <w:szCs w:val="13"/>
              </w:rPr>
              <w:t>Tabele bazodanowe lub plik shp</w:t>
            </w:r>
          </w:p>
        </w:tc>
        <w:tc>
          <w:tcPr>
            <w:tcW w:w="760" w:type="dxa"/>
            <w:vAlign w:val="center"/>
          </w:tcPr>
          <w:p w:rsidR="001B58DC" w:rsidRDefault="001B58DC" w:rsidP="00E024B7">
            <w:pPr>
              <w:rPr>
                <w:rFonts w:ascii="Arial" w:hAnsi="Arial" w:cs="Arial"/>
                <w:iCs/>
                <w:sz w:val="13"/>
                <w:szCs w:val="13"/>
              </w:rPr>
            </w:pPr>
            <w:r>
              <w:rPr>
                <w:rFonts w:ascii="Arial" w:hAnsi="Arial" w:cs="Arial"/>
                <w:iCs/>
                <w:sz w:val="13"/>
                <w:szCs w:val="13"/>
              </w:rPr>
              <w:t>C</w:t>
            </w:r>
          </w:p>
        </w:tc>
        <w:tc>
          <w:tcPr>
            <w:tcW w:w="1701" w:type="dxa"/>
            <w:vAlign w:val="center"/>
          </w:tcPr>
          <w:p w:rsidR="001B58DC" w:rsidRDefault="001B58DC" w:rsidP="00D638C2">
            <w:pPr>
              <w:jc w:val="center"/>
              <w:rPr>
                <w:rFonts w:ascii="Arial" w:hAnsi="Arial" w:cs="Arial"/>
                <w:iCs/>
                <w:sz w:val="13"/>
                <w:szCs w:val="13"/>
              </w:rPr>
            </w:pPr>
            <w:r>
              <w:rPr>
                <w:rFonts w:ascii="Arial" w:hAnsi="Arial" w:cs="Arial"/>
                <w:iCs/>
                <w:sz w:val="13"/>
                <w:szCs w:val="13"/>
              </w:rPr>
              <w:t>SHP</w:t>
            </w:r>
          </w:p>
        </w:tc>
        <w:tc>
          <w:tcPr>
            <w:tcW w:w="992" w:type="dxa"/>
            <w:vAlign w:val="center"/>
          </w:tcPr>
          <w:p w:rsidR="001B58DC" w:rsidRDefault="001B58DC" w:rsidP="00D638C2">
            <w:pPr>
              <w:jc w:val="center"/>
              <w:rPr>
                <w:rFonts w:ascii="Arial" w:hAnsi="Arial" w:cs="Arial"/>
                <w:iCs/>
                <w:sz w:val="13"/>
                <w:szCs w:val="13"/>
              </w:rPr>
            </w:pPr>
            <w:r>
              <w:rPr>
                <w:rFonts w:ascii="Arial" w:hAnsi="Arial" w:cs="Arial"/>
                <w:iCs/>
                <w:sz w:val="13"/>
                <w:szCs w:val="13"/>
              </w:rPr>
              <w:t>NIE</w:t>
            </w:r>
          </w:p>
        </w:tc>
        <w:tc>
          <w:tcPr>
            <w:tcW w:w="1276" w:type="dxa"/>
            <w:vAlign w:val="center"/>
          </w:tcPr>
          <w:p w:rsidR="001B58DC" w:rsidRDefault="001B58DC" w:rsidP="00D638C2">
            <w:pPr>
              <w:jc w:val="center"/>
              <w:rPr>
                <w:rFonts w:ascii="Arial" w:hAnsi="Arial" w:cs="Arial"/>
                <w:iCs/>
                <w:sz w:val="13"/>
                <w:szCs w:val="13"/>
              </w:rPr>
            </w:pPr>
          </w:p>
        </w:tc>
        <w:tc>
          <w:tcPr>
            <w:tcW w:w="2247" w:type="dxa"/>
          </w:tcPr>
          <w:p w:rsidR="001B58DC" w:rsidRPr="00FD3DC1" w:rsidRDefault="001B58DC" w:rsidP="00E024B7">
            <w:pPr>
              <w:rPr>
                <w:rFonts w:ascii="Arial" w:hAnsi="Arial" w:cs="Arial"/>
                <w:color w:val="000000"/>
                <w:sz w:val="13"/>
                <w:szCs w:val="13"/>
              </w:rPr>
            </w:pPr>
          </w:p>
        </w:tc>
      </w:tr>
      <w:tr w:rsidR="001B58DC" w:rsidTr="00D638C2">
        <w:tc>
          <w:tcPr>
            <w:tcW w:w="506" w:type="dxa"/>
          </w:tcPr>
          <w:p w:rsidR="001B58DC" w:rsidRDefault="001B58DC" w:rsidP="00E024B7">
            <w:pPr>
              <w:jc w:val="center"/>
              <w:rPr>
                <w:rFonts w:ascii="Arial" w:hAnsi="Arial" w:cs="Arial"/>
                <w:b/>
                <w:sz w:val="13"/>
                <w:szCs w:val="13"/>
              </w:rPr>
            </w:pPr>
            <w:r>
              <w:rPr>
                <w:rFonts w:ascii="Arial" w:hAnsi="Arial" w:cs="Arial"/>
                <w:b/>
                <w:sz w:val="13"/>
                <w:szCs w:val="13"/>
              </w:rPr>
              <w:t>33</w:t>
            </w:r>
          </w:p>
        </w:tc>
        <w:tc>
          <w:tcPr>
            <w:tcW w:w="2011" w:type="dxa"/>
          </w:tcPr>
          <w:p w:rsidR="001B58DC" w:rsidRDefault="001B58DC" w:rsidP="00E024B7">
            <w:pPr>
              <w:rPr>
                <w:rFonts w:ascii="Arial" w:hAnsi="Arial" w:cs="Arial"/>
                <w:sz w:val="13"/>
                <w:szCs w:val="13"/>
              </w:rPr>
            </w:pPr>
            <w:r>
              <w:rPr>
                <w:rFonts w:ascii="Arial" w:hAnsi="Arial" w:cs="Arial"/>
                <w:sz w:val="13"/>
                <w:szCs w:val="13"/>
              </w:rPr>
              <w:t>Warstwa zinwentaryzowanych lasów komunalnych</w:t>
            </w:r>
          </w:p>
        </w:tc>
        <w:tc>
          <w:tcPr>
            <w:tcW w:w="1539" w:type="dxa"/>
          </w:tcPr>
          <w:p w:rsidR="001B58DC" w:rsidRDefault="001B58DC" w:rsidP="00E024B7">
            <w:pPr>
              <w:rPr>
                <w:rFonts w:ascii="Arial" w:hAnsi="Arial" w:cs="Arial"/>
                <w:sz w:val="13"/>
                <w:szCs w:val="13"/>
              </w:rPr>
            </w:pPr>
            <w:r>
              <w:rPr>
                <w:rFonts w:ascii="Arial" w:hAnsi="Arial" w:cs="Arial"/>
                <w:sz w:val="13"/>
                <w:szCs w:val="13"/>
              </w:rPr>
              <w:t>Wydział Ekologi</w:t>
            </w:r>
          </w:p>
        </w:tc>
        <w:tc>
          <w:tcPr>
            <w:tcW w:w="1617" w:type="dxa"/>
          </w:tcPr>
          <w:p w:rsidR="001B58DC" w:rsidRDefault="001B58DC" w:rsidP="00E024B7">
            <w:pPr>
              <w:rPr>
                <w:rFonts w:ascii="Arial" w:hAnsi="Arial" w:cs="Arial"/>
                <w:iCs/>
                <w:sz w:val="13"/>
                <w:szCs w:val="13"/>
              </w:rPr>
            </w:pPr>
            <w:r>
              <w:rPr>
                <w:rFonts w:ascii="Arial" w:hAnsi="Arial" w:cs="Arial"/>
                <w:iCs/>
                <w:sz w:val="13"/>
                <w:szCs w:val="13"/>
              </w:rPr>
              <w:t>1 warstwa</w:t>
            </w:r>
          </w:p>
        </w:tc>
        <w:tc>
          <w:tcPr>
            <w:tcW w:w="1538" w:type="dxa"/>
          </w:tcPr>
          <w:p w:rsidR="001B58DC" w:rsidRPr="005A3952" w:rsidRDefault="001B58DC" w:rsidP="00E024B7">
            <w:pPr>
              <w:rPr>
                <w:rFonts w:ascii="Arial" w:hAnsi="Arial" w:cs="Arial"/>
                <w:sz w:val="13"/>
                <w:szCs w:val="13"/>
              </w:rPr>
            </w:pPr>
            <w:r w:rsidRPr="005A3952">
              <w:rPr>
                <w:rFonts w:ascii="Arial" w:hAnsi="Arial" w:cs="Arial"/>
                <w:sz w:val="13"/>
                <w:szCs w:val="13"/>
              </w:rPr>
              <w:t>jednorazowe ładowanie</w:t>
            </w:r>
          </w:p>
        </w:tc>
        <w:tc>
          <w:tcPr>
            <w:tcW w:w="1351" w:type="dxa"/>
          </w:tcPr>
          <w:p w:rsidR="001B58DC" w:rsidRDefault="001B58DC" w:rsidP="00E024B7">
            <w:pPr>
              <w:rPr>
                <w:rFonts w:ascii="Arial" w:hAnsi="Arial" w:cs="Arial"/>
                <w:iCs/>
                <w:sz w:val="13"/>
                <w:szCs w:val="13"/>
              </w:rPr>
            </w:pPr>
            <w:r>
              <w:rPr>
                <w:rFonts w:ascii="Arial" w:hAnsi="Arial" w:cs="Arial"/>
                <w:iCs/>
                <w:sz w:val="13"/>
                <w:szCs w:val="13"/>
              </w:rPr>
              <w:t>plik</w:t>
            </w:r>
          </w:p>
        </w:tc>
        <w:tc>
          <w:tcPr>
            <w:tcW w:w="760" w:type="dxa"/>
            <w:vAlign w:val="center"/>
          </w:tcPr>
          <w:p w:rsidR="001B58DC" w:rsidRDefault="001B58DC" w:rsidP="00E024B7">
            <w:pPr>
              <w:rPr>
                <w:rFonts w:ascii="Arial" w:hAnsi="Arial" w:cs="Arial"/>
                <w:iCs/>
                <w:sz w:val="13"/>
                <w:szCs w:val="13"/>
              </w:rPr>
            </w:pPr>
            <w:r>
              <w:rPr>
                <w:rFonts w:ascii="Arial" w:hAnsi="Arial" w:cs="Arial"/>
                <w:iCs/>
                <w:sz w:val="13"/>
                <w:szCs w:val="13"/>
              </w:rPr>
              <w:t>C</w:t>
            </w:r>
          </w:p>
        </w:tc>
        <w:tc>
          <w:tcPr>
            <w:tcW w:w="1701" w:type="dxa"/>
            <w:vAlign w:val="center"/>
          </w:tcPr>
          <w:p w:rsidR="001B58DC" w:rsidRDefault="001B58DC" w:rsidP="00D638C2">
            <w:pPr>
              <w:jc w:val="center"/>
              <w:rPr>
                <w:rFonts w:ascii="Arial" w:hAnsi="Arial" w:cs="Arial"/>
                <w:iCs/>
                <w:sz w:val="13"/>
                <w:szCs w:val="13"/>
              </w:rPr>
            </w:pPr>
            <w:r>
              <w:rPr>
                <w:rFonts w:ascii="Arial" w:hAnsi="Arial" w:cs="Arial"/>
                <w:iCs/>
                <w:sz w:val="13"/>
                <w:szCs w:val="13"/>
              </w:rPr>
              <w:t>shp</w:t>
            </w:r>
          </w:p>
        </w:tc>
        <w:tc>
          <w:tcPr>
            <w:tcW w:w="992" w:type="dxa"/>
            <w:vAlign w:val="center"/>
          </w:tcPr>
          <w:p w:rsidR="001B58DC" w:rsidRDefault="001B58DC" w:rsidP="00D638C2">
            <w:pPr>
              <w:jc w:val="center"/>
              <w:rPr>
                <w:rFonts w:ascii="Arial" w:hAnsi="Arial" w:cs="Arial"/>
                <w:iCs/>
                <w:sz w:val="13"/>
                <w:szCs w:val="13"/>
              </w:rPr>
            </w:pPr>
            <w:r>
              <w:rPr>
                <w:rFonts w:ascii="Arial" w:hAnsi="Arial" w:cs="Arial"/>
                <w:iCs/>
                <w:sz w:val="13"/>
                <w:szCs w:val="13"/>
              </w:rPr>
              <w:t>NIE</w:t>
            </w:r>
          </w:p>
        </w:tc>
        <w:tc>
          <w:tcPr>
            <w:tcW w:w="1276" w:type="dxa"/>
            <w:vAlign w:val="center"/>
          </w:tcPr>
          <w:p w:rsidR="001B58DC" w:rsidRDefault="001B58DC" w:rsidP="00D638C2">
            <w:pPr>
              <w:jc w:val="center"/>
              <w:rPr>
                <w:rFonts w:ascii="Arial" w:hAnsi="Arial" w:cs="Arial"/>
                <w:iCs/>
                <w:sz w:val="13"/>
                <w:szCs w:val="13"/>
              </w:rPr>
            </w:pPr>
            <w:r>
              <w:rPr>
                <w:rFonts w:ascii="Arial" w:hAnsi="Arial" w:cs="Arial"/>
                <w:iCs/>
                <w:sz w:val="13"/>
                <w:szCs w:val="13"/>
              </w:rPr>
              <w:t>shp</w:t>
            </w:r>
          </w:p>
        </w:tc>
        <w:tc>
          <w:tcPr>
            <w:tcW w:w="2247" w:type="dxa"/>
          </w:tcPr>
          <w:p w:rsidR="001B58DC" w:rsidRPr="00FD3DC1" w:rsidRDefault="001B58DC" w:rsidP="00E024B7">
            <w:pPr>
              <w:rPr>
                <w:rFonts w:ascii="Arial" w:hAnsi="Arial" w:cs="Arial"/>
                <w:color w:val="000000"/>
                <w:sz w:val="13"/>
                <w:szCs w:val="13"/>
              </w:rPr>
            </w:pPr>
          </w:p>
        </w:tc>
      </w:tr>
    </w:tbl>
    <w:p w:rsidR="001B58DC" w:rsidRDefault="001B58DC" w:rsidP="001B58DC"/>
    <w:p w:rsidR="001B58DC" w:rsidRDefault="001B58DC" w:rsidP="001B58DC">
      <w:pPr>
        <w:sectPr w:rsidR="001B58DC" w:rsidSect="00A81562">
          <w:pgSz w:w="16838" w:h="11906" w:orient="landscape"/>
          <w:pgMar w:top="1417" w:right="1417" w:bottom="1417" w:left="1417" w:header="708" w:footer="708" w:gutter="0"/>
          <w:cols w:space="708"/>
          <w:docGrid w:linePitch="272"/>
        </w:sectPr>
      </w:pPr>
      <w:r>
        <w:t>*C - cyfrowa postać danych,  A - analogowa postać danych, M - mieszana postać danych.</w:t>
      </w:r>
    </w:p>
    <w:p w:rsidR="001B58DC" w:rsidRPr="00BA5493" w:rsidRDefault="001B58DC" w:rsidP="001104A5">
      <w:pPr>
        <w:pStyle w:val="Nagwek3"/>
        <w:rPr>
          <w:u w:val="single"/>
        </w:rPr>
      </w:pPr>
      <w:bookmarkStart w:id="367" w:name="_Ref19872743"/>
      <w:bookmarkStart w:id="368" w:name="_Toc20899780"/>
      <w:r w:rsidRPr="00BA5493">
        <w:t>Etap IV - opracowanie i dostarczenie nowych zbiorów danych przestrzennych</w:t>
      </w:r>
      <w:bookmarkEnd w:id="367"/>
      <w:bookmarkEnd w:id="368"/>
    </w:p>
    <w:p w:rsidR="001B58DC" w:rsidRPr="00BA5493" w:rsidRDefault="001B58DC" w:rsidP="001B58DC">
      <w:pPr>
        <w:pStyle w:val="Tekstpodstawowy2"/>
      </w:pPr>
      <w:r w:rsidRPr="00BA5493">
        <w:t>Wykonawca opracuje i dostarczy dwa nowe zbiory danych przestrzennych:</w:t>
      </w:r>
    </w:p>
    <w:p w:rsidR="001B58DC" w:rsidRPr="00BA5493" w:rsidRDefault="001B58DC" w:rsidP="003C2A16">
      <w:pPr>
        <w:pStyle w:val="Tekstpodstawowy2"/>
        <w:numPr>
          <w:ilvl w:val="0"/>
          <w:numId w:val="44"/>
        </w:numPr>
      </w:pPr>
      <w:r>
        <w:t xml:space="preserve">Cyfrowy </w:t>
      </w:r>
      <w:r w:rsidRPr="00BA5493">
        <w:t xml:space="preserve">Fotoplan, </w:t>
      </w:r>
    </w:p>
    <w:p w:rsidR="001B58DC" w:rsidRPr="00BA5493" w:rsidRDefault="001B58DC" w:rsidP="003C2A16">
      <w:pPr>
        <w:pStyle w:val="Tekstpodstawowy2"/>
        <w:numPr>
          <w:ilvl w:val="0"/>
          <w:numId w:val="44"/>
        </w:numPr>
      </w:pPr>
      <w:r>
        <w:t>Numeryczny Model Terenu (NMT)</w:t>
      </w:r>
    </w:p>
    <w:p w:rsidR="001B58DC" w:rsidRDefault="001B58DC" w:rsidP="001B58DC">
      <w:pPr>
        <w:pStyle w:val="Tekstpodstawowy2"/>
      </w:pPr>
      <w:r w:rsidRPr="00BA5493">
        <w:t>oraz opracuje dla nich metadane geoinformacyjne</w:t>
      </w:r>
      <w:r>
        <w:t>.</w:t>
      </w:r>
    </w:p>
    <w:p w:rsidR="001B58DC" w:rsidRPr="006371C4" w:rsidRDefault="001B58DC" w:rsidP="001B58DC">
      <w:pPr>
        <w:pStyle w:val="Tekstpodstawowy2"/>
        <w:rPr>
          <w:snapToGrid w:val="0"/>
        </w:rPr>
      </w:pPr>
      <w:r>
        <w:rPr>
          <w:snapToGrid w:val="0"/>
        </w:rPr>
        <w:t>Wykonawca zasili oraz skonfiguruje obsługę opracowanego fotoplanu oraz NMT w środowisku wdrożeniowym Systemu.</w:t>
      </w:r>
    </w:p>
    <w:p w:rsidR="001B58DC" w:rsidRDefault="001B58DC" w:rsidP="001B58DC">
      <w:pPr>
        <w:pStyle w:val="Tekstpodstawowy2"/>
      </w:pPr>
      <w:r>
        <w:t>Przestrzenny zakres opracowania obu zbiorów danych obejmować ma</w:t>
      </w:r>
      <w:r w:rsidRPr="00BA5493">
        <w:t xml:space="preserve"> swym zasięgiem obszar miasta Rybnik</w:t>
      </w:r>
      <w:r>
        <w:t>a</w:t>
      </w:r>
      <w:r w:rsidRPr="00BA5493">
        <w:t xml:space="preserve"> </w:t>
      </w:r>
      <w:r w:rsidRPr="00CF6004">
        <w:t>w jego granicach administracyjnych o łącznej p</w:t>
      </w:r>
      <w:r>
        <w:t xml:space="preserve">owierzchni wynoszącej około 148,4 </w:t>
      </w:r>
      <w:r w:rsidRPr="00CF6004">
        <w:t>km2, powiększony o bufor 100 m wokół granicy administracyjnej miasta.</w:t>
      </w:r>
      <w:r>
        <w:t xml:space="preserve"> Wykonawca dokona prezentacji nowych zbiorów danych po ich zasileniu i konfiguracji w</w:t>
      </w:r>
      <w:r w:rsidR="00C961BB">
        <w:t> </w:t>
      </w:r>
      <w:r>
        <w:t>Systemie w siedzibie Zamawiającego.</w:t>
      </w:r>
    </w:p>
    <w:p w:rsidR="001B58DC" w:rsidRDefault="001B58DC" w:rsidP="001104A5">
      <w:pPr>
        <w:pStyle w:val="Nagwek4"/>
      </w:pPr>
      <w:bookmarkStart w:id="369" w:name="_Toc20899781"/>
      <w:r>
        <w:t>Cyfrowy Fotoplan</w:t>
      </w:r>
      <w:bookmarkEnd w:id="369"/>
    </w:p>
    <w:p w:rsidR="001B58DC" w:rsidRDefault="001B58DC" w:rsidP="001B58DC">
      <w:pPr>
        <w:pStyle w:val="Tekstpodstawowy2"/>
      </w:pPr>
      <w:r>
        <w:t>Wykonawca dostarczy opracowany na podstawie zdjęć lotniczych cyfrowy fotoplan o </w:t>
      </w:r>
      <w:r w:rsidRPr="009860F5">
        <w:t>następujących parametrach technicznych:</w:t>
      </w:r>
    </w:p>
    <w:p w:rsidR="001B58DC" w:rsidRPr="0071411B" w:rsidRDefault="001B58DC" w:rsidP="003C2A16">
      <w:pPr>
        <w:pStyle w:val="Tekstpodstawowy2"/>
        <w:numPr>
          <w:ilvl w:val="0"/>
          <w:numId w:val="45"/>
        </w:numPr>
      </w:pPr>
      <w:r w:rsidRPr="0071411B">
        <w:t xml:space="preserve">zdjęcia powinny zostać wykonane </w:t>
      </w:r>
      <w:r>
        <w:t xml:space="preserve">cyfrową </w:t>
      </w:r>
      <w:r w:rsidRPr="0071411B">
        <w:t>kamerą wielkoformatową w celu możliwie najmniejszej liczby łączeń zdjęć,</w:t>
      </w:r>
    </w:p>
    <w:p w:rsidR="001B58DC" w:rsidRPr="0071411B" w:rsidRDefault="001B58DC" w:rsidP="003C2A16">
      <w:pPr>
        <w:pStyle w:val="Tekstpodstawowy2"/>
        <w:numPr>
          <w:ilvl w:val="0"/>
          <w:numId w:val="45"/>
        </w:numPr>
      </w:pPr>
      <w:r w:rsidRPr="0071411B">
        <w:t>rozdzielczość zdjęć nie gorsza niż 0,05 m/pix,</w:t>
      </w:r>
    </w:p>
    <w:p w:rsidR="001B58DC" w:rsidRPr="0071411B" w:rsidRDefault="001B58DC" w:rsidP="003C2A16">
      <w:pPr>
        <w:pStyle w:val="Tekstpodstawowy2"/>
        <w:numPr>
          <w:ilvl w:val="0"/>
          <w:numId w:val="45"/>
        </w:numPr>
      </w:pPr>
      <w:r w:rsidRPr="0071411B">
        <w:t>kompozycja kolorystyczna</w:t>
      </w:r>
      <w:r>
        <w:t xml:space="preserve"> w barwach naturalnych</w:t>
      </w:r>
      <w:r w:rsidRPr="0071411B">
        <w:t xml:space="preserve"> RGB oraz w podczerwieni – CIR,</w:t>
      </w:r>
    </w:p>
    <w:p w:rsidR="001B58DC" w:rsidRPr="0071411B" w:rsidRDefault="001B58DC" w:rsidP="003C2A16">
      <w:pPr>
        <w:pStyle w:val="Tekstpodstawowy2"/>
        <w:numPr>
          <w:ilvl w:val="0"/>
          <w:numId w:val="45"/>
        </w:numPr>
      </w:pPr>
      <w:r w:rsidRPr="0071411B">
        <w:t>format zapisu: GeoTIFF bez kompresji wraz z</w:t>
      </w:r>
      <w:r>
        <w:t xml:space="preserve"> piramidą obrazów oraz GeoTIFF z </w:t>
      </w:r>
      <w:r w:rsidRPr="0071411B">
        <w:t>kompresją JPEG o stopniu kompresji q = 4 lub q = 5 wraz z piramidą obrazów,</w:t>
      </w:r>
    </w:p>
    <w:p w:rsidR="001B58DC" w:rsidRDefault="001B58DC" w:rsidP="003C2A16">
      <w:pPr>
        <w:pStyle w:val="Tekstpodstawowy2"/>
        <w:numPr>
          <w:ilvl w:val="0"/>
          <w:numId w:val="45"/>
        </w:numPr>
      </w:pPr>
      <w:r w:rsidRPr="0071411B">
        <w:t xml:space="preserve">układ </w:t>
      </w:r>
      <w:r>
        <w:t xml:space="preserve">współrzędnych: PL-2000 </w:t>
      </w:r>
      <w:r w:rsidR="001E63C8">
        <w:t>strefa</w:t>
      </w:r>
      <w:r>
        <w:t xml:space="preserve"> 6.</w:t>
      </w:r>
    </w:p>
    <w:p w:rsidR="001B58DC" w:rsidRDefault="001B58DC" w:rsidP="001104A5">
      <w:pPr>
        <w:pStyle w:val="Nagwek4"/>
      </w:pPr>
      <w:bookmarkStart w:id="370" w:name="_Toc20899782"/>
      <w:r>
        <w:t>Numeryczny Model Terenu</w:t>
      </w:r>
      <w:bookmarkEnd w:id="370"/>
    </w:p>
    <w:p w:rsidR="001B58DC" w:rsidRPr="00834D3E" w:rsidRDefault="001B58DC" w:rsidP="001B58DC">
      <w:pPr>
        <w:pStyle w:val="Tekstpodstawowy2"/>
      </w:pPr>
      <w:r>
        <w:t xml:space="preserve">Wykonawca dostarczy opracowany </w:t>
      </w:r>
      <w:r w:rsidRPr="00834D3E">
        <w:t xml:space="preserve">na podstawie lotniczego skaningu laserowego </w:t>
      </w:r>
      <w:r>
        <w:t>Numeryczny Model T</w:t>
      </w:r>
      <w:r w:rsidRPr="00834D3E">
        <w:t>erenu o następujących parametrach technicznych opracowania danych skanu laserowego:</w:t>
      </w:r>
    </w:p>
    <w:p w:rsidR="001B58DC" w:rsidRPr="00134EB4" w:rsidRDefault="001B58DC" w:rsidP="003C2A16">
      <w:pPr>
        <w:pStyle w:val="Tekstpodstawowy2"/>
        <w:numPr>
          <w:ilvl w:val="0"/>
          <w:numId w:val="99"/>
        </w:numPr>
      </w:pPr>
      <w:r w:rsidRPr="00134EB4">
        <w:t>gęstość skaningu laserowego nie mniejsza niż 4 pkt/m2,</w:t>
      </w:r>
    </w:p>
    <w:p w:rsidR="001B58DC" w:rsidRPr="00134EB4" w:rsidRDefault="001B58DC" w:rsidP="003C2A16">
      <w:pPr>
        <w:pStyle w:val="Tekstpodstawowy2"/>
        <w:numPr>
          <w:ilvl w:val="0"/>
          <w:numId w:val="99"/>
        </w:numPr>
      </w:pPr>
      <w:r w:rsidRPr="00134EB4">
        <w:t>format zapisu danych chmury punktów - LAS v.1.2,</w:t>
      </w:r>
    </w:p>
    <w:p w:rsidR="001B58DC" w:rsidRPr="00134EB4" w:rsidRDefault="001B58DC" w:rsidP="003C2A16">
      <w:pPr>
        <w:pStyle w:val="Tekstpodstawowy2"/>
        <w:numPr>
          <w:ilvl w:val="0"/>
          <w:numId w:val="99"/>
        </w:numPr>
      </w:pPr>
      <w:r w:rsidRPr="00134EB4">
        <w:t>klasyfikacja chmury punktów z uwzględnieniem następujących klas: 1 - przetworzone, niesklasyfikowane; 2 — grunt,</w:t>
      </w:r>
    </w:p>
    <w:p w:rsidR="001B58DC" w:rsidRPr="00134EB4" w:rsidRDefault="001B58DC" w:rsidP="003C2A16">
      <w:pPr>
        <w:pStyle w:val="Tekstpodstawowy2"/>
        <w:numPr>
          <w:ilvl w:val="0"/>
          <w:numId w:val="99"/>
        </w:numPr>
      </w:pPr>
      <w:r w:rsidRPr="00134EB4">
        <w:t xml:space="preserve">Numeryczny Model Terenu (NMT) - wynik interpolacji punktów danych źródłowych sklasyfikowanych jako grunt, zapisany w postaci punktów pomiarowych XYZ (wielkość oczka siatki: 5 </w:t>
      </w:r>
      <w:r>
        <w:t xml:space="preserve">m </w:t>
      </w:r>
      <w:r w:rsidRPr="00134EB4">
        <w:t>oraz 10</w:t>
      </w:r>
      <w:r>
        <w:t xml:space="preserve"> </w:t>
      </w:r>
      <w:r w:rsidRPr="00134EB4">
        <w:t>m),</w:t>
      </w:r>
    </w:p>
    <w:p w:rsidR="001B58DC" w:rsidRPr="00134EB4" w:rsidRDefault="001B58DC" w:rsidP="003C2A16">
      <w:pPr>
        <w:pStyle w:val="Tekstpodstawowy2"/>
        <w:numPr>
          <w:ilvl w:val="0"/>
          <w:numId w:val="99"/>
        </w:numPr>
      </w:pPr>
      <w:r w:rsidRPr="00134EB4">
        <w:t>format</w:t>
      </w:r>
      <w:r>
        <w:t>y</w:t>
      </w:r>
      <w:r w:rsidRPr="00134EB4">
        <w:t xml:space="preserve"> zapisu NMT: DXF, XYZ, GeoTIFF, ESRI GRID,</w:t>
      </w:r>
    </w:p>
    <w:p w:rsidR="001B58DC" w:rsidRPr="00134EB4" w:rsidRDefault="001B58DC" w:rsidP="003C2A16">
      <w:pPr>
        <w:pStyle w:val="Tekstpodstawowy2"/>
        <w:numPr>
          <w:ilvl w:val="0"/>
          <w:numId w:val="99"/>
        </w:numPr>
      </w:pPr>
      <w:r w:rsidRPr="00134EB4">
        <w:t>materiały do przekazania: obszary określone za pomocą pliku shapefile. Wszystkie dane pochodne - przetworzone dane LAS w PUWG 2000. Podział NMT na sekcje mapy 1:10000, a chmury punktów na 1:2000,</w:t>
      </w:r>
    </w:p>
    <w:p w:rsidR="001B58DC" w:rsidRPr="00E010E6" w:rsidRDefault="001B58DC" w:rsidP="003C2A16">
      <w:pPr>
        <w:pStyle w:val="Tekstpodstawowy2"/>
        <w:numPr>
          <w:ilvl w:val="0"/>
          <w:numId w:val="99"/>
        </w:numPr>
      </w:pPr>
      <w:r w:rsidRPr="009860F5">
        <w:t>dostarczeni</w:t>
      </w:r>
      <w:r>
        <w:t>e</w:t>
      </w:r>
      <w:r w:rsidRPr="009860F5">
        <w:t xml:space="preserve"> opracowań na płytach DVD</w:t>
      </w:r>
      <w:r w:rsidR="001E63C8">
        <w:t xml:space="preserve"> lub na innym nośniku elektronicznym</w:t>
      </w:r>
      <w:r w:rsidRPr="009860F5">
        <w:t>.</w:t>
      </w:r>
    </w:p>
    <w:p w:rsidR="001B58DC" w:rsidRDefault="001B58DC" w:rsidP="001104A5">
      <w:pPr>
        <w:pStyle w:val="Nagwek3"/>
      </w:pPr>
      <w:bookmarkStart w:id="371" w:name="_Ref19872771"/>
      <w:bookmarkStart w:id="372" w:name="_Toc20899783"/>
      <w:r>
        <w:t>Etap V – dostawa i uruchomienie infrastruktury technicznej dedykowanej dla Systemu wraz z dostarczeniem licencji na oprogramowanie tworzące System</w:t>
      </w:r>
      <w:bookmarkEnd w:id="371"/>
      <w:bookmarkEnd w:id="372"/>
    </w:p>
    <w:p w:rsidR="001B58DC" w:rsidRDefault="001B58DC" w:rsidP="001B58DC">
      <w:pPr>
        <w:pStyle w:val="Tekstpodstawowy2"/>
      </w:pPr>
      <w:r w:rsidRPr="00BA5493">
        <w:t xml:space="preserve">Wykonawca dostarczy, skonfiguruje i uruchomi sprzęt i oprogramowanie niezbędne do zapewnienia stabilnego działania </w:t>
      </w:r>
      <w:r>
        <w:t>Systemu</w:t>
      </w:r>
      <w:r w:rsidRPr="00BA5493">
        <w:t xml:space="preserve">, </w:t>
      </w:r>
      <w:r>
        <w:t>jego wysokiej wydajności i </w:t>
      </w:r>
      <w:r w:rsidRPr="00BA5493">
        <w:t>zgodności </w:t>
      </w:r>
      <w:r>
        <w:t>z </w:t>
      </w:r>
      <w:r w:rsidRPr="00BA5493">
        <w:t>obowiązującymi przepisami prawa. Dostawa dotyczyć może zarówno nowego sprzętu i oprogramowania, jak i nowych lub dodatkowych komponentów/licencji</w:t>
      </w:r>
      <w:r>
        <w:t xml:space="preserve"> (np. systemów operacyjnych, hyperwisorów) </w:t>
      </w:r>
      <w:r w:rsidRPr="00BA5493">
        <w:t>już użytkowaneg</w:t>
      </w:r>
      <w:r>
        <w:t>o przez Zamawiającego sprzętu i </w:t>
      </w:r>
      <w:r w:rsidRPr="00BA5493">
        <w:t>oprogramowania.</w:t>
      </w:r>
      <w:r w:rsidR="00F502E2">
        <w:t xml:space="preserve"> Dostarczony sprzęt z licencjami zostanie włączony w istniejącą infrastrukturę Zamawiającego i stanie się jej częścią.</w:t>
      </w:r>
    </w:p>
    <w:p w:rsidR="001B58DC" w:rsidRDefault="001B58DC" w:rsidP="001B58DC">
      <w:pPr>
        <w:pStyle w:val="Tekstpodstawowy2"/>
      </w:pPr>
      <w:r>
        <w:t>Przekazywanie licencji na dostarczony w ramach tego etapu sprzęt i oprogramowanie nastąpi w momencie odbioru i uruchomienia sprzętu i oprogramowania objętego licencją.</w:t>
      </w:r>
    </w:p>
    <w:p w:rsidR="001B58DC" w:rsidRDefault="001B58DC" w:rsidP="001B58DC">
      <w:pPr>
        <w:pStyle w:val="Tekstpodstawowy2"/>
      </w:pPr>
    </w:p>
    <w:p w:rsidR="001B58DC" w:rsidRDefault="001B58DC" w:rsidP="001B58DC">
      <w:pPr>
        <w:pStyle w:val="Tekstpodstawowy2"/>
      </w:pPr>
      <w:r>
        <w:t>Wykonawca dostarczy Zamawiającemu  licencje na oprogramowanie tworzące System. Dostawa licencji dla Zamawiającego musi obejmować wszystkie komponenty Systemu, zarówno oprogramowanie gotowe jak i dedykowane. Dostarczone licencje mają umożliwić Zamawiającemu użytkowanie Systemu zgodnie z prawem.</w:t>
      </w:r>
    </w:p>
    <w:p w:rsidR="001B58DC" w:rsidRDefault="001B58DC" w:rsidP="00A57FAD">
      <w:pPr>
        <w:pStyle w:val="Tekstpodstawowy2"/>
      </w:pPr>
      <w:r>
        <w:t xml:space="preserve">Dostarczone licencje muszą spełniać </w:t>
      </w:r>
      <w:r w:rsidR="00A57FAD">
        <w:t xml:space="preserve">szczegółowe wymagania określone </w:t>
      </w:r>
      <w:r w:rsidR="00D638C2">
        <w:t>w </w:t>
      </w:r>
      <w:r>
        <w:t>rozdziale</w:t>
      </w:r>
      <w:r w:rsidR="00D638C2">
        <w:t> </w:t>
      </w:r>
      <w:r w:rsidR="001474B9">
        <w:fldChar w:fldCharType="begin"/>
      </w:r>
      <w:r>
        <w:instrText xml:space="preserve"> REF _Ref4055804 \r \h </w:instrText>
      </w:r>
      <w:r w:rsidR="001474B9">
        <w:fldChar w:fldCharType="separate"/>
      </w:r>
      <w:r w:rsidR="001C744E">
        <w:t>2.4.2</w:t>
      </w:r>
      <w:r w:rsidR="001474B9">
        <w:fldChar w:fldCharType="end"/>
      </w:r>
      <w:r w:rsidR="00A57FAD">
        <w:t xml:space="preserve">. </w:t>
      </w:r>
    </w:p>
    <w:p w:rsidR="001B58DC" w:rsidRDefault="001B58DC" w:rsidP="001104A5">
      <w:pPr>
        <w:pStyle w:val="Nagwek3"/>
      </w:pPr>
      <w:bookmarkStart w:id="373" w:name="_Toc20899784"/>
      <w:r>
        <w:t>E</w:t>
      </w:r>
      <w:r w:rsidRPr="00BA5493">
        <w:t>tap VI - uruchomienie środowiska testowego</w:t>
      </w:r>
      <w:r>
        <w:t xml:space="preserve">, </w:t>
      </w:r>
      <w:r w:rsidRPr="00BA5493">
        <w:t xml:space="preserve">końcowa konfiguracja Systemu, integracja z systemami zewnętrznymi, zasilenie danymi, </w:t>
      </w:r>
      <w:r>
        <w:t>opublikowanie</w:t>
      </w:r>
      <w:r w:rsidRPr="00BA5493">
        <w:t xml:space="preserve"> metadany</w:t>
      </w:r>
      <w:r>
        <w:t>ch</w:t>
      </w:r>
      <w:bookmarkEnd w:id="373"/>
    </w:p>
    <w:p w:rsidR="001B58DC" w:rsidRDefault="001B58DC" w:rsidP="001B58DC">
      <w:pPr>
        <w:pStyle w:val="Tekstpodstawowy2"/>
      </w:pPr>
      <w:r>
        <w:t>Wykonawca uruchomi środowisko testowe poprzez przeniesie</w:t>
      </w:r>
      <w:r w:rsidR="00F502E2">
        <w:t>nie</w:t>
      </w:r>
      <w:r>
        <w:t xml:space="preserve"> środowiska wdrożeniowego do infrastruktury Zamawiającego</w:t>
      </w:r>
      <w:r w:rsidR="00F502E2">
        <w:t>, na dostarczone przez siebie zasoby sprzętowe.</w:t>
      </w:r>
      <w:r>
        <w:t xml:space="preserve"> </w:t>
      </w:r>
      <w:r w:rsidR="00F502E2">
        <w:t xml:space="preserve">Następnie </w:t>
      </w:r>
      <w:r>
        <w:t>dokona końcowej konfiguracji Systemu, integracji z systemami zewnętrznymi, zasilenia wszystkimi danymi oraz publikacji metadanych.</w:t>
      </w:r>
    </w:p>
    <w:p w:rsidR="001B58DC" w:rsidRDefault="001B58DC" w:rsidP="001B58DC">
      <w:pPr>
        <w:pStyle w:val="Tekstpodstawowy2"/>
      </w:pPr>
      <w:r w:rsidRPr="00BA5493">
        <w:t>Wykonawca, w sposób uzgodniony z Zamawiającym na etapie Projektu Technicznego Wdrożenia</w:t>
      </w:r>
      <w:r w:rsidR="00F502E2">
        <w:t>,</w:t>
      </w:r>
      <w:r w:rsidRPr="00BA5493">
        <w:t xml:space="preserve"> </w:t>
      </w:r>
      <w:r w:rsidR="00F502E2">
        <w:t>wy</w:t>
      </w:r>
      <w:r w:rsidRPr="00BA5493">
        <w:t>kona:</w:t>
      </w:r>
    </w:p>
    <w:p w:rsidR="001B58DC" w:rsidRDefault="001B58DC" w:rsidP="001104A5">
      <w:pPr>
        <w:pStyle w:val="Nagwek4"/>
      </w:pPr>
      <w:bookmarkStart w:id="374" w:name="_Toc5118420"/>
      <w:bookmarkStart w:id="375" w:name="_Toc6394602"/>
      <w:bookmarkStart w:id="376" w:name="_Toc6394752"/>
      <w:bookmarkStart w:id="377" w:name="_Toc6394901"/>
      <w:bookmarkStart w:id="378" w:name="_Toc6475466"/>
      <w:bookmarkStart w:id="379" w:name="_Toc6475613"/>
      <w:bookmarkStart w:id="380" w:name="_Toc8808431"/>
      <w:bookmarkStart w:id="381" w:name="_Toc8808826"/>
      <w:bookmarkStart w:id="382" w:name="_Toc20899785"/>
      <w:bookmarkEnd w:id="374"/>
      <w:bookmarkEnd w:id="375"/>
      <w:bookmarkEnd w:id="376"/>
      <w:bookmarkEnd w:id="377"/>
      <w:bookmarkEnd w:id="378"/>
      <w:bookmarkEnd w:id="379"/>
      <w:bookmarkEnd w:id="380"/>
      <w:bookmarkEnd w:id="381"/>
      <w:r>
        <w:t>Uruchomienie środowiska  testowego i j</w:t>
      </w:r>
      <w:r w:rsidR="00F502E2">
        <w:t>ego końcowę</w:t>
      </w:r>
      <w:r>
        <w:t xml:space="preserve"> konfiguracj</w:t>
      </w:r>
      <w:r w:rsidR="00F502E2">
        <w:t>ę</w:t>
      </w:r>
      <w:bookmarkEnd w:id="382"/>
    </w:p>
    <w:p w:rsidR="001B58DC" w:rsidRDefault="001B58DC" w:rsidP="001B58DC">
      <w:pPr>
        <w:pStyle w:val="Tekstpodstawowy2"/>
        <w:ind w:firstLine="0"/>
      </w:pPr>
      <w:r>
        <w:t xml:space="preserve">Środowisko testowe </w:t>
      </w:r>
      <w:r w:rsidRPr="00BA5493">
        <w:t xml:space="preserve">powinno </w:t>
      </w:r>
      <w:r>
        <w:t>posiadać</w:t>
      </w:r>
      <w:r w:rsidRPr="00BA5493">
        <w:t xml:space="preserve"> pełną funkcjonalność wskazaną Opisie Przedmio</w:t>
      </w:r>
      <w:r>
        <w:t>tu</w:t>
      </w:r>
      <w:r w:rsidRPr="00BA5493">
        <w:t xml:space="preserve"> Zamówienia, tak aby umożliwić Zamawiające</w:t>
      </w:r>
      <w:r>
        <w:t>mu szczegółową weryfikację działania wdrożonego Systemu.</w:t>
      </w:r>
    </w:p>
    <w:p w:rsidR="001B58DC" w:rsidRDefault="001B58DC" w:rsidP="001104A5">
      <w:pPr>
        <w:pStyle w:val="Nagwek4"/>
      </w:pPr>
      <w:bookmarkStart w:id="383" w:name="_Toc20899786"/>
      <w:r>
        <w:t>I</w:t>
      </w:r>
      <w:r w:rsidRPr="00BA5493">
        <w:t>ntegracj</w:t>
      </w:r>
      <w:r>
        <w:t>a</w:t>
      </w:r>
      <w:r w:rsidRPr="00BA5493">
        <w:t xml:space="preserve"> z systemami zewnętrznymi</w:t>
      </w:r>
      <w:bookmarkEnd w:id="383"/>
    </w:p>
    <w:p w:rsidR="001B58DC" w:rsidRDefault="001B58DC" w:rsidP="001B58DC">
      <w:pPr>
        <w:pStyle w:val="Tekstpodstawowy2"/>
        <w:ind w:firstLine="0"/>
      </w:pPr>
      <w:r>
        <w:t xml:space="preserve">Integracja ma zostać zrealizowana przez Wykonawcę zgodnie </w:t>
      </w:r>
      <w:r w:rsidR="004E2708">
        <w:t>z wymaganiami podanymi w rozdz.</w:t>
      </w:r>
      <w:r>
        <w:t xml:space="preserve"> </w:t>
      </w:r>
      <w:r w:rsidR="001474B9">
        <w:fldChar w:fldCharType="begin"/>
      </w:r>
      <w:r>
        <w:instrText xml:space="preserve"> REF _Ref9241853 \r \h </w:instrText>
      </w:r>
      <w:r w:rsidR="001474B9">
        <w:fldChar w:fldCharType="separate"/>
      </w:r>
      <w:r w:rsidR="001C744E">
        <w:t>2.3.9.2</w:t>
      </w:r>
      <w:r w:rsidR="001474B9">
        <w:fldChar w:fldCharType="end"/>
      </w:r>
    </w:p>
    <w:p w:rsidR="001B58DC" w:rsidRDefault="001B58DC" w:rsidP="001104A5">
      <w:pPr>
        <w:pStyle w:val="Nagwek4"/>
      </w:pPr>
      <w:bookmarkStart w:id="384" w:name="_Toc20899787"/>
      <w:r>
        <w:t>Z</w:t>
      </w:r>
      <w:r w:rsidR="00F502E2">
        <w:t>asilenie</w:t>
      </w:r>
      <w:r w:rsidRPr="00BA5493">
        <w:t xml:space="preserve"> Systemu danymi</w:t>
      </w:r>
      <w:bookmarkEnd w:id="384"/>
    </w:p>
    <w:p w:rsidR="001B58DC" w:rsidRDefault="001B58DC" w:rsidP="001B58DC">
      <w:pPr>
        <w:pStyle w:val="Tekstpodstawowy2"/>
        <w:ind w:firstLine="0"/>
      </w:pPr>
      <w:r>
        <w:t>Zamawiający wymaga zasilenia Systemu danymi poprzez:</w:t>
      </w:r>
    </w:p>
    <w:p w:rsidR="001B58DC" w:rsidRPr="00B934C4" w:rsidRDefault="001B58DC" w:rsidP="001104A5">
      <w:pPr>
        <w:pStyle w:val="Nagwek5"/>
      </w:pPr>
      <w:r>
        <w:t xml:space="preserve"> M</w:t>
      </w:r>
      <w:r w:rsidRPr="00BA5493">
        <w:t>igracj</w:t>
      </w:r>
      <w:r>
        <w:t>ę</w:t>
      </w:r>
      <w:r w:rsidRPr="00BA5493">
        <w:t xml:space="preserve"> danych</w:t>
      </w:r>
      <w:r>
        <w:t xml:space="preserve"> </w:t>
      </w:r>
      <w:r w:rsidRPr="00BA5493">
        <w:t>z obecnego RSIP</w:t>
      </w:r>
    </w:p>
    <w:p w:rsidR="001B58DC" w:rsidRPr="00BA5A14" w:rsidRDefault="001B58DC" w:rsidP="001B58DC">
      <w:pPr>
        <w:pStyle w:val="Tekstpodstawowy2"/>
        <w:ind w:firstLine="0"/>
      </w:pPr>
      <w:r w:rsidRPr="00BA5A14">
        <w:t>W obecnym RSIP znajduj</w:t>
      </w:r>
      <w:r>
        <w:t>e</w:t>
      </w:r>
      <w:r w:rsidRPr="00BA5A14">
        <w:t xml:space="preserve"> się:</w:t>
      </w:r>
    </w:p>
    <w:p w:rsidR="001B58DC" w:rsidRPr="00BA5A14" w:rsidRDefault="001B58DC" w:rsidP="003C2A16">
      <w:pPr>
        <w:pStyle w:val="Tekstpodstawowy2"/>
        <w:numPr>
          <w:ilvl w:val="0"/>
          <w:numId w:val="100"/>
        </w:numPr>
      </w:pPr>
      <w:r w:rsidRPr="00BA5A14">
        <w:t xml:space="preserve">około 6200 warstw tematycznych </w:t>
      </w:r>
      <w:r w:rsidRPr="00BA5A14">
        <w:rPr>
          <w:b/>
        </w:rPr>
        <w:t>na 6 kompozycjach</w:t>
      </w:r>
      <w:r w:rsidRPr="00BA5A14">
        <w:t xml:space="preserve"> mapowych (po 2 na każdej instancji) z czego </w:t>
      </w:r>
      <w:r w:rsidRPr="00BA5A14">
        <w:rPr>
          <w:b/>
        </w:rPr>
        <w:t>3614 jest unikalnych</w:t>
      </w:r>
      <w:r w:rsidRPr="00BA5A14">
        <w:t>,</w:t>
      </w:r>
    </w:p>
    <w:p w:rsidR="001B58DC" w:rsidRPr="00BA5A14" w:rsidRDefault="001B58DC" w:rsidP="003C2A16">
      <w:pPr>
        <w:pStyle w:val="Tekstpodstawowy2"/>
        <w:numPr>
          <w:ilvl w:val="0"/>
          <w:numId w:val="100"/>
        </w:numPr>
      </w:pPr>
      <w:r w:rsidRPr="00BA5A14">
        <w:t xml:space="preserve">520 unikalnych raportów prostych, </w:t>
      </w:r>
    </w:p>
    <w:p w:rsidR="001B58DC" w:rsidRPr="00BA5A14" w:rsidRDefault="001B58DC" w:rsidP="003C2A16">
      <w:pPr>
        <w:pStyle w:val="Tekstpodstawowy2"/>
        <w:numPr>
          <w:ilvl w:val="0"/>
          <w:numId w:val="100"/>
        </w:numPr>
      </w:pPr>
      <w:r w:rsidRPr="00BA5A14">
        <w:t>24 unikalne raporty zaawansowane,</w:t>
      </w:r>
    </w:p>
    <w:p w:rsidR="001B58DC" w:rsidRPr="00BA5A14" w:rsidRDefault="001B58DC" w:rsidP="003C2A16">
      <w:pPr>
        <w:pStyle w:val="Tekstpodstawowy2"/>
        <w:numPr>
          <w:ilvl w:val="0"/>
          <w:numId w:val="100"/>
        </w:numPr>
      </w:pPr>
      <w:r w:rsidRPr="00BA5A14">
        <w:t>154 listy wyszukiwań</w:t>
      </w:r>
    </w:p>
    <w:p w:rsidR="001B58DC" w:rsidRPr="00BA5A14" w:rsidRDefault="00F502E2" w:rsidP="003C2A16">
      <w:pPr>
        <w:pStyle w:val="Tekstpodstawowy2"/>
        <w:numPr>
          <w:ilvl w:val="0"/>
          <w:numId w:val="100"/>
        </w:numPr>
      </w:pPr>
      <w:r>
        <w:t>108 edycyjnych warstw</w:t>
      </w:r>
      <w:r w:rsidR="00AE5401">
        <w:t xml:space="preserve"> własnych</w:t>
      </w:r>
      <w:r w:rsidR="001B58DC" w:rsidRPr="00BA5A14">
        <w:t xml:space="preserve"> wydziałów i JOM</w:t>
      </w:r>
      <w:r>
        <w:t xml:space="preserve"> </w:t>
      </w:r>
      <w:r w:rsidR="001B58DC" w:rsidRPr="00BA5A14">
        <w:t>(tabel bazodanowych),</w:t>
      </w:r>
    </w:p>
    <w:p w:rsidR="001B58DC" w:rsidRPr="00BA5A14" w:rsidRDefault="001B58DC" w:rsidP="003C2A16">
      <w:pPr>
        <w:pStyle w:val="Tekstpodstawowy2"/>
        <w:numPr>
          <w:ilvl w:val="0"/>
          <w:numId w:val="100"/>
        </w:numPr>
      </w:pPr>
      <w:r w:rsidRPr="00BA5A14">
        <w:t>60 słowników(tabel bazodanowych).</w:t>
      </w:r>
    </w:p>
    <w:p w:rsidR="001B58DC" w:rsidRPr="00BA5A14" w:rsidRDefault="001B58DC" w:rsidP="001B58DC">
      <w:pPr>
        <w:pStyle w:val="Tekstpodstawowy2"/>
        <w:ind w:firstLine="0"/>
      </w:pPr>
      <w:r w:rsidRPr="00BA5A14">
        <w:t>Wykaz wszystkich unikalnych warstw z obecnego RSIP, które Wykonawca ma przenieść i skonfigurować w Systemie znajduje się w załączniku 2.</w:t>
      </w:r>
    </w:p>
    <w:p w:rsidR="001B58DC" w:rsidRDefault="001B58DC" w:rsidP="001B58DC">
      <w:pPr>
        <w:pStyle w:val="Tekstpodstawowy2"/>
        <w:ind w:left="720" w:firstLine="0"/>
      </w:pPr>
    </w:p>
    <w:p w:rsidR="001B58DC" w:rsidRDefault="001B58DC" w:rsidP="001B58DC">
      <w:pPr>
        <w:pStyle w:val="Tekstpodstawowy2"/>
        <w:ind w:firstLine="0"/>
      </w:pPr>
      <w:r>
        <w:t>Migracja danych z obecnego RSIP do Systemu ma obejmować:</w:t>
      </w:r>
    </w:p>
    <w:p w:rsidR="001B58DC" w:rsidRDefault="001B58DC" w:rsidP="003C2A16">
      <w:pPr>
        <w:pStyle w:val="Tekstpodstawowy2"/>
        <w:numPr>
          <w:ilvl w:val="0"/>
          <w:numId w:val="11"/>
        </w:numPr>
      </w:pPr>
      <w:r>
        <w:t>przeniesienie</w:t>
      </w:r>
      <w:r w:rsidRPr="004B12DE">
        <w:t xml:space="preserve"> </w:t>
      </w:r>
      <w:r>
        <w:t>danych (geometrycznych i opisowych) - unikalnych warstw mapowych, do</w:t>
      </w:r>
      <w:r w:rsidRPr="004B12DE">
        <w:t xml:space="preserve"> wdrożonej w</w:t>
      </w:r>
      <w:r>
        <w:t> </w:t>
      </w:r>
      <w:r w:rsidRPr="004B12DE">
        <w:t>ramach tego zamówienia nowej struktury bazy danych</w:t>
      </w:r>
      <w:r>
        <w:t xml:space="preserve"> Systemu </w:t>
      </w:r>
      <w:r w:rsidRPr="004B12DE">
        <w:t>i</w:t>
      </w:r>
      <w:r>
        <w:t> </w:t>
      </w:r>
      <w:r w:rsidRPr="004B12DE">
        <w:t xml:space="preserve">dostarczonego serwera </w:t>
      </w:r>
      <w:r>
        <w:t>mapowego,</w:t>
      </w:r>
    </w:p>
    <w:p w:rsidR="001B58DC" w:rsidRDefault="001B58DC" w:rsidP="003C2A16">
      <w:pPr>
        <w:pStyle w:val="Tekstpodstawowy2"/>
        <w:numPr>
          <w:ilvl w:val="0"/>
          <w:numId w:val="11"/>
        </w:numPr>
      </w:pPr>
      <w:r w:rsidRPr="00BE5E78">
        <w:t>przeniesienie i dostosowanie obecnej konfiguracji prezentacji danych przestrzennych</w:t>
      </w:r>
    </w:p>
    <w:p w:rsidR="001B58DC" w:rsidRPr="00BE5E78" w:rsidRDefault="001B58DC" w:rsidP="003C2A16">
      <w:pPr>
        <w:pStyle w:val="Tekstpodstawowy2"/>
        <w:numPr>
          <w:ilvl w:val="0"/>
          <w:numId w:val="11"/>
        </w:numPr>
      </w:pPr>
      <w:r w:rsidRPr="00BE5E78">
        <w:t>i opisowych do wdrożonej struktury bazy danych Systemu i dostarczonego serwera mapowego,</w:t>
      </w:r>
    </w:p>
    <w:p w:rsidR="001B58DC" w:rsidRDefault="001B58DC" w:rsidP="003C2A16">
      <w:pPr>
        <w:pStyle w:val="Tekstpodstawowy2"/>
        <w:numPr>
          <w:ilvl w:val="0"/>
          <w:numId w:val="11"/>
        </w:numPr>
      </w:pPr>
      <w:r>
        <w:t>przeniesienie i utworzenie dla wszystkich unikatowych warstw z obecnego RSIP (z zał. 2) nowych raportów i list wyszukiwań</w:t>
      </w:r>
      <w:r w:rsidRPr="004B12DE">
        <w:t>,</w:t>
      </w:r>
    </w:p>
    <w:p w:rsidR="001B58DC" w:rsidRDefault="001B58DC" w:rsidP="003C2A16">
      <w:pPr>
        <w:pStyle w:val="Tekstpodstawowy2"/>
        <w:numPr>
          <w:ilvl w:val="0"/>
          <w:numId w:val="11"/>
        </w:numPr>
      </w:pPr>
      <w:r w:rsidRPr="0017190F">
        <w:t>stworzenie/skonfigurowanie mechanizmów pobierania danych lokalizacyjnych z istniejących systemów lokalizacyjnych oraz ich wizualizacj</w:t>
      </w:r>
      <w:r>
        <w:t>ę</w:t>
      </w:r>
    </w:p>
    <w:p w:rsidR="001B58DC" w:rsidRDefault="001B58DC" w:rsidP="003C2A16">
      <w:pPr>
        <w:pStyle w:val="Tekstpodstawowy2"/>
        <w:numPr>
          <w:ilvl w:val="0"/>
          <w:numId w:val="11"/>
        </w:numPr>
      </w:pPr>
      <w:r>
        <w:t>nadanie uprawnień do wszystkich nowo powstałych warstw dla wskazanych przez Zamawiającego grup użytkowników,</w:t>
      </w:r>
    </w:p>
    <w:p w:rsidR="001B58DC" w:rsidRDefault="001B58DC" w:rsidP="003C2A16">
      <w:pPr>
        <w:pStyle w:val="Tekstpodstawowy2"/>
        <w:numPr>
          <w:ilvl w:val="0"/>
          <w:numId w:val="11"/>
        </w:numPr>
      </w:pPr>
      <w:r>
        <w:t>przeniesienie słowników obejmujące ich konfigurację w Systemie tak aby istniała możliwość ich edycji (dodawania nowych obiektów, modyfikacji istniejących oraz usuwania) i nadawania do nich uprawnień.</w:t>
      </w:r>
    </w:p>
    <w:p w:rsidR="001B58DC" w:rsidRDefault="001B58DC" w:rsidP="001B58DC">
      <w:pPr>
        <w:pStyle w:val="Tekstpodstawowy2"/>
        <w:ind w:firstLine="0"/>
      </w:pPr>
    </w:p>
    <w:p w:rsidR="001B58DC" w:rsidRDefault="001B58DC" w:rsidP="001B58DC">
      <w:pPr>
        <w:pStyle w:val="Tekstpodstawowy2"/>
        <w:ind w:firstLine="0"/>
      </w:pPr>
      <w:r>
        <w:t xml:space="preserve">Wykonawca ma wykonać w Systemie konfigurację nowych narzędzi i danych oraz przenieść obecną funkcjonalność edycji i tworzenia nowych wydziałowych warstw tematycznych, narzędzi do raportowania i przeszukiwania danych  oraz </w:t>
      </w:r>
      <w:r w:rsidRPr="000B797A">
        <w:t>opracować</w:t>
      </w:r>
      <w:r>
        <w:t xml:space="preserve">, </w:t>
      </w:r>
      <w:r w:rsidRPr="000B797A">
        <w:t xml:space="preserve">wdrożyć </w:t>
      </w:r>
      <w:r>
        <w:t>i </w:t>
      </w:r>
      <w:r w:rsidRPr="000B797A">
        <w:t>nada</w:t>
      </w:r>
      <w:r>
        <w:t xml:space="preserve">ć </w:t>
      </w:r>
      <w:r w:rsidRPr="000B797A">
        <w:t>użytkownikom</w:t>
      </w:r>
      <w:r>
        <w:t xml:space="preserve"> prawa do</w:t>
      </w:r>
      <w:r w:rsidRPr="000B797A">
        <w:t>:</w:t>
      </w:r>
    </w:p>
    <w:p w:rsidR="001B58DC" w:rsidRDefault="001B58DC" w:rsidP="003C2A16">
      <w:pPr>
        <w:pStyle w:val="Tekstpodstawowy2"/>
        <w:numPr>
          <w:ilvl w:val="0"/>
          <w:numId w:val="27"/>
        </w:numPr>
      </w:pPr>
      <w:r>
        <w:t>warstw mapowych,</w:t>
      </w:r>
    </w:p>
    <w:p w:rsidR="001B58DC" w:rsidRPr="000B797A" w:rsidRDefault="001B58DC" w:rsidP="003C2A16">
      <w:pPr>
        <w:pStyle w:val="Tekstpodstawowy2"/>
        <w:numPr>
          <w:ilvl w:val="0"/>
          <w:numId w:val="27"/>
        </w:numPr>
      </w:pPr>
      <w:r w:rsidRPr="000B797A">
        <w:t>standardowych raportów prostych dla danych mapowych/opisowych dla każdej zdefiniowanej w Systemie warstwy mapowej,</w:t>
      </w:r>
    </w:p>
    <w:p w:rsidR="001B58DC" w:rsidRPr="000B797A" w:rsidRDefault="001B58DC" w:rsidP="003C2A16">
      <w:pPr>
        <w:pStyle w:val="Tekstpodstawowy2"/>
        <w:numPr>
          <w:ilvl w:val="0"/>
          <w:numId w:val="27"/>
        </w:numPr>
      </w:pPr>
      <w:r w:rsidRPr="000B797A">
        <w:t>standardowych  wydruków mapy,</w:t>
      </w:r>
    </w:p>
    <w:p w:rsidR="001B58DC" w:rsidRPr="000B797A" w:rsidRDefault="001B58DC" w:rsidP="003C2A16">
      <w:pPr>
        <w:pStyle w:val="Tekstpodstawowy2"/>
        <w:numPr>
          <w:ilvl w:val="0"/>
          <w:numId w:val="27"/>
        </w:numPr>
      </w:pPr>
      <w:r w:rsidRPr="000B797A">
        <w:t>zaawansowanych raportów,</w:t>
      </w:r>
    </w:p>
    <w:p w:rsidR="001B58DC" w:rsidRPr="000B797A" w:rsidRDefault="001B58DC" w:rsidP="003C2A16">
      <w:pPr>
        <w:pStyle w:val="Tekstpodstawowy2"/>
        <w:numPr>
          <w:ilvl w:val="1"/>
          <w:numId w:val="27"/>
        </w:numPr>
      </w:pPr>
      <w:r w:rsidRPr="000B797A">
        <w:t xml:space="preserve">indywidualne raporty zaawansowane </w:t>
      </w:r>
      <w:r>
        <w:t>(</w:t>
      </w:r>
      <w:r w:rsidRPr="000B797A">
        <w:t xml:space="preserve">dla max. </w:t>
      </w:r>
      <w:r>
        <w:t>50</w:t>
      </w:r>
      <w:r w:rsidRPr="000B797A">
        <w:t xml:space="preserve"> zdefiniowanych w</w:t>
      </w:r>
      <w:r>
        <w:t> </w:t>
      </w:r>
      <w:r w:rsidRPr="000B797A">
        <w:t>systemie warstw mapowych</w:t>
      </w:r>
      <w:r>
        <w:t>)</w:t>
      </w:r>
      <w:r w:rsidRPr="000B797A">
        <w:t>,</w:t>
      </w:r>
    </w:p>
    <w:p w:rsidR="001B58DC" w:rsidRDefault="001B58DC" w:rsidP="003C2A16">
      <w:pPr>
        <w:pStyle w:val="Tekstpodstawowy2"/>
        <w:numPr>
          <w:ilvl w:val="1"/>
          <w:numId w:val="27"/>
        </w:numPr>
      </w:pPr>
      <w:r w:rsidRPr="000B797A">
        <w:t>raporty administracyjne</w:t>
      </w:r>
      <w:r>
        <w:t xml:space="preserve"> (</w:t>
      </w:r>
      <w:r w:rsidRPr="000B797A">
        <w:t>max. 10 prostych i 5 zaawansowanych</w:t>
      </w:r>
      <w:r>
        <w:t>)</w:t>
      </w:r>
      <w:r w:rsidRPr="000B797A">
        <w:t>.</w:t>
      </w:r>
    </w:p>
    <w:p w:rsidR="001B58DC" w:rsidRDefault="001B58DC" w:rsidP="001B58DC">
      <w:pPr>
        <w:pStyle w:val="Tekstpodstawowy2"/>
        <w:ind w:left="2016" w:firstLine="0"/>
      </w:pPr>
    </w:p>
    <w:p w:rsidR="001B58DC" w:rsidRDefault="001B58DC" w:rsidP="00F77CBA">
      <w:pPr>
        <w:pStyle w:val="Tekstpodstawowy2"/>
        <w:ind w:firstLine="0"/>
      </w:pPr>
      <w:r>
        <w:t xml:space="preserve">Wielkości baz danych i zasobów dyskowych RSIP zostały podane w rozdziale </w:t>
      </w:r>
      <w:r w:rsidR="001474B9">
        <w:fldChar w:fldCharType="begin"/>
      </w:r>
      <w:r>
        <w:instrText xml:space="preserve"> REF _Ref9338841 \r \h </w:instrText>
      </w:r>
      <w:r w:rsidR="001474B9">
        <w:fldChar w:fldCharType="separate"/>
      </w:r>
      <w:r w:rsidR="001C744E">
        <w:t>1.3.3</w:t>
      </w:r>
      <w:r w:rsidR="001474B9">
        <w:fldChar w:fldCharType="end"/>
      </w:r>
      <w:r>
        <w:t xml:space="preserve"> tab.2, tab.3, tab.4, a kluczowe źródła pochodzenia danych w tab.6.</w:t>
      </w:r>
    </w:p>
    <w:p w:rsidR="001B58DC" w:rsidRDefault="001B58DC" w:rsidP="001104A5">
      <w:pPr>
        <w:pStyle w:val="Nagwek5"/>
      </w:pPr>
      <w:r>
        <w:t xml:space="preserve">Harmonizację danych przestrzennych. </w:t>
      </w:r>
    </w:p>
    <w:p w:rsidR="001B58DC" w:rsidRDefault="001B58DC" w:rsidP="001B58DC">
      <w:pPr>
        <w:pStyle w:val="Tekstpodstawowy2"/>
        <w:ind w:firstLine="0"/>
      </w:pPr>
      <w:r>
        <w:t xml:space="preserve">Zamawiający zwraca uwagę, że szczególnymi danymi, którymi należy zasilić nowy System są wszystkie obecnie zaimplementowane w RSIP oraz te, które będą utworzone w trakcie realizacji wdrożenia plany </w:t>
      </w:r>
      <w:r w:rsidRPr="003D6521">
        <w:rPr>
          <w:b/>
        </w:rPr>
        <w:t>MPZP</w:t>
      </w:r>
      <w:r>
        <w:t xml:space="preserve"> oraz Studium (obowiązujące i archiwalne). </w:t>
      </w:r>
    </w:p>
    <w:p w:rsidR="001B58DC" w:rsidRDefault="001B58DC" w:rsidP="001B58DC">
      <w:pPr>
        <w:pStyle w:val="Tekstpodstawowy2"/>
        <w:ind w:firstLine="0"/>
      </w:pPr>
      <w:r>
        <w:t>Poniżej aktualne ilości danych:</w:t>
      </w:r>
    </w:p>
    <w:p w:rsidR="001B58DC" w:rsidRPr="000B4DF5" w:rsidRDefault="001B58DC" w:rsidP="003C2A16">
      <w:pPr>
        <w:pStyle w:val="Tekstpodstawowy2"/>
        <w:numPr>
          <w:ilvl w:val="0"/>
          <w:numId w:val="46"/>
        </w:numPr>
      </w:pPr>
      <w:r>
        <w:t>71</w:t>
      </w:r>
      <w:r w:rsidRPr="000B4DF5">
        <w:t xml:space="preserve"> MPZP</w:t>
      </w:r>
      <w:r>
        <w:t xml:space="preserve"> – </w:t>
      </w:r>
      <w:r w:rsidRPr="000B4DF5">
        <w:t>obowiązujące</w:t>
      </w:r>
      <w:r>
        <w:t>,</w:t>
      </w:r>
    </w:p>
    <w:p w:rsidR="001B58DC" w:rsidRDefault="001B58DC" w:rsidP="003C2A16">
      <w:pPr>
        <w:pStyle w:val="Tekstpodstawowy2"/>
        <w:numPr>
          <w:ilvl w:val="0"/>
          <w:numId w:val="46"/>
        </w:numPr>
      </w:pPr>
      <w:r>
        <w:t>13 MPZP – archiwalne,</w:t>
      </w:r>
    </w:p>
    <w:p w:rsidR="001B58DC" w:rsidRDefault="001B58DC" w:rsidP="003C2A16">
      <w:pPr>
        <w:pStyle w:val="Tekstpodstawowy2"/>
        <w:numPr>
          <w:ilvl w:val="0"/>
          <w:numId w:val="46"/>
        </w:numPr>
      </w:pPr>
      <w:r>
        <w:t xml:space="preserve">1 Studium – </w:t>
      </w:r>
      <w:r w:rsidRPr="000B4DF5">
        <w:t>obowiązujące</w:t>
      </w:r>
      <w:r>
        <w:t>,</w:t>
      </w:r>
    </w:p>
    <w:p w:rsidR="001B58DC" w:rsidRDefault="001B58DC" w:rsidP="003C2A16">
      <w:pPr>
        <w:pStyle w:val="Tekstpodstawowy2"/>
        <w:numPr>
          <w:ilvl w:val="0"/>
          <w:numId w:val="46"/>
        </w:numPr>
      </w:pPr>
      <w:r>
        <w:t>2 Studia – archiwalne,</w:t>
      </w:r>
    </w:p>
    <w:p w:rsidR="001B58DC" w:rsidRDefault="001B58DC" w:rsidP="003C2A16">
      <w:pPr>
        <w:pStyle w:val="Tekstpodstawowy2"/>
        <w:numPr>
          <w:ilvl w:val="0"/>
          <w:numId w:val="46"/>
        </w:numPr>
      </w:pPr>
      <w:r>
        <w:t>w 2020 planuje się  uchwalić 20 nowych MPZP.</w:t>
      </w:r>
    </w:p>
    <w:p w:rsidR="001B58DC" w:rsidRDefault="001B58DC" w:rsidP="001B58DC">
      <w:pPr>
        <w:pStyle w:val="Tekstpodstawowy2"/>
      </w:pPr>
    </w:p>
    <w:p w:rsidR="001B58DC" w:rsidRDefault="001B58DC" w:rsidP="001B58DC">
      <w:pPr>
        <w:pStyle w:val="Tekstpodstawowy2"/>
      </w:pPr>
      <w:r w:rsidRPr="001A7F78">
        <w:t xml:space="preserve">Plany MPZP są przechowywane w tabelach bazodanowych i udostępniane przez RSIP, dane źródłowe to pliki  TAB programu MapInfo. Plany uchwalane są w postaci plików pdf. Konfiguracja planów MPZP powinna zezwalać na wykonywanie na nich analiz, przedstawianie zmian w czasie oraz generowanie wypisów i wyrysów opisanych w rozdziale </w:t>
      </w:r>
      <w:r w:rsidR="001474B9" w:rsidRPr="001A7F78">
        <w:fldChar w:fldCharType="begin"/>
      </w:r>
      <w:r w:rsidRPr="001A7F78">
        <w:instrText xml:space="preserve"> REF _Ref19199315 \r \h </w:instrText>
      </w:r>
      <w:r w:rsidR="001474B9" w:rsidRPr="001A7F78">
        <w:fldChar w:fldCharType="separate"/>
      </w:r>
      <w:r w:rsidR="001C744E">
        <w:t>2.3.7.8</w:t>
      </w:r>
      <w:r w:rsidR="001474B9" w:rsidRPr="001A7F78">
        <w:fldChar w:fldCharType="end"/>
      </w:r>
    </w:p>
    <w:p w:rsidR="001B58DC" w:rsidRDefault="001B58DC" w:rsidP="001B58DC">
      <w:pPr>
        <w:pStyle w:val="Tekstpodstawowy2"/>
      </w:pPr>
      <w:r>
        <w:t>W ramach migracji danych Wykonawca ma przetworzyć dane  dotyczące zagospodarowania przestrzennego  do postaci  zbiorów danych przestrzennych a następnie  przeprowadzić harmonizację tych zbiorów, metadanych i usług danych przestrzennych zgodnie z przepisami Implementacyjnymi Dyrektywy INSPIRE ujętymi w specyfikacji danych dla tematu zagospodarowanie przestrzenne. Wykonawca ma za zadanie zmapować wynikowe zbiory danych przestrzennych do klasyfikacji HILUCS.</w:t>
      </w:r>
    </w:p>
    <w:p w:rsidR="001B58DC" w:rsidRDefault="001B58DC" w:rsidP="001B58DC">
      <w:pPr>
        <w:pStyle w:val="Tekstpodstawowy2"/>
      </w:pPr>
      <w:r>
        <w:t>Harmonizacja ma na celu zapewnienie interoperacyjności  zbiorów i usług tych danych.</w:t>
      </w:r>
    </w:p>
    <w:p w:rsidR="001B58DC" w:rsidRDefault="001B58DC" w:rsidP="001B58DC">
      <w:pPr>
        <w:pStyle w:val="Tekstpodstawowy2"/>
      </w:pPr>
      <w:r w:rsidRPr="00376E90">
        <w:t>Zamawiający wymaga, aby projekt tabel bazodanowych uwzględnił konieczność przechowywania danych</w:t>
      </w:r>
      <w:r>
        <w:t xml:space="preserve"> MPZP (kategorii przeznaczeń terenu oraz kategorii zagospodarowania przestrzennego)</w:t>
      </w:r>
      <w:r w:rsidRPr="00376E90">
        <w:t xml:space="preserve"> </w:t>
      </w:r>
      <w:r>
        <w:t>w sposób uwzględniający hierarchiczny system klasyfikacji zgodny</w:t>
      </w:r>
      <w:r w:rsidRPr="00376E90">
        <w:t xml:space="preserve"> z</w:t>
      </w:r>
      <w:r>
        <w:t xml:space="preserve"> obowiązującymi przepisami prawa</w:t>
      </w:r>
      <w:r w:rsidRPr="00376E90">
        <w:rPr>
          <w:b/>
        </w:rPr>
        <w:t xml:space="preserve"> </w:t>
      </w:r>
      <w:r w:rsidRPr="002279BB">
        <w:t>w z</w:t>
      </w:r>
      <w:r w:rsidRPr="00D03779">
        <w:t>akresie</w:t>
      </w:r>
      <w:r>
        <w:rPr>
          <w:b/>
        </w:rPr>
        <w:t xml:space="preserve"> </w:t>
      </w:r>
      <w:r>
        <w:t>projektów miejscowych planów</w:t>
      </w:r>
      <w:r w:rsidRPr="00376E90">
        <w:t xml:space="preserve"> zagospodarowania przestrzennego</w:t>
      </w:r>
      <w:r w:rsidRPr="00376E90">
        <w:rPr>
          <w:b/>
        </w:rPr>
        <w:t xml:space="preserve"> </w:t>
      </w:r>
      <w:r>
        <w:t>i równocześnie uwzględniał strukturę klasyfikacji  wymaganą przez w/w dyrektywę INSPIRE.</w:t>
      </w:r>
    </w:p>
    <w:p w:rsidR="001B58DC" w:rsidRPr="00C42C45" w:rsidRDefault="00F502E2" w:rsidP="001104A5">
      <w:pPr>
        <w:pStyle w:val="Nagwek5"/>
      </w:pPr>
      <w:r>
        <w:t xml:space="preserve"> Zasilenie</w:t>
      </w:r>
      <w:r w:rsidR="001B58DC" w:rsidRPr="00C42C45">
        <w:t xml:space="preserve"> danymi wytworzonymi w Etapach III i IV </w:t>
      </w:r>
      <w:r w:rsidR="001B58DC" w:rsidRPr="005C6DEE">
        <w:t>wraz z ich konfiguracją dla użytkowników końcowych.</w:t>
      </w:r>
    </w:p>
    <w:p w:rsidR="001B58DC" w:rsidRDefault="001B58DC" w:rsidP="001104A5">
      <w:pPr>
        <w:pStyle w:val="Nagwek4"/>
      </w:pPr>
      <w:bookmarkStart w:id="385" w:name="_Toc20899788"/>
      <w:r>
        <w:t>Opracowanie i p</w:t>
      </w:r>
      <w:r w:rsidRPr="0017190F">
        <w:t>ublikacja metadanych</w:t>
      </w:r>
      <w:bookmarkEnd w:id="385"/>
    </w:p>
    <w:p w:rsidR="001B58DC" w:rsidRDefault="001B58DC" w:rsidP="001B58DC">
      <w:pPr>
        <w:pStyle w:val="Tekstpodstawowy2"/>
        <w:rPr>
          <w:rStyle w:val="Odwoaniedokomentarza"/>
          <w:sz w:val="22"/>
          <w:szCs w:val="22"/>
        </w:rPr>
      </w:pPr>
      <w:r w:rsidRPr="002D28F8">
        <w:t xml:space="preserve">Opracowanie i opublikowanie metadanych dla wszystkich zasobów informacyjnych Systemu (zarówno nowych jak i starych). Metadane mają zostać </w:t>
      </w:r>
      <w:r>
        <w:rPr>
          <w:rStyle w:val="Odwoaniedokomentarza"/>
          <w:sz w:val="22"/>
          <w:szCs w:val="22"/>
        </w:rPr>
        <w:t>opracowane zgodnie z </w:t>
      </w:r>
      <w:r w:rsidRPr="002D28F8">
        <w:rPr>
          <w:rStyle w:val="Odwoaniedokomentarza"/>
          <w:sz w:val="22"/>
          <w:szCs w:val="22"/>
        </w:rPr>
        <w:t xml:space="preserve">wytycznymi  w rozdziale </w:t>
      </w:r>
      <w:r w:rsidR="001474B9">
        <w:rPr>
          <w:rStyle w:val="Odwoaniedokomentarza"/>
          <w:sz w:val="22"/>
          <w:szCs w:val="22"/>
        </w:rPr>
        <w:fldChar w:fldCharType="begin"/>
      </w:r>
      <w:r>
        <w:rPr>
          <w:rStyle w:val="Odwoaniedokomentarza"/>
          <w:sz w:val="22"/>
          <w:szCs w:val="22"/>
        </w:rPr>
        <w:instrText xml:space="preserve"> REF _Ref8913157 \r \h </w:instrText>
      </w:r>
      <w:r w:rsidR="001474B9">
        <w:rPr>
          <w:rStyle w:val="Odwoaniedokomentarza"/>
          <w:sz w:val="22"/>
          <w:szCs w:val="22"/>
        </w:rPr>
      </w:r>
      <w:r w:rsidR="001474B9">
        <w:rPr>
          <w:rStyle w:val="Odwoaniedokomentarza"/>
          <w:sz w:val="22"/>
          <w:szCs w:val="22"/>
        </w:rPr>
        <w:fldChar w:fldCharType="separate"/>
      </w:r>
      <w:r w:rsidR="001C744E">
        <w:rPr>
          <w:rStyle w:val="Odwoaniedokomentarza"/>
          <w:sz w:val="22"/>
          <w:szCs w:val="22"/>
        </w:rPr>
        <w:t>2.3.8</w:t>
      </w:r>
      <w:r w:rsidR="001474B9">
        <w:rPr>
          <w:rStyle w:val="Odwoaniedokomentarza"/>
          <w:sz w:val="22"/>
          <w:szCs w:val="22"/>
        </w:rPr>
        <w:fldChar w:fldCharType="end"/>
      </w:r>
    </w:p>
    <w:p w:rsidR="001B58DC" w:rsidRDefault="001B58DC" w:rsidP="001104A5">
      <w:pPr>
        <w:pStyle w:val="Nagwek4"/>
      </w:pPr>
      <w:bookmarkStart w:id="386" w:name="_Toc20899789"/>
      <w:r>
        <w:t>Konfiguracja i uruchomienie usług</w:t>
      </w:r>
      <w:bookmarkEnd w:id="386"/>
    </w:p>
    <w:p w:rsidR="001B58DC" w:rsidRDefault="001B58DC" w:rsidP="001B58DC">
      <w:pPr>
        <w:pStyle w:val="Tekstpodstawowy2"/>
        <w:ind w:firstLine="0"/>
      </w:pPr>
      <w:r>
        <w:t>Wykonawca ma skonfigurować i uruchomić:</w:t>
      </w:r>
    </w:p>
    <w:p w:rsidR="001B58DC" w:rsidRDefault="001B58DC" w:rsidP="003C2A16">
      <w:pPr>
        <w:pStyle w:val="Tekstpodstawowy2"/>
        <w:numPr>
          <w:ilvl w:val="0"/>
          <w:numId w:val="47"/>
        </w:numPr>
      </w:pPr>
      <w:r>
        <w:t>usługi WMS dla wszystkich warstw Systemu,</w:t>
      </w:r>
    </w:p>
    <w:p w:rsidR="001B58DC" w:rsidRPr="00ED6794" w:rsidRDefault="001B58DC" w:rsidP="003C2A16">
      <w:pPr>
        <w:pStyle w:val="Tekstpodstawowy2"/>
        <w:numPr>
          <w:ilvl w:val="0"/>
          <w:numId w:val="47"/>
        </w:numPr>
      </w:pPr>
      <w:r>
        <w:t xml:space="preserve">usługi WFS dla minimum </w:t>
      </w:r>
      <w:r w:rsidRPr="00ED6794">
        <w:t>50(wskazanych przez Zamawiającego)</w:t>
      </w:r>
      <w:r w:rsidRPr="00ED6794">
        <w:rPr>
          <w:color w:val="FF0000"/>
        </w:rPr>
        <w:t xml:space="preserve"> </w:t>
      </w:r>
      <w:r>
        <w:t>warstw Systemu,</w:t>
      </w:r>
    </w:p>
    <w:p w:rsidR="001B58DC" w:rsidRDefault="001B58DC" w:rsidP="003C2A16">
      <w:pPr>
        <w:pStyle w:val="Tekstpodstawowy2"/>
        <w:numPr>
          <w:ilvl w:val="0"/>
          <w:numId w:val="47"/>
        </w:numPr>
      </w:pPr>
      <w:r>
        <w:t>usługi sieciowe udostępniające dane geometryczne i opisowe z warstw: działek, dzielnic, ulic, punktów adresowych.</w:t>
      </w:r>
    </w:p>
    <w:p w:rsidR="001B58DC" w:rsidRPr="002D28F8" w:rsidRDefault="001B58DC" w:rsidP="001B58DC">
      <w:pPr>
        <w:pStyle w:val="Tekstpodstawowy2"/>
        <w:ind w:firstLine="0"/>
      </w:pPr>
      <w:r>
        <w:t xml:space="preserve"> W/w usługi Wykonawca udostępni dla grup użytkowni</w:t>
      </w:r>
      <w:r w:rsidR="004A26A2">
        <w:t>ków, które zostaną określone na </w:t>
      </w:r>
      <w:r>
        <w:t>etapie tworzenia Projektu Technicznego Wdrożenia.</w:t>
      </w:r>
    </w:p>
    <w:p w:rsidR="001B58DC" w:rsidRPr="00C6649B" w:rsidRDefault="001B58DC" w:rsidP="001104A5">
      <w:pPr>
        <w:pStyle w:val="Nagwek4"/>
      </w:pPr>
      <w:bookmarkStart w:id="387" w:name="_Toc20899790"/>
      <w:r w:rsidRPr="009B4487">
        <w:t xml:space="preserve">Testy </w:t>
      </w:r>
      <w:r>
        <w:t>Systemu</w:t>
      </w:r>
      <w:bookmarkStart w:id="388" w:name="_Toc8808437"/>
      <w:bookmarkStart w:id="389" w:name="_Toc8808832"/>
      <w:bookmarkEnd w:id="387"/>
      <w:bookmarkEnd w:id="388"/>
      <w:bookmarkEnd w:id="389"/>
    </w:p>
    <w:p w:rsidR="001B58DC" w:rsidRDefault="001B58DC" w:rsidP="001B58DC">
      <w:pPr>
        <w:pStyle w:val="Tekstpodstawowy2"/>
      </w:pPr>
      <w:r w:rsidRPr="009B4487">
        <w:t xml:space="preserve">Wykonawca </w:t>
      </w:r>
      <w:r w:rsidRPr="003A75F9">
        <w:t>jest</w:t>
      </w:r>
      <w:r w:rsidRPr="009B4487">
        <w:t xml:space="preserve"> zobowiązany na min. 21 dni przed planowanym zgłoszeniem gotowości do odbioru </w:t>
      </w:r>
      <w:r>
        <w:t>Etapu VI</w:t>
      </w:r>
      <w:r w:rsidRPr="009B4487">
        <w:t xml:space="preserve"> do przedstawienia do akceptacji przez Zamawiającego opracowanych końcowych </w:t>
      </w:r>
      <w:r w:rsidRPr="009B4487">
        <w:rPr>
          <w:b/>
        </w:rPr>
        <w:t>scenariuszy testowych</w:t>
      </w:r>
      <w:r w:rsidRPr="009B4487">
        <w:t xml:space="preserve"> oraz </w:t>
      </w:r>
      <w:r>
        <w:t>harmonogram</w:t>
      </w:r>
      <w:r w:rsidRPr="009B4487">
        <w:t xml:space="preserve"> testów, które to</w:t>
      </w:r>
      <w:r>
        <w:t> </w:t>
      </w:r>
      <w:r w:rsidRPr="009B4487">
        <w:t xml:space="preserve">pozwolą sprawdzić, czy wymagania funkcjonalne i wydajnościowe stawiane </w:t>
      </w:r>
      <w:r w:rsidRPr="003A75F9">
        <w:t>S</w:t>
      </w:r>
      <w:r w:rsidRPr="009B4487">
        <w:t xml:space="preserve">ystemowi </w:t>
      </w:r>
      <w:r>
        <w:t xml:space="preserve">oraz zbiorom danych </w:t>
      </w:r>
      <w:r w:rsidRPr="009B4487">
        <w:t>są</w:t>
      </w:r>
      <w:r w:rsidR="002279BB">
        <w:t> </w:t>
      </w:r>
      <w:r w:rsidRPr="009B4487">
        <w:t xml:space="preserve">spełnione w sposób prawidłowy. </w:t>
      </w:r>
    </w:p>
    <w:p w:rsidR="00764591" w:rsidRDefault="00764591" w:rsidP="001B58DC">
      <w:pPr>
        <w:pStyle w:val="Tekstpodstawowy2"/>
      </w:pPr>
      <w:r>
        <w:t xml:space="preserve">Testy zostaną </w:t>
      </w:r>
      <w:r w:rsidR="00FE3EB6">
        <w:t>przeprowadzone</w:t>
      </w:r>
      <w:r>
        <w:t xml:space="preserve"> przez Wyknawcę i Zamawiającego.</w:t>
      </w:r>
    </w:p>
    <w:p w:rsidR="00FE3EB6" w:rsidRDefault="001B58DC" w:rsidP="001B58DC">
      <w:pPr>
        <w:pStyle w:val="Tekstpodstawowy2"/>
      </w:pPr>
      <w:r w:rsidRPr="009B4487">
        <w:t xml:space="preserve">Zamawiający zastrzega sobie prawo do wykonania niezależnych testów potwierdzających prawidłowość działania </w:t>
      </w:r>
      <w:r w:rsidRPr="003A75F9">
        <w:t>S</w:t>
      </w:r>
      <w:r w:rsidRPr="009B4487">
        <w:t xml:space="preserve">ystemu. </w:t>
      </w:r>
    </w:p>
    <w:p w:rsidR="001B58DC" w:rsidRPr="009B4487" w:rsidRDefault="00FE3EB6" w:rsidP="001B58DC">
      <w:pPr>
        <w:pStyle w:val="Tekstpodstawowy2"/>
      </w:pPr>
      <w:r>
        <w:t>K</w:t>
      </w:r>
      <w:r w:rsidR="001B58DC" w:rsidRPr="009B4487">
        <w:t>ońcowe testy odbiorowe musz</w:t>
      </w:r>
      <w:r w:rsidR="001B58DC" w:rsidRPr="003A75F9">
        <w:t>ą</w:t>
      </w:r>
      <w:r w:rsidR="001B58DC" w:rsidRPr="009B4487">
        <w:t xml:space="preserve"> być zaakceptowane przez Zamawiającego.</w:t>
      </w:r>
    </w:p>
    <w:p w:rsidR="001B58DC" w:rsidRPr="009B4487" w:rsidRDefault="001B58DC" w:rsidP="001B58DC">
      <w:pPr>
        <w:pStyle w:val="Tekstpodstawowy2"/>
      </w:pPr>
      <w:r w:rsidRPr="009B4487">
        <w:t xml:space="preserve">Dokumentacja testowa (testów odbiorowych) musi obejmować </w:t>
      </w:r>
      <w:r>
        <w:t>harmonogram</w:t>
      </w:r>
      <w:r w:rsidRPr="009B4487">
        <w:t xml:space="preserve"> testów oraz propozycje scenariuszy testowych, wyników testów oraz raportów z testów.</w:t>
      </w:r>
    </w:p>
    <w:p w:rsidR="001B58DC" w:rsidRPr="003A75F9" w:rsidRDefault="001B58DC" w:rsidP="001B58DC">
      <w:pPr>
        <w:pStyle w:val="Tekstpodstawowy2"/>
      </w:pPr>
      <w:r w:rsidRPr="009B4487">
        <w:t xml:space="preserve">Pozytywny wynik przeprowadzonych testów musi być zawarty w potwierdzonym przez obie strony raporcie z testów, który to będzie stanowił podstawę do odbioru prac. </w:t>
      </w:r>
    </w:p>
    <w:p w:rsidR="001B58DC" w:rsidRDefault="001B58DC" w:rsidP="001B58DC">
      <w:pPr>
        <w:pStyle w:val="Tekstpodstawowy2"/>
        <w:ind w:firstLine="0"/>
      </w:pPr>
    </w:p>
    <w:p w:rsidR="001B58DC" w:rsidRPr="00DB60F2" w:rsidRDefault="001B58DC" w:rsidP="001B58DC">
      <w:pPr>
        <w:pStyle w:val="Tekstpodstawowy2"/>
        <w:ind w:firstLine="0"/>
      </w:pPr>
      <w:r w:rsidRPr="00DB60F2">
        <w:t>Uszczegółowienie sposobu realizacji przeniesienia danych i funkcjonalności narzędzi</w:t>
      </w:r>
      <w:r>
        <w:t xml:space="preserve"> z </w:t>
      </w:r>
      <w:r w:rsidRPr="00DB60F2">
        <w:t>obecnego RSIP do nowego Systemu zostanie uzgodnione na etapie analizy przedwdrożeniowej (rozdz.</w:t>
      </w:r>
      <w:fldSimple w:instr=" REF _Ref6399791 \r \h  \* MERGEFORMAT ">
        <w:r w:rsidR="001C744E">
          <w:t>2.2.1.1</w:t>
        </w:r>
      </w:fldSimple>
      <w:r w:rsidRPr="00DB60F2">
        <w:t>) oraz zdefiniowane przez Wykonawcę w PTW i</w:t>
      </w:r>
      <w:r>
        <w:t> </w:t>
      </w:r>
      <w:r w:rsidRPr="00DB60F2">
        <w:t>zaakceptowane przez Zamawiającego.</w:t>
      </w:r>
    </w:p>
    <w:p w:rsidR="001B58DC" w:rsidRPr="00BA5493" w:rsidRDefault="001B58DC" w:rsidP="001104A5">
      <w:pPr>
        <w:pStyle w:val="Nagwek3"/>
        <w:rPr>
          <w:szCs w:val="28"/>
        </w:rPr>
      </w:pPr>
      <w:bookmarkStart w:id="390" w:name="_Toc3615276"/>
      <w:bookmarkStart w:id="391" w:name="_Toc3633580"/>
      <w:bookmarkStart w:id="392" w:name="_Toc3633949"/>
      <w:bookmarkStart w:id="393" w:name="_Toc3736291"/>
      <w:bookmarkStart w:id="394" w:name="_Toc3737198"/>
      <w:bookmarkStart w:id="395" w:name="_Toc3782115"/>
      <w:bookmarkStart w:id="396" w:name="_Toc3841287"/>
      <w:bookmarkStart w:id="397" w:name="_Toc3868096"/>
      <w:bookmarkStart w:id="398" w:name="_Toc4092646"/>
      <w:bookmarkStart w:id="399" w:name="_Toc4094532"/>
      <w:bookmarkStart w:id="400" w:name="_Toc4127159"/>
      <w:bookmarkStart w:id="401" w:name="_Toc4127274"/>
      <w:bookmarkStart w:id="402" w:name="_Toc4127389"/>
      <w:bookmarkStart w:id="403" w:name="_Toc4127504"/>
      <w:bookmarkStart w:id="404" w:name="_Toc4127619"/>
      <w:bookmarkStart w:id="405" w:name="_Toc4339051"/>
      <w:bookmarkStart w:id="406" w:name="_Toc4349540"/>
      <w:bookmarkStart w:id="407" w:name="_Toc4349657"/>
      <w:bookmarkStart w:id="408" w:name="_Toc4387367"/>
      <w:bookmarkStart w:id="409" w:name="_Toc4387496"/>
      <w:bookmarkStart w:id="410" w:name="_Toc4728820"/>
      <w:bookmarkStart w:id="411" w:name="_Toc5092680"/>
      <w:bookmarkStart w:id="412" w:name="_Toc5118425"/>
      <w:bookmarkStart w:id="413" w:name="_Toc6394606"/>
      <w:bookmarkStart w:id="414" w:name="_Toc6394756"/>
      <w:bookmarkStart w:id="415" w:name="_Toc6394905"/>
      <w:bookmarkStart w:id="416" w:name="_Toc6475470"/>
      <w:bookmarkStart w:id="417" w:name="_Toc6475617"/>
      <w:bookmarkStart w:id="418" w:name="_Toc8808439"/>
      <w:bookmarkStart w:id="419" w:name="_Toc8808834"/>
      <w:bookmarkStart w:id="420" w:name="_Toc3615277"/>
      <w:bookmarkStart w:id="421" w:name="_Toc3633581"/>
      <w:bookmarkStart w:id="422" w:name="_Toc3633950"/>
      <w:bookmarkStart w:id="423" w:name="_Toc3736292"/>
      <w:bookmarkStart w:id="424" w:name="_Toc3737199"/>
      <w:bookmarkStart w:id="425" w:name="_Toc3782116"/>
      <w:bookmarkStart w:id="426" w:name="_Toc3841288"/>
      <w:bookmarkStart w:id="427" w:name="_Toc3868097"/>
      <w:bookmarkStart w:id="428" w:name="_Toc4092647"/>
      <w:bookmarkStart w:id="429" w:name="_Toc4094533"/>
      <w:bookmarkStart w:id="430" w:name="_Toc4127160"/>
      <w:bookmarkStart w:id="431" w:name="_Toc4127275"/>
      <w:bookmarkStart w:id="432" w:name="_Toc4127390"/>
      <w:bookmarkStart w:id="433" w:name="_Toc4127505"/>
      <w:bookmarkStart w:id="434" w:name="_Toc4127620"/>
      <w:bookmarkStart w:id="435" w:name="_Toc4339052"/>
      <w:bookmarkStart w:id="436" w:name="_Toc4349541"/>
      <w:bookmarkStart w:id="437" w:name="_Toc4349658"/>
      <w:bookmarkStart w:id="438" w:name="_Toc4387368"/>
      <w:bookmarkStart w:id="439" w:name="_Toc4387497"/>
      <w:bookmarkStart w:id="440" w:name="_Toc4728821"/>
      <w:bookmarkStart w:id="441" w:name="_Toc5092681"/>
      <w:bookmarkStart w:id="442" w:name="_Toc5118426"/>
      <w:bookmarkStart w:id="443" w:name="_Toc6394607"/>
      <w:bookmarkStart w:id="444" w:name="_Toc6394757"/>
      <w:bookmarkStart w:id="445" w:name="_Toc6394906"/>
      <w:bookmarkStart w:id="446" w:name="_Toc6475471"/>
      <w:bookmarkStart w:id="447" w:name="_Toc6475618"/>
      <w:bookmarkStart w:id="448" w:name="_Toc8808440"/>
      <w:bookmarkStart w:id="449" w:name="_Toc8808835"/>
      <w:bookmarkStart w:id="450" w:name="_Toc3615278"/>
      <w:bookmarkStart w:id="451" w:name="_Toc3633582"/>
      <w:bookmarkStart w:id="452" w:name="_Toc3633951"/>
      <w:bookmarkStart w:id="453" w:name="_Toc3736293"/>
      <w:bookmarkStart w:id="454" w:name="_Toc3737200"/>
      <w:bookmarkStart w:id="455" w:name="_Toc3782117"/>
      <w:bookmarkStart w:id="456" w:name="_Toc3841289"/>
      <w:bookmarkStart w:id="457" w:name="_Toc3868098"/>
      <w:bookmarkStart w:id="458" w:name="_Toc4092648"/>
      <w:bookmarkStart w:id="459" w:name="_Toc4094534"/>
      <w:bookmarkStart w:id="460" w:name="_Toc4127161"/>
      <w:bookmarkStart w:id="461" w:name="_Toc4127276"/>
      <w:bookmarkStart w:id="462" w:name="_Toc4127391"/>
      <w:bookmarkStart w:id="463" w:name="_Toc4127506"/>
      <w:bookmarkStart w:id="464" w:name="_Toc4127621"/>
      <w:bookmarkStart w:id="465" w:name="_Toc4339053"/>
      <w:bookmarkStart w:id="466" w:name="_Toc4349542"/>
      <w:bookmarkStart w:id="467" w:name="_Toc4349659"/>
      <w:bookmarkStart w:id="468" w:name="_Toc4387369"/>
      <w:bookmarkStart w:id="469" w:name="_Toc4387498"/>
      <w:bookmarkStart w:id="470" w:name="_Toc4728822"/>
      <w:bookmarkStart w:id="471" w:name="_Toc5092682"/>
      <w:bookmarkStart w:id="472" w:name="_Toc5118427"/>
      <w:bookmarkStart w:id="473" w:name="_Toc6394608"/>
      <w:bookmarkStart w:id="474" w:name="_Toc6394758"/>
      <w:bookmarkStart w:id="475" w:name="_Toc6394907"/>
      <w:bookmarkStart w:id="476" w:name="_Toc6475472"/>
      <w:bookmarkStart w:id="477" w:name="_Toc6475619"/>
      <w:bookmarkStart w:id="478" w:name="_Toc8808441"/>
      <w:bookmarkStart w:id="479" w:name="_Toc8808836"/>
      <w:bookmarkStart w:id="480" w:name="_Toc3615279"/>
      <w:bookmarkStart w:id="481" w:name="_Toc3633583"/>
      <w:bookmarkStart w:id="482" w:name="_Toc3633952"/>
      <w:bookmarkStart w:id="483" w:name="_Toc3736294"/>
      <w:bookmarkStart w:id="484" w:name="_Toc3737201"/>
      <w:bookmarkStart w:id="485" w:name="_Toc3782118"/>
      <w:bookmarkStart w:id="486" w:name="_Toc3841290"/>
      <w:bookmarkStart w:id="487" w:name="_Toc3868099"/>
      <w:bookmarkStart w:id="488" w:name="_Toc4092649"/>
      <w:bookmarkStart w:id="489" w:name="_Toc4094535"/>
      <w:bookmarkStart w:id="490" w:name="_Toc4127162"/>
      <w:bookmarkStart w:id="491" w:name="_Toc4127277"/>
      <w:bookmarkStart w:id="492" w:name="_Toc4127392"/>
      <w:bookmarkStart w:id="493" w:name="_Toc4127507"/>
      <w:bookmarkStart w:id="494" w:name="_Toc4127622"/>
      <w:bookmarkStart w:id="495" w:name="_Toc4339054"/>
      <w:bookmarkStart w:id="496" w:name="_Toc4349543"/>
      <w:bookmarkStart w:id="497" w:name="_Toc4349660"/>
      <w:bookmarkStart w:id="498" w:name="_Toc4387370"/>
      <w:bookmarkStart w:id="499" w:name="_Toc4387499"/>
      <w:bookmarkStart w:id="500" w:name="_Toc4728823"/>
      <w:bookmarkStart w:id="501" w:name="_Toc5092683"/>
      <w:bookmarkStart w:id="502" w:name="_Toc5118428"/>
      <w:bookmarkStart w:id="503" w:name="_Toc6394609"/>
      <w:bookmarkStart w:id="504" w:name="_Toc6394759"/>
      <w:bookmarkStart w:id="505" w:name="_Toc6394908"/>
      <w:bookmarkStart w:id="506" w:name="_Toc6475473"/>
      <w:bookmarkStart w:id="507" w:name="_Toc6475620"/>
      <w:bookmarkStart w:id="508" w:name="_Toc8808442"/>
      <w:bookmarkStart w:id="509" w:name="_Toc8808837"/>
      <w:bookmarkStart w:id="510" w:name="_Toc3615280"/>
      <w:bookmarkStart w:id="511" w:name="_Toc3633584"/>
      <w:bookmarkStart w:id="512" w:name="_Toc3633953"/>
      <w:bookmarkStart w:id="513" w:name="_Toc3736295"/>
      <w:bookmarkStart w:id="514" w:name="_Toc3737202"/>
      <w:bookmarkStart w:id="515" w:name="_Toc3782119"/>
      <w:bookmarkStart w:id="516" w:name="_Toc3841291"/>
      <w:bookmarkStart w:id="517" w:name="_Toc3868100"/>
      <w:bookmarkStart w:id="518" w:name="_Toc4092650"/>
      <w:bookmarkStart w:id="519" w:name="_Toc4094536"/>
      <w:bookmarkStart w:id="520" w:name="_Toc4127163"/>
      <w:bookmarkStart w:id="521" w:name="_Toc4127278"/>
      <w:bookmarkStart w:id="522" w:name="_Toc4127393"/>
      <w:bookmarkStart w:id="523" w:name="_Toc4127508"/>
      <w:bookmarkStart w:id="524" w:name="_Toc4127623"/>
      <w:bookmarkStart w:id="525" w:name="_Toc4339055"/>
      <w:bookmarkStart w:id="526" w:name="_Toc4349544"/>
      <w:bookmarkStart w:id="527" w:name="_Toc4349661"/>
      <w:bookmarkStart w:id="528" w:name="_Toc4387371"/>
      <w:bookmarkStart w:id="529" w:name="_Toc4387500"/>
      <w:bookmarkStart w:id="530" w:name="_Toc4728824"/>
      <w:bookmarkStart w:id="531" w:name="_Toc5092684"/>
      <w:bookmarkStart w:id="532" w:name="_Toc5118429"/>
      <w:bookmarkStart w:id="533" w:name="_Toc6394610"/>
      <w:bookmarkStart w:id="534" w:name="_Toc6394760"/>
      <w:bookmarkStart w:id="535" w:name="_Toc6394909"/>
      <w:bookmarkStart w:id="536" w:name="_Toc6475474"/>
      <w:bookmarkStart w:id="537" w:name="_Toc6475621"/>
      <w:bookmarkStart w:id="538" w:name="_Toc8808443"/>
      <w:bookmarkStart w:id="539" w:name="_Toc8808838"/>
      <w:bookmarkStart w:id="540" w:name="_Toc3615281"/>
      <w:bookmarkStart w:id="541" w:name="_Toc3633585"/>
      <w:bookmarkStart w:id="542" w:name="_Toc3633954"/>
      <w:bookmarkStart w:id="543" w:name="_Toc3736296"/>
      <w:bookmarkStart w:id="544" w:name="_Toc3737203"/>
      <w:bookmarkStart w:id="545" w:name="_Toc3782120"/>
      <w:bookmarkStart w:id="546" w:name="_Toc3841292"/>
      <w:bookmarkStart w:id="547" w:name="_Toc3868101"/>
      <w:bookmarkStart w:id="548" w:name="_Toc4092651"/>
      <w:bookmarkStart w:id="549" w:name="_Toc4094537"/>
      <w:bookmarkStart w:id="550" w:name="_Toc4127164"/>
      <w:bookmarkStart w:id="551" w:name="_Toc4127279"/>
      <w:bookmarkStart w:id="552" w:name="_Toc4127394"/>
      <w:bookmarkStart w:id="553" w:name="_Toc4127509"/>
      <w:bookmarkStart w:id="554" w:name="_Toc4127624"/>
      <w:bookmarkStart w:id="555" w:name="_Toc4339056"/>
      <w:bookmarkStart w:id="556" w:name="_Toc4349545"/>
      <w:bookmarkStart w:id="557" w:name="_Toc4349662"/>
      <w:bookmarkStart w:id="558" w:name="_Toc4387372"/>
      <w:bookmarkStart w:id="559" w:name="_Toc4387501"/>
      <w:bookmarkStart w:id="560" w:name="_Toc4728825"/>
      <w:bookmarkStart w:id="561" w:name="_Toc5092685"/>
      <w:bookmarkStart w:id="562" w:name="_Toc5118430"/>
      <w:bookmarkStart w:id="563" w:name="_Toc6394611"/>
      <w:bookmarkStart w:id="564" w:name="_Toc6394761"/>
      <w:bookmarkStart w:id="565" w:name="_Toc6394910"/>
      <w:bookmarkStart w:id="566" w:name="_Toc6475475"/>
      <w:bookmarkStart w:id="567" w:name="_Toc6475622"/>
      <w:bookmarkStart w:id="568" w:name="_Toc8808444"/>
      <w:bookmarkStart w:id="569" w:name="_Toc8808839"/>
      <w:bookmarkStart w:id="570" w:name="_Toc20899791"/>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BA5493">
        <w:t xml:space="preserve">Etap VII - przeprowadzenie audytu bezpieczeństwa teleinformatycznego </w:t>
      </w:r>
      <w:r>
        <w:t>Systemu wraz z opracowaniem raportu</w:t>
      </w:r>
      <w:bookmarkEnd w:id="570"/>
    </w:p>
    <w:p w:rsidR="001B58DC" w:rsidRPr="002D28F8" w:rsidRDefault="001B58DC" w:rsidP="001B58DC">
      <w:pPr>
        <w:pStyle w:val="Tekstpodstawowy2"/>
      </w:pPr>
      <w:r w:rsidRPr="002D28F8">
        <w:t>Wykonawca na 30 dni przed planowanym terminem przeprowadzenia audytu teleinformatycznego Systemu zaproponuje niezależny podmiot do realizacji przedmiotowych czynności. Rozpoczęcie prac audytorskich może nastąpić po pisemnej akceptacji zaproponowanego podmiotu przez Zamawiającego</w:t>
      </w:r>
      <w:r>
        <w:t xml:space="preserve"> w terminie uzgodnionym z Zamawiającym</w:t>
      </w:r>
      <w:r w:rsidRPr="002D28F8">
        <w:t>. W przypadku uzasadnionych wątpliwości Zamawiającego, Wykonawca zaproponuje innego wykonawcę prac audytorskich.</w:t>
      </w:r>
    </w:p>
    <w:p w:rsidR="001B58DC" w:rsidRDefault="001B58DC" w:rsidP="001B58DC">
      <w:pPr>
        <w:pStyle w:val="Tekstpodstawowy"/>
        <w:jc w:val="both"/>
        <w:rPr>
          <w:rFonts w:cs="Arial"/>
          <w:sz w:val="22"/>
          <w:szCs w:val="22"/>
          <w:highlight w:val="green"/>
        </w:rPr>
      </w:pPr>
    </w:p>
    <w:p w:rsidR="001B58DC" w:rsidRPr="00114DD6" w:rsidRDefault="001B58DC" w:rsidP="001B58DC">
      <w:pPr>
        <w:pStyle w:val="Tekstpodstawowy2"/>
        <w:ind w:firstLine="0"/>
      </w:pPr>
      <w:r>
        <w:t>Audyt teleinformatyczny Systemu obejmować ma</w:t>
      </w:r>
      <w:r w:rsidRPr="00114DD6">
        <w:t>:</w:t>
      </w:r>
      <w:r w:rsidRPr="00114DD6">
        <w:rPr>
          <w:i/>
          <w:color w:val="00B050"/>
        </w:rPr>
        <w:t xml:space="preserve"> </w:t>
      </w:r>
    </w:p>
    <w:p w:rsidR="001B58DC" w:rsidRPr="00114DD6" w:rsidRDefault="001B58DC" w:rsidP="003C2A16">
      <w:pPr>
        <w:pStyle w:val="Tekstpodstawowy2"/>
        <w:numPr>
          <w:ilvl w:val="0"/>
          <w:numId w:val="28"/>
        </w:numPr>
      </w:pPr>
      <w:r>
        <w:t>i</w:t>
      </w:r>
      <w:r w:rsidRPr="00114DD6">
        <w:t>dentyfikacj</w:t>
      </w:r>
      <w:r>
        <w:t>ę</w:t>
      </w:r>
      <w:r w:rsidRPr="00114DD6">
        <w:t xml:space="preserve"> dostępnych usług/portów na serwerach </w:t>
      </w:r>
      <w:r>
        <w:t>S</w:t>
      </w:r>
      <w:r w:rsidRPr="00114DD6">
        <w:t xml:space="preserve">ystemu z zewnątrz </w:t>
      </w:r>
      <w:r>
        <w:t>i</w:t>
      </w:r>
      <w:r w:rsidR="001A4CDA">
        <w:t> z </w:t>
      </w:r>
      <w:r w:rsidRPr="00114DD6">
        <w:t>wewnątrz</w:t>
      </w:r>
      <w:r>
        <w:t>,</w:t>
      </w:r>
    </w:p>
    <w:p w:rsidR="001B58DC" w:rsidRPr="00114DD6" w:rsidRDefault="001B58DC" w:rsidP="003C2A16">
      <w:pPr>
        <w:pStyle w:val="Tekstpodstawowy2"/>
        <w:numPr>
          <w:ilvl w:val="0"/>
          <w:numId w:val="28"/>
        </w:numPr>
      </w:pPr>
      <w:r>
        <w:t>s</w:t>
      </w:r>
      <w:r w:rsidRPr="00114DD6">
        <w:t>prawdzenie mechanizmu kontroli dostępu do portów (jak dostęp jest zabezpieczony, czy</w:t>
      </w:r>
      <w:r>
        <w:t> </w:t>
      </w:r>
      <w:r w:rsidRPr="00114DD6">
        <w:t>dostęp jest anonimowy/otwarty, czy da się go obejść)</w:t>
      </w:r>
      <w:r>
        <w:t>,</w:t>
      </w:r>
      <w:r w:rsidRPr="00114DD6">
        <w:t xml:space="preserve"> </w:t>
      </w:r>
    </w:p>
    <w:p w:rsidR="001B58DC" w:rsidRPr="00114DD6" w:rsidRDefault="001B58DC" w:rsidP="003C2A16">
      <w:pPr>
        <w:pStyle w:val="Tekstpodstawowy2"/>
        <w:numPr>
          <w:ilvl w:val="0"/>
          <w:numId w:val="28"/>
        </w:numPr>
      </w:pPr>
      <w:r>
        <w:t>s</w:t>
      </w:r>
      <w:r w:rsidRPr="00114DD6">
        <w:t xml:space="preserve">prawdzenie mechanizmów logowania dostępu do usług </w:t>
      </w:r>
      <w:r>
        <w:t>S</w:t>
      </w:r>
      <w:r w:rsidRPr="00114DD6">
        <w:t xml:space="preserve">ystemu z wewnątrz </w:t>
      </w:r>
      <w:r w:rsidRPr="00114DD6">
        <w:br/>
        <w:t xml:space="preserve">i z zewnątrz (jak są logowane zdarzenia, z jaką dokładnością, jaki jest mechanizm dostępu do logów przez </w:t>
      </w:r>
      <w:r>
        <w:t>służby</w:t>
      </w:r>
      <w:r w:rsidRPr="00114DD6">
        <w:t xml:space="preserve"> IT</w:t>
      </w:r>
      <w:r>
        <w:t xml:space="preserve"> Urzędu</w:t>
      </w:r>
      <w:r w:rsidRPr="00114DD6">
        <w:t>, czy jest obecny mechanizm automatycznego powiadamiania o logach – incydentach bezpieczeństwa)</w:t>
      </w:r>
      <w:r>
        <w:t>,</w:t>
      </w:r>
    </w:p>
    <w:p w:rsidR="001B58DC" w:rsidRPr="00114DD6" w:rsidRDefault="001B58DC" w:rsidP="003C2A16">
      <w:pPr>
        <w:pStyle w:val="Tekstpodstawowy2"/>
        <w:numPr>
          <w:ilvl w:val="0"/>
          <w:numId w:val="28"/>
        </w:numPr>
      </w:pPr>
      <w:r>
        <w:t>a</w:t>
      </w:r>
      <w:r w:rsidRPr="00114DD6">
        <w:t xml:space="preserve">naliza zewnętrzna i wewnętrzna pod kątem wycieku informacji o budowie </w:t>
      </w:r>
      <w:r>
        <w:t>S</w:t>
      </w:r>
      <w:r w:rsidRPr="00114DD6">
        <w:t>ystemu oraz stosowanych rozwiązaniach informatycznych, na podstawie dostępu i interakcji z</w:t>
      </w:r>
      <w:r>
        <w:t> </w:t>
      </w:r>
      <w:r w:rsidR="00AE5401">
        <w:t>dostępnymi</w:t>
      </w:r>
      <w:r w:rsidRPr="00114DD6">
        <w:t xml:space="preserve"> usługami (otwartymi lub źle zabezpieczonymi portami)</w:t>
      </w:r>
      <w:r>
        <w:t>,</w:t>
      </w:r>
    </w:p>
    <w:p w:rsidR="001B58DC" w:rsidRPr="00114DD6" w:rsidRDefault="001B58DC" w:rsidP="003C2A16">
      <w:pPr>
        <w:pStyle w:val="Tekstpodstawowy2"/>
        <w:numPr>
          <w:ilvl w:val="0"/>
          <w:numId w:val="28"/>
        </w:numPr>
      </w:pPr>
      <w:r>
        <w:t>w</w:t>
      </w:r>
      <w:r w:rsidRPr="00114DD6">
        <w:t xml:space="preserve">ybór istotnych dla bezpieczeństwa plików zawartych w katalogach </w:t>
      </w:r>
      <w:r>
        <w:t>części</w:t>
      </w:r>
      <w:r w:rsidR="002279BB">
        <w:t xml:space="preserve"> zewnętrznej</w:t>
      </w:r>
      <w:r>
        <w:t xml:space="preserve"> S</w:t>
      </w:r>
      <w:r w:rsidRPr="00114DD6">
        <w:t>ystemu i testy na eksplorację danych w nich zawartych</w:t>
      </w:r>
      <w:r>
        <w:t>,</w:t>
      </w:r>
    </w:p>
    <w:p w:rsidR="001B58DC" w:rsidRPr="00114DD6" w:rsidRDefault="001B58DC" w:rsidP="003C2A16">
      <w:pPr>
        <w:pStyle w:val="Tekstpodstawowy2"/>
        <w:numPr>
          <w:ilvl w:val="0"/>
          <w:numId w:val="28"/>
        </w:numPr>
      </w:pPr>
      <w:r>
        <w:t>a</w:t>
      </w:r>
      <w:r w:rsidRPr="00114DD6">
        <w:t xml:space="preserve">naliza mechanizmów autoryzacji do </w:t>
      </w:r>
      <w:r>
        <w:t>S</w:t>
      </w:r>
      <w:r w:rsidRPr="00114DD6">
        <w:t>ystemu, pod kątem ich odporności na ataki (bruteforce, exploity) - weryfikacja z wewnątrz oraz z zewnątrz (domyślne konta, schematyczne hasła, hasła przechowywane/przesyłane czyst</w:t>
      </w:r>
      <w:r>
        <w:t>ym tekstem, budowa haseł),</w:t>
      </w:r>
    </w:p>
    <w:p w:rsidR="001B58DC" w:rsidRPr="00114DD6" w:rsidRDefault="001B58DC" w:rsidP="003C2A16">
      <w:pPr>
        <w:pStyle w:val="Tekstpodstawowy2"/>
        <w:numPr>
          <w:ilvl w:val="0"/>
          <w:numId w:val="28"/>
        </w:numPr>
      </w:pPr>
      <w:r>
        <w:t>sprawdzenie możliwości bez</w:t>
      </w:r>
      <w:r w:rsidRPr="00114DD6">
        <w:t xml:space="preserve">autoryzacyjnego dostępu do plików </w:t>
      </w:r>
      <w:r>
        <w:t>S</w:t>
      </w:r>
      <w:r w:rsidRPr="00114DD6">
        <w:t>ystemu (także konfiguracyjnych) i modyfikacji tych plików z zewnątrz (poziom uprawnień dla min</w:t>
      </w:r>
      <w:r>
        <w:t>imum</w:t>
      </w:r>
      <w:r w:rsidRPr="00114DD6">
        <w:t xml:space="preserve"> użytkowników dostających się przez przeglądarkę </w:t>
      </w:r>
      <w:r>
        <w:t>WWW</w:t>
      </w:r>
      <w:r w:rsidRPr="00114DD6">
        <w:t xml:space="preserve"> z zewnątrz do </w:t>
      </w:r>
      <w:r>
        <w:t>Systemu),</w:t>
      </w:r>
    </w:p>
    <w:p w:rsidR="001B58DC" w:rsidRPr="00114DD6" w:rsidRDefault="001B58DC" w:rsidP="003C2A16">
      <w:pPr>
        <w:pStyle w:val="Tekstpodstawowy2"/>
        <w:numPr>
          <w:ilvl w:val="0"/>
          <w:numId w:val="28"/>
        </w:numPr>
      </w:pPr>
      <w:r>
        <w:t>s</w:t>
      </w:r>
      <w:r w:rsidRPr="00114DD6">
        <w:t xml:space="preserve">prawdzenie informacji z plików będących składowymi aplikacji (metadane plików położonych na </w:t>
      </w:r>
      <w:r>
        <w:t>części WWW S</w:t>
      </w:r>
      <w:r w:rsidRPr="00114DD6">
        <w:t>ystem</w:t>
      </w:r>
      <w:r>
        <w:t>u</w:t>
      </w:r>
      <w:r w:rsidRPr="00114DD6">
        <w:t xml:space="preserve"> od zewnątrz oraz od wewnątrz widoc</w:t>
      </w:r>
      <w:r>
        <w:t>znych dla użytkowników Systemu),</w:t>
      </w:r>
    </w:p>
    <w:p w:rsidR="001B58DC" w:rsidRPr="00114DD6" w:rsidRDefault="001B58DC" w:rsidP="003C2A16">
      <w:pPr>
        <w:pStyle w:val="Tekstpodstawowy2"/>
        <w:numPr>
          <w:ilvl w:val="0"/>
          <w:numId w:val="28"/>
        </w:numPr>
      </w:pPr>
      <w:r>
        <w:t>s</w:t>
      </w:r>
      <w:r w:rsidRPr="00114DD6">
        <w:t xml:space="preserve">prawdzenie możliwości ataku traversal dla </w:t>
      </w:r>
      <w:r>
        <w:t>części</w:t>
      </w:r>
      <w:r w:rsidR="002E3488">
        <w:t xml:space="preserve"> zewnętrznej</w:t>
      </w:r>
      <w:r>
        <w:t xml:space="preserve"> S</w:t>
      </w:r>
      <w:r w:rsidRPr="00114DD6">
        <w:t xml:space="preserve">ystemu (sprawdzenie na serwerze poziomu kontroli dostępu do innych katalogów na serwerze </w:t>
      </w:r>
      <w:r w:rsidR="002E3488">
        <w:t>zewnętrznym</w:t>
      </w:r>
      <w:r w:rsidRPr="00114DD6">
        <w:t>, dla</w:t>
      </w:r>
      <w:r>
        <w:t> </w:t>
      </w:r>
      <w:r w:rsidRPr="00114DD6">
        <w:t xml:space="preserve">użytkowników mających dostęp z zewnątrz - </w:t>
      </w:r>
      <w:r>
        <w:t>weryfikacja wyników z zewnątrz),</w:t>
      </w:r>
    </w:p>
    <w:p w:rsidR="001B58DC" w:rsidRPr="00114DD6" w:rsidRDefault="001B58DC" w:rsidP="003C2A16">
      <w:pPr>
        <w:pStyle w:val="Tekstpodstawowy2"/>
        <w:numPr>
          <w:ilvl w:val="0"/>
          <w:numId w:val="28"/>
        </w:numPr>
      </w:pPr>
      <w:r>
        <w:t>w</w:t>
      </w:r>
      <w:r w:rsidRPr="00114DD6">
        <w:t>ybranie i sprawdzenie krytycznych formularzy logowania, wyszukiwania, wprowadzania głównych danych, rejestracji</w:t>
      </w:r>
      <w:r w:rsidR="004A26A2">
        <w:t xml:space="preserve"> użytkowników, wysyłania maili</w:t>
      </w:r>
      <w:r w:rsidRPr="00114DD6">
        <w:t>, zarządzania użytkownikami, zmiany hasła, pod kątem wstrzykiwania złośliwego kodu (SQL Injec</w:t>
      </w:r>
      <w:r>
        <w:t>tion, Command Injection, CSRF),</w:t>
      </w:r>
    </w:p>
    <w:p w:rsidR="001B58DC" w:rsidRPr="00114DD6" w:rsidRDefault="00AE5401" w:rsidP="003C2A16">
      <w:pPr>
        <w:pStyle w:val="Tekstpodstawowy2"/>
        <w:numPr>
          <w:ilvl w:val="0"/>
          <w:numId w:val="28"/>
        </w:numPr>
      </w:pPr>
      <w:r>
        <w:t>weryfikację formularzy pod kątem obecności funkcji wykonujących polecenia systemowe</w:t>
      </w:r>
      <w:r w:rsidR="001B58DC" w:rsidRPr="00114DD6">
        <w:t xml:space="preserve"> </w:t>
      </w:r>
      <w:r>
        <w:t>umożliwiające ataki</w:t>
      </w:r>
      <w:r w:rsidR="001B58DC">
        <w:t xml:space="preserve"> na System,</w:t>
      </w:r>
    </w:p>
    <w:p w:rsidR="001B58DC" w:rsidRPr="00124F57" w:rsidRDefault="001B58DC" w:rsidP="003C2A16">
      <w:pPr>
        <w:pStyle w:val="Tekstpodstawowy2"/>
        <w:numPr>
          <w:ilvl w:val="0"/>
          <w:numId w:val="28"/>
        </w:numPr>
      </w:pPr>
      <w:r w:rsidRPr="00124F57">
        <w:t>analiza dostępu do zasobów sieciowych innych niż WWW, na Systemie od wewnątrz (np.</w:t>
      </w:r>
      <w:r>
        <w:t> </w:t>
      </w:r>
      <w:r w:rsidRPr="00124F57">
        <w:t>dysku sieciowego NFS/CIFS, zasobu ftp, etc. ), weryfikacja możliwości uruchomienia programu z zasobu sieciowego, weryfikacja pod kątem możliwości umieszczania skrótów na nim,</w:t>
      </w:r>
    </w:p>
    <w:p w:rsidR="001B58DC" w:rsidRPr="00114DD6" w:rsidRDefault="001B58DC" w:rsidP="003C2A16">
      <w:pPr>
        <w:pStyle w:val="Tekstpodstawowy2"/>
        <w:numPr>
          <w:ilvl w:val="0"/>
          <w:numId w:val="28"/>
        </w:numPr>
      </w:pPr>
      <w:r>
        <w:t>a</w:t>
      </w:r>
      <w:r w:rsidRPr="00114DD6">
        <w:t xml:space="preserve">naliza konfiguracji bazy danych </w:t>
      </w:r>
      <w:r>
        <w:t>S</w:t>
      </w:r>
      <w:r w:rsidRPr="00114DD6">
        <w:t xml:space="preserve">ystemu - konfiguracja uwierzytelnień (lokalna/zdalna), </w:t>
      </w:r>
      <w:r>
        <w:t>którzy</w:t>
      </w:r>
      <w:r w:rsidRPr="00114DD6">
        <w:t xml:space="preserve"> użytkownicy mają dostęp (granularność uprawnień), siła (schematyczność/złożoność) danych służących do autentykacji i identyfikacji dostępu do</w:t>
      </w:r>
      <w:r>
        <w:t> </w:t>
      </w:r>
      <w:r w:rsidRPr="00114DD6">
        <w:t>danych bazy - weryfikacja kontrol</w:t>
      </w:r>
      <w:r>
        <w:t>i dostępu z zewnątrz,</w:t>
      </w:r>
    </w:p>
    <w:p w:rsidR="001B58DC" w:rsidRPr="00114DD6" w:rsidRDefault="001B58DC" w:rsidP="003C2A16">
      <w:pPr>
        <w:pStyle w:val="Tekstpodstawowy2"/>
        <w:numPr>
          <w:ilvl w:val="0"/>
          <w:numId w:val="28"/>
        </w:numPr>
      </w:pPr>
      <w:r>
        <w:t>s</w:t>
      </w:r>
      <w:r w:rsidRPr="00114DD6">
        <w:t xml:space="preserve">prawdzenie zewnętrznej i wewnętrznej poufności komunikacji pomiędzy komputerami użytkowników a </w:t>
      </w:r>
      <w:r>
        <w:t>S</w:t>
      </w:r>
      <w:r w:rsidRPr="00114DD6">
        <w:t xml:space="preserve">ystemem, w tym sposobu przekazywania haseł dostępu do </w:t>
      </w:r>
      <w:r>
        <w:t>S</w:t>
      </w:r>
      <w:r w:rsidRPr="00114DD6">
        <w:t xml:space="preserve">ystemu, identyfikatorów sesji, przesyłanych danych (również wewnątrz </w:t>
      </w:r>
      <w:r>
        <w:t>S</w:t>
      </w:r>
      <w:r w:rsidRPr="00114DD6">
        <w:t>ystemu</w:t>
      </w:r>
      <w:r>
        <w:t>,</w:t>
      </w:r>
      <w:r w:rsidRPr="00114DD6">
        <w:t xml:space="preserve"> np. dla danych wymienianych mię</w:t>
      </w:r>
      <w:r w:rsidR="001A4CDA">
        <w:t>dzy systemami zewnętrznymi a </w:t>
      </w:r>
      <w:r>
        <w:t>Systemem),</w:t>
      </w:r>
    </w:p>
    <w:p w:rsidR="001B58DC" w:rsidRPr="00114DD6" w:rsidRDefault="001B58DC" w:rsidP="003C2A16">
      <w:pPr>
        <w:pStyle w:val="Tekstpodstawowy2"/>
        <w:numPr>
          <w:ilvl w:val="0"/>
          <w:numId w:val="28"/>
        </w:numPr>
      </w:pPr>
      <w:r>
        <w:t>s</w:t>
      </w:r>
      <w:r w:rsidRPr="00114DD6">
        <w:t xml:space="preserve">prawdzenie bezpieczeństwa dostępności do </w:t>
      </w:r>
      <w:r>
        <w:t>S</w:t>
      </w:r>
      <w:r w:rsidRPr="00114DD6">
        <w:t>ystem</w:t>
      </w:r>
      <w:r>
        <w:t>u przy atakach sieciowych (DOS),</w:t>
      </w:r>
    </w:p>
    <w:p w:rsidR="001B58DC" w:rsidRPr="00114DD6" w:rsidRDefault="001B58DC" w:rsidP="003C2A16">
      <w:pPr>
        <w:pStyle w:val="Tekstpodstawowy2"/>
        <w:numPr>
          <w:ilvl w:val="0"/>
          <w:numId w:val="28"/>
        </w:numPr>
      </w:pPr>
      <w:r>
        <w:t>s</w:t>
      </w:r>
      <w:r w:rsidRPr="00114DD6">
        <w:t>prawdzenie mechanizmów zabezpieczenia czasu wygaśnięcia kluczy sesji dla</w:t>
      </w:r>
      <w:r>
        <w:t> </w:t>
      </w:r>
      <w:r w:rsidRPr="00114DD6">
        <w:t>użytk</w:t>
      </w:r>
      <w:r>
        <w:t>owników zalogowanych z zewnątrz,</w:t>
      </w:r>
    </w:p>
    <w:p w:rsidR="001B58DC" w:rsidRPr="00114DD6" w:rsidRDefault="001B58DC" w:rsidP="003C2A16">
      <w:pPr>
        <w:pStyle w:val="Tekstpodstawowy2"/>
        <w:numPr>
          <w:ilvl w:val="0"/>
          <w:numId w:val="28"/>
        </w:numPr>
      </w:pPr>
      <w:r>
        <w:t>s</w:t>
      </w:r>
      <w:r w:rsidRPr="00114DD6">
        <w:t xml:space="preserve">prawdzenie w kodzie stron </w:t>
      </w:r>
      <w:r>
        <w:t>WWW</w:t>
      </w:r>
      <w:r w:rsidRPr="00114DD6">
        <w:t xml:space="preserve"> wyświetlanych w przeglądarce wycieków info</w:t>
      </w:r>
      <w:r>
        <w:t>rmacji zawartych w komentarzach,</w:t>
      </w:r>
    </w:p>
    <w:p w:rsidR="001B58DC" w:rsidRPr="00114DD6" w:rsidRDefault="001B58DC" w:rsidP="003C2A16">
      <w:pPr>
        <w:pStyle w:val="Tekstpodstawowy2"/>
        <w:numPr>
          <w:ilvl w:val="0"/>
          <w:numId w:val="28"/>
        </w:numPr>
      </w:pPr>
      <w:r>
        <w:t>p</w:t>
      </w:r>
      <w:r w:rsidRPr="00114DD6">
        <w:t>rzy ustawieniu testowego użytkownika sprawdzenie możliwości bez autoryzacyjnej eskalacji jego uprawnień (sprawdzenie ust</w:t>
      </w:r>
      <w:r w:rsidR="001A4CDA">
        <w:t>awień granularności uprawnień i </w:t>
      </w:r>
      <w:r>
        <w:t>rozliczalności dostępów),</w:t>
      </w:r>
    </w:p>
    <w:p w:rsidR="001B58DC" w:rsidRPr="00114DD6" w:rsidRDefault="001B58DC" w:rsidP="003C2A16">
      <w:pPr>
        <w:pStyle w:val="Tekstpodstawowy2"/>
        <w:numPr>
          <w:ilvl w:val="0"/>
          <w:numId w:val="28"/>
        </w:numPr>
      </w:pPr>
      <w:r>
        <w:t>w</w:t>
      </w:r>
      <w:r w:rsidRPr="00114DD6">
        <w:t>ykonanie czynności związanych z weryfikacją legalnoś</w:t>
      </w:r>
      <w:r>
        <w:t>ci zastosowanego oprogramowania,</w:t>
      </w:r>
    </w:p>
    <w:p w:rsidR="001B58DC" w:rsidRDefault="001B58DC" w:rsidP="003C2A16">
      <w:pPr>
        <w:pStyle w:val="Tekstpodstawowy2"/>
        <w:numPr>
          <w:ilvl w:val="0"/>
          <w:numId w:val="28"/>
        </w:numPr>
      </w:pPr>
      <w:r>
        <w:t>p</w:t>
      </w:r>
      <w:r w:rsidRPr="00114DD6">
        <w:t>rzygotowanie,</w:t>
      </w:r>
      <w:r w:rsidRPr="00124F57">
        <w:t xml:space="preserve"> </w:t>
      </w:r>
      <w:r>
        <w:t xml:space="preserve">opracowanie </w:t>
      </w:r>
      <w:r w:rsidRPr="00114DD6">
        <w:t xml:space="preserve">i przekazanie Zamawiającemu raportu zawierającego opis przeprowadzonych czynności, analizę rezultatów wykonanych </w:t>
      </w:r>
      <w:r>
        <w:t>testów</w:t>
      </w:r>
      <w:r w:rsidRPr="00114DD6">
        <w:t xml:space="preserve"> wraz ze wskazówkami dotyczącymi wyeliminowania lub ograniczenia znalezionych podatności</w:t>
      </w:r>
      <w:r>
        <w:t xml:space="preserve"> (rekomendacje)</w:t>
      </w:r>
      <w:r w:rsidRPr="00114DD6">
        <w:t>.</w:t>
      </w:r>
    </w:p>
    <w:p w:rsidR="00F77CBA" w:rsidRPr="00114DD6" w:rsidRDefault="00F77CBA" w:rsidP="00F77CBA">
      <w:pPr>
        <w:pStyle w:val="Tekstpodstawowy2"/>
        <w:ind w:left="720" w:firstLine="0"/>
      </w:pPr>
    </w:p>
    <w:p w:rsidR="001B58DC" w:rsidRPr="0081710F" w:rsidRDefault="001B58DC" w:rsidP="001A4CDA">
      <w:pPr>
        <w:pStyle w:val="Tekstpodstawowy2"/>
        <w:ind w:left="360" w:firstLine="0"/>
      </w:pPr>
      <w:r w:rsidRPr="0081710F">
        <w:t>Dodatkowo Wykonawca sporządzić ma i przekazać Zamawiającemu co najmniej następujące opracowania szczegółowe, instrukcje, dokumenty i procedury niezbędne do</w:t>
      </w:r>
      <w:r>
        <w:t> </w:t>
      </w:r>
      <w:r w:rsidRPr="0081710F">
        <w:t>aktualizacji przyjętej w Urzędzie polityki bezpieczeństwa:</w:t>
      </w:r>
    </w:p>
    <w:p w:rsidR="001B58DC" w:rsidRDefault="001B58DC" w:rsidP="003C2A16">
      <w:pPr>
        <w:numPr>
          <w:ilvl w:val="0"/>
          <w:numId w:val="101"/>
        </w:numPr>
        <w:spacing w:line="276" w:lineRule="auto"/>
        <w:jc w:val="both"/>
        <w:rPr>
          <w:rFonts w:ascii="Arial" w:hAnsi="Arial" w:cs="Arial"/>
          <w:sz w:val="22"/>
          <w:szCs w:val="22"/>
        </w:rPr>
      </w:pPr>
      <w:r w:rsidRPr="0081710F">
        <w:rPr>
          <w:rFonts w:ascii="Arial" w:hAnsi="Arial" w:cs="Arial"/>
          <w:sz w:val="22"/>
          <w:szCs w:val="22"/>
        </w:rPr>
        <w:t>Ogólna polityka bezpieczeństwa Systemu – deklaracja bezpieczeństwa systemu</w:t>
      </w:r>
      <w:r>
        <w:rPr>
          <w:rFonts w:ascii="Arial" w:hAnsi="Arial" w:cs="Arial"/>
          <w:sz w:val="22"/>
          <w:szCs w:val="22"/>
        </w:rPr>
        <w:t>,</w:t>
      </w:r>
    </w:p>
    <w:p w:rsidR="001B58DC" w:rsidRDefault="001B58DC" w:rsidP="003C2A16">
      <w:pPr>
        <w:numPr>
          <w:ilvl w:val="0"/>
          <w:numId w:val="101"/>
        </w:numPr>
        <w:spacing w:line="276" w:lineRule="auto"/>
        <w:jc w:val="both"/>
        <w:rPr>
          <w:rFonts w:ascii="Arial" w:hAnsi="Arial" w:cs="Arial"/>
          <w:sz w:val="22"/>
          <w:szCs w:val="22"/>
        </w:rPr>
      </w:pPr>
      <w:r w:rsidRPr="0081710F">
        <w:rPr>
          <w:rFonts w:ascii="Arial" w:hAnsi="Arial" w:cs="Arial"/>
          <w:sz w:val="22"/>
          <w:szCs w:val="22"/>
        </w:rPr>
        <w:t>Wymagania w zakresie środków technicznych bezpieczeństwa środowiska                               w którym pracuje System</w:t>
      </w:r>
      <w:r>
        <w:rPr>
          <w:rFonts w:ascii="Arial" w:hAnsi="Arial" w:cs="Arial"/>
          <w:sz w:val="22"/>
          <w:szCs w:val="22"/>
        </w:rPr>
        <w:t>,</w:t>
      </w:r>
    </w:p>
    <w:p w:rsidR="001A4CDA" w:rsidRDefault="001A4CDA" w:rsidP="003C2A16">
      <w:pPr>
        <w:numPr>
          <w:ilvl w:val="0"/>
          <w:numId w:val="101"/>
        </w:numPr>
        <w:spacing w:line="276" w:lineRule="auto"/>
        <w:jc w:val="both"/>
        <w:rPr>
          <w:rFonts w:ascii="Arial" w:hAnsi="Arial" w:cs="Arial"/>
          <w:sz w:val="22"/>
          <w:szCs w:val="22"/>
        </w:rPr>
      </w:pPr>
      <w:r>
        <w:rPr>
          <w:rFonts w:ascii="Arial" w:hAnsi="Arial" w:cs="Arial"/>
          <w:sz w:val="22"/>
          <w:szCs w:val="22"/>
        </w:rPr>
        <w:t>Wykonywanie kopii bezpieczeństwa Systemu i archiwizacja,</w:t>
      </w:r>
    </w:p>
    <w:p w:rsidR="001B58DC" w:rsidRDefault="001B58DC" w:rsidP="003C2A16">
      <w:pPr>
        <w:numPr>
          <w:ilvl w:val="0"/>
          <w:numId w:val="101"/>
        </w:numPr>
        <w:spacing w:line="276" w:lineRule="auto"/>
        <w:jc w:val="both"/>
        <w:rPr>
          <w:rFonts w:ascii="Arial" w:hAnsi="Arial" w:cs="Arial"/>
          <w:sz w:val="22"/>
          <w:szCs w:val="22"/>
        </w:rPr>
      </w:pPr>
      <w:r w:rsidRPr="0081710F">
        <w:rPr>
          <w:rFonts w:ascii="Arial" w:hAnsi="Arial" w:cs="Arial"/>
          <w:sz w:val="22"/>
          <w:szCs w:val="22"/>
        </w:rPr>
        <w:t>Wymagania w zakresie bezpieczeństwa dotyczące pracy administratorów                                 i użytkowników (wewnętrznych i zewnętrznych) z Systemem</w:t>
      </w:r>
      <w:r>
        <w:rPr>
          <w:rFonts w:ascii="Arial" w:hAnsi="Arial" w:cs="Arial"/>
          <w:sz w:val="22"/>
          <w:szCs w:val="22"/>
        </w:rPr>
        <w:t>,</w:t>
      </w:r>
    </w:p>
    <w:p w:rsidR="001B58DC" w:rsidRDefault="001B58DC" w:rsidP="003C2A16">
      <w:pPr>
        <w:numPr>
          <w:ilvl w:val="0"/>
          <w:numId w:val="101"/>
        </w:numPr>
        <w:spacing w:line="276" w:lineRule="auto"/>
        <w:jc w:val="both"/>
        <w:rPr>
          <w:rFonts w:ascii="Arial" w:hAnsi="Arial" w:cs="Arial"/>
          <w:sz w:val="22"/>
          <w:szCs w:val="22"/>
        </w:rPr>
      </w:pPr>
      <w:r w:rsidRPr="0081710F">
        <w:rPr>
          <w:rFonts w:ascii="Arial" w:hAnsi="Arial" w:cs="Arial"/>
          <w:sz w:val="22"/>
          <w:szCs w:val="22"/>
        </w:rPr>
        <w:t>Bezpieczeństwo logów Systemu (kontrola logów i raportowanie zdarzeń) – procedury</w:t>
      </w:r>
      <w:r>
        <w:rPr>
          <w:rFonts w:ascii="Arial" w:hAnsi="Arial" w:cs="Arial"/>
          <w:sz w:val="22"/>
          <w:szCs w:val="22"/>
        </w:rPr>
        <w:t>,</w:t>
      </w:r>
    </w:p>
    <w:p w:rsidR="001B58DC" w:rsidRDefault="001B58DC" w:rsidP="003C2A16">
      <w:pPr>
        <w:numPr>
          <w:ilvl w:val="0"/>
          <w:numId w:val="101"/>
        </w:numPr>
        <w:spacing w:line="276" w:lineRule="auto"/>
        <w:jc w:val="both"/>
        <w:rPr>
          <w:rFonts w:ascii="Arial" w:hAnsi="Arial" w:cs="Arial"/>
          <w:sz w:val="22"/>
          <w:szCs w:val="22"/>
        </w:rPr>
      </w:pPr>
      <w:r w:rsidRPr="0081710F">
        <w:rPr>
          <w:rFonts w:ascii="Arial" w:hAnsi="Arial" w:cs="Arial"/>
          <w:sz w:val="22"/>
          <w:szCs w:val="22"/>
        </w:rPr>
        <w:t>Zabezpieczenia kontroli dostępu stosowane w Systemie i ich poprawna konfiguracja oraz  utrzymanie</w:t>
      </w:r>
      <w:r>
        <w:rPr>
          <w:rFonts w:ascii="Arial" w:hAnsi="Arial" w:cs="Arial"/>
          <w:sz w:val="22"/>
          <w:szCs w:val="22"/>
        </w:rPr>
        <w:t>,</w:t>
      </w:r>
    </w:p>
    <w:p w:rsidR="001B58DC" w:rsidRDefault="001B58DC" w:rsidP="003C2A16">
      <w:pPr>
        <w:numPr>
          <w:ilvl w:val="0"/>
          <w:numId w:val="101"/>
        </w:numPr>
        <w:spacing w:line="276" w:lineRule="auto"/>
        <w:jc w:val="both"/>
        <w:rPr>
          <w:rFonts w:ascii="Arial" w:hAnsi="Arial" w:cs="Arial"/>
          <w:sz w:val="22"/>
          <w:szCs w:val="22"/>
        </w:rPr>
      </w:pPr>
      <w:r w:rsidRPr="0081710F">
        <w:rPr>
          <w:rFonts w:ascii="Arial" w:hAnsi="Arial" w:cs="Arial"/>
          <w:sz w:val="22"/>
          <w:szCs w:val="22"/>
        </w:rPr>
        <w:t>Bezpieczeństwo odtwarzania po awarii modułów Systemu – procedury</w:t>
      </w:r>
      <w:r>
        <w:rPr>
          <w:rFonts w:ascii="Arial" w:hAnsi="Arial" w:cs="Arial"/>
          <w:sz w:val="22"/>
          <w:szCs w:val="22"/>
        </w:rPr>
        <w:t>,</w:t>
      </w:r>
    </w:p>
    <w:p w:rsidR="001B58DC" w:rsidRDefault="001B58DC" w:rsidP="003C2A16">
      <w:pPr>
        <w:numPr>
          <w:ilvl w:val="0"/>
          <w:numId w:val="101"/>
        </w:numPr>
        <w:spacing w:line="276" w:lineRule="auto"/>
        <w:jc w:val="both"/>
        <w:rPr>
          <w:rFonts w:ascii="Arial" w:hAnsi="Arial" w:cs="Arial"/>
          <w:sz w:val="22"/>
          <w:szCs w:val="22"/>
        </w:rPr>
      </w:pPr>
      <w:r w:rsidRPr="0081710F">
        <w:rPr>
          <w:rFonts w:ascii="Arial" w:hAnsi="Arial" w:cs="Arial"/>
          <w:sz w:val="22"/>
          <w:szCs w:val="22"/>
        </w:rPr>
        <w:t>Bezpieczeństwo przeprowadzania aktualizacji modułów Systemu – procedury</w:t>
      </w:r>
      <w:r>
        <w:rPr>
          <w:rFonts w:ascii="Arial" w:hAnsi="Arial" w:cs="Arial"/>
          <w:sz w:val="22"/>
          <w:szCs w:val="22"/>
        </w:rPr>
        <w:t>,</w:t>
      </w:r>
    </w:p>
    <w:p w:rsidR="001B58DC" w:rsidRDefault="001B58DC" w:rsidP="003C2A16">
      <w:pPr>
        <w:numPr>
          <w:ilvl w:val="0"/>
          <w:numId w:val="101"/>
        </w:numPr>
        <w:spacing w:line="276" w:lineRule="auto"/>
        <w:jc w:val="both"/>
        <w:rPr>
          <w:rFonts w:ascii="Arial" w:hAnsi="Arial" w:cs="Arial"/>
          <w:sz w:val="22"/>
          <w:szCs w:val="22"/>
        </w:rPr>
      </w:pPr>
      <w:r w:rsidRPr="0081710F">
        <w:rPr>
          <w:rFonts w:ascii="Arial" w:hAnsi="Arial" w:cs="Arial"/>
          <w:sz w:val="22"/>
          <w:szCs w:val="22"/>
        </w:rPr>
        <w:t>Bezpieczeństwo prowadzenia prac serwisowych modułów Systemu – procedury</w:t>
      </w:r>
      <w:r>
        <w:rPr>
          <w:rFonts w:ascii="Arial" w:hAnsi="Arial" w:cs="Arial"/>
          <w:sz w:val="22"/>
          <w:szCs w:val="22"/>
        </w:rPr>
        <w:t>,</w:t>
      </w:r>
    </w:p>
    <w:p w:rsidR="001B58DC" w:rsidRDefault="001B58DC" w:rsidP="003C2A16">
      <w:pPr>
        <w:numPr>
          <w:ilvl w:val="0"/>
          <w:numId w:val="101"/>
        </w:numPr>
        <w:spacing w:line="276" w:lineRule="auto"/>
        <w:jc w:val="both"/>
        <w:rPr>
          <w:rFonts w:ascii="Arial" w:hAnsi="Arial" w:cs="Arial"/>
          <w:sz w:val="22"/>
          <w:szCs w:val="22"/>
        </w:rPr>
      </w:pPr>
      <w:r w:rsidRPr="0081710F">
        <w:rPr>
          <w:rFonts w:ascii="Arial" w:hAnsi="Arial" w:cs="Arial"/>
          <w:sz w:val="22"/>
          <w:szCs w:val="22"/>
        </w:rPr>
        <w:t>Postępowanie w razie zakłócenia pracy modułów Systemu (obsługa incydentu bezpieczeństwa) – procedury</w:t>
      </w:r>
      <w:r>
        <w:rPr>
          <w:rFonts w:ascii="Arial" w:hAnsi="Arial" w:cs="Arial"/>
          <w:sz w:val="22"/>
          <w:szCs w:val="22"/>
        </w:rPr>
        <w:t>,</w:t>
      </w:r>
    </w:p>
    <w:p w:rsidR="001B58DC" w:rsidRPr="00ED6794" w:rsidRDefault="001B58DC" w:rsidP="003C2A16">
      <w:pPr>
        <w:numPr>
          <w:ilvl w:val="0"/>
          <w:numId w:val="101"/>
        </w:numPr>
        <w:spacing w:line="276" w:lineRule="auto"/>
        <w:jc w:val="both"/>
        <w:rPr>
          <w:rFonts w:ascii="Arial" w:hAnsi="Arial" w:cs="Arial"/>
          <w:sz w:val="22"/>
          <w:szCs w:val="22"/>
        </w:rPr>
      </w:pPr>
      <w:r w:rsidRPr="00ED6794">
        <w:rPr>
          <w:rFonts w:ascii="Arial" w:hAnsi="Arial" w:cs="Arial"/>
          <w:sz w:val="22"/>
          <w:szCs w:val="22"/>
        </w:rPr>
        <w:t>Minimalne wymagania dla poziomu bezpieczeństwa dla systemów operacyjnych serwerów Systemu,</w:t>
      </w:r>
    </w:p>
    <w:p w:rsidR="001B58DC" w:rsidRPr="00BE5E78" w:rsidRDefault="001B58DC" w:rsidP="003C2A16">
      <w:pPr>
        <w:numPr>
          <w:ilvl w:val="0"/>
          <w:numId w:val="101"/>
        </w:numPr>
        <w:spacing w:line="276" w:lineRule="auto"/>
        <w:jc w:val="both"/>
        <w:rPr>
          <w:rFonts w:cs="Arial"/>
          <w:sz w:val="22"/>
          <w:szCs w:val="22"/>
        </w:rPr>
      </w:pPr>
      <w:r w:rsidRPr="00ED6794">
        <w:rPr>
          <w:rFonts w:ascii="Arial" w:hAnsi="Arial" w:cs="Arial"/>
          <w:sz w:val="22"/>
          <w:szCs w:val="22"/>
        </w:rPr>
        <w:t>Minimalne wymagania dla poziomu bezpieczeństwa dla systemów operacyjnych końcówek Systemu.</w:t>
      </w:r>
    </w:p>
    <w:p w:rsidR="001B58DC" w:rsidRPr="00BA5493" w:rsidRDefault="001B58DC" w:rsidP="001104A5">
      <w:pPr>
        <w:pStyle w:val="Nagwek3"/>
      </w:pPr>
      <w:bookmarkStart w:id="571" w:name="_Toc20899792"/>
      <w:r w:rsidRPr="00BA5493">
        <w:t>Etap VIII - szkolenie użytkowników</w:t>
      </w:r>
      <w:bookmarkEnd w:id="571"/>
    </w:p>
    <w:p w:rsidR="001B58DC" w:rsidRPr="001B1C44" w:rsidRDefault="001B58DC" w:rsidP="001B58DC">
      <w:pPr>
        <w:pStyle w:val="Tekstpodstawowy2"/>
        <w:ind w:firstLine="0"/>
      </w:pPr>
      <w:r w:rsidRPr="001B1C44">
        <w:t xml:space="preserve">Wykonawca zrealizuje w oparciu o środowisko testowe </w:t>
      </w:r>
      <w:r>
        <w:t>Systemu</w:t>
      </w:r>
      <w:r w:rsidRPr="001B1C44">
        <w:t xml:space="preserve"> dedykowane szkolenia dla trzech grup użytkowników końcowych </w:t>
      </w:r>
      <w:r>
        <w:t>S</w:t>
      </w:r>
      <w:r w:rsidRPr="001B1C44">
        <w:t>ystemu: podstawowych, wiodących</w:t>
      </w:r>
      <w:r w:rsidRPr="001B1C44">
        <w:br/>
        <w:t>i administratorów. Wykonawca przygotuje i przekaże Zamawiającemu materiały szkoleniowe obejmujące treści przewidziane w ramach przedmiotowych szkoleń oraz zrealizuje ewaluację pozyskanej przez uczestników wiedzy.</w:t>
      </w:r>
    </w:p>
    <w:p w:rsidR="001B58DC" w:rsidRDefault="001B58DC" w:rsidP="001B58DC">
      <w:pPr>
        <w:pStyle w:val="Tekstpodstawowy2"/>
      </w:pPr>
      <w:r w:rsidRPr="002D28F8">
        <w:t>Wykonawca jest zobowiązany do przeprowadzenia szkoleń użytkowników Systemu w</w:t>
      </w:r>
      <w:r>
        <w:t> </w:t>
      </w:r>
      <w:r w:rsidRPr="002D28F8">
        <w:t>podziale na grupy szkoleniowe</w:t>
      </w:r>
      <w:r w:rsidRPr="00294C8C">
        <w:t>.</w:t>
      </w:r>
      <w:r>
        <w:t xml:space="preserve"> </w:t>
      </w:r>
    </w:p>
    <w:p w:rsidR="001B58DC" w:rsidRDefault="001B58DC" w:rsidP="001B58DC">
      <w:pPr>
        <w:pStyle w:val="Tekstpodstawowy2"/>
      </w:pPr>
      <w:r>
        <w:t>Wykonawca przewiduje następujące liczby użytkowników do przeszkolenia:</w:t>
      </w:r>
    </w:p>
    <w:p w:rsidR="001B58DC" w:rsidRDefault="001E63C8" w:rsidP="003C2A16">
      <w:pPr>
        <w:pStyle w:val="Tekstpodstawowy2"/>
        <w:numPr>
          <w:ilvl w:val="0"/>
          <w:numId w:val="102"/>
        </w:numPr>
      </w:pPr>
      <w:r>
        <w:t xml:space="preserve">5 </w:t>
      </w:r>
      <w:r w:rsidR="001B58DC">
        <w:t>administratorów,</w:t>
      </w:r>
    </w:p>
    <w:p w:rsidR="001B58DC" w:rsidRDefault="001B58DC" w:rsidP="003C2A16">
      <w:pPr>
        <w:pStyle w:val="Tekstpodstawowy2"/>
        <w:numPr>
          <w:ilvl w:val="0"/>
          <w:numId w:val="102"/>
        </w:numPr>
      </w:pPr>
      <w:r>
        <w:t>do 50 użytkowników wiodących,</w:t>
      </w:r>
    </w:p>
    <w:p w:rsidR="001B58DC" w:rsidRDefault="001B58DC" w:rsidP="003C2A16">
      <w:pPr>
        <w:pStyle w:val="Tekstpodstawowy2"/>
        <w:numPr>
          <w:ilvl w:val="0"/>
          <w:numId w:val="102"/>
        </w:numPr>
      </w:pPr>
      <w:r>
        <w:t>do 250 użytkowników podstawowych,</w:t>
      </w:r>
    </w:p>
    <w:p w:rsidR="001B58DC" w:rsidRDefault="001B58DC" w:rsidP="001B58DC">
      <w:pPr>
        <w:pStyle w:val="Tekstpodstawowy2"/>
        <w:ind w:firstLine="0"/>
      </w:pPr>
      <w:r>
        <w:t>Będą to zarówno pracownicy UMR jak i JOM.</w:t>
      </w:r>
    </w:p>
    <w:p w:rsidR="001B58DC" w:rsidRPr="00BA5493" w:rsidRDefault="001B58DC" w:rsidP="001B58DC">
      <w:pPr>
        <w:pStyle w:val="Tekstpodstawowy2"/>
        <w:ind w:firstLine="0"/>
      </w:pPr>
      <w:r>
        <w:t xml:space="preserve">     </w:t>
      </w:r>
      <w:r w:rsidRPr="00774E07">
        <w:t>Ostateczny podział osób szkolonych na powyższe grupy dokonany zostanie przez Zamawiającego bezpośrednio przed rozpoczęciem szkoleń. Wykonawca przeprowadzi wszystkie szkolenia w siedzibie Zamawiającego, w udostępnionej do tego celu sali</w:t>
      </w:r>
      <w:r w:rsidR="00825673">
        <w:t>, na</w:t>
      </w:r>
      <w:r w:rsidR="006E1BEF">
        <w:t> </w:t>
      </w:r>
      <w:r w:rsidR="00825673">
        <w:t>środowisku testowym Systemu uruchomionym u Zamawiającego</w:t>
      </w:r>
      <w:r w:rsidRPr="00774E07">
        <w:t>.</w:t>
      </w:r>
      <w:r w:rsidRPr="00BA5493">
        <w:t xml:space="preserve"> </w:t>
      </w:r>
    </w:p>
    <w:p w:rsidR="001B58DC" w:rsidRPr="00BA5493" w:rsidRDefault="001B58DC" w:rsidP="001B58DC">
      <w:pPr>
        <w:tabs>
          <w:tab w:val="left" w:pos="-180"/>
          <w:tab w:val="left" w:pos="9781"/>
        </w:tabs>
        <w:jc w:val="both"/>
        <w:rPr>
          <w:rFonts w:ascii="Arial" w:hAnsi="Arial" w:cs="Arial"/>
          <w:sz w:val="22"/>
        </w:rPr>
      </w:pPr>
    </w:p>
    <w:p w:rsidR="001B58DC" w:rsidRPr="00774E07" w:rsidRDefault="001B58DC" w:rsidP="001B58DC">
      <w:pPr>
        <w:pStyle w:val="Tekstpodstawowy2"/>
        <w:ind w:firstLine="0"/>
      </w:pPr>
      <w:r w:rsidRPr="00774E07">
        <w:t>Szkolenia odbywać się mają z zachowaniem następujących zasad:</w:t>
      </w:r>
    </w:p>
    <w:p w:rsidR="001B58DC" w:rsidRPr="00774E07" w:rsidRDefault="001B58DC" w:rsidP="003C2A16">
      <w:pPr>
        <w:pStyle w:val="Tekstpodstawowy2"/>
        <w:numPr>
          <w:ilvl w:val="0"/>
          <w:numId w:val="48"/>
        </w:numPr>
      </w:pPr>
      <w:r w:rsidRPr="00774E07">
        <w:t>szkolenia dla administratorów obejmować mają przekazanie wiedzy w zakresie wszystkich dostarczonych, opracowanych i wdrożonych rozwiązań (oprogramowanie oraz sprzęt), również tych dedykowanych użytkownikom końcowym Systemu,</w:t>
      </w:r>
    </w:p>
    <w:p w:rsidR="001B58DC" w:rsidRPr="00774E07" w:rsidRDefault="001B58DC" w:rsidP="003C2A16">
      <w:pPr>
        <w:pStyle w:val="Tekstpodstawowy2"/>
        <w:numPr>
          <w:ilvl w:val="0"/>
          <w:numId w:val="48"/>
        </w:numPr>
      </w:pPr>
      <w:r w:rsidRPr="00774E07">
        <w:t>szkolenia dla użytkowników wiodących Systemu obej</w:t>
      </w:r>
      <w:r>
        <w:t>mować mają przekazanie wiedzy w </w:t>
      </w:r>
      <w:r w:rsidRPr="00774E07">
        <w:t>zakresie posługiwania się zaawansowanej obsługi danych przestrzennych i opisowych oraz metadanych, posługiwanie się analizami i raportami przy uwzględnieniu specyfiki tych użytkowników,</w:t>
      </w:r>
    </w:p>
    <w:p w:rsidR="001B58DC" w:rsidRPr="00774E07" w:rsidRDefault="001B58DC" w:rsidP="003C2A16">
      <w:pPr>
        <w:pStyle w:val="Tekstpodstawowy2"/>
        <w:numPr>
          <w:ilvl w:val="0"/>
          <w:numId w:val="48"/>
        </w:numPr>
      </w:pPr>
      <w:r w:rsidRPr="00774E07">
        <w:t>szkolenia dla użytkowników podstawowych Systemu obejmować mają przekazanie wiedzy w zakresie podstawowej obsługi danych przestrzennych i opisowych oraz metadanych, podstawowe posługiwanie się analizami i raportami przy uwzględnieniu specyfiki tych użytkowników,</w:t>
      </w:r>
    </w:p>
    <w:p w:rsidR="001B58DC" w:rsidRPr="005C6DEE" w:rsidRDefault="001B58DC" w:rsidP="003C2A16">
      <w:pPr>
        <w:pStyle w:val="Tekstpodstawowy2"/>
        <w:numPr>
          <w:ilvl w:val="0"/>
          <w:numId w:val="48"/>
        </w:numPr>
      </w:pPr>
      <w:r w:rsidRPr="005C6DEE">
        <w:t>szkolenia administratorów oraz użytkowników wiodących mają zawierać, co najmniej przeszkolenie z pracy z interfejsem użytkownika, zapoznanie z dostępną funkcjonalnością poszczególnych komponentów Systemu, aplikacji i oprogramowania GIS (wyszukiwanie, edycja obiektów, czynności monitorowania oraz raportowanie, inne), obsługę pomocy kontekstowej, procedury zgłaszania usterek i awarii systemu,</w:t>
      </w:r>
    </w:p>
    <w:p w:rsidR="001B58DC" w:rsidRPr="00CE0D51" w:rsidRDefault="001B58DC" w:rsidP="003C2A16">
      <w:pPr>
        <w:pStyle w:val="Tekstpodstawowy2"/>
        <w:numPr>
          <w:ilvl w:val="0"/>
          <w:numId w:val="48"/>
        </w:numPr>
      </w:pPr>
      <w:r w:rsidRPr="00CE0D51">
        <w:t>szkolenia mają być przeprowadzane według uzgodnionego z Zamawiającym planu szkoleń opracowanego w ramach Projektu Technicznego Wdrożenia (w tym podział na</w:t>
      </w:r>
      <w:r>
        <w:t> </w:t>
      </w:r>
      <w:r w:rsidRPr="00CE0D51">
        <w:t>poszczególne grupy szkoleniowe),</w:t>
      </w:r>
    </w:p>
    <w:p w:rsidR="001B58DC" w:rsidRDefault="001B58DC" w:rsidP="003C2A16">
      <w:pPr>
        <w:pStyle w:val="Tekstpodstawowy2"/>
        <w:numPr>
          <w:ilvl w:val="0"/>
          <w:numId w:val="48"/>
        </w:numPr>
      </w:pPr>
      <w:r w:rsidRPr="00CE0D51">
        <w:t xml:space="preserve">szkolenia dla administratorów Systemu obejmować będą grupy o liczebności nie przekraczającej </w:t>
      </w:r>
      <w:r w:rsidR="002E3488">
        <w:t>5</w:t>
      </w:r>
      <w:r w:rsidRPr="005C6DEE">
        <w:t xml:space="preserve"> osób, szkolenia dla użytkowników wiodących obejmować będą grupy o</w:t>
      </w:r>
      <w:r>
        <w:t> </w:t>
      </w:r>
      <w:r w:rsidRPr="005C6DEE">
        <w:t>liczebności nie przekraczającej 10 osób, a szkolenia użytkowników podstawowych mają odbywać się w grupach o liczebności nie przekraczającej 5</w:t>
      </w:r>
      <w:r>
        <w:t>0</w:t>
      </w:r>
      <w:r w:rsidR="004A26A2">
        <w:t> </w:t>
      </w:r>
      <w:r w:rsidRPr="005C6DEE">
        <w:t>osób,</w:t>
      </w:r>
    </w:p>
    <w:p w:rsidR="001B58DC" w:rsidRPr="005C6DEE" w:rsidRDefault="001B58DC" w:rsidP="003C2A16">
      <w:pPr>
        <w:pStyle w:val="Tekstpodstawowy2"/>
        <w:numPr>
          <w:ilvl w:val="0"/>
          <w:numId w:val="48"/>
        </w:numPr>
      </w:pPr>
      <w:r w:rsidRPr="00D8566D">
        <w:t>szkolenia dla administratorów i użytkowników wiodący</w:t>
      </w:r>
      <w:r>
        <w:t>ch mają zostać przeprowadzone w </w:t>
      </w:r>
      <w:r w:rsidRPr="00D8566D">
        <w:t xml:space="preserve">formie warsztatów przystanowiskowych, a dla użytkowników podstawowych w formie wykładów lub seminariów, </w:t>
      </w:r>
    </w:p>
    <w:p w:rsidR="001B58DC" w:rsidRPr="00B35842" w:rsidRDefault="001B58DC" w:rsidP="003C2A16">
      <w:pPr>
        <w:pStyle w:val="Tekstpodstawowy2"/>
        <w:numPr>
          <w:ilvl w:val="0"/>
          <w:numId w:val="48"/>
        </w:numPr>
      </w:pPr>
      <w:r w:rsidRPr="005C6DEE">
        <w:t>każdy uczestnik szkolenia dla administratorów lub użytkowników wiodących ma być szkolony przy oddzielnym komputerze,</w:t>
      </w:r>
    </w:p>
    <w:p w:rsidR="001B58DC" w:rsidRDefault="001B58DC" w:rsidP="003C2A16">
      <w:pPr>
        <w:pStyle w:val="Tekstpodstawowy2"/>
        <w:numPr>
          <w:ilvl w:val="0"/>
          <w:numId w:val="48"/>
        </w:numPr>
      </w:pPr>
      <w:r w:rsidRPr="005C6DEE">
        <w:t xml:space="preserve">minimalna sumaryczna </w:t>
      </w:r>
      <w:r>
        <w:t>liczba</w:t>
      </w:r>
      <w:r w:rsidRPr="005C6DEE">
        <w:t xml:space="preserve"> godzin szkolenia przypadająca na każdego administratora systemu wynosi 40, na każdeg</w:t>
      </w:r>
      <w:r w:rsidR="004A26A2">
        <w:t>o użytkownika wiodącego min. 10 </w:t>
      </w:r>
      <w:r w:rsidRPr="005C6DEE">
        <w:t>godzin, a</w:t>
      </w:r>
      <w:r w:rsidR="00236AE7">
        <w:t xml:space="preserve"> </w:t>
      </w:r>
      <w:r w:rsidRPr="005C6DEE">
        <w:t>na każdego innego uczestnika 5 godzin,</w:t>
      </w:r>
    </w:p>
    <w:p w:rsidR="001B58DC" w:rsidRPr="00A30C0B" w:rsidRDefault="001B58DC" w:rsidP="003C2A16">
      <w:pPr>
        <w:pStyle w:val="Tekstpodstawowy2"/>
        <w:numPr>
          <w:ilvl w:val="0"/>
          <w:numId w:val="48"/>
        </w:numPr>
        <w:rPr>
          <w:szCs w:val="20"/>
        </w:rPr>
      </w:pPr>
      <w:r w:rsidRPr="005C6DEE">
        <w:t>szkolenia mogą się odbywać w maksymalnie 5-cio godzinnych blokach szkoleniowych,</w:t>
      </w:r>
    </w:p>
    <w:p w:rsidR="001B58DC" w:rsidRPr="005C6DEE" w:rsidRDefault="001B58DC" w:rsidP="003C2A16">
      <w:pPr>
        <w:pStyle w:val="Tekstpodstawowy2"/>
        <w:numPr>
          <w:ilvl w:val="0"/>
          <w:numId w:val="48"/>
        </w:numPr>
        <w:rPr>
          <w:szCs w:val="20"/>
        </w:rPr>
      </w:pPr>
      <w:r>
        <w:t>szkolenia mają być wykonane na warstwach i danych testowych przygotowanych przez Wykonawcę (np. wybrane kopie danych / warstw  właściwych).</w:t>
      </w:r>
    </w:p>
    <w:p w:rsidR="001B58DC" w:rsidRPr="00CE0D51" w:rsidRDefault="001B58DC" w:rsidP="001B58DC">
      <w:pPr>
        <w:pStyle w:val="Tekstpodstawowy2"/>
      </w:pPr>
      <w:r w:rsidRPr="00CE0D51">
        <w:t xml:space="preserve">Wykonawca jest zobowiązany do </w:t>
      </w:r>
      <w:r w:rsidR="00825673">
        <w:t xml:space="preserve">przygotowania środowiska testowego na potrzeby szkolenia (np.konfiguracja kont użytkowników), </w:t>
      </w:r>
      <w:r w:rsidRPr="00CE0D51">
        <w:t>opracowania odpowiednich materiałów szkol</w:t>
      </w:r>
      <w:r w:rsidR="00825673">
        <w:t>eniowych (w formie papierowej i </w:t>
      </w:r>
      <w:r w:rsidRPr="00CE0D51">
        <w:t>elektronicznej w języku polskim) przekazanych uczestnikom oraz przykładowych danych szkoleniowych w oparciu o zasoby informacyjne Systemu,</w:t>
      </w:r>
      <w:r>
        <w:t xml:space="preserve"> </w:t>
      </w:r>
      <w:r w:rsidRPr="00CE0D51">
        <w:t>przygotowanie i przeprowadzenie szkoleń w ramach infrastruktury teleinformatycznej Zamawiającego nie może utrudniać lub ograniczać normalnej, bieżącej eksploatacji Systemu oraz innych systemów informatycznych Zamawiającego,</w:t>
      </w:r>
    </w:p>
    <w:p w:rsidR="001B58DC" w:rsidRPr="00BA5493" w:rsidRDefault="001B58DC" w:rsidP="001B58DC">
      <w:pPr>
        <w:tabs>
          <w:tab w:val="left" w:pos="-180"/>
          <w:tab w:val="left" w:pos="9781"/>
        </w:tabs>
        <w:jc w:val="both"/>
        <w:rPr>
          <w:rFonts w:ascii="Arial" w:hAnsi="Arial" w:cs="Arial"/>
          <w:sz w:val="22"/>
          <w:szCs w:val="22"/>
        </w:rPr>
      </w:pPr>
    </w:p>
    <w:p w:rsidR="001B58DC" w:rsidRPr="00267296" w:rsidRDefault="001B58DC" w:rsidP="00267296">
      <w:pPr>
        <w:pStyle w:val="Tekstpodstawowy2"/>
        <w:ind w:firstLine="284"/>
      </w:pPr>
      <w:r w:rsidRPr="00267296">
        <w:t>Zamawiający udostępni na potrzeby przeprowadzenia szkoleń dla administratorów i użytkowników wiodących jedną salę dziesięcioosobową z zasilaniem i Internetem. Wykonawca ma zapewnić konieczny do przeprowadzenia w/w szkolenia sprzęt komputerowy (odpowiednio skonfigurowany i zaopatrzony w konieczne oprogramowanie) oraz pomocniczy (rzutnik, ekran, drukarka, kable sieciowe, kable i listwy zasilania, inne niezbędne urządzenia).</w:t>
      </w:r>
    </w:p>
    <w:p w:rsidR="001B58DC" w:rsidRPr="00267296" w:rsidRDefault="001B58DC" w:rsidP="00267296">
      <w:pPr>
        <w:pStyle w:val="Tekstpodstawowy2"/>
        <w:ind w:firstLine="284"/>
      </w:pPr>
      <w:r w:rsidRPr="00267296">
        <w:t>Na potrzeby szkoleń</w:t>
      </w:r>
      <w:r w:rsidR="00FE3EB6" w:rsidRPr="00267296">
        <w:t xml:space="preserve"> dla użytkowników podstawowych W</w:t>
      </w:r>
      <w:r w:rsidRPr="00267296">
        <w:t>ykonawca udostępni salę 50 osobową.</w:t>
      </w:r>
    </w:p>
    <w:p w:rsidR="001B58DC" w:rsidRPr="00267296" w:rsidRDefault="001B58DC" w:rsidP="00267296">
      <w:pPr>
        <w:pStyle w:val="Tekstpodstawowy2"/>
        <w:ind w:firstLine="284"/>
      </w:pPr>
      <w:r w:rsidRPr="00267296">
        <w:t>Niezależnie Wykonawca przeprowadzi prezentacje Systemu:</w:t>
      </w:r>
    </w:p>
    <w:p w:rsidR="001B58DC" w:rsidRPr="00D8566D" w:rsidRDefault="001B58DC" w:rsidP="003C2A16">
      <w:pPr>
        <w:pStyle w:val="Tekstpodstawowy2"/>
        <w:numPr>
          <w:ilvl w:val="0"/>
          <w:numId w:val="103"/>
        </w:numPr>
      </w:pPr>
      <w:r w:rsidRPr="00D8566D">
        <w:t>dla kadry kierowniczej UMR i JOM (na koniec wdrożenia; pełna prezentacja funkcji i możliwości wdrożonego Systemu);</w:t>
      </w:r>
    </w:p>
    <w:p w:rsidR="001B58DC" w:rsidRPr="00D8566D" w:rsidRDefault="001B58DC" w:rsidP="006E1BEF">
      <w:pPr>
        <w:pStyle w:val="Tekstpodstawowy2"/>
        <w:numPr>
          <w:ilvl w:val="0"/>
          <w:numId w:val="103"/>
        </w:numPr>
      </w:pPr>
      <w:r w:rsidRPr="00D8566D">
        <w:t>dla wybranych użytkowników w zakresie wdrożonego komponentu Systemu (na koniec realizacji danego komponentu).</w:t>
      </w:r>
    </w:p>
    <w:p w:rsidR="006E1BEF" w:rsidRDefault="001B58DC" w:rsidP="001B58DC">
      <w:pPr>
        <w:pStyle w:val="Tekstpodstawowy2"/>
        <w:ind w:firstLine="0"/>
      </w:pPr>
      <w:r w:rsidRPr="0066696D">
        <w:t>Wykonawca przeszkoli administratorów i użytkowników wiodących przed rozpoczęciem testów Systemu.</w:t>
      </w:r>
    </w:p>
    <w:p w:rsidR="001B58DC" w:rsidRPr="0066696D" w:rsidRDefault="001B58DC" w:rsidP="006E1BEF">
      <w:pPr>
        <w:pStyle w:val="Tekstpodstawowy2"/>
        <w:ind w:firstLine="0"/>
      </w:pPr>
    </w:p>
    <w:p w:rsidR="001B58DC" w:rsidRPr="00BA5493" w:rsidRDefault="001B58DC" w:rsidP="00AE5401">
      <w:pPr>
        <w:pStyle w:val="Tekstpodstawowy"/>
        <w:tabs>
          <w:tab w:val="left" w:pos="9781"/>
        </w:tabs>
        <w:rPr>
          <w:rFonts w:cs="Arial"/>
          <w:sz w:val="22"/>
          <w:szCs w:val="22"/>
        </w:rPr>
      </w:pPr>
      <w:r w:rsidRPr="00E80D5A">
        <w:rPr>
          <w:rFonts w:cs="Arial"/>
          <w:sz w:val="22"/>
          <w:szCs w:val="22"/>
        </w:rPr>
        <w:t>Uszczegółowienie sposobu  realizacji szkoleń zostanie uzgodnione przez Wykonawcę z</w:t>
      </w:r>
      <w:r>
        <w:rPr>
          <w:rFonts w:cs="Arial"/>
          <w:sz w:val="22"/>
          <w:szCs w:val="22"/>
        </w:rPr>
        <w:t> </w:t>
      </w:r>
      <w:r w:rsidRPr="00E80D5A">
        <w:rPr>
          <w:rFonts w:cs="Arial"/>
          <w:sz w:val="22"/>
          <w:szCs w:val="22"/>
        </w:rPr>
        <w:t xml:space="preserve">Zamawiającym na etapie tworzenia Projektu </w:t>
      </w:r>
      <w:r>
        <w:rPr>
          <w:rFonts w:cs="Arial"/>
          <w:sz w:val="22"/>
          <w:szCs w:val="22"/>
        </w:rPr>
        <w:t>T</w:t>
      </w:r>
      <w:r w:rsidRPr="00E80D5A">
        <w:rPr>
          <w:rFonts w:cs="Arial"/>
          <w:sz w:val="22"/>
          <w:szCs w:val="22"/>
        </w:rPr>
        <w:t xml:space="preserve">echnicznego </w:t>
      </w:r>
      <w:r>
        <w:rPr>
          <w:rFonts w:cs="Arial"/>
          <w:sz w:val="22"/>
          <w:szCs w:val="22"/>
        </w:rPr>
        <w:t>W</w:t>
      </w:r>
      <w:r w:rsidRPr="00E80D5A">
        <w:rPr>
          <w:rFonts w:cs="Arial"/>
          <w:sz w:val="22"/>
          <w:szCs w:val="22"/>
        </w:rPr>
        <w:t>drożenia.</w:t>
      </w:r>
    </w:p>
    <w:p w:rsidR="001B58DC" w:rsidRPr="00BA5493" w:rsidRDefault="001B58DC" w:rsidP="001104A5">
      <w:pPr>
        <w:pStyle w:val="Nagwek3"/>
        <w:rPr>
          <w:u w:val="single"/>
        </w:rPr>
      </w:pPr>
      <w:bookmarkStart w:id="572" w:name="_Toc20899793"/>
      <w:r w:rsidRPr="00BA5493">
        <w:t>Etap IX - uruchomienie środowiska produkcyjnego, dostawa dokumentacji technicznej Systemu, dostawa instrukcji obsługi Systemu.</w:t>
      </w:r>
      <w:bookmarkEnd w:id="572"/>
    </w:p>
    <w:p w:rsidR="001B58DC" w:rsidRDefault="001B58DC" w:rsidP="001B58DC">
      <w:pPr>
        <w:pStyle w:val="Tekstpodstawowy2"/>
      </w:pPr>
      <w:r w:rsidRPr="00BA5493">
        <w:t xml:space="preserve">Wykonawca </w:t>
      </w:r>
      <w:r>
        <w:t>wniesie korekty wynikające z audytu oraz testów przeprowadzonych przez Zamawiającego i na bazie środowiska testowego uruchomi środowisko produkcyjne Systemu.</w:t>
      </w:r>
    </w:p>
    <w:p w:rsidR="001B58DC" w:rsidRPr="00BA5493" w:rsidRDefault="001B58DC" w:rsidP="001B58DC">
      <w:pPr>
        <w:pStyle w:val="Tekstpodstawowy2"/>
      </w:pPr>
      <w:r>
        <w:t xml:space="preserve">Następnie Wykonawca </w:t>
      </w:r>
      <w:r w:rsidRPr="00BA5493">
        <w:t>wykona ostateczną konfigurację, testy i pełne uruchomienie środowiska produkcyjnego Systemu spełniającego całość wymagań wskazanych w Opisie Przedmiotu Zamówienia. Wykonawca dostarczy Zamawiającemu kompletną dokumentację techniczną oraz instrukcje w j</w:t>
      </w:r>
      <w:r>
        <w:t>ę</w:t>
      </w:r>
      <w:r w:rsidRPr="00BA5493">
        <w:t>zyku polskim obejmujące ws</w:t>
      </w:r>
      <w:r>
        <w:t>zystkie komponenty systemu, a w </w:t>
      </w:r>
      <w:r w:rsidRPr="00BA5493">
        <w:t>szcze</w:t>
      </w:r>
      <w:r>
        <w:t>g</w:t>
      </w:r>
      <w:r w:rsidRPr="00BA5493">
        <w:t>ólności:</w:t>
      </w:r>
    </w:p>
    <w:p w:rsidR="001B58DC" w:rsidRPr="00BA5493" w:rsidRDefault="001B58DC" w:rsidP="003C2A16">
      <w:pPr>
        <w:pStyle w:val="Tekstpodstawowy2"/>
        <w:numPr>
          <w:ilvl w:val="0"/>
          <w:numId w:val="29"/>
        </w:numPr>
      </w:pPr>
      <w:r w:rsidRPr="00BA5493">
        <w:rPr>
          <w:b/>
        </w:rPr>
        <w:t>dla urządzeń technicznych</w:t>
      </w:r>
      <w:r w:rsidRPr="00BA5493">
        <w:t xml:space="preserve"> (np.: </w:t>
      </w:r>
      <w:r>
        <w:t>serwerów</w:t>
      </w:r>
      <w:r w:rsidR="00825673">
        <w:t>, dopuszczalny język angielski</w:t>
      </w:r>
      <w:r w:rsidRPr="00BA5493">
        <w:t xml:space="preserve">) co najmniej: </w:t>
      </w:r>
    </w:p>
    <w:p w:rsidR="001B58DC" w:rsidRPr="00BA5493" w:rsidRDefault="001B58DC" w:rsidP="003C2A16">
      <w:pPr>
        <w:pStyle w:val="Tekstpodstawowy2"/>
        <w:numPr>
          <w:ilvl w:val="1"/>
          <w:numId w:val="29"/>
        </w:numPr>
      </w:pPr>
      <w:r w:rsidRPr="00BA5493">
        <w:t>pełny podręcznik/instrukcja użytkownika,</w:t>
      </w:r>
    </w:p>
    <w:p w:rsidR="001B58DC" w:rsidRPr="00BA5493" w:rsidRDefault="00825673" w:rsidP="003C2A16">
      <w:pPr>
        <w:pStyle w:val="Tekstpodstawowy2"/>
        <w:numPr>
          <w:ilvl w:val="1"/>
          <w:numId w:val="29"/>
        </w:numPr>
      </w:pPr>
      <w:r>
        <w:t>dokumentacja</w:t>
      </w:r>
      <w:r w:rsidR="001B58DC" w:rsidRPr="00BA5493">
        <w:t xml:space="preserve"> techniczna (np.: programowania i </w:t>
      </w:r>
      <w:r>
        <w:t>konfiguracji urządzenia, obsługa</w:t>
      </w:r>
      <w:r w:rsidR="001B58DC" w:rsidRPr="00BA5493">
        <w:t xml:space="preserve"> wewnętrznego oprogramowania, inne),</w:t>
      </w:r>
    </w:p>
    <w:p w:rsidR="001B58DC" w:rsidRPr="00BA5493" w:rsidRDefault="001B58DC" w:rsidP="003C2A16">
      <w:pPr>
        <w:pStyle w:val="Tekstpodstawowy2"/>
        <w:numPr>
          <w:ilvl w:val="1"/>
          <w:numId w:val="29"/>
        </w:numPr>
      </w:pPr>
      <w:r w:rsidRPr="00BA5493">
        <w:t>instrukcja konserwacji i serwisu</w:t>
      </w:r>
      <w:r>
        <w:t>,</w:t>
      </w:r>
    </w:p>
    <w:p w:rsidR="001B58DC" w:rsidRPr="00CE0D51" w:rsidRDefault="001B58DC" w:rsidP="003C2A16">
      <w:pPr>
        <w:pStyle w:val="Tekstpodstawowy2"/>
        <w:numPr>
          <w:ilvl w:val="0"/>
          <w:numId w:val="29"/>
        </w:numPr>
      </w:pPr>
      <w:r w:rsidRPr="00CE0D51">
        <w:rPr>
          <w:b/>
        </w:rPr>
        <w:t>dla oprogramowania i innych produktów informatycznych</w:t>
      </w:r>
      <w:r w:rsidRPr="00CE0D51">
        <w:t>, w tym co najmniej:</w:t>
      </w:r>
    </w:p>
    <w:p w:rsidR="001B58DC" w:rsidRPr="00CE0D51" w:rsidRDefault="001B58DC" w:rsidP="003C2A16">
      <w:pPr>
        <w:pStyle w:val="Tekstpodstawowy2"/>
        <w:numPr>
          <w:ilvl w:val="1"/>
          <w:numId w:val="29"/>
        </w:numPr>
      </w:pPr>
      <w:r w:rsidRPr="00CE0D51">
        <w:t>pomoc kontekstowa co najmniej w zakresie interfejsu użytkownika,</w:t>
      </w:r>
    </w:p>
    <w:p w:rsidR="001B58DC" w:rsidRPr="00CE0D51" w:rsidRDefault="001B58DC" w:rsidP="003C2A16">
      <w:pPr>
        <w:pStyle w:val="Tekstpodstawowy2"/>
        <w:numPr>
          <w:ilvl w:val="1"/>
          <w:numId w:val="29"/>
        </w:numPr>
      </w:pPr>
      <w:r w:rsidRPr="00CE0D51">
        <w:t>pełny podręcznik użytkownika z opisem i przykładami wykorzystania wszystkich grup funkcjonalności i szczególnie skomplikowanych narzędzi,</w:t>
      </w:r>
    </w:p>
    <w:p w:rsidR="001B58DC" w:rsidRPr="00CE0D51" w:rsidRDefault="001B58DC" w:rsidP="003C2A16">
      <w:pPr>
        <w:pStyle w:val="Tekstpodstawowy2"/>
        <w:numPr>
          <w:ilvl w:val="1"/>
          <w:numId w:val="29"/>
        </w:numPr>
      </w:pPr>
      <w:r w:rsidRPr="00CE0D51">
        <w:t>pełny podręcznik administratora zawierający szczegółowy opis wszystkich opcji systemu,</w:t>
      </w:r>
    </w:p>
    <w:p w:rsidR="001B58DC" w:rsidRPr="00CE0D51" w:rsidRDefault="001B58DC" w:rsidP="003C2A16">
      <w:pPr>
        <w:pStyle w:val="Tekstpodstawowy2"/>
        <w:numPr>
          <w:ilvl w:val="1"/>
          <w:numId w:val="29"/>
        </w:numPr>
      </w:pPr>
      <w:r w:rsidRPr="00CE0D51">
        <w:t>pełny opis struktury bazy wraz z zastosowanymi mechanizmami/powiązaniami bazodanowymi,</w:t>
      </w:r>
    </w:p>
    <w:p w:rsidR="001B58DC" w:rsidRPr="00CE0D51" w:rsidRDefault="001B58DC" w:rsidP="003C2A16">
      <w:pPr>
        <w:pStyle w:val="Tekstpodstawowy2"/>
        <w:numPr>
          <w:ilvl w:val="0"/>
          <w:numId w:val="29"/>
        </w:numPr>
      </w:pPr>
      <w:r w:rsidRPr="00CE0D51">
        <w:rPr>
          <w:b/>
        </w:rPr>
        <w:t>dla wdrożonych procedur  związanych z bieżącą eksploatacją</w:t>
      </w:r>
      <w:r w:rsidRPr="00CE0D51">
        <w:t xml:space="preserve"> całego systemu oraz</w:t>
      </w:r>
      <w:r>
        <w:t> </w:t>
      </w:r>
      <w:r w:rsidRPr="00CE0D51">
        <w:t>jego konserwacją, w tym co najmniej:</w:t>
      </w:r>
    </w:p>
    <w:p w:rsidR="001B58DC" w:rsidRPr="00CE0D51" w:rsidRDefault="001B58DC" w:rsidP="003C2A16">
      <w:pPr>
        <w:pStyle w:val="Tekstpodstawowy2"/>
        <w:numPr>
          <w:ilvl w:val="1"/>
          <w:numId w:val="29"/>
        </w:numPr>
      </w:pPr>
      <w:r w:rsidRPr="00CE0D51">
        <w:t>procedury tworzenia użytkowników w systemie, bazach danych i nadawania im</w:t>
      </w:r>
      <w:r>
        <w:t> </w:t>
      </w:r>
      <w:r w:rsidRPr="00CE0D51">
        <w:t>odpowiednich uprawnień,</w:t>
      </w:r>
    </w:p>
    <w:p w:rsidR="001B58DC" w:rsidRPr="00CE0D51" w:rsidRDefault="001B58DC" w:rsidP="003C2A16">
      <w:pPr>
        <w:pStyle w:val="Tekstpodstawowy2"/>
        <w:numPr>
          <w:ilvl w:val="1"/>
          <w:numId w:val="29"/>
        </w:numPr>
      </w:pPr>
      <w:r w:rsidRPr="00CE0D51">
        <w:t>procedury archiwizacji danych oraz tworzenia kopii zabezpieczających</w:t>
      </w:r>
      <w:r w:rsidR="00BD18E4">
        <w:t xml:space="preserve"> dla całego </w:t>
      </w:r>
      <w:r w:rsidRPr="00CE0D51">
        <w:t>Systemu,</w:t>
      </w:r>
    </w:p>
    <w:p w:rsidR="001B58DC" w:rsidRPr="00CE0D51" w:rsidRDefault="001B58DC" w:rsidP="003C2A16">
      <w:pPr>
        <w:pStyle w:val="Tekstpodstawowy2"/>
        <w:numPr>
          <w:ilvl w:val="1"/>
          <w:numId w:val="29"/>
        </w:numPr>
      </w:pPr>
      <w:r w:rsidRPr="00CE0D51">
        <w:t>procedury odtwarzania systemu po wystąpieniu awarii (np.: zakładania struktury centralnej bazy danych, instalacji i konfiguracji wdrożonego oprogramowania, ładowania danych, inne),</w:t>
      </w:r>
    </w:p>
    <w:p w:rsidR="001B58DC" w:rsidRPr="00774E07" w:rsidRDefault="001B58DC" w:rsidP="003C2A16">
      <w:pPr>
        <w:pStyle w:val="Tekstpodstawowy2"/>
        <w:numPr>
          <w:ilvl w:val="0"/>
          <w:numId w:val="29"/>
        </w:numPr>
      </w:pPr>
      <w:r w:rsidRPr="00CE0D51">
        <w:t>inne procedury i czynności niezbędne z punktu widzenia Wykonawcy potrzebne do</w:t>
      </w:r>
      <w:r>
        <w:t> </w:t>
      </w:r>
      <w:r w:rsidRPr="00774E07">
        <w:t>poprawnej eksploatacji całego Systemu.</w:t>
      </w:r>
    </w:p>
    <w:p w:rsidR="001B58DC" w:rsidRPr="00BA5493" w:rsidRDefault="001B58DC" w:rsidP="001B58DC">
      <w:pPr>
        <w:pStyle w:val="Tekstpodstawowy"/>
        <w:tabs>
          <w:tab w:val="left" w:pos="9781"/>
        </w:tabs>
        <w:jc w:val="both"/>
        <w:rPr>
          <w:rFonts w:cs="Arial"/>
          <w:sz w:val="22"/>
          <w:szCs w:val="24"/>
        </w:rPr>
      </w:pPr>
    </w:p>
    <w:p w:rsidR="001B58DC" w:rsidRPr="00BA5493" w:rsidRDefault="001B58DC" w:rsidP="001B58DC">
      <w:pPr>
        <w:pStyle w:val="Tekstpodstawowy2"/>
        <w:rPr>
          <w:szCs w:val="24"/>
        </w:rPr>
      </w:pPr>
      <w:r w:rsidRPr="00774E07">
        <w:rPr>
          <w:szCs w:val="24"/>
        </w:rPr>
        <w:t>W ramach realizacji zamówienia Wykonawca jest zobowiązany do wykonania i dostarczenia Zamawiającemu pełnej dokumentacji Systemu. Wymaga się, aby cała dokumentacja była napisana w języku polskim.</w:t>
      </w:r>
      <w:r w:rsidRPr="00BA5493">
        <w:rPr>
          <w:szCs w:val="24"/>
        </w:rPr>
        <w:t xml:space="preserve"> </w:t>
      </w:r>
    </w:p>
    <w:p w:rsidR="001B58DC" w:rsidRPr="00BA5493" w:rsidRDefault="001B58DC" w:rsidP="001B58DC">
      <w:pPr>
        <w:pStyle w:val="Tekstpodstawowy2"/>
      </w:pPr>
    </w:p>
    <w:p w:rsidR="001B58DC" w:rsidRPr="00BA5493" w:rsidRDefault="001B58DC" w:rsidP="001B58DC">
      <w:pPr>
        <w:pStyle w:val="Tekstpodstawowy2"/>
        <w:rPr>
          <w:szCs w:val="24"/>
        </w:rPr>
      </w:pPr>
      <w:r w:rsidRPr="00774E07">
        <w:rPr>
          <w:szCs w:val="24"/>
        </w:rPr>
        <w:t>W zakresie produktów innych producentów</w:t>
      </w:r>
      <w:r w:rsidRPr="00646E3E">
        <w:rPr>
          <w:szCs w:val="24"/>
        </w:rPr>
        <w:t xml:space="preserve"> </w:t>
      </w:r>
      <w:r w:rsidRPr="00774E07">
        <w:rPr>
          <w:szCs w:val="24"/>
        </w:rPr>
        <w:t>dostarczonych przez Wykonawcę w</w:t>
      </w:r>
      <w:r>
        <w:rPr>
          <w:szCs w:val="24"/>
        </w:rPr>
        <w:t> </w:t>
      </w:r>
      <w:r w:rsidRPr="00774E07">
        <w:rPr>
          <w:szCs w:val="24"/>
        </w:rPr>
        <w:t>ramach niniejszego zamówienia, Zamawiający dopuszcza dostarczenie oryginalnej, kompletnej dokumentacji producenta (np.: instrukcje techniczne, podręczniki użytkownika, inne) z zastrzeżeniem, że mają ona być</w:t>
      </w:r>
      <w:r w:rsidR="00AE5401">
        <w:rPr>
          <w:szCs w:val="24"/>
        </w:rPr>
        <w:t xml:space="preserve"> w języku polskim.</w:t>
      </w:r>
      <w:r w:rsidRPr="00774E07">
        <w:rPr>
          <w:szCs w:val="24"/>
        </w:rPr>
        <w:t xml:space="preserve"> W sytuacji gdy dokumentacja producenta nie zawiera wszystkich poniższych informacji wymaganych przez Zamawiającego, Wykonawca zobowiązany będzie do jej uzupełnienia we własnym zakresie.</w:t>
      </w:r>
    </w:p>
    <w:p w:rsidR="001B58DC" w:rsidRPr="00BA5493" w:rsidRDefault="001B58DC" w:rsidP="001B58DC">
      <w:pPr>
        <w:pStyle w:val="Tekstpodstawowy2"/>
        <w:rPr>
          <w:szCs w:val="24"/>
        </w:rPr>
      </w:pPr>
    </w:p>
    <w:p w:rsidR="001B58DC" w:rsidRPr="00BA5493" w:rsidRDefault="001B58DC" w:rsidP="001B58DC">
      <w:pPr>
        <w:pStyle w:val="Tekstpodstawowy2"/>
        <w:rPr>
          <w:szCs w:val="24"/>
        </w:rPr>
      </w:pPr>
      <w:r w:rsidRPr="00774E07">
        <w:rPr>
          <w:szCs w:val="24"/>
        </w:rPr>
        <w:t>Zamawiający traktuje numeryczne materiały robocze (np. skany map), pliki ładujące dane, pliki z danymi numerycznymi w postaci końcowej, inne materiały opracowane przez Wykonawcę na potrzeby realizacji niniejszego zadania oraz P</w:t>
      </w:r>
      <w:r w:rsidR="006E1BEF">
        <w:rPr>
          <w:szCs w:val="24"/>
        </w:rPr>
        <w:t xml:space="preserve">TW </w:t>
      </w:r>
      <w:r w:rsidRPr="00774E07">
        <w:rPr>
          <w:szCs w:val="24"/>
        </w:rPr>
        <w:t>i</w:t>
      </w:r>
      <w:r w:rsidR="006E1BEF">
        <w:rPr>
          <w:szCs w:val="24"/>
        </w:rPr>
        <w:t xml:space="preserve"> </w:t>
      </w:r>
      <w:r w:rsidRPr="00774E07">
        <w:rPr>
          <w:szCs w:val="24"/>
        </w:rPr>
        <w:t>raport z audytu bezpieczeństwa jako składowe Dokumentacji, dlatego wszystkie zapisy dotyczące licencji, praw itp. należy odnosić także do tych dokumentów.</w:t>
      </w:r>
    </w:p>
    <w:p w:rsidR="001B58DC" w:rsidRPr="00BA5493" w:rsidRDefault="001B58DC" w:rsidP="001B58DC">
      <w:pPr>
        <w:pStyle w:val="Tekstpodstawowy2"/>
        <w:rPr>
          <w:szCs w:val="24"/>
        </w:rPr>
      </w:pPr>
    </w:p>
    <w:p w:rsidR="001B58DC" w:rsidRPr="00774E07" w:rsidRDefault="001B58DC" w:rsidP="001B58DC">
      <w:pPr>
        <w:pStyle w:val="Tekstpodstawowy2"/>
        <w:rPr>
          <w:szCs w:val="24"/>
        </w:rPr>
      </w:pPr>
      <w:r w:rsidRPr="00774E07">
        <w:rPr>
          <w:szCs w:val="24"/>
        </w:rPr>
        <w:t>Opracowana przez Wykonawcę dokumentacja ma zostać przekazana w formie papierowej po jednym egzemplarzu dla każdego rodzaju produktu oraz w formie elektronicznej na nośnikach CD-ROM lub pendrive w formacie MS Word i PDF (z prawami do drukowania oraz kopiowania treści dokumentów) w jednym egzemplarzu. Kompletna dokumentacja dostarczona ma zostać przez Zamawiającego najpóźniej w dniu odbioru całego zamówienia.</w:t>
      </w:r>
    </w:p>
    <w:p w:rsidR="001B58DC" w:rsidRPr="00774E07" w:rsidRDefault="001B58DC" w:rsidP="001B58DC">
      <w:pPr>
        <w:pStyle w:val="Tekstpodstawowy2"/>
        <w:rPr>
          <w:b/>
          <w:szCs w:val="24"/>
          <w:highlight w:val="yellow"/>
        </w:rPr>
      </w:pPr>
    </w:p>
    <w:p w:rsidR="001B58DC" w:rsidRDefault="001B58DC" w:rsidP="001B58DC">
      <w:pPr>
        <w:pStyle w:val="Tekstpodstawowy2"/>
      </w:pPr>
      <w:r w:rsidRPr="00E80D5A">
        <w:t xml:space="preserve">Uszczegółowienie </w:t>
      </w:r>
      <w:r>
        <w:t>sposobu</w:t>
      </w:r>
      <w:r w:rsidRPr="00E80D5A">
        <w:t xml:space="preserve"> opracowania dokumentacji Systemu </w:t>
      </w:r>
      <w:r>
        <w:t>zostanie</w:t>
      </w:r>
      <w:r w:rsidRPr="00E80D5A">
        <w:t xml:space="preserve"> uzgodnione przez Wykonawcę z Zamawiającym na etapie tworzenia Projektu Technicznego Wdrożenia.</w:t>
      </w:r>
    </w:p>
    <w:p w:rsidR="001B58DC" w:rsidRPr="00B97E84" w:rsidRDefault="001B58DC" w:rsidP="001104A5">
      <w:pPr>
        <w:pStyle w:val="Nagwek3"/>
      </w:pPr>
      <w:r>
        <w:t xml:space="preserve"> </w:t>
      </w:r>
      <w:bookmarkStart w:id="573" w:name="_Toc20899794"/>
      <w:r>
        <w:t>Pozostałe informacje i wymagania</w:t>
      </w:r>
      <w:bookmarkEnd w:id="573"/>
    </w:p>
    <w:p w:rsidR="001B58DC" w:rsidRPr="006E1BEF" w:rsidRDefault="001B58DC" w:rsidP="00267296">
      <w:pPr>
        <w:pStyle w:val="Tekstpodstawowy2"/>
        <w:numPr>
          <w:ilvl w:val="0"/>
          <w:numId w:val="119"/>
        </w:numPr>
      </w:pPr>
      <w:r w:rsidRPr="006E1BEF">
        <w:t>Wykonawca  ma wykonać wszystkie działania konieczne do pełnego wdrożenia Sytemu zgodnie z SIWZ (zarówno pod względem funkcjonalności, wydajności, bezpieczeństwa, ilości i zakresu danych itd.).</w:t>
      </w:r>
    </w:p>
    <w:p w:rsidR="001B58DC" w:rsidRPr="006E1BEF" w:rsidRDefault="001B58DC" w:rsidP="00267296">
      <w:pPr>
        <w:pStyle w:val="Tekstpodstawowy2"/>
        <w:numPr>
          <w:ilvl w:val="0"/>
          <w:numId w:val="119"/>
        </w:numPr>
      </w:pPr>
      <w:r w:rsidRPr="006E1BEF">
        <w:t>Terminy realizacji poszczególnych czynności technicznych związanych z</w:t>
      </w:r>
      <w:r w:rsidR="00267296">
        <w:t> </w:t>
      </w:r>
      <w:r w:rsidRPr="006E1BEF">
        <w:t xml:space="preserve">dostawą, instalacją i konfiguracją sprzętu i oprogramowania, szkoleniami muszą być każdorazowo uzgodnione z Zamawiającym na co najmniej 10 dni roboczych przed ich rozpoczęciem. </w:t>
      </w:r>
    </w:p>
    <w:p w:rsidR="001B58DC" w:rsidRPr="006E1BEF" w:rsidRDefault="001B58DC" w:rsidP="00267296">
      <w:pPr>
        <w:pStyle w:val="Tekstpodstawowy2"/>
        <w:numPr>
          <w:ilvl w:val="0"/>
          <w:numId w:val="119"/>
        </w:numPr>
      </w:pPr>
      <w:r w:rsidRPr="006E1BEF">
        <w:t>Wykonawca ma zgłaszać zapotrzebowanie na materiały źródłowe (nowe/istniejące) na co najmniej 10 dni roboczych przed datą ich wydania przez Zamawiającego.</w:t>
      </w:r>
    </w:p>
    <w:p w:rsidR="001B58DC" w:rsidRPr="006E1BEF" w:rsidRDefault="001B58DC" w:rsidP="00267296">
      <w:pPr>
        <w:pStyle w:val="Tekstpodstawowy2"/>
        <w:numPr>
          <w:ilvl w:val="0"/>
          <w:numId w:val="119"/>
        </w:numPr>
      </w:pPr>
      <w:r w:rsidRPr="006E1BEF">
        <w:t>Materiały te będą przekazywane pocztą, mailem, przez serwer FTP udostępniony przez Zamawiającego  w zależności od potrzeb i rodzaju materiałów źródłowych.</w:t>
      </w:r>
    </w:p>
    <w:p w:rsidR="001B58DC" w:rsidRPr="006E1BEF" w:rsidRDefault="001B58DC" w:rsidP="00267296">
      <w:pPr>
        <w:pStyle w:val="Tekstpodstawowy2"/>
        <w:numPr>
          <w:ilvl w:val="0"/>
          <w:numId w:val="119"/>
        </w:numPr>
      </w:pPr>
      <w:r w:rsidRPr="006E1BEF">
        <w:t>Wszelkie dane/informacje/materiały, które otrzyma Wykonawca mogą być użyte tylko do celów związanych z realizacją niniejszego zadania.</w:t>
      </w:r>
    </w:p>
    <w:p w:rsidR="001B58DC" w:rsidRPr="007837D6" w:rsidRDefault="001B58DC" w:rsidP="00267296">
      <w:pPr>
        <w:pStyle w:val="Tekstpodstawowy2"/>
        <w:numPr>
          <w:ilvl w:val="0"/>
          <w:numId w:val="119"/>
        </w:numPr>
      </w:pPr>
      <w:r w:rsidRPr="007837D6">
        <w:t>Wykonawca nie ma prawa przekazywać firmom/osobom trzecim żadnych informacji/materiałów/danych</w:t>
      </w:r>
      <w:r w:rsidRPr="00646E3E">
        <w:t xml:space="preserve"> be</w:t>
      </w:r>
      <w:r w:rsidRPr="007977D6">
        <w:t>z pisemnej zgody Zamawiającego.</w:t>
      </w:r>
    </w:p>
    <w:p w:rsidR="001B58DC" w:rsidRDefault="001B58DC" w:rsidP="00267296">
      <w:pPr>
        <w:pStyle w:val="Tekstpodstawowy2"/>
        <w:numPr>
          <w:ilvl w:val="0"/>
          <w:numId w:val="119"/>
        </w:numPr>
      </w:pPr>
      <w:r w:rsidRPr="007837D6">
        <w:t>Wykonawca ma zwrócić wszystkie materiały źródłowe najpóźniej do dnia odbioru końcowego.</w:t>
      </w:r>
    </w:p>
    <w:p w:rsidR="001B58DC" w:rsidRPr="007837D6" w:rsidRDefault="001B58DC" w:rsidP="00267296">
      <w:pPr>
        <w:pStyle w:val="Tekstpodstawowy2"/>
        <w:numPr>
          <w:ilvl w:val="0"/>
          <w:numId w:val="119"/>
        </w:numPr>
      </w:pPr>
      <w:r>
        <w:t>Zamawiający respektuje ewentualne ograniczenia dotyczące informacji o</w:t>
      </w:r>
      <w:r w:rsidR="00267296">
        <w:t> </w:t>
      </w:r>
      <w:r>
        <w:t>zastosowanej przez Wykonawcę technologii (np. struktura bazy danych, zastosowane interfejsy komunikacyjne, itp.) wynikające z jej ochrony prawami autorskimi lub tajemnicą przedsiębiorstwa, o ile ograniczenia te nie są sprzeczne z obowiązującymi przepisami prawa i nie skutkują brakiem przekazania tych informacji Zamawiającemu.</w:t>
      </w:r>
    </w:p>
    <w:p w:rsidR="001B58DC" w:rsidRPr="002D28F8" w:rsidRDefault="001B58DC" w:rsidP="00267296">
      <w:pPr>
        <w:pStyle w:val="Tekstpodstawowy2"/>
        <w:numPr>
          <w:ilvl w:val="0"/>
          <w:numId w:val="119"/>
        </w:numPr>
      </w:pPr>
      <w:r w:rsidRPr="007837D6">
        <w:t>Na potrzeby opracowania mechanizmu przeniesie</w:t>
      </w:r>
      <w:r>
        <w:t xml:space="preserve">nia danych już zdefiniowanych w obecnym </w:t>
      </w:r>
      <w:r w:rsidRPr="007837D6">
        <w:t>RSI</w:t>
      </w:r>
      <w:r>
        <w:t>P</w:t>
      </w:r>
      <w:r w:rsidRPr="007837D6">
        <w:t xml:space="preserve"> Wykonawca może otrzymać dane testowe, </w:t>
      </w:r>
      <w:r w:rsidR="001A4CDA">
        <w:t>powinno to zostać uzgodnione w P</w:t>
      </w:r>
      <w:r w:rsidRPr="007837D6">
        <w:t xml:space="preserve">rojekcie </w:t>
      </w:r>
      <w:r w:rsidR="001A4CDA">
        <w:t>T</w:t>
      </w:r>
      <w:r w:rsidRPr="007837D6">
        <w:t xml:space="preserve">echnicznym </w:t>
      </w:r>
      <w:r w:rsidR="001A4CDA">
        <w:t>W</w:t>
      </w:r>
      <w:r w:rsidRPr="007837D6">
        <w:t>drożenia.</w:t>
      </w:r>
    </w:p>
    <w:p w:rsidR="001B58DC" w:rsidRPr="00BA5493" w:rsidRDefault="001B58DC" w:rsidP="001E63C8">
      <w:pPr>
        <w:pStyle w:val="Nagwek2"/>
        <w:spacing w:before="360" w:after="240"/>
        <w:ind w:left="1003" w:hanging="578"/>
      </w:pPr>
      <w:bookmarkStart w:id="574" w:name="_Toc20899795"/>
      <w:r w:rsidRPr="00BA5493">
        <w:t xml:space="preserve">Opis </w:t>
      </w:r>
      <w:r w:rsidRPr="006675C3">
        <w:t>wymagań</w:t>
      </w:r>
      <w:r w:rsidRPr="00BA5493">
        <w:t xml:space="preserve"> funkcjonalnych</w:t>
      </w:r>
      <w:bookmarkEnd w:id="574"/>
    </w:p>
    <w:p w:rsidR="001B58DC" w:rsidRPr="00BA5493" w:rsidRDefault="001B58DC" w:rsidP="001B58DC">
      <w:pPr>
        <w:pStyle w:val="Tekstpodstawowy2"/>
        <w:ind w:firstLine="0"/>
      </w:pPr>
      <w:r w:rsidRPr="00BA5493">
        <w:rPr>
          <w:b/>
        </w:rPr>
        <w:t>Parametry</w:t>
      </w:r>
      <w:r w:rsidRPr="00BA5493">
        <w:t xml:space="preserve"> </w:t>
      </w:r>
      <w:r w:rsidRPr="007837D6">
        <w:rPr>
          <w:b/>
        </w:rPr>
        <w:t>o</w:t>
      </w:r>
      <w:r w:rsidRPr="00BA5493">
        <w:rPr>
          <w:b/>
        </w:rPr>
        <w:t xml:space="preserve">bligatoryjne </w:t>
      </w:r>
      <w:r w:rsidRPr="00BA5493">
        <w:t>opisane poniżej jak i zdefiniowane w tabelach opisujących funkcjonalność systemu muszą zostać przez Wykonawcę bezwzględnie zrealizowane.</w:t>
      </w:r>
    </w:p>
    <w:p w:rsidR="001B58DC" w:rsidRPr="00BA5493" w:rsidRDefault="001B58DC" w:rsidP="001B58DC">
      <w:pPr>
        <w:pStyle w:val="Tekstpodstawowy2"/>
      </w:pPr>
    </w:p>
    <w:p w:rsidR="001B58DC" w:rsidRPr="00E80D5A" w:rsidRDefault="001B58DC" w:rsidP="001B58DC">
      <w:pPr>
        <w:pStyle w:val="Tekstpodstawowy2"/>
      </w:pPr>
      <w:r w:rsidRPr="00E80D5A">
        <w:t>Uszczegółowienie sposobu realizacji wymagań funkcjonalnych - technicznych, konfiguracyjnych i innych parametrów koniecznych do właściwej realizacji zadania zostanie uzgodnione przez Wykonawcę z Zamawiającym na etapie tworzenia Projektu Technicznego Wdrożenia.</w:t>
      </w:r>
    </w:p>
    <w:p w:rsidR="001B58DC" w:rsidRPr="00BA5493" w:rsidRDefault="001B58DC" w:rsidP="001B58DC">
      <w:pPr>
        <w:pStyle w:val="Tekstpodstawowy2"/>
      </w:pPr>
    </w:p>
    <w:p w:rsidR="001B58DC" w:rsidRPr="002D28F8" w:rsidRDefault="001B58DC" w:rsidP="001B58DC">
      <w:pPr>
        <w:pStyle w:val="Tekstpodstawowy2"/>
      </w:pPr>
      <w:r w:rsidRPr="002D28F8">
        <w:t>Zamawiający bezwzględnie wymaga, aby docelowo (po zakończeniu realizacji zadania) wszelkie prace związane z bieżącą konfiguracją, utrzymaniem i rozwojem Systemu w każdym zakresie były w pełni realizowalne samodzielnie przez Zamawiającego bez</w:t>
      </w:r>
      <w:r>
        <w:t> </w:t>
      </w:r>
      <w:r w:rsidRPr="002D28F8">
        <w:t>konieczności pośrednictwa Wykonawcy lub podmiotów/osób trzecich.</w:t>
      </w:r>
    </w:p>
    <w:p w:rsidR="001B58DC" w:rsidRPr="00BA5493" w:rsidRDefault="001B58DC" w:rsidP="001B58DC">
      <w:pPr>
        <w:pStyle w:val="Tekstpodstawowy2"/>
      </w:pPr>
      <w:r w:rsidRPr="00BA5493">
        <w:t xml:space="preserve">Jednocześnie Zamawiający wymaga, aby </w:t>
      </w:r>
      <w:r w:rsidRPr="00BA5493">
        <w:rPr>
          <w:b/>
        </w:rPr>
        <w:t xml:space="preserve">dostarczony </w:t>
      </w:r>
      <w:r>
        <w:rPr>
          <w:b/>
        </w:rPr>
        <w:t>S</w:t>
      </w:r>
      <w:r w:rsidRPr="00BA5493">
        <w:rPr>
          <w:b/>
        </w:rPr>
        <w:t xml:space="preserve">ystem i licencje pozwalały także w przyszłości na serwisowanie/rozwijanie </w:t>
      </w:r>
      <w:r>
        <w:rPr>
          <w:b/>
        </w:rPr>
        <w:t>S</w:t>
      </w:r>
      <w:r w:rsidRPr="00BA5493">
        <w:rPr>
          <w:b/>
        </w:rPr>
        <w:t>ystemu przez niezależne osoby/firmy</w:t>
      </w:r>
      <w:r w:rsidRPr="00BA5493">
        <w:t>.</w:t>
      </w:r>
    </w:p>
    <w:p w:rsidR="001B58DC" w:rsidRPr="00BA5493" w:rsidRDefault="001B58DC" w:rsidP="001B58DC">
      <w:pPr>
        <w:pStyle w:val="Tekstpodstawowy2"/>
      </w:pPr>
    </w:p>
    <w:p w:rsidR="001B58DC" w:rsidRPr="00BB468F" w:rsidRDefault="001B58DC" w:rsidP="00267296">
      <w:pPr>
        <w:pStyle w:val="Tekstpodstawowy2"/>
      </w:pPr>
      <w:r w:rsidRPr="007837D6">
        <w:t xml:space="preserve">Zamawiający wymaga, aby dostarczone rozwiązanie nie posiadało żadnych </w:t>
      </w:r>
      <w:r>
        <w:t xml:space="preserve">celowo wprowadzonych przez Wykonawcę </w:t>
      </w:r>
      <w:r w:rsidRPr="007837D6">
        <w:t>nieudokumentowanych procedur/funkcji/mechanizmów mających wpływ na bezpieczeństwo Systemu/sieci/danych/użytkowników.</w:t>
      </w:r>
    </w:p>
    <w:p w:rsidR="001B58DC" w:rsidRDefault="001B58DC" w:rsidP="001B58DC">
      <w:pPr>
        <w:pStyle w:val="Tekstpodstawowy2"/>
      </w:pPr>
      <w:r w:rsidRPr="007837D6">
        <w:t>Dostarczone rozwiązanie ma umożliwić wykonywanie operacji i działan</w:t>
      </w:r>
      <w:r>
        <w:t>ia wszelkich narzędzi na</w:t>
      </w:r>
      <w:r w:rsidRPr="007837D6">
        <w:t xml:space="preserve"> dowolnej ilości danych z dowolnej </w:t>
      </w:r>
      <w:r>
        <w:t>liczby</w:t>
      </w:r>
      <w:r w:rsidRPr="007837D6">
        <w:t xml:space="preserve"> warstw  (w tym: wyszukiwanie, selekcja, raportowanie).</w:t>
      </w:r>
    </w:p>
    <w:p w:rsidR="00267296" w:rsidRPr="007837D6" w:rsidRDefault="00267296" w:rsidP="001B58DC">
      <w:pPr>
        <w:pStyle w:val="Tekstpodstawowy2"/>
      </w:pPr>
    </w:p>
    <w:p w:rsidR="001B58DC" w:rsidRDefault="001B58DC" w:rsidP="001B58DC">
      <w:pPr>
        <w:pStyle w:val="Tekstpodstawowy2"/>
        <w:ind w:firstLine="0"/>
      </w:pPr>
      <w:r w:rsidRPr="00E80D5A">
        <w:t xml:space="preserve">Uszczegółowienie </w:t>
      </w:r>
      <w:r>
        <w:t xml:space="preserve">sposobu </w:t>
      </w:r>
      <w:r w:rsidRPr="00E80D5A">
        <w:t xml:space="preserve">realizacji wdrożenia w zakresie infrastruktury funkcjonalnej Systemu zostanie uzgodnione przez Wykonawcę z Zamawiającym na etapie tworzenia Projektu </w:t>
      </w:r>
      <w:r>
        <w:t>T</w:t>
      </w:r>
      <w:r w:rsidRPr="00E80D5A">
        <w:t xml:space="preserve">echnicznego </w:t>
      </w:r>
      <w:r>
        <w:t>W</w:t>
      </w:r>
      <w:r w:rsidRPr="00E80D5A">
        <w:t>drożenia</w:t>
      </w:r>
      <w:bookmarkStart w:id="575" w:name="_Toc2595453"/>
      <w:bookmarkStart w:id="576" w:name="_Toc2595520"/>
      <w:bookmarkStart w:id="577" w:name="_Toc2595664"/>
      <w:bookmarkStart w:id="578" w:name="_Toc2601859"/>
      <w:bookmarkStart w:id="579" w:name="_Toc2602900"/>
      <w:bookmarkStart w:id="580" w:name="_Toc2667236"/>
      <w:bookmarkStart w:id="581" w:name="_Toc2667345"/>
      <w:bookmarkStart w:id="582" w:name="_Toc2668673"/>
      <w:bookmarkStart w:id="583" w:name="_Toc2672184"/>
      <w:bookmarkStart w:id="584" w:name="_Toc2672375"/>
      <w:bookmarkStart w:id="585" w:name="_Toc2672566"/>
      <w:bookmarkStart w:id="586" w:name="_Toc2672772"/>
      <w:bookmarkStart w:id="587" w:name="_Toc2672983"/>
      <w:bookmarkStart w:id="588" w:name="_Toc2673392"/>
      <w:bookmarkStart w:id="589" w:name="_Toc2673455"/>
      <w:bookmarkStart w:id="590" w:name="_Toc2673520"/>
      <w:bookmarkStart w:id="591" w:name="_Toc2673579"/>
      <w:bookmarkStart w:id="592" w:name="_Toc2673638"/>
      <w:bookmarkStart w:id="593" w:name="_Toc2870827"/>
      <w:bookmarkStart w:id="594" w:name="_Toc2870897"/>
      <w:bookmarkStart w:id="595" w:name="_Toc3226794"/>
      <w:bookmarkStart w:id="596" w:name="_Toc3229447"/>
      <w:bookmarkStart w:id="597" w:name="_Toc3229518"/>
      <w:bookmarkStart w:id="598" w:name="_Toc3315051"/>
      <w:bookmarkStart w:id="599" w:name="_Toc3511835"/>
      <w:bookmarkStart w:id="600" w:name="_Toc3514696"/>
      <w:bookmarkStart w:id="601" w:name="_Toc3520061"/>
      <w:bookmarkStart w:id="602" w:name="_Toc3523409"/>
      <w:bookmarkStart w:id="603" w:name="_Toc3615287"/>
      <w:bookmarkStart w:id="604" w:name="_Toc3633591"/>
      <w:bookmarkStart w:id="605" w:name="_Toc3633960"/>
      <w:bookmarkStart w:id="606" w:name="_Toc3736302"/>
      <w:bookmarkStart w:id="607" w:name="_Toc3737209"/>
      <w:bookmarkStart w:id="608" w:name="_Toc3782126"/>
      <w:bookmarkStart w:id="609" w:name="_Toc3841298"/>
      <w:bookmarkStart w:id="610" w:name="_Toc3868107"/>
      <w:bookmarkStart w:id="611" w:name="_Toc4092657"/>
      <w:bookmarkStart w:id="612" w:name="_Toc4094543"/>
      <w:bookmarkStart w:id="613" w:name="_Toc4127170"/>
      <w:bookmarkStart w:id="614" w:name="_Toc4127285"/>
      <w:bookmarkStart w:id="615" w:name="_Toc4127400"/>
      <w:bookmarkStart w:id="616" w:name="_Toc4127515"/>
      <w:bookmarkStart w:id="617" w:name="_Toc4127630"/>
      <w:bookmarkStart w:id="618" w:name="_Toc4339062"/>
      <w:bookmarkStart w:id="619" w:name="_Toc4349551"/>
      <w:bookmarkStart w:id="620" w:name="_Toc4349668"/>
      <w:bookmarkStart w:id="621" w:name="_Toc4387378"/>
      <w:bookmarkStart w:id="622" w:name="_Toc4387507"/>
      <w:bookmarkStart w:id="623" w:name="_Toc4728831"/>
      <w:bookmarkStart w:id="624" w:name="_Toc5092691"/>
      <w:bookmarkStart w:id="625" w:name="_Toc5118436"/>
      <w:bookmarkStart w:id="626" w:name="_Toc6394617"/>
      <w:bookmarkStart w:id="627" w:name="_Toc6394767"/>
      <w:bookmarkStart w:id="628" w:name="_Toc6394916"/>
      <w:bookmarkStart w:id="629" w:name="_Toc6475481"/>
      <w:bookmarkStart w:id="630" w:name="_Toc6475628"/>
      <w:bookmarkStart w:id="631" w:name="_Toc8808450"/>
      <w:bookmarkStart w:id="632" w:name="_Toc8808845"/>
      <w:bookmarkStart w:id="633" w:name="_Toc9257545"/>
      <w:bookmarkStart w:id="634" w:name="_Toc9257717"/>
      <w:bookmarkStart w:id="635" w:name="_Toc9402495"/>
      <w:bookmarkStart w:id="636" w:name="_Toc9516057"/>
      <w:bookmarkStart w:id="637" w:name="_Toc10125234"/>
      <w:bookmarkStart w:id="638" w:name="_Toc19168903"/>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t>.</w:t>
      </w:r>
    </w:p>
    <w:p w:rsidR="001B58DC" w:rsidRPr="00BA5493" w:rsidRDefault="001B58DC" w:rsidP="001104A5">
      <w:pPr>
        <w:pStyle w:val="Nagwek3"/>
      </w:pPr>
      <w:bookmarkStart w:id="639" w:name="_Toc20899796"/>
      <w:r w:rsidRPr="00BA5493">
        <w:t>Architektura systemu</w:t>
      </w:r>
      <w:bookmarkEnd w:id="639"/>
    </w:p>
    <w:p w:rsidR="001B58DC" w:rsidRDefault="001B58DC" w:rsidP="001B58DC">
      <w:pPr>
        <w:pStyle w:val="Tekstpodstawowy2"/>
      </w:pPr>
      <w:r w:rsidRPr="00E91E60">
        <w:t>Wykonawc</w:t>
      </w:r>
      <w:r>
        <w:t>a</w:t>
      </w:r>
      <w:r w:rsidRPr="00C6649B">
        <w:t xml:space="preserve"> </w:t>
      </w:r>
      <w:r>
        <w:t>realizując wdrożenie S</w:t>
      </w:r>
      <w:r w:rsidRPr="001F021B">
        <w:t>ystemu ma zachować warstwową</w:t>
      </w:r>
      <w:r w:rsidRPr="009005AF">
        <w:t xml:space="preserve"> architekturę logiczną </w:t>
      </w:r>
      <w:r>
        <w:t xml:space="preserve">występującą w </w:t>
      </w:r>
      <w:r w:rsidRPr="009005AF">
        <w:t>obecn</w:t>
      </w:r>
      <w:r>
        <w:t>ym</w:t>
      </w:r>
      <w:r w:rsidRPr="009005AF">
        <w:t xml:space="preserve"> RSIP</w:t>
      </w:r>
      <w:r w:rsidRPr="00C6649B">
        <w:t xml:space="preserve">, </w:t>
      </w:r>
      <w:r w:rsidRPr="009005AF">
        <w:t xml:space="preserve">zgodną ze standardami w tym zakresie oraz optymalną z punktu widzenia specyfiki realizowanego przedsięwzięcia. </w:t>
      </w:r>
    </w:p>
    <w:p w:rsidR="001B58DC" w:rsidRPr="00AF1AFD" w:rsidRDefault="001B58DC" w:rsidP="001B58DC">
      <w:pPr>
        <w:pStyle w:val="Tekstpodstawowy2"/>
      </w:pPr>
      <w:r w:rsidRPr="009005AF">
        <w:t>W</w:t>
      </w:r>
      <w:r w:rsidRPr="008109BA">
        <w:t xml:space="preserve"> skład architektury logicznej </w:t>
      </w:r>
      <w:r>
        <w:t>Systemu</w:t>
      </w:r>
      <w:r w:rsidRPr="00C6649B">
        <w:t xml:space="preserve"> </w:t>
      </w:r>
      <w:r w:rsidRPr="001F021B">
        <w:t>wchodzić mają</w:t>
      </w:r>
      <w:r>
        <w:t>:</w:t>
      </w:r>
    </w:p>
    <w:p w:rsidR="001B58DC" w:rsidRPr="00D40BDC" w:rsidRDefault="001B58DC" w:rsidP="003C2A16">
      <w:pPr>
        <w:pStyle w:val="Tekstpodstawowy2"/>
        <w:numPr>
          <w:ilvl w:val="0"/>
          <w:numId w:val="49"/>
        </w:numPr>
      </w:pPr>
      <w:r w:rsidRPr="00D40BDC">
        <w:t>warstwa wewnętrzna (centralna baza danych przestrzennych i opisowych oraz serwer mapowy),</w:t>
      </w:r>
    </w:p>
    <w:p w:rsidR="001B58DC" w:rsidRPr="00D40BDC" w:rsidRDefault="001B58DC" w:rsidP="003C2A16">
      <w:pPr>
        <w:pStyle w:val="Tekstpodstawowy2"/>
        <w:numPr>
          <w:ilvl w:val="0"/>
          <w:numId w:val="49"/>
        </w:numPr>
      </w:pPr>
      <w:r w:rsidRPr="00D40BDC">
        <w:t>warstwa pośrednia (środowisko serwera aplikacji, narzędzia administrowania systemem, użytkownikami oraz zarządzania danymi),</w:t>
      </w:r>
    </w:p>
    <w:p w:rsidR="001B58DC" w:rsidRPr="00D40BDC" w:rsidRDefault="001B58DC" w:rsidP="003C2A16">
      <w:pPr>
        <w:pStyle w:val="Tekstpodstawowy2"/>
        <w:numPr>
          <w:ilvl w:val="0"/>
          <w:numId w:val="49"/>
        </w:numPr>
      </w:pPr>
      <w:r w:rsidRPr="00D40BDC">
        <w:t>warstwa zewnętrzna (środowisko aplikacji użytkowników systemu).</w:t>
      </w:r>
    </w:p>
    <w:p w:rsidR="001B58DC" w:rsidRPr="00BA5493" w:rsidRDefault="001B58DC" w:rsidP="001B58DC">
      <w:pPr>
        <w:pStyle w:val="Tekstpodstawowy2"/>
      </w:pPr>
      <w:r w:rsidRPr="00BA5493">
        <w:t>Wyróżnione podsystemy w sensie informatycznym stanowić mogą oddzie</w:t>
      </w:r>
      <w:r>
        <w:t xml:space="preserve">lne aplikacje lub też wchodzić </w:t>
      </w:r>
      <w:r w:rsidRPr="00BA5493">
        <w:t xml:space="preserve">w skład większego komponentu (np. podsystemy zasilania i eksportu danych oraz administracji systemem i jego użytkownikami informatycznie mogą stanowić składniki serwera danych przestrzennych). </w:t>
      </w:r>
    </w:p>
    <w:p w:rsidR="001B58DC" w:rsidRPr="00BA5493" w:rsidRDefault="001B58DC" w:rsidP="001B58DC">
      <w:pPr>
        <w:pStyle w:val="Tekstpodstawowy2"/>
      </w:pPr>
      <w:r w:rsidRPr="00BA5493">
        <w:rPr>
          <w:b/>
        </w:rPr>
        <w:t>Bezwzględnie wymagana jest pełna i bezpośrednia integracja tych podsystemów, w tym także poprzez wspólne zarządzanie nimi.</w:t>
      </w:r>
    </w:p>
    <w:p w:rsidR="001B58DC" w:rsidRPr="009207F4" w:rsidRDefault="001B58DC" w:rsidP="001104A5">
      <w:pPr>
        <w:pStyle w:val="Nagwek4"/>
      </w:pPr>
      <w:bookmarkStart w:id="640" w:name="_Toc20899797"/>
      <w:r w:rsidRPr="009207F4">
        <w:t>Warstwa wewnętrzna Systemu - podsystem Centralnej Bazy Danych</w:t>
      </w:r>
      <w:bookmarkEnd w:id="640"/>
      <w:r w:rsidRPr="009207F4">
        <w:t xml:space="preserve"> </w:t>
      </w:r>
    </w:p>
    <w:p w:rsidR="001B58DC" w:rsidRPr="00776AE1" w:rsidRDefault="001B58DC" w:rsidP="001B58DC">
      <w:pPr>
        <w:pStyle w:val="Tekstpodstawowy2"/>
        <w:ind w:firstLine="0"/>
      </w:pPr>
      <w:r w:rsidRPr="00776AE1">
        <w:t>Centralna Baza Danych</w:t>
      </w:r>
      <w:r w:rsidR="00267296">
        <w:t>(CBD)</w:t>
      </w:r>
      <w:r w:rsidRPr="00776AE1">
        <w:t xml:space="preserve"> Systemu ma obejmować  dwa komponenty informatyczne:</w:t>
      </w:r>
    </w:p>
    <w:p w:rsidR="001B58DC" w:rsidRPr="00D40BDC" w:rsidRDefault="001B58DC" w:rsidP="003C2A16">
      <w:pPr>
        <w:pStyle w:val="Tekstpodstawowy2"/>
        <w:numPr>
          <w:ilvl w:val="0"/>
          <w:numId w:val="104"/>
        </w:numPr>
      </w:pPr>
      <w:r w:rsidRPr="00D40BDC">
        <w:t>Centralną bazę danych przestrzennych i opisowych,</w:t>
      </w:r>
    </w:p>
    <w:p w:rsidR="001B58DC" w:rsidRPr="00D40BDC" w:rsidRDefault="001B58DC" w:rsidP="003C2A16">
      <w:pPr>
        <w:pStyle w:val="Tekstpodstawowy2"/>
        <w:numPr>
          <w:ilvl w:val="0"/>
          <w:numId w:val="104"/>
        </w:numPr>
      </w:pPr>
      <w:r w:rsidRPr="00D40BDC">
        <w:t>Serwer mapowy (serwer usług danych przestrzennych).</w:t>
      </w:r>
    </w:p>
    <w:p w:rsidR="001B58DC" w:rsidRPr="00776AE1" w:rsidRDefault="001B58DC" w:rsidP="001B58DC">
      <w:pPr>
        <w:pStyle w:val="Tekstpodstawowy2"/>
      </w:pPr>
      <w:r w:rsidRPr="00776AE1">
        <w:t xml:space="preserve">CBD ma stanowić  główne repozytorium zasobów danych Systemu i wykorzystywać obiektowo-relacyjną bazę danych. </w:t>
      </w:r>
      <w:r>
        <w:t>Zamawiający wymaga, aby co do zasady wszystkie dane przestrzenne i opisowe zapisane były w bazie danych Systemu, a tylko w pojedynczych, uzasadnionych przypadkach obsługiwane były z plików. W bazie danych Systemu będą</w:t>
      </w:r>
      <w:r w:rsidRPr="00776AE1">
        <w:t xml:space="preserve"> zapisane i zintegrowane dane przestrzenne i opisowe, będące replikami rozproszonych w</w:t>
      </w:r>
      <w:r>
        <w:t> </w:t>
      </w:r>
      <w:r w:rsidRPr="00776AE1">
        <w:t xml:space="preserve">całym Urzędzie oraz JOM zasobów informacyjnych (rejestrów, ewidencji, opracowań mapowych oraz baz danych systemów źródłowych). CBD ma również służyć jako miejsce przechowywania źródłowych zbiorów danych dedykowanych wskazanym grupom użytkowników wewnętrznych do prowadzenia własnych warstw tematycznych. </w:t>
      </w:r>
    </w:p>
    <w:p w:rsidR="001B58DC" w:rsidRPr="00776AE1" w:rsidRDefault="001B58DC" w:rsidP="001B58DC">
      <w:pPr>
        <w:pStyle w:val="Tekstpodstawowy2"/>
      </w:pPr>
      <w:r w:rsidRPr="00776AE1">
        <w:t>Serwer mapowy ma realizować procesy zarządzania i dystrybucji danych przestrzennych i opisowych. W zależności od specyfiki zastosowanej implementacji architektury warstwowej oraz konfiguracji konkretnego oprogramowania, dopuszczalna jest sytuacja, w której serwer mapowy wydzielony będzie jako niezależna warstwa logiczna (a</w:t>
      </w:r>
      <w:r>
        <w:t> </w:t>
      </w:r>
      <w:r w:rsidRPr="00776AE1">
        <w:t xml:space="preserve">nawet </w:t>
      </w:r>
      <w:r w:rsidR="00535E8F">
        <w:t>odzielna maszyna wirtualna</w:t>
      </w:r>
      <w:r w:rsidRPr="00776AE1">
        <w:t xml:space="preserve">) lub też wejdzie w skład pośredniej warstwy logicznej systemu (serwera aplikacji). Wymaga się, aby serwer mapowy zapewniał pracę w strukturze rozproszonej, </w:t>
      </w:r>
      <w:r>
        <w:t xml:space="preserve">wykorzystując interoperacyjność (obsługa danych zgromadzonych w wielu zasobach bazodanowych, plikowych oraz usługach OGC). </w:t>
      </w:r>
    </w:p>
    <w:p w:rsidR="001B58DC" w:rsidRPr="00BB468F" w:rsidRDefault="001B58DC" w:rsidP="001104A5">
      <w:pPr>
        <w:pStyle w:val="Nagwek4"/>
      </w:pPr>
      <w:bookmarkStart w:id="641" w:name="_Toc20899798"/>
      <w:r w:rsidRPr="00BB468F">
        <w:t>Warstwa pośrednia</w:t>
      </w:r>
      <w:r>
        <w:t xml:space="preserve"> </w:t>
      </w:r>
      <w:r w:rsidRPr="00BB468F">
        <w:t>- podsystemy zasilania i eksportu danych, administracji systemem i jego użytkownikami oraz dedykowanych aplikacji</w:t>
      </w:r>
      <w:bookmarkEnd w:id="641"/>
      <w:r w:rsidRPr="00BB468F" w:rsidDel="008109BA">
        <w:t xml:space="preserve"> </w:t>
      </w:r>
    </w:p>
    <w:p w:rsidR="001B58DC" w:rsidRPr="00BA5493" w:rsidRDefault="001B58DC" w:rsidP="001B58DC">
      <w:pPr>
        <w:pStyle w:val="Tekstpodstawowy2"/>
        <w:rPr>
          <w:highlight w:val="yellow"/>
        </w:rPr>
      </w:pPr>
      <w:r>
        <w:t xml:space="preserve">Warstwę pośrednią </w:t>
      </w:r>
      <w:r w:rsidRPr="00BA5493">
        <w:t xml:space="preserve">tworzyć mają specjalistyczne aplikacje oraz narzędzia informatyczne, tworzące środowisko serwera aplikacji. </w:t>
      </w:r>
    </w:p>
    <w:p w:rsidR="001B58DC" w:rsidRPr="00BA5493" w:rsidRDefault="001B58DC" w:rsidP="001B58DC">
      <w:pPr>
        <w:pStyle w:val="Tekstpodstawowy2"/>
      </w:pPr>
      <w:r w:rsidRPr="00B60573">
        <w:t>Wymaga się, aby zastosowane środowisko dedykowanych aplikacji warstwy pośredniej miało charakter elastycznego i skalowalnego rozwiązania o</w:t>
      </w:r>
      <w:r>
        <w:t xml:space="preserve"> budowie modularnej, opartego o </w:t>
      </w:r>
      <w:r w:rsidRPr="00B60573">
        <w:t>ogólnodostępną i darmową platformę programistyczną, umożliwiającą tworzenie nowych aplikacji (rozszerzeń), wykorzystujących dane przestrzenne, relacyjne bazy danych i technologie internetowe. W celu zachowania skalowalności systemu i rozwoju w</w:t>
      </w:r>
      <w:r>
        <w:t> </w:t>
      </w:r>
      <w:r w:rsidRPr="00B60573">
        <w:t>przyszłości, środowisko serwera aplikacji ma również umożliwiać jego lokalizację i</w:t>
      </w:r>
      <w:r>
        <w:t> </w:t>
      </w:r>
      <w:r w:rsidRPr="00B60573">
        <w:t>poprawną współpracę z dostarczonym w ramach wdrożenia motorem bazy danych zarówno przy instalacji na tym samym serwerze co baza danych lu</w:t>
      </w:r>
      <w:r>
        <w:t>b też na </w:t>
      </w:r>
      <w:r w:rsidRPr="00B60573">
        <w:t>oddzielnym serwerze wirtualnym. Zakłada się, że aplikacje</w:t>
      </w:r>
      <w:r>
        <w:t xml:space="preserve"> warstwy </w:t>
      </w:r>
      <w:r w:rsidRPr="00B60573">
        <w:t>pośredniej zostaną ulokowane zarówno w obszarze obsług</w:t>
      </w:r>
      <w:r>
        <w:t>i użytkowników wewnętrznych jak </w:t>
      </w:r>
      <w:r w:rsidRPr="00B60573">
        <w:t>i</w:t>
      </w:r>
      <w:r>
        <w:t> </w:t>
      </w:r>
      <w:r w:rsidRPr="00B60573">
        <w:t>zewnętrznych.</w:t>
      </w:r>
    </w:p>
    <w:p w:rsidR="001B58DC" w:rsidRPr="009207F4" w:rsidRDefault="001B58DC" w:rsidP="001104A5">
      <w:pPr>
        <w:pStyle w:val="Nagwek4"/>
      </w:pPr>
      <w:bookmarkStart w:id="642" w:name="_Toc20899799"/>
      <w:r w:rsidRPr="009207F4">
        <w:t>Warstwa zewnętrzna</w:t>
      </w:r>
      <w:r>
        <w:t xml:space="preserve"> - podsystem publikacji danych</w:t>
      </w:r>
      <w:bookmarkEnd w:id="642"/>
    </w:p>
    <w:p w:rsidR="001B58DC" w:rsidRPr="00B60573" w:rsidRDefault="001B58DC" w:rsidP="001B58DC">
      <w:pPr>
        <w:pStyle w:val="Tekstpodstawowy2"/>
      </w:pPr>
      <w:r w:rsidRPr="00B60573">
        <w:t>Warstwa zewnętrzna to środowisko aplikacji klienckich - użytkowników systemu. Obejmować ma wszelkie rozwiązania dedykowane użytkownikom końcowym Systemu, zarówno wewnętrznym jak i zewnętrznym.</w:t>
      </w:r>
    </w:p>
    <w:p w:rsidR="001B58DC" w:rsidRPr="00B60573" w:rsidRDefault="001B58DC" w:rsidP="001B58DC">
      <w:pPr>
        <w:pStyle w:val="Tekstpodstawowy2"/>
      </w:pPr>
      <w:r w:rsidRPr="00B60573">
        <w:t>Zastosowane rozwiązanie w zakresie budowy warstwy zewnętrznej i sposobu jej</w:t>
      </w:r>
      <w:r>
        <w:t> </w:t>
      </w:r>
      <w:r w:rsidRPr="00B60573">
        <w:t>działania powodować ma przeniesienie większości obciążenia związanego z wyszukiwaniem, przetwarzaniem i przygotowywaniem danych dla użytkownika końcowego na motor bazy danych i/lub serwer aplikacji, pozostawiając warstwie aplikacji klienckiej do</w:t>
      </w:r>
      <w:r>
        <w:t> </w:t>
      </w:r>
      <w:r w:rsidRPr="00B60573">
        <w:t>wykonania tylko mało obciążające zadania dotyczące samej prezentacji wyników oraz</w:t>
      </w:r>
      <w:r>
        <w:t> </w:t>
      </w:r>
      <w:r w:rsidRPr="00B60573">
        <w:t>kreowania ich strony wizualnej. Wdrożone przez Wykonawcę rozwiązanie ma</w:t>
      </w:r>
      <w:r>
        <w:t> </w:t>
      </w:r>
      <w:r w:rsidRPr="00B60573">
        <w:t xml:space="preserve">realizować dostęp do danych przestrzennych i opisowych, zapewniać pełną funkcjonalność Systemu oraz  poprawną pracę poprzez sieć WWW przy użyciu dowolnych popularnych przeglądarek internetowych. </w:t>
      </w:r>
    </w:p>
    <w:p w:rsidR="001B58DC" w:rsidRDefault="001B58DC" w:rsidP="001B58DC">
      <w:pPr>
        <w:pStyle w:val="Tekstpodstawowy2"/>
      </w:pPr>
      <w:r w:rsidRPr="00B60573">
        <w:t>Dla różnych grup użytkowników mogą być zastosowane różne interfejsy dostępu lub udostępnione różne zakresy danych, funkcjonalności i narzędzi, w zależności od nadanych uprawnień (np. map, raportów, narzędzi wyszukiwania, przeglądania, zarządzania i analizy danych przestrzennych i opisowych).</w:t>
      </w:r>
    </w:p>
    <w:p w:rsidR="001B58DC" w:rsidRDefault="001B58DC" w:rsidP="001B58DC">
      <w:pPr>
        <w:pStyle w:val="Tekstpodstawowy"/>
        <w:ind w:firstLine="360"/>
        <w:jc w:val="both"/>
        <w:rPr>
          <w:rFonts w:cs="Arial"/>
          <w:sz w:val="22"/>
          <w:szCs w:val="22"/>
        </w:rPr>
      </w:pPr>
    </w:p>
    <w:p w:rsidR="001B58DC" w:rsidRDefault="001B58DC" w:rsidP="001104A5">
      <w:pPr>
        <w:pStyle w:val="Nagwek4"/>
      </w:pPr>
      <w:bookmarkStart w:id="643" w:name="_Toc20899800"/>
      <w:r>
        <w:t>Szczegółowe wymagania odnośnie architektury Systemu</w:t>
      </w:r>
      <w:bookmarkEnd w:id="643"/>
    </w:p>
    <w:p w:rsidR="001B58DC" w:rsidRPr="0039592D" w:rsidRDefault="001B58DC" w:rsidP="003C2A16">
      <w:pPr>
        <w:pStyle w:val="Tekstpodstawowy2"/>
        <w:numPr>
          <w:ilvl w:val="0"/>
          <w:numId w:val="50"/>
        </w:numPr>
      </w:pPr>
      <w:r>
        <w:t>Zachowanie</w:t>
      </w:r>
      <w:r w:rsidRPr="00BA5493">
        <w:t xml:space="preserve"> optymaln</w:t>
      </w:r>
      <w:r>
        <w:t>ej</w:t>
      </w:r>
      <w:r w:rsidRPr="00BA5493">
        <w:t xml:space="preserve"> pod względem technologicznym i organizacyjnym warstwow</w:t>
      </w:r>
      <w:r>
        <w:t>ej</w:t>
      </w:r>
      <w:r w:rsidRPr="00BA5493">
        <w:t>/ architektur</w:t>
      </w:r>
      <w:r>
        <w:t>y</w:t>
      </w:r>
      <w:r w:rsidRPr="00BA5493">
        <w:t xml:space="preserve"> </w:t>
      </w:r>
      <w:r>
        <w:t>S</w:t>
      </w:r>
      <w:r w:rsidRPr="00BA5493">
        <w:t>ystemu</w:t>
      </w:r>
      <w:r>
        <w:rPr>
          <w:b/>
        </w:rPr>
        <w:t>.</w:t>
      </w:r>
    </w:p>
    <w:p w:rsidR="001B58DC" w:rsidRPr="00BA5493" w:rsidRDefault="001B58DC" w:rsidP="003C2A16">
      <w:pPr>
        <w:pStyle w:val="Tekstpodstawowy2"/>
        <w:numPr>
          <w:ilvl w:val="0"/>
          <w:numId w:val="50"/>
        </w:numPr>
      </w:pPr>
      <w:r>
        <w:t xml:space="preserve">Zamawiający </w:t>
      </w:r>
      <w:r w:rsidRPr="00BA5493">
        <w:t>dopuszcza, aby wdrożony System posiadał budowę modularną i składał się z rożnych pod względem technologicznym</w:t>
      </w:r>
      <w:r w:rsidRPr="00BA5493">
        <w:rPr>
          <w:b/>
        </w:rPr>
        <w:t xml:space="preserve"> </w:t>
      </w:r>
      <w:r w:rsidRPr="00BA5493">
        <w:t>komponentów (aplikacji, modułów i</w:t>
      </w:r>
      <w:r>
        <w:t> </w:t>
      </w:r>
      <w:r w:rsidRPr="00BA5493">
        <w:t xml:space="preserve">rozszerzeń funkcjonalnych) pod warunkiem, że komponenty te połączone będą ze </w:t>
      </w:r>
      <w:r>
        <w:t> </w:t>
      </w:r>
      <w:r w:rsidRPr="00BA5493">
        <w:t xml:space="preserve">sobą za pomocą jawnych i udokumentowanych interfejsów i/lub usług, których specyfikację Wykonawca przekaże Zamawiającemu wraz z dokumentacją techniczną </w:t>
      </w:r>
      <w:r>
        <w:t>Systemu.</w:t>
      </w:r>
    </w:p>
    <w:p w:rsidR="001B58DC" w:rsidRPr="00BA5493" w:rsidRDefault="001B58DC" w:rsidP="003C2A16">
      <w:pPr>
        <w:pStyle w:val="Tekstpodstawowy2"/>
        <w:numPr>
          <w:ilvl w:val="0"/>
          <w:numId w:val="50"/>
        </w:numPr>
      </w:pPr>
      <w:r>
        <w:t>P</w:t>
      </w:r>
      <w:r w:rsidRPr="00BA5493">
        <w:t xml:space="preserve">odstawowym interfejsem użytkownika końcowego </w:t>
      </w:r>
      <w:r>
        <w:t>S</w:t>
      </w:r>
      <w:r w:rsidRPr="00BA5493">
        <w:t>ystemu, zapewniającym dostęp do</w:t>
      </w:r>
      <w:r>
        <w:t> S</w:t>
      </w:r>
      <w:r w:rsidRPr="00BA5493">
        <w:t>ystemu oraz zawartych w nim danych będzie standardowa przeglądarka WWW</w:t>
      </w:r>
      <w:r>
        <w:t>.</w:t>
      </w:r>
    </w:p>
    <w:p w:rsidR="001B58DC" w:rsidRPr="00FC5FD3" w:rsidRDefault="001B58DC" w:rsidP="003C2A16">
      <w:pPr>
        <w:pStyle w:val="Tekstpodstawowy2"/>
        <w:numPr>
          <w:ilvl w:val="0"/>
          <w:numId w:val="50"/>
        </w:numPr>
      </w:pPr>
      <w:r>
        <w:t>System</w:t>
      </w:r>
      <w:r w:rsidRPr="00BA5493">
        <w:t xml:space="preserve"> będzie poprawnie działał w przypadku wykorzystania obecnie stosowanych w</w:t>
      </w:r>
      <w:r>
        <w:t> Urzędzie</w:t>
      </w:r>
      <w:r w:rsidRPr="00BA5493">
        <w:t xml:space="preserve"> procedur i standardów bezpieczeństwa </w:t>
      </w:r>
      <w:r w:rsidR="00BA1DD3">
        <w:t>(np.</w:t>
      </w:r>
      <w:r w:rsidR="000445AF">
        <w:t xml:space="preserve">DMZ, </w:t>
      </w:r>
      <w:r w:rsidRPr="002D28F8">
        <w:t xml:space="preserve">VPN, autoryzacja </w:t>
      </w:r>
      <w:r w:rsidR="000445AF">
        <w:t xml:space="preserve">Active Directory, </w:t>
      </w:r>
      <w:r w:rsidR="000445AF" w:rsidRPr="002D28F8">
        <w:t>RADIUS</w:t>
      </w:r>
      <w:r w:rsidR="000445AF">
        <w:t xml:space="preserve">, </w:t>
      </w:r>
      <w:r w:rsidR="00DF65F3">
        <w:t xml:space="preserve">przydzielanie uprawnień przez </w:t>
      </w:r>
      <w:r w:rsidR="000445AF">
        <w:t>grupy użytkowników</w:t>
      </w:r>
      <w:r w:rsidR="005A7DC2">
        <w:t>, odseparowane serwery dla użytkowników wewnętrznych i zewnętrznych</w:t>
      </w:r>
      <w:r w:rsidRPr="002D28F8">
        <w:t>).</w:t>
      </w:r>
    </w:p>
    <w:p w:rsidR="001B58DC" w:rsidRPr="00BA5493" w:rsidRDefault="001B58DC" w:rsidP="003C2A16">
      <w:pPr>
        <w:pStyle w:val="Tekstpodstawowy2"/>
        <w:numPr>
          <w:ilvl w:val="0"/>
          <w:numId w:val="50"/>
        </w:numPr>
      </w:pPr>
      <w:r>
        <w:t>Ma być</w:t>
      </w:r>
      <w:r w:rsidRPr="00BA5493">
        <w:t xml:space="preserve"> zapewniona ciągłość przestrzenna danych tak, aby było możliwe pozyskanie różnych zasobów z różnych źródeł oraz aby możliwe było ich udostępnianie wielu użytkownikom do różnorodnych zastosowań</w:t>
      </w:r>
      <w:r>
        <w:t>.</w:t>
      </w:r>
    </w:p>
    <w:p w:rsidR="001B58DC" w:rsidRPr="003F5F36" w:rsidRDefault="001B58DC" w:rsidP="003C2A16">
      <w:pPr>
        <w:pStyle w:val="Tekstpodstawowy2"/>
        <w:numPr>
          <w:ilvl w:val="0"/>
          <w:numId w:val="50"/>
        </w:numPr>
      </w:pPr>
      <w:r>
        <w:t>Ma być</w:t>
      </w:r>
      <w:r w:rsidRPr="00BA5493">
        <w:t xml:space="preserve"> zapewniona możliwość kontrolowanego udostępniania wybranych danych przestrzennych </w:t>
      </w:r>
      <w:r>
        <w:t xml:space="preserve">i opisowych </w:t>
      </w:r>
      <w:r w:rsidRPr="00BA5493">
        <w:t xml:space="preserve">innym podmiotom (nie tylko JOM, ale także jednostkom administracji samorządowej i rządowej, instytucjom i podmiotom edukacyjnym </w:t>
      </w:r>
      <w:r w:rsidRPr="003F5F36">
        <w:t>oraz komercyjnym i innym).</w:t>
      </w:r>
    </w:p>
    <w:p w:rsidR="001B58DC" w:rsidRPr="003F5F36" w:rsidRDefault="001B58DC" w:rsidP="003C2A16">
      <w:pPr>
        <w:pStyle w:val="Tekstpodstawowy2"/>
        <w:numPr>
          <w:ilvl w:val="0"/>
          <w:numId w:val="50"/>
        </w:numPr>
      </w:pPr>
      <w:r w:rsidRPr="003F5F36">
        <w:t>Dane przestrzenne mają być, o ile nie ma przeszkód prawnych lub innych, powszechnie dostępne (tj. bez warunków ograniczających i/lub utrudniających ich swobodne wykorzystanie).</w:t>
      </w:r>
    </w:p>
    <w:p w:rsidR="001B58DC" w:rsidRPr="003F5F36" w:rsidRDefault="001B58DC" w:rsidP="003C2A16">
      <w:pPr>
        <w:pStyle w:val="Tekstpodstawowy2"/>
        <w:numPr>
          <w:ilvl w:val="0"/>
          <w:numId w:val="50"/>
        </w:numPr>
      </w:pPr>
      <w:r w:rsidRPr="003F5F36">
        <w:t>Ma być zapewniona informacja o tym, jakie dane przestrzenne są dostępne i na jakich warunkach, a także informacja umożliwiająca użytkownikowi ocenę przydatności tych danych do własnych celów (metadane geoinformacyjne).</w:t>
      </w:r>
    </w:p>
    <w:p w:rsidR="001B58DC" w:rsidRPr="003F5F36" w:rsidRDefault="001B58DC" w:rsidP="001B58DC">
      <w:pPr>
        <w:pStyle w:val="Tekstpodstawowy"/>
        <w:ind w:firstLine="360"/>
        <w:jc w:val="both"/>
        <w:rPr>
          <w:rFonts w:cs="Arial"/>
          <w:b/>
          <w:sz w:val="22"/>
          <w:szCs w:val="22"/>
          <w:highlight w:val="yellow"/>
        </w:rPr>
      </w:pPr>
    </w:p>
    <w:p w:rsidR="001B58DC" w:rsidRPr="003F5F36" w:rsidRDefault="001B58DC" w:rsidP="001B58DC">
      <w:pPr>
        <w:pStyle w:val="Tekstpodstawowy2"/>
        <w:ind w:firstLine="0"/>
      </w:pPr>
      <w:r w:rsidRPr="003F5F36">
        <w:t xml:space="preserve">Uszczegółowienie </w:t>
      </w:r>
      <w:r>
        <w:t>sposobu</w:t>
      </w:r>
      <w:r w:rsidRPr="003F5F36">
        <w:t xml:space="preserve"> wdrożenia i konfiguracji architektury logicznej i fizycznej Systemu zostanie uzgodnione przez Wykonawcę z</w:t>
      </w:r>
      <w:r>
        <w:t xml:space="preserve"> </w:t>
      </w:r>
      <w:r w:rsidRPr="003F5F36">
        <w:t>Zamawiającym na etapie tworzenia Projektu Technicznego Wdrożenia.</w:t>
      </w:r>
    </w:p>
    <w:p w:rsidR="001B58DC" w:rsidRDefault="001B58DC" w:rsidP="001104A5">
      <w:pPr>
        <w:pStyle w:val="Nagwek3"/>
      </w:pPr>
      <w:bookmarkStart w:id="644" w:name="_Toc20899801"/>
      <w:r>
        <w:t>Ogólne założenia techniczne i technologiczne</w:t>
      </w:r>
      <w:bookmarkEnd w:id="644"/>
    </w:p>
    <w:p w:rsidR="001B58DC" w:rsidRPr="0039592D" w:rsidRDefault="001B58DC" w:rsidP="001B58DC">
      <w:pPr>
        <w:pStyle w:val="Tekstpodstawowy2"/>
        <w:ind w:firstLine="0"/>
      </w:pPr>
      <w:r w:rsidRPr="0039592D">
        <w:t>System powinien uwzględniać poniższe norm</w:t>
      </w:r>
      <w:r>
        <w:t xml:space="preserve">y, </w:t>
      </w:r>
      <w:r w:rsidRPr="0039592D">
        <w:t>standard</w:t>
      </w:r>
      <w:r>
        <w:t>y</w:t>
      </w:r>
      <w:r w:rsidRPr="0039592D">
        <w:t xml:space="preserve"> oraz rekomendacj</w:t>
      </w:r>
      <w:r>
        <w:t>e</w:t>
      </w:r>
      <w:r w:rsidRPr="0039592D">
        <w:t>:</w:t>
      </w:r>
    </w:p>
    <w:p w:rsidR="001B58DC" w:rsidRPr="00BA5493" w:rsidRDefault="001B58DC" w:rsidP="003C2A16">
      <w:pPr>
        <w:pStyle w:val="Tekstpodstawowy2"/>
        <w:numPr>
          <w:ilvl w:val="0"/>
          <w:numId w:val="51"/>
        </w:numPr>
      </w:pPr>
      <w:r w:rsidRPr="00BA5493">
        <w:t>obszar regulacji wynikających z Dyrektywy INSPIRE (rozporządzenia Unii Europejskiej, akty powstałe w wyniku transpozycji do prawa krajowego),</w:t>
      </w:r>
    </w:p>
    <w:p w:rsidR="001B58DC" w:rsidRPr="00BA5493" w:rsidRDefault="001B58DC" w:rsidP="003C2A16">
      <w:pPr>
        <w:pStyle w:val="Tekstpodstawowy2"/>
        <w:numPr>
          <w:ilvl w:val="0"/>
          <w:numId w:val="51"/>
        </w:numPr>
      </w:pPr>
      <w:r w:rsidRPr="00BA5493">
        <w:t xml:space="preserve">obszar regulacji Międzynarodowej Organizacji Normalizacyjnej (ISO), </w:t>
      </w:r>
    </w:p>
    <w:p w:rsidR="001B58DC" w:rsidRPr="00BA5493" w:rsidRDefault="001B58DC" w:rsidP="003C2A16">
      <w:pPr>
        <w:pStyle w:val="Tekstpodstawowy2"/>
        <w:numPr>
          <w:ilvl w:val="0"/>
          <w:numId w:val="51"/>
        </w:numPr>
      </w:pPr>
      <w:r w:rsidRPr="00BA5493">
        <w:t>w szczególności dokumentów opracowanych przez Komitet ISO TC 211 „Geografic Information/Geomatics”,</w:t>
      </w:r>
    </w:p>
    <w:p w:rsidR="001B58DC" w:rsidRPr="00BA5493" w:rsidRDefault="001B58DC" w:rsidP="003C2A16">
      <w:pPr>
        <w:pStyle w:val="Tekstpodstawowy2"/>
        <w:numPr>
          <w:ilvl w:val="0"/>
          <w:numId w:val="51"/>
        </w:numPr>
      </w:pPr>
      <w:r w:rsidRPr="00BA5493">
        <w:t>obszar regulacji Open Geospatial Consortium (OGC) w zakresie standardów z zakresu geoinformacji,</w:t>
      </w:r>
    </w:p>
    <w:p w:rsidR="001B58DC" w:rsidRDefault="001B58DC" w:rsidP="003C2A16">
      <w:pPr>
        <w:pStyle w:val="Tekstpodstawowy2"/>
        <w:numPr>
          <w:ilvl w:val="0"/>
          <w:numId w:val="51"/>
        </w:numPr>
      </w:pPr>
      <w:r w:rsidRPr="00BA5493">
        <w:t>obszar dobrych praktyk w zakresie budowy systemów informatycznych, że szczególnym uwzględnieniem systemów klasy GIS/SIP.</w:t>
      </w:r>
    </w:p>
    <w:p w:rsidR="0043728B" w:rsidRDefault="0043728B" w:rsidP="001104A5">
      <w:pPr>
        <w:pStyle w:val="Nagwek4"/>
      </w:pPr>
      <w:bookmarkStart w:id="645" w:name="_Toc20899802"/>
      <w:r>
        <w:t>Wymagania dotyczące interoperacyjności</w:t>
      </w:r>
      <w:bookmarkEnd w:id="645"/>
    </w:p>
    <w:p w:rsidR="001B58DC" w:rsidRPr="00BA5493" w:rsidRDefault="001B58DC" w:rsidP="001B58DC">
      <w:pPr>
        <w:pStyle w:val="Tekstpodstawowy2"/>
      </w:pPr>
      <w:r w:rsidRPr="00BA5493">
        <w:t>System ma spełniać wymagania dotyczące interoperacyjności, wynikające m.in. z</w:t>
      </w:r>
      <w:r>
        <w:t> </w:t>
      </w:r>
      <w:r w:rsidRPr="00BA5493">
        <w:t xml:space="preserve">Krajowych Ram Interoperacyjności, minimalnych wymagań dla rejestrów publicznych i wymiany informacji postaci elektronicznej oraz minimalnych wymagań dla systemów teleinformatycznych. </w:t>
      </w:r>
    </w:p>
    <w:p w:rsidR="001B58DC" w:rsidRPr="00BA5493" w:rsidRDefault="001B58DC" w:rsidP="001B58DC">
      <w:pPr>
        <w:pStyle w:val="Tekstpodstawowy2"/>
        <w:ind w:firstLine="0"/>
      </w:pPr>
      <w:r>
        <w:t>System zgodnie z g</w:t>
      </w:r>
      <w:r w:rsidRPr="00BA5493">
        <w:t>łówn</w:t>
      </w:r>
      <w:r>
        <w:t>ymi</w:t>
      </w:r>
      <w:r w:rsidRPr="00BA5493">
        <w:t xml:space="preserve"> założenia</w:t>
      </w:r>
      <w:r>
        <w:t xml:space="preserve">mi </w:t>
      </w:r>
      <w:r w:rsidRPr="00BA5493">
        <w:t xml:space="preserve"> interoperacyjności </w:t>
      </w:r>
      <w:r>
        <w:t>powinien</w:t>
      </w:r>
      <w:r w:rsidRPr="00BA5493">
        <w:t>:</w:t>
      </w:r>
    </w:p>
    <w:p w:rsidR="001B58DC" w:rsidRPr="00BA5493" w:rsidRDefault="001B58DC" w:rsidP="003C2A16">
      <w:pPr>
        <w:pStyle w:val="Tekstpodstawowy2"/>
        <w:numPr>
          <w:ilvl w:val="0"/>
          <w:numId w:val="105"/>
        </w:numPr>
      </w:pPr>
      <w:r>
        <w:t>zapewnić</w:t>
      </w:r>
      <w:r w:rsidRPr="00BA5493">
        <w:t xml:space="preserve"> synchroniczn</w:t>
      </w:r>
      <w:r>
        <w:t>ą</w:t>
      </w:r>
      <w:r w:rsidRPr="00BA5493">
        <w:t xml:space="preserve"> i asynchroniczn</w:t>
      </w:r>
      <w:r>
        <w:t xml:space="preserve">ą </w:t>
      </w:r>
      <w:r w:rsidRPr="00BA5493">
        <w:t>komunikacj</w:t>
      </w:r>
      <w:r>
        <w:t>ę</w:t>
      </w:r>
      <w:r w:rsidRPr="00BA5493">
        <w:t xml:space="preserve"> pomiędzy </w:t>
      </w:r>
      <w:r>
        <w:t xml:space="preserve">poszczególnymi własnymi </w:t>
      </w:r>
      <w:r w:rsidRPr="00BA5493">
        <w:t>komponentami oraz systemami zewnętrznymi za pomocą zdefiniowanych i</w:t>
      </w:r>
      <w:r>
        <w:t> </w:t>
      </w:r>
      <w:r w:rsidRPr="00BA5493">
        <w:t>ustalonych protokołów i</w:t>
      </w:r>
      <w:r>
        <w:t> </w:t>
      </w:r>
      <w:r w:rsidRPr="00BA5493">
        <w:t>standardów technologicznych,</w:t>
      </w:r>
    </w:p>
    <w:p w:rsidR="001B58DC" w:rsidRPr="00BA5493" w:rsidRDefault="001B58DC" w:rsidP="003C2A16">
      <w:pPr>
        <w:pStyle w:val="Tekstpodstawowy2"/>
        <w:numPr>
          <w:ilvl w:val="0"/>
          <w:numId w:val="105"/>
        </w:numPr>
      </w:pPr>
      <w:r w:rsidRPr="00BA5493">
        <w:t>zapewni</w:t>
      </w:r>
      <w:r>
        <w:t>ć</w:t>
      </w:r>
      <w:r w:rsidRPr="00BA5493">
        <w:t xml:space="preserve"> możliwoś</w:t>
      </w:r>
      <w:r>
        <w:t>ć</w:t>
      </w:r>
      <w:r w:rsidRPr="00BA5493">
        <w:t xml:space="preserve"> integracji danych i aplikacji z innymi systemami – relacyjnymi bazami danych (minimum obsługa ODBC</w:t>
      </w:r>
      <w:r>
        <w:t xml:space="preserve"> lub </w:t>
      </w:r>
      <w:r w:rsidRPr="00BA5493">
        <w:t>JDBC),</w:t>
      </w:r>
    </w:p>
    <w:p w:rsidR="001B58DC" w:rsidRDefault="001B58DC" w:rsidP="003C2A16">
      <w:pPr>
        <w:pStyle w:val="Tekstpodstawowy2"/>
        <w:numPr>
          <w:ilvl w:val="0"/>
          <w:numId w:val="105"/>
        </w:numPr>
      </w:pPr>
      <w:r w:rsidRPr="00BA5493">
        <w:t>zapewni</w:t>
      </w:r>
      <w:r>
        <w:t>ć</w:t>
      </w:r>
      <w:r w:rsidRPr="00BA5493">
        <w:t xml:space="preserve"> wykorzystani</w:t>
      </w:r>
      <w:r>
        <w:t>e</w:t>
      </w:r>
      <w:r w:rsidRPr="00BA5493">
        <w:t xml:space="preserve"> standardu XML do wymiany danych</w:t>
      </w:r>
    </w:p>
    <w:p w:rsidR="001B58DC" w:rsidRPr="00BA5493" w:rsidRDefault="001B58DC" w:rsidP="003C2A16">
      <w:pPr>
        <w:pStyle w:val="Tekstpodstawowy2"/>
        <w:numPr>
          <w:ilvl w:val="0"/>
          <w:numId w:val="105"/>
        </w:numPr>
      </w:pPr>
      <w:r>
        <w:t xml:space="preserve">W elementach wewnętrznych Systemu </w:t>
      </w:r>
      <w:r w:rsidRPr="00EA2977">
        <w:rPr>
          <w:u w:val="single"/>
        </w:rPr>
        <w:t>dopuszcza</w:t>
      </w:r>
      <w:r>
        <w:t xml:space="preserve"> się  zastosowanie dowolnych  formatów wymiany danych</w:t>
      </w:r>
      <w:r w:rsidRPr="00BA5493">
        <w:t>.</w:t>
      </w:r>
    </w:p>
    <w:p w:rsidR="0043728B" w:rsidRDefault="0043728B" w:rsidP="001104A5">
      <w:pPr>
        <w:pStyle w:val="Nagwek4"/>
      </w:pPr>
      <w:bookmarkStart w:id="646" w:name="_Toc20899803"/>
      <w:r>
        <w:t>Wymagania odnośnie e-usług</w:t>
      </w:r>
      <w:bookmarkEnd w:id="646"/>
    </w:p>
    <w:p w:rsidR="001B58DC" w:rsidRPr="00826FCB" w:rsidRDefault="001B58DC" w:rsidP="00826FCB">
      <w:pPr>
        <w:pStyle w:val="Tekstpodstawowy2"/>
        <w:rPr>
          <w:highlight w:val="red"/>
        </w:rPr>
      </w:pPr>
      <w:r w:rsidRPr="00BA5493">
        <w:t>W przypadku wymiany dokumentów w formacie XML system umożliwić ma użycie standardu XSD do ich weryfikacji. E-usługi publiczne (w tym geoinformacyjne) świadczone za pomocą Systemu powinny zostać oparte o standardowe protokoły, standardy kodowania, standardy realizacji interfejsów użytkownika, język programowania, protokoły komunikacyjne oraz protokoły i algorytmy bezpieczeństwa. Serwis do świadczenia e-usług publicznych powinien zostać zbudowany zgodnie z pryncypiami architektury SOA. Wszystkie rozwiązania zrealizowane w projekcie powinny być zgodne z powszechnie akceptowalnymi standardami</w:t>
      </w:r>
      <w:r>
        <w:t>.</w:t>
      </w:r>
      <w:r w:rsidRPr="00BA5493">
        <w:t xml:space="preserve"> </w:t>
      </w:r>
    </w:p>
    <w:p w:rsidR="001B58DC" w:rsidRPr="0039592D" w:rsidRDefault="001B58DC" w:rsidP="001B58DC">
      <w:pPr>
        <w:pStyle w:val="Tekstpodstawowy2"/>
      </w:pPr>
      <w:r w:rsidRPr="0039592D">
        <w:t>Wdrożone w Systemie e-usługi publiczne mają być zgodne ze standardami WCAG 2.0 (spełniać wymagania tego standardu co na</w:t>
      </w:r>
      <w:r>
        <w:t>jmniej na poziomie określonym w </w:t>
      </w:r>
      <w:r w:rsidRPr="0039592D">
        <w:t>Rozporządzeniu Rady Ministrów w sprawie Krajowych Ram Interoperacyjności)</w:t>
      </w:r>
      <w:r>
        <w:t xml:space="preserve"> oraz spełniać wymagania ustawy z dnia 04 kwietnia 2019 o dostępności cyfrowej stron internetowych i aplikacji mobilnych podmiotów publicznych</w:t>
      </w:r>
      <w:r w:rsidRPr="0039592D">
        <w:t>. Działania związane z</w:t>
      </w:r>
      <w:r>
        <w:t> </w:t>
      </w:r>
      <w:r w:rsidRPr="0039592D">
        <w:t>zapewnieniem dostępności graficznych interfejsów i treści, tj. uwzględnienie wymagań WCAG 2.0 obejmuje następujące wymagania w odniesieniu do systemu:</w:t>
      </w:r>
    </w:p>
    <w:p w:rsidR="001B58DC" w:rsidRPr="00C02CBB" w:rsidRDefault="00833A36" w:rsidP="003C2A16">
      <w:pPr>
        <w:pStyle w:val="Tekstpodstawowy2"/>
        <w:numPr>
          <w:ilvl w:val="0"/>
          <w:numId w:val="52"/>
        </w:numPr>
      </w:pPr>
      <w:r>
        <w:t>w</w:t>
      </w:r>
      <w:r w:rsidR="001B58DC" w:rsidRPr="00C02CBB">
        <w:t>szystkie elementy graficzne serwisu będą posiadać zwięzły tekst alternatywny (alt)</w:t>
      </w:r>
      <w:r w:rsidR="001B58DC">
        <w:t>,</w:t>
      </w:r>
    </w:p>
    <w:p w:rsidR="001B58DC" w:rsidRPr="00C02CBB" w:rsidRDefault="00833A36" w:rsidP="003C2A16">
      <w:pPr>
        <w:pStyle w:val="Tekstpodstawowy2"/>
        <w:numPr>
          <w:ilvl w:val="0"/>
          <w:numId w:val="52"/>
        </w:numPr>
      </w:pPr>
      <w:r>
        <w:t>s</w:t>
      </w:r>
      <w:r w:rsidR="001B58DC" w:rsidRPr="00C02CBB">
        <w:t>erwis nie będzie zawierał animowanych elementów oraz poruszających się tekstów</w:t>
      </w:r>
      <w:r w:rsidR="001B58DC">
        <w:t>,</w:t>
      </w:r>
    </w:p>
    <w:p w:rsidR="001B58DC" w:rsidRPr="00CC50BE" w:rsidRDefault="00833A36" w:rsidP="003C2A16">
      <w:pPr>
        <w:pStyle w:val="Tekstpodstawowy2"/>
        <w:numPr>
          <w:ilvl w:val="0"/>
          <w:numId w:val="52"/>
        </w:numPr>
      </w:pPr>
      <w:r>
        <w:t>p</w:t>
      </w:r>
      <w:r w:rsidR="001B58DC" w:rsidRPr="00CC50BE">
        <w:t>liki do ściągnięcia powinny być przygotowane jako dostępne, np. pliki PDF powinny mieć strukturę, która pomaga osobom niewidomym przeglądanie takich dokumentów,</w:t>
      </w:r>
    </w:p>
    <w:p w:rsidR="001B58DC" w:rsidRPr="00CC50BE" w:rsidRDefault="00833A36" w:rsidP="003C2A16">
      <w:pPr>
        <w:pStyle w:val="Tekstpodstawowy2"/>
        <w:numPr>
          <w:ilvl w:val="0"/>
          <w:numId w:val="52"/>
        </w:numPr>
      </w:pPr>
      <w:r>
        <w:t>t</w:t>
      </w:r>
      <w:r w:rsidR="001B58DC" w:rsidRPr="00CC50BE">
        <w:t xml:space="preserve">eksty zamieszczone w serwisie będą napisane </w:t>
      </w:r>
      <w:r w:rsidR="001B58DC">
        <w:t xml:space="preserve">w </w:t>
      </w:r>
      <w:r w:rsidR="001B58DC" w:rsidRPr="00CC50BE">
        <w:t>sposób</w:t>
      </w:r>
      <w:r w:rsidR="001B58DC">
        <w:t xml:space="preserve"> zrozumiały dla każdego użytkownika </w:t>
      </w:r>
      <w:r w:rsidR="001B58DC" w:rsidRPr="00CC50BE">
        <w:t>,</w:t>
      </w:r>
    </w:p>
    <w:p w:rsidR="001B58DC" w:rsidRPr="00CC50BE" w:rsidRDefault="00833A36" w:rsidP="003C2A16">
      <w:pPr>
        <w:pStyle w:val="Tekstpodstawowy2"/>
        <w:numPr>
          <w:ilvl w:val="0"/>
          <w:numId w:val="52"/>
        </w:numPr>
      </w:pPr>
      <w:r>
        <w:t>t</w:t>
      </w:r>
      <w:r w:rsidR="001B58DC" w:rsidRPr="00CC50BE">
        <w:t>eksty powinny być opublikowane w czytelny sposób – podzielone na paragrafy, listy i inne sekcje,</w:t>
      </w:r>
    </w:p>
    <w:p w:rsidR="001B58DC" w:rsidRPr="00CC50BE" w:rsidRDefault="00833A36" w:rsidP="003C2A16">
      <w:pPr>
        <w:pStyle w:val="Tekstpodstawowy2"/>
        <w:numPr>
          <w:ilvl w:val="0"/>
          <w:numId w:val="52"/>
        </w:numPr>
      </w:pPr>
      <w:r>
        <w:t>n</w:t>
      </w:r>
      <w:r w:rsidR="001B58DC" w:rsidRPr="00CC50BE">
        <w:t>awigacja (menu) będzie spójnaw obrębie serwisu,</w:t>
      </w:r>
    </w:p>
    <w:p w:rsidR="001B58DC" w:rsidRPr="00CC50BE" w:rsidRDefault="00833A36" w:rsidP="003C2A16">
      <w:pPr>
        <w:pStyle w:val="Tekstpodstawowy2"/>
        <w:numPr>
          <w:ilvl w:val="0"/>
          <w:numId w:val="52"/>
        </w:numPr>
      </w:pPr>
      <w:r>
        <w:t>w</w:t>
      </w:r>
      <w:r w:rsidR="001B58DC">
        <w:t>ybrane prze użytkownika e</w:t>
      </w:r>
      <w:r w:rsidR="001B58DC" w:rsidRPr="00CC50BE">
        <w:t xml:space="preserve">lementy aktywne, takie jak odnośniki, </w:t>
      </w:r>
      <w:r w:rsidR="001B58DC">
        <w:t xml:space="preserve">przyciski </w:t>
      </w:r>
      <w:r w:rsidR="001B58DC" w:rsidRPr="00CC50BE">
        <w:t xml:space="preserve"> czy pola formularza będą</w:t>
      </w:r>
      <w:r w:rsidR="001B58DC">
        <w:t xml:space="preserve"> wyróżnione</w:t>
      </w:r>
      <w:r w:rsidR="001B58DC" w:rsidRPr="00CC50BE">
        <w:t>, tak aby był</w:t>
      </w:r>
      <w:r w:rsidR="001B58DC">
        <w:t>y</w:t>
      </w:r>
      <w:r w:rsidR="001B58DC" w:rsidRPr="00CC50BE">
        <w:t xml:space="preserve"> dobrze widoczn</w:t>
      </w:r>
      <w:r w:rsidR="001B58DC">
        <w:t>e</w:t>
      </w:r>
      <w:r w:rsidR="001B58DC" w:rsidRPr="00CC50BE">
        <w:t xml:space="preserve"> także dla osób niedowidzących,</w:t>
      </w:r>
    </w:p>
    <w:p w:rsidR="001B58DC" w:rsidRPr="00CC50BE" w:rsidRDefault="00833A36" w:rsidP="003C2A16">
      <w:pPr>
        <w:pStyle w:val="Tekstpodstawowy2"/>
        <w:numPr>
          <w:ilvl w:val="0"/>
          <w:numId w:val="52"/>
        </w:numPr>
      </w:pPr>
      <w:r>
        <w:t>w</w:t>
      </w:r>
      <w:r w:rsidR="001B58DC" w:rsidRPr="00CC50BE">
        <w:t xml:space="preserve">szystkie odnośniki </w:t>
      </w:r>
      <w:r w:rsidR="001B58DC">
        <w:t>do poszczególnych stron serwisu będą unikalne(własny adres url)</w:t>
      </w:r>
      <w:r w:rsidR="001B58DC" w:rsidRPr="00CC50BE">
        <w:t>,</w:t>
      </w:r>
    </w:p>
    <w:p w:rsidR="001B58DC" w:rsidRPr="00CC50BE" w:rsidRDefault="00833A36" w:rsidP="003C2A16">
      <w:pPr>
        <w:pStyle w:val="Tekstpodstawowy2"/>
        <w:numPr>
          <w:ilvl w:val="0"/>
          <w:numId w:val="52"/>
        </w:numPr>
      </w:pPr>
      <w:r>
        <w:t>s</w:t>
      </w:r>
      <w:r w:rsidR="001B58DC" w:rsidRPr="00CC50BE">
        <w:t>erwis zapewni możliwość przejścia bezpośrednio do treści pojedynczej strony</w:t>
      </w:r>
      <w:r w:rsidR="001B58DC">
        <w:t xml:space="preserve"> poprzez jej adres url</w:t>
      </w:r>
      <w:r w:rsidR="001B58DC" w:rsidRPr="00CC50BE">
        <w:t>,</w:t>
      </w:r>
    </w:p>
    <w:p w:rsidR="001B58DC" w:rsidRPr="00CC50BE" w:rsidRDefault="00833A36" w:rsidP="003C2A16">
      <w:pPr>
        <w:pStyle w:val="Tekstpodstawowy2"/>
        <w:numPr>
          <w:ilvl w:val="0"/>
          <w:numId w:val="52"/>
        </w:numPr>
      </w:pPr>
      <w:r>
        <w:t>k</w:t>
      </w:r>
      <w:r w:rsidR="001B58DC" w:rsidRPr="00CC50BE">
        <w:t>ontrast kolorystyczny wszystkich elementów przekazujących treść (tekstów, linków, banerów) lub funkcjonalnych będzie mieć stosunek jasności tekstu do tła 4,5 do 1,</w:t>
      </w:r>
    </w:p>
    <w:p w:rsidR="001B58DC" w:rsidRPr="00CC50BE" w:rsidRDefault="00833A36" w:rsidP="003C2A16">
      <w:pPr>
        <w:pStyle w:val="Tekstpodstawowy2"/>
        <w:numPr>
          <w:ilvl w:val="0"/>
          <w:numId w:val="52"/>
        </w:numPr>
      </w:pPr>
      <w:r>
        <w:t>s</w:t>
      </w:r>
      <w:r w:rsidR="001B58DC" w:rsidRPr="00CC50BE">
        <w:t>tronę serwisu będzie można znacząco (co najmniej 200%) powiększyć narzędziami przeglądarki,</w:t>
      </w:r>
    </w:p>
    <w:p w:rsidR="001B58DC" w:rsidRPr="00CC50BE" w:rsidRDefault="00833A36" w:rsidP="003C2A16">
      <w:pPr>
        <w:pStyle w:val="Tekstpodstawowy2"/>
        <w:numPr>
          <w:ilvl w:val="0"/>
          <w:numId w:val="52"/>
        </w:numPr>
      </w:pPr>
      <w:r>
        <w:t>w</w:t>
      </w:r>
      <w:r w:rsidR="001B58DC" w:rsidRPr="00CC50BE">
        <w:t>szystkie tytuły (title) będą unikalne i będą informować o treści podstrony na jakiej znajduje się użytkownik,</w:t>
      </w:r>
    </w:p>
    <w:p w:rsidR="001B58DC" w:rsidRPr="00CC50BE" w:rsidRDefault="00833A36" w:rsidP="003C2A16">
      <w:pPr>
        <w:pStyle w:val="Tekstpodstawowy2"/>
        <w:numPr>
          <w:ilvl w:val="0"/>
          <w:numId w:val="52"/>
        </w:numPr>
      </w:pPr>
      <w:r>
        <w:t>w</w:t>
      </w:r>
      <w:r w:rsidR="001B58DC" w:rsidRPr="00CC50BE">
        <w:t xml:space="preserve">szystkie podstrony będą </w:t>
      </w:r>
      <w:r w:rsidR="001B58DC">
        <w:t xml:space="preserve">posiadały </w:t>
      </w:r>
      <w:r w:rsidR="001B58DC" w:rsidRPr="00CC50BE">
        <w:t>nagłówki,</w:t>
      </w:r>
    </w:p>
    <w:p w:rsidR="001B58DC" w:rsidRPr="00CC50BE" w:rsidRDefault="00833A36" w:rsidP="003C2A16">
      <w:pPr>
        <w:pStyle w:val="Tekstpodstawowy2"/>
        <w:numPr>
          <w:ilvl w:val="0"/>
          <w:numId w:val="52"/>
        </w:numPr>
      </w:pPr>
      <w:r>
        <w:t>d</w:t>
      </w:r>
      <w:r w:rsidR="001B58DC" w:rsidRPr="00CC50BE">
        <w:t>o porządkowania treści w tekstach, czy elementów nawigacji będą wykorzystane listy nieuporządkowane i uporządkowane,</w:t>
      </w:r>
    </w:p>
    <w:p w:rsidR="001B58DC" w:rsidRPr="00CC50BE" w:rsidRDefault="00833A36" w:rsidP="003C2A16">
      <w:pPr>
        <w:pStyle w:val="Tekstpodstawowy2"/>
        <w:numPr>
          <w:ilvl w:val="0"/>
          <w:numId w:val="52"/>
        </w:numPr>
      </w:pPr>
      <w:r>
        <w:t>j</w:t>
      </w:r>
      <w:r w:rsidR="001B58DC" w:rsidRPr="00CC50BE">
        <w:t>ęzyk strony będzie określony atrybutem lang</w:t>
      </w:r>
      <w:r w:rsidR="001B58DC">
        <w:t>,</w:t>
      </w:r>
    </w:p>
    <w:p w:rsidR="001B58DC" w:rsidRPr="00CC50BE" w:rsidRDefault="00833A36" w:rsidP="003C2A16">
      <w:pPr>
        <w:pStyle w:val="Tekstpodstawowy2"/>
        <w:numPr>
          <w:ilvl w:val="0"/>
          <w:numId w:val="52"/>
        </w:numPr>
      </w:pPr>
      <w:r>
        <w:t>c</w:t>
      </w:r>
      <w:r w:rsidR="001B58DC" w:rsidRPr="00CC50BE">
        <w:t>ytaty będą odpowiednio wyróżnione,</w:t>
      </w:r>
    </w:p>
    <w:p w:rsidR="001B58DC" w:rsidRPr="00CC50BE" w:rsidRDefault="00833A36" w:rsidP="003C2A16">
      <w:pPr>
        <w:pStyle w:val="Tekstpodstawowy2"/>
        <w:numPr>
          <w:ilvl w:val="0"/>
          <w:numId w:val="52"/>
        </w:numPr>
      </w:pPr>
      <w:r>
        <w:t>k</w:t>
      </w:r>
      <w:r w:rsidR="001B58DC" w:rsidRPr="00CC50BE">
        <w:t>od serwisu będzie zgodny ze standardami i nie będzie korzystać z tabel jako elementu konstrukcyjnego strony,</w:t>
      </w:r>
    </w:p>
    <w:p w:rsidR="001B58DC" w:rsidRPr="00CC50BE" w:rsidRDefault="00833A36" w:rsidP="003C2A16">
      <w:pPr>
        <w:pStyle w:val="Tekstpodstawowy2"/>
        <w:numPr>
          <w:ilvl w:val="0"/>
          <w:numId w:val="52"/>
        </w:numPr>
      </w:pPr>
      <w:r>
        <w:t>w</w:t>
      </w:r>
      <w:r w:rsidR="001B58DC" w:rsidRPr="00CC50BE">
        <w:t xml:space="preserve">szystkie </w:t>
      </w:r>
      <w:r w:rsidR="001B58DC">
        <w:t xml:space="preserve">obiekty typu </w:t>
      </w:r>
      <w:r w:rsidR="001B58DC" w:rsidRPr="00CC50BE">
        <w:t>ram</w:t>
      </w:r>
      <w:r w:rsidR="001B58DC">
        <w:t>a</w:t>
      </w:r>
      <w:r w:rsidR="001B58DC" w:rsidRPr="00CC50BE">
        <w:t xml:space="preserve"> będą zatytułowane,</w:t>
      </w:r>
    </w:p>
    <w:p w:rsidR="001B58DC" w:rsidRPr="00CC50BE" w:rsidRDefault="00833A36" w:rsidP="003C2A16">
      <w:pPr>
        <w:pStyle w:val="Tekstpodstawowy2"/>
        <w:numPr>
          <w:ilvl w:val="0"/>
          <w:numId w:val="52"/>
        </w:numPr>
      </w:pPr>
      <w:r>
        <w:t>w</w:t>
      </w:r>
      <w:r w:rsidR="001B58DC" w:rsidRPr="00CC50BE">
        <w:t>szystkie skrypty i aplety będą dostępne dla osób niewidomych i osób korzystających wyłącznie z klawiatury,</w:t>
      </w:r>
    </w:p>
    <w:p w:rsidR="001B58DC" w:rsidRPr="00CC50BE" w:rsidRDefault="00833A36" w:rsidP="003C2A16">
      <w:pPr>
        <w:pStyle w:val="Tekstpodstawowy2"/>
        <w:numPr>
          <w:ilvl w:val="0"/>
          <w:numId w:val="52"/>
        </w:numPr>
      </w:pPr>
      <w:r>
        <w:t>w</w:t>
      </w:r>
      <w:r w:rsidR="001B58DC" w:rsidRPr="00CC50BE">
        <w:t>szystkie pola formularzy i przyciski będą odpowiednio opisane,</w:t>
      </w:r>
    </w:p>
    <w:p w:rsidR="001B58DC" w:rsidRDefault="00833A36" w:rsidP="003C2A16">
      <w:pPr>
        <w:pStyle w:val="Tekstpodstawowy2"/>
        <w:numPr>
          <w:ilvl w:val="0"/>
          <w:numId w:val="52"/>
        </w:numPr>
      </w:pPr>
      <w:r>
        <w:t>s</w:t>
      </w:r>
      <w:r w:rsidR="001B58DC" w:rsidRPr="00CC50BE">
        <w:t>erwis będzie dostępny w przeglądarkach i urządzeniach z wyłączoną obsługą CSS.</w:t>
      </w:r>
    </w:p>
    <w:p w:rsidR="0043728B" w:rsidRDefault="0043728B" w:rsidP="001104A5">
      <w:pPr>
        <w:pStyle w:val="Nagwek4"/>
      </w:pPr>
      <w:bookmarkStart w:id="647" w:name="_Toc20899804"/>
      <w:r>
        <w:t>Wymagania dotyczące strony aplikacyjnej</w:t>
      </w:r>
      <w:bookmarkEnd w:id="647"/>
    </w:p>
    <w:p w:rsidR="001B58DC" w:rsidRPr="006308CC" w:rsidRDefault="001B58DC" w:rsidP="001B58DC">
      <w:pPr>
        <w:pStyle w:val="Tekstpodstawowy2"/>
        <w:ind w:firstLine="0"/>
      </w:pPr>
      <w:r w:rsidRPr="00BA5493">
        <w:t xml:space="preserve">Od strony aplikacyjnej </w:t>
      </w:r>
      <w:r>
        <w:t>S</w:t>
      </w:r>
      <w:r w:rsidRPr="00BA5493">
        <w:t xml:space="preserve">ystem </w:t>
      </w:r>
      <w:r>
        <w:t>ma</w:t>
      </w:r>
      <w:r w:rsidRPr="00BA5493">
        <w:t xml:space="preserve"> zapewnia</w:t>
      </w:r>
      <w:r>
        <w:t>ć</w:t>
      </w:r>
      <w:r w:rsidRPr="00BA5493">
        <w:t xml:space="preserve"> co najmniej następujące mechanizmy </w:t>
      </w:r>
      <w:r w:rsidRPr="006308CC">
        <w:t>zabezpieczające:</w:t>
      </w:r>
    </w:p>
    <w:p w:rsidR="001B58DC" w:rsidRPr="006308CC" w:rsidRDefault="001B58DC" w:rsidP="003C2A16">
      <w:pPr>
        <w:pStyle w:val="Tekstpodstawowy2"/>
        <w:numPr>
          <w:ilvl w:val="0"/>
          <w:numId w:val="53"/>
        </w:numPr>
      </w:pPr>
      <w:r w:rsidRPr="006308CC">
        <w:t>Ochrona przed atakami XSS, CSRF</w:t>
      </w:r>
      <w:r>
        <w:t>,</w:t>
      </w:r>
    </w:p>
    <w:p w:rsidR="001B58DC" w:rsidRPr="006308CC" w:rsidRDefault="001B58DC" w:rsidP="003C2A16">
      <w:pPr>
        <w:pStyle w:val="Tekstpodstawowy2"/>
        <w:numPr>
          <w:ilvl w:val="0"/>
          <w:numId w:val="53"/>
        </w:numPr>
      </w:pPr>
      <w:r w:rsidRPr="006308CC">
        <w:t>Zabezpieczenie przed atakami SQL Injection</w:t>
      </w:r>
      <w:r>
        <w:t>,</w:t>
      </w:r>
    </w:p>
    <w:p w:rsidR="001B58DC" w:rsidRPr="006308CC" w:rsidRDefault="001B58DC" w:rsidP="003C2A16">
      <w:pPr>
        <w:pStyle w:val="Tekstpodstawowy2"/>
        <w:numPr>
          <w:ilvl w:val="0"/>
          <w:numId w:val="53"/>
        </w:numPr>
      </w:pPr>
      <w:r w:rsidRPr="006308CC">
        <w:t>Walidacja danych wysyłanych przez użytkownika (GET, POST, COOKIE)</w:t>
      </w:r>
      <w:r>
        <w:t>,</w:t>
      </w:r>
    </w:p>
    <w:p w:rsidR="001B58DC" w:rsidRPr="00BA5493" w:rsidRDefault="001B58DC" w:rsidP="003C2A16">
      <w:pPr>
        <w:pStyle w:val="Tekstpodstawowy2"/>
        <w:numPr>
          <w:ilvl w:val="0"/>
          <w:numId w:val="53"/>
        </w:numPr>
      </w:pPr>
      <w:r w:rsidRPr="00BA5493">
        <w:t>Informacje wprowadzane do systemu są filtrowane; funkcjonalność pozwala na</w:t>
      </w:r>
      <w:r>
        <w:t> </w:t>
      </w:r>
      <w:r w:rsidRPr="00BA5493">
        <w:t>wyłapanie niebezpiecznych fragmentów kodu</w:t>
      </w:r>
      <w:r>
        <w:t>,</w:t>
      </w:r>
    </w:p>
    <w:p w:rsidR="001B58DC" w:rsidRPr="00BA5493" w:rsidRDefault="001B58DC" w:rsidP="003C2A16">
      <w:pPr>
        <w:pStyle w:val="Tekstpodstawowy2"/>
        <w:numPr>
          <w:ilvl w:val="0"/>
          <w:numId w:val="53"/>
        </w:numPr>
      </w:pPr>
      <w:r w:rsidRPr="00BA5493">
        <w:t>ograniczenia co</w:t>
      </w:r>
      <w:r>
        <w:t> </w:t>
      </w:r>
      <w:r w:rsidRPr="00BA5493">
        <w:t>do</w:t>
      </w:r>
      <w:r>
        <w:t> </w:t>
      </w:r>
      <w:r w:rsidRPr="00BA5493">
        <w:t xml:space="preserve">wysyłanych pól </w:t>
      </w:r>
      <w:r>
        <w:t>formularzy</w:t>
      </w:r>
      <w:r w:rsidRPr="00BA5493">
        <w:t>(można przesłać tylko te które się zdefiniowało wcześniej)</w:t>
      </w:r>
      <w:r>
        <w:t>,</w:t>
      </w:r>
    </w:p>
    <w:p w:rsidR="001B58DC" w:rsidRPr="00BA5493" w:rsidRDefault="001B58DC" w:rsidP="003C2A16">
      <w:pPr>
        <w:pStyle w:val="Tekstpodstawowy2"/>
        <w:numPr>
          <w:ilvl w:val="0"/>
          <w:numId w:val="53"/>
        </w:numPr>
      </w:pPr>
      <w:r w:rsidRPr="00BA5493">
        <w:t>Historia logowania – zapis wszystkich prób zalogowania do systemu</w:t>
      </w:r>
      <w:r>
        <w:t>,</w:t>
      </w:r>
    </w:p>
    <w:p w:rsidR="001B58DC" w:rsidRPr="00BA5493" w:rsidRDefault="001B58DC" w:rsidP="003C2A16">
      <w:pPr>
        <w:pStyle w:val="Tekstpodstawowy2"/>
        <w:numPr>
          <w:ilvl w:val="0"/>
          <w:numId w:val="53"/>
        </w:numPr>
      </w:pPr>
      <w:r w:rsidRPr="00BA5493">
        <w:t>Historia zmian dokonywanych przez panel administracyjny</w:t>
      </w:r>
      <w:r>
        <w:t>,</w:t>
      </w:r>
    </w:p>
    <w:p w:rsidR="001B58DC" w:rsidRPr="00C6649B" w:rsidRDefault="001B58DC" w:rsidP="003C2A16">
      <w:pPr>
        <w:pStyle w:val="Tekstpodstawowy2"/>
        <w:numPr>
          <w:ilvl w:val="0"/>
          <w:numId w:val="53"/>
        </w:numPr>
      </w:pPr>
      <w:r w:rsidRPr="00BA5493">
        <w:t>Tylko administratorzy o odpowiednich uprawnieniach mają możliwość edycji treści dostępnych na stronie.</w:t>
      </w:r>
    </w:p>
    <w:p w:rsidR="001B58DC" w:rsidRPr="00BA5493" w:rsidRDefault="001B58DC" w:rsidP="001104A5">
      <w:pPr>
        <w:pStyle w:val="Nagwek3"/>
      </w:pPr>
      <w:bookmarkStart w:id="648" w:name="_Toc20899805"/>
      <w:r w:rsidRPr="00BA5493">
        <w:t xml:space="preserve">Infrastruktura techniczna </w:t>
      </w:r>
      <w:r>
        <w:t>S</w:t>
      </w:r>
      <w:r w:rsidRPr="00BA5493">
        <w:t>ystemu</w:t>
      </w:r>
      <w:bookmarkEnd w:id="648"/>
    </w:p>
    <w:p w:rsidR="001B58DC" w:rsidRDefault="001B58DC" w:rsidP="001B58DC">
      <w:pPr>
        <w:pStyle w:val="Tekstpodstawowy2"/>
        <w:ind w:firstLine="0"/>
      </w:pPr>
      <w:r>
        <w:t xml:space="preserve">Wykonawca zobowiązany jest to dostarczenia oraz skonfigurowania i uruchomienia takich elementów infrastruktury technicznej, aby wypełnić wymagania postawione przed Systemem zapisane w niniejszym dokumencie. </w:t>
      </w:r>
    </w:p>
    <w:p w:rsidR="009109E4" w:rsidRDefault="001B58DC" w:rsidP="00256CEB">
      <w:pPr>
        <w:pStyle w:val="Tekstpodstawowy2"/>
      </w:pPr>
      <w:r>
        <w:t>Na potrzeby Systemu przewiduje się z</w:t>
      </w:r>
      <w:r w:rsidRPr="00560951">
        <w:t>astosowanie dwóch serwerów fizycznych</w:t>
      </w:r>
      <w:r>
        <w:t xml:space="preserve">, które zostaną włączone w posiadaną przez Zamawiającego infrastrukturę środowiska wirtualnego (m.in. centralne zarządzanie środowiskiem z poziomu posiadanego przez Zamawiającego serwera VMware </w:t>
      </w:r>
      <w:r w:rsidR="00AE1FA4">
        <w:t>v</w:t>
      </w:r>
      <w:r>
        <w:t xml:space="preserve">Center, dołączenie do istniejącego klastra serwerów) a następnie posłużą do uruchomienia maszyn wirtualnych obsługujących wszystkie niezbędne funkcjonalności </w:t>
      </w:r>
      <w:r w:rsidR="00256CEB">
        <w:t>dostarczonego Systemu</w:t>
      </w:r>
      <w:r w:rsidR="00AE1FA4">
        <w:t xml:space="preserve">. </w:t>
      </w:r>
    </w:p>
    <w:p w:rsidR="00256CEB" w:rsidRDefault="00AE1FA4" w:rsidP="00256CEB">
      <w:pPr>
        <w:pStyle w:val="Tekstpodstawowy2"/>
      </w:pPr>
      <w:r>
        <w:t xml:space="preserve">Ponadto Wykonawca dostarczy </w:t>
      </w:r>
      <w:r w:rsidR="009109E4">
        <w:t xml:space="preserve">i uruchomi </w:t>
      </w:r>
      <w:r>
        <w:t xml:space="preserve">półkę dyskową, która posłuży </w:t>
      </w:r>
      <w:r w:rsidR="00AD5BCB">
        <w:t xml:space="preserve">do rozbudowy posiadanej przez Zamawiającego macierzy. Przestrzeń dyskowa tej półki wykorzystywana będzie przez serwery </w:t>
      </w:r>
      <w:r w:rsidR="00CE328E">
        <w:t xml:space="preserve">i dane </w:t>
      </w:r>
      <w:r w:rsidR="00AD5BCB">
        <w:t>Systemu.</w:t>
      </w:r>
      <w:r w:rsidR="009109E4">
        <w:t xml:space="preserve"> Podłączenie półki musi </w:t>
      </w:r>
      <w:r w:rsidR="00E97512">
        <w:t xml:space="preserve">być wykonane przez </w:t>
      </w:r>
      <w:r w:rsidR="00E97512" w:rsidRPr="00E97512">
        <w:t>inżyniera posiadającego autoryzację serwisową NetApp</w:t>
      </w:r>
      <w:r w:rsidR="00E97512">
        <w:t>, zgodnie z zaleceniami i wymogami producenta oraz nie może powodować naruszenia gwarancji samej macierzy. Obecnie, na dzień przygotowania OPZ, macierz posiada gwarancję i serwis producenta</w:t>
      </w:r>
      <w:r w:rsidR="00A00CA4">
        <w:t xml:space="preserve"> a wsparcie techniczne świadczone jest</w:t>
      </w:r>
      <w:r w:rsidR="009109E4">
        <w:t xml:space="preserve"> </w:t>
      </w:r>
      <w:r w:rsidR="00A00CA4">
        <w:t>przez firmę Comtegra S.A., partnera NetApp.</w:t>
      </w:r>
    </w:p>
    <w:p w:rsidR="00AD5BCB" w:rsidRDefault="00AD5BCB" w:rsidP="00256CEB">
      <w:pPr>
        <w:pStyle w:val="Tekstpodstawowy2"/>
      </w:pPr>
      <w:r>
        <w:t xml:space="preserve">Jeżeli do </w:t>
      </w:r>
      <w:r w:rsidR="00B72314">
        <w:t>osiągnięcia wszystkich zakładanych celów wdrożenia Systemu (funkcjonalnych, wydajnościowych, niezawodności)</w:t>
      </w:r>
      <w:r>
        <w:t xml:space="preserve"> niezbędne okaże </w:t>
      </w:r>
      <w:r w:rsidR="00B72314">
        <w:t>się zastosowanie również jakichś innych elementów infrastruktury technicznej, to Wykonawca zobowiązany jest do ich dostarczenia i uruchomienia. W tym przypadku wszystkie wymagania dotyczące opisanej w tym dokumencie infrastruktury technicznej mają zastosowanie również do t</w:t>
      </w:r>
      <w:r w:rsidR="00AE4092">
        <w:t>ych dodatkowych elementów, w szczególności wymóg</w:t>
      </w:r>
      <w:r w:rsidR="00BA5E83">
        <w:t xml:space="preserve">, że </w:t>
      </w:r>
      <w:r w:rsidR="00B72314">
        <w:t xml:space="preserve">Zamawiający nie dopuszcza uruchamiania jakichkolwiek funkcjonalności bezpośrednio na serwerach fizycznych, bez </w:t>
      </w:r>
      <w:r w:rsidR="00BA5E83">
        <w:t xml:space="preserve">zastosowania </w:t>
      </w:r>
      <w:r w:rsidR="00B72314">
        <w:t>wirtualizacji</w:t>
      </w:r>
      <w:r w:rsidR="00BA5E83">
        <w:t xml:space="preserve"> zgodnej z posiadanym przez Zamawiającego środowiskiem wirtualnym.</w:t>
      </w:r>
      <w:r w:rsidR="00B72314">
        <w:t xml:space="preserve">  </w:t>
      </w:r>
    </w:p>
    <w:p w:rsidR="001B58DC" w:rsidRDefault="001B58DC" w:rsidP="00256CEB">
      <w:pPr>
        <w:pStyle w:val="Tekstpodstawowy2"/>
        <w:jc w:val="left"/>
      </w:pPr>
      <w:r w:rsidRPr="003D002C">
        <w:t>Zakłada się, że docelowa infrastruktura techniczna Systemu obejmować będzie urządzenia wskazane na rys. 2</w:t>
      </w:r>
      <w:r>
        <w:rPr>
          <w:noProof/>
          <w:lang w:eastAsia="pl-PL"/>
        </w:rPr>
        <w:drawing>
          <wp:inline distT="0" distB="0" distL="0" distR="0">
            <wp:extent cx="5759450" cy="8181975"/>
            <wp:effectExtent l="0" t="0" r="0" b="0"/>
            <wp:docPr id="1" name="Obraz 1" descr="rys 2 w OPZ v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ys 2 w OPZ v2a"/>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8181975"/>
                    </a:xfrm>
                    <a:prstGeom prst="rect">
                      <a:avLst/>
                    </a:prstGeom>
                    <a:noFill/>
                    <a:ln>
                      <a:noFill/>
                    </a:ln>
                  </pic:spPr>
                </pic:pic>
              </a:graphicData>
            </a:graphic>
          </wp:inline>
        </w:drawing>
      </w:r>
    </w:p>
    <w:p w:rsidR="001B58DC" w:rsidRPr="00F30BCF" w:rsidRDefault="001B58DC" w:rsidP="001B58DC">
      <w:pPr>
        <w:tabs>
          <w:tab w:val="left" w:pos="9781"/>
        </w:tabs>
        <w:rPr>
          <w:rFonts w:ascii="Arial" w:hAnsi="Arial" w:cs="Arial"/>
          <w:sz w:val="22"/>
        </w:rPr>
      </w:pPr>
      <w:r>
        <w:rPr>
          <w:rFonts w:ascii="Arial" w:hAnsi="Arial" w:cs="Arial"/>
          <w:b/>
          <w:sz w:val="22"/>
        </w:rPr>
        <w:t>Rys</w:t>
      </w:r>
      <w:r w:rsidRPr="00F30BCF">
        <w:rPr>
          <w:rFonts w:ascii="Arial" w:hAnsi="Arial" w:cs="Arial"/>
          <w:b/>
          <w:sz w:val="22"/>
        </w:rPr>
        <w:t xml:space="preserve">. </w:t>
      </w:r>
      <w:r>
        <w:rPr>
          <w:rFonts w:ascii="Arial" w:hAnsi="Arial" w:cs="Arial"/>
          <w:b/>
          <w:sz w:val="22"/>
        </w:rPr>
        <w:t>2.</w:t>
      </w:r>
      <w:r w:rsidRPr="00F30BCF">
        <w:rPr>
          <w:rFonts w:ascii="Arial" w:hAnsi="Arial" w:cs="Arial"/>
          <w:sz w:val="22"/>
        </w:rPr>
        <w:t xml:space="preserve"> </w:t>
      </w:r>
      <w:r>
        <w:rPr>
          <w:rFonts w:ascii="Arial" w:hAnsi="Arial" w:cs="Arial"/>
          <w:sz w:val="22"/>
        </w:rPr>
        <w:t>Infrastruktura techniczna Systemu</w:t>
      </w:r>
      <w:r w:rsidRPr="00F30BCF">
        <w:rPr>
          <w:rFonts w:ascii="Arial" w:hAnsi="Arial" w:cs="Arial"/>
          <w:sz w:val="22"/>
        </w:rPr>
        <w:t>.</w:t>
      </w:r>
    </w:p>
    <w:p w:rsidR="001B58DC" w:rsidRDefault="001B58DC" w:rsidP="001B58DC">
      <w:pPr>
        <w:pStyle w:val="Tekstpodstawowy"/>
        <w:ind w:firstLine="360"/>
        <w:jc w:val="both"/>
        <w:rPr>
          <w:rFonts w:cs="Arial"/>
          <w:sz w:val="22"/>
          <w:szCs w:val="22"/>
        </w:rPr>
      </w:pPr>
    </w:p>
    <w:p w:rsidR="001B58DC" w:rsidRDefault="001B58DC" w:rsidP="001104A5">
      <w:pPr>
        <w:pStyle w:val="Nagwek4"/>
      </w:pPr>
      <w:bookmarkStart w:id="649" w:name="_Toc20899806"/>
      <w:r>
        <w:t>Wymagania techniczne i parametry sprzętowe</w:t>
      </w:r>
      <w:bookmarkEnd w:id="649"/>
    </w:p>
    <w:p w:rsidR="001B58DC" w:rsidRDefault="001B58DC" w:rsidP="001B58DC">
      <w:pPr>
        <w:pStyle w:val="Tekstpodstawowy2"/>
      </w:pPr>
      <w:r>
        <w:t>Zamawiający obecnie posiada jednolitą platformę sprzętową opart</w:t>
      </w:r>
      <w:r w:rsidR="005A7DC2">
        <w:t>ą</w:t>
      </w:r>
      <w:r>
        <w:t xml:space="preserve"> na serwerach Dell. Wykorzystuje też jednolite oprogramowania do zarządzania tymi serwerami -</w:t>
      </w:r>
      <w:r w:rsidRPr="001E18AD">
        <w:t xml:space="preserve"> </w:t>
      </w:r>
      <w:r>
        <w:t>Dell Open</w:t>
      </w:r>
      <w:r w:rsidRPr="00572AB5">
        <w:t>Manage Server</w:t>
      </w:r>
      <w:r>
        <w:t xml:space="preserve">, dlatego wymaga dostarczenia dwóch serwerów firmy </w:t>
      </w:r>
      <w:r w:rsidR="002C42EF">
        <w:t>Dell wg. </w:t>
      </w:r>
      <w:r w:rsidRPr="00572AB5">
        <w:t>po</w:t>
      </w:r>
      <w:r>
        <w:t>ni</w:t>
      </w:r>
      <w:r w:rsidR="00466AC4">
        <w:t>ższej konfiguracji lub innych</w:t>
      </w:r>
      <w:r w:rsidRPr="00572AB5">
        <w:t xml:space="preserve"> </w:t>
      </w:r>
      <w:r>
        <w:t>równoważn</w:t>
      </w:r>
      <w:r w:rsidR="00466AC4">
        <w:t>ych</w:t>
      </w:r>
      <w:r>
        <w:t xml:space="preserve"> </w:t>
      </w:r>
      <w:r w:rsidR="00466AC4">
        <w:t>–</w:t>
      </w:r>
      <w:r>
        <w:t xml:space="preserve"> </w:t>
      </w:r>
      <w:r w:rsidR="00466AC4">
        <w:t xml:space="preserve">w pełni </w:t>
      </w:r>
      <w:r w:rsidRPr="00572AB5">
        <w:t>zgodn</w:t>
      </w:r>
      <w:r w:rsidR="00466AC4">
        <w:t>ych</w:t>
      </w:r>
      <w:r w:rsidRPr="00572AB5">
        <w:t xml:space="preserve"> z systemem zarządzania Dell OpenManage.</w:t>
      </w:r>
    </w:p>
    <w:p w:rsidR="001B58DC" w:rsidRDefault="001B58DC" w:rsidP="001B58DC">
      <w:pPr>
        <w:pStyle w:val="Tekstpodstawowy2"/>
      </w:pPr>
      <w:r w:rsidRPr="00572AB5">
        <w:t xml:space="preserve">Ze względu na konieczność zachowania zgodności </w:t>
      </w:r>
      <w:r w:rsidR="00466AC4">
        <w:t xml:space="preserve">i pełnej funkcjonalności </w:t>
      </w:r>
      <w:r w:rsidRPr="00572AB5">
        <w:t xml:space="preserve">z innymi </w:t>
      </w:r>
      <w:r w:rsidR="00466AC4">
        <w:t>hostami</w:t>
      </w:r>
      <w:r w:rsidRPr="00572AB5">
        <w:t xml:space="preserve"> w klastrze VMware </w:t>
      </w:r>
      <w:r w:rsidR="00466AC4">
        <w:t>Zamawiający wymaga zastosowania</w:t>
      </w:r>
      <w:r>
        <w:t xml:space="preserve"> </w:t>
      </w:r>
      <w:r w:rsidRPr="00572AB5">
        <w:t>proces</w:t>
      </w:r>
      <w:r w:rsidR="00466AC4">
        <w:t>ora Intel o </w:t>
      </w:r>
      <w:r w:rsidRPr="00572AB5">
        <w:t xml:space="preserve">parametrach określonych </w:t>
      </w:r>
      <w:r>
        <w:t xml:space="preserve">poniżej </w:t>
      </w:r>
      <w:r w:rsidRPr="0098091A">
        <w:t>tab. 8 lub lepszych</w:t>
      </w:r>
      <w:r w:rsidRPr="00572AB5">
        <w:t>.</w:t>
      </w:r>
    </w:p>
    <w:p w:rsidR="001B58DC" w:rsidRDefault="001B58DC" w:rsidP="002C42EF">
      <w:pPr>
        <w:pStyle w:val="Tekstpodstawowy2"/>
      </w:pPr>
      <w:r w:rsidRPr="00560951">
        <w:t xml:space="preserve">Oba serwery będą połączone poprzez sieć SAN </w:t>
      </w:r>
      <w:r>
        <w:t>10</w:t>
      </w:r>
      <w:r w:rsidRPr="00560951">
        <w:t xml:space="preserve">Gb/s </w:t>
      </w:r>
      <w:r>
        <w:t xml:space="preserve">Ethernet </w:t>
      </w:r>
      <w:r w:rsidRPr="00560951">
        <w:t>z macierzą dyskową</w:t>
      </w:r>
      <w:r>
        <w:t xml:space="preserve"> posiadaną przez Zamawiającego, która zostanie rozbudowana przez Wykonawcę o dostarczoną przez niego dodatkową półkę dyskową zgodnie z parametrami określonymi w </w:t>
      </w:r>
      <w:r w:rsidRPr="0098091A">
        <w:t xml:space="preserve">tab. </w:t>
      </w:r>
      <w:r>
        <w:t>9.</w:t>
      </w:r>
      <w:r w:rsidR="002C42EF">
        <w:t xml:space="preserve"> </w:t>
      </w:r>
      <w:r>
        <w:t>Na zasobach dyskowych dostarczonej półki zostaną utworzone woluminy, z których korzystać będą maszyny wirtualne systemu.</w:t>
      </w:r>
    </w:p>
    <w:p w:rsidR="003F2178" w:rsidRDefault="003F2178" w:rsidP="001B58DC">
      <w:pPr>
        <w:pStyle w:val="Tekstpodstawowy2"/>
        <w:ind w:firstLine="0"/>
      </w:pPr>
    </w:p>
    <w:p w:rsidR="001B58DC" w:rsidRPr="00B22C70" w:rsidRDefault="001B58DC" w:rsidP="003F2178">
      <w:pPr>
        <w:pStyle w:val="Tekstpodstawowy2"/>
        <w:ind w:firstLine="0"/>
      </w:pPr>
      <w:r w:rsidRPr="0098091A">
        <w:t>Tab.8. Parametry minimalne serwerów</w:t>
      </w:r>
      <w:r w:rsidR="003F2178">
        <w:t xml:space="preserve"> – 2 szt.</w:t>
      </w:r>
    </w:p>
    <w:tbl>
      <w:tblPr>
        <w:tblW w:w="9073" w:type="dxa"/>
        <w:tblInd w:w="-34" w:type="dxa"/>
        <w:tblLayout w:type="fixed"/>
        <w:tblLook w:val="0000"/>
      </w:tblPr>
      <w:tblGrid>
        <w:gridCol w:w="568"/>
        <w:gridCol w:w="2693"/>
        <w:gridCol w:w="5812"/>
      </w:tblGrid>
      <w:tr w:rsidR="001B58DC" w:rsidRPr="00243082" w:rsidTr="00E024B7">
        <w:tc>
          <w:tcPr>
            <w:tcW w:w="568" w:type="dxa"/>
            <w:tcBorders>
              <w:top w:val="single" w:sz="4" w:space="0" w:color="000000"/>
              <w:left w:val="single" w:sz="4" w:space="0" w:color="000000"/>
              <w:bottom w:val="single" w:sz="4" w:space="0" w:color="000000"/>
            </w:tcBorders>
            <w:shd w:val="clear" w:color="auto" w:fill="CCFFFF"/>
          </w:tcPr>
          <w:p w:rsidR="001B58DC" w:rsidRPr="002A75E5" w:rsidRDefault="001B58DC" w:rsidP="00E024B7">
            <w:pPr>
              <w:snapToGrid w:val="0"/>
              <w:jc w:val="center"/>
              <w:rPr>
                <w:rFonts w:ascii="Arial" w:hAnsi="Arial" w:cs="Arial"/>
                <w:b/>
                <w:sz w:val="18"/>
                <w:szCs w:val="18"/>
              </w:rPr>
            </w:pPr>
            <w:r w:rsidRPr="002A75E5">
              <w:rPr>
                <w:rFonts w:ascii="Arial" w:hAnsi="Arial" w:cs="Arial"/>
                <w:b/>
                <w:sz w:val="18"/>
                <w:szCs w:val="18"/>
              </w:rPr>
              <w:t>Lp.</w:t>
            </w:r>
          </w:p>
        </w:tc>
        <w:tc>
          <w:tcPr>
            <w:tcW w:w="2693" w:type="dxa"/>
            <w:tcBorders>
              <w:top w:val="single" w:sz="4" w:space="0" w:color="000000"/>
              <w:left w:val="single" w:sz="4" w:space="0" w:color="000000"/>
              <w:bottom w:val="single" w:sz="4" w:space="0" w:color="000000"/>
            </w:tcBorders>
            <w:shd w:val="clear" w:color="auto" w:fill="CCFFFF"/>
          </w:tcPr>
          <w:p w:rsidR="001B58DC" w:rsidRPr="002A75E5" w:rsidRDefault="001B58DC" w:rsidP="00E024B7">
            <w:pPr>
              <w:snapToGrid w:val="0"/>
              <w:jc w:val="center"/>
              <w:rPr>
                <w:rFonts w:ascii="Arial" w:hAnsi="Arial" w:cs="Arial"/>
                <w:b/>
                <w:sz w:val="18"/>
                <w:szCs w:val="18"/>
              </w:rPr>
            </w:pPr>
            <w:r w:rsidRPr="002A75E5">
              <w:rPr>
                <w:rFonts w:ascii="Arial" w:hAnsi="Arial" w:cs="Arial"/>
                <w:b/>
                <w:sz w:val="18"/>
                <w:szCs w:val="18"/>
              </w:rPr>
              <w:t>Parametr</w:t>
            </w:r>
          </w:p>
        </w:tc>
        <w:tc>
          <w:tcPr>
            <w:tcW w:w="5812" w:type="dxa"/>
            <w:tcBorders>
              <w:top w:val="single" w:sz="4" w:space="0" w:color="000000"/>
              <w:left w:val="single" w:sz="4" w:space="0" w:color="000000"/>
              <w:bottom w:val="single" w:sz="4" w:space="0" w:color="000000"/>
              <w:right w:val="single" w:sz="4" w:space="0" w:color="000000"/>
            </w:tcBorders>
            <w:shd w:val="clear" w:color="auto" w:fill="CCFFFF"/>
          </w:tcPr>
          <w:p w:rsidR="001B58DC" w:rsidRPr="002A75E5" w:rsidRDefault="001B58DC" w:rsidP="00E024B7">
            <w:pPr>
              <w:snapToGrid w:val="0"/>
              <w:jc w:val="center"/>
              <w:rPr>
                <w:rFonts w:ascii="Arial" w:hAnsi="Arial" w:cs="Arial"/>
                <w:b/>
                <w:sz w:val="18"/>
                <w:szCs w:val="18"/>
              </w:rPr>
            </w:pPr>
            <w:r w:rsidRPr="002A75E5">
              <w:rPr>
                <w:rFonts w:ascii="Arial" w:hAnsi="Arial" w:cs="Arial"/>
                <w:b/>
                <w:sz w:val="18"/>
                <w:szCs w:val="18"/>
              </w:rPr>
              <w:t>Charakterystyka (wymagania minimalne)</w:t>
            </w:r>
          </w:p>
        </w:tc>
      </w:tr>
      <w:tr w:rsidR="001B58DC" w:rsidRPr="007354B4" w:rsidTr="00E024B7">
        <w:tc>
          <w:tcPr>
            <w:tcW w:w="568" w:type="dxa"/>
            <w:tcBorders>
              <w:top w:val="single" w:sz="4" w:space="0" w:color="000000"/>
              <w:left w:val="single" w:sz="4" w:space="0" w:color="000000"/>
              <w:bottom w:val="single" w:sz="4" w:space="0" w:color="000000"/>
            </w:tcBorders>
          </w:tcPr>
          <w:p w:rsidR="001B58DC" w:rsidRPr="002A75E5" w:rsidRDefault="001B58DC" w:rsidP="00E024B7">
            <w:pPr>
              <w:tabs>
                <w:tab w:val="left" w:pos="8505"/>
              </w:tabs>
              <w:jc w:val="center"/>
              <w:rPr>
                <w:rFonts w:ascii="Arial" w:hAnsi="Arial" w:cs="Arial"/>
                <w:sz w:val="18"/>
                <w:szCs w:val="18"/>
              </w:rPr>
            </w:pPr>
            <w:r w:rsidRPr="002A75E5">
              <w:rPr>
                <w:rFonts w:ascii="Arial" w:hAnsi="Arial" w:cs="Arial"/>
                <w:sz w:val="18"/>
                <w:szCs w:val="18"/>
              </w:rPr>
              <w:t>1</w:t>
            </w:r>
          </w:p>
        </w:tc>
        <w:tc>
          <w:tcPr>
            <w:tcW w:w="2693" w:type="dxa"/>
            <w:tcBorders>
              <w:top w:val="single" w:sz="4" w:space="0" w:color="000000"/>
              <w:left w:val="single" w:sz="4" w:space="0" w:color="000000"/>
              <w:bottom w:val="single" w:sz="4" w:space="0" w:color="000000"/>
            </w:tcBorders>
          </w:tcPr>
          <w:p w:rsidR="001B58DC" w:rsidRPr="002A75E5" w:rsidRDefault="001B58DC" w:rsidP="00E024B7">
            <w:pPr>
              <w:rPr>
                <w:rFonts w:ascii="Arial" w:hAnsi="Arial" w:cs="Arial"/>
                <w:sz w:val="18"/>
                <w:szCs w:val="18"/>
              </w:rPr>
            </w:pPr>
            <w:r w:rsidRPr="002A75E5">
              <w:rPr>
                <w:rFonts w:ascii="Arial" w:hAnsi="Arial" w:cs="Arial"/>
                <w:sz w:val="18"/>
                <w:szCs w:val="18"/>
              </w:rPr>
              <w:t>Obudowa</w:t>
            </w:r>
          </w:p>
        </w:tc>
        <w:tc>
          <w:tcPr>
            <w:tcW w:w="5812" w:type="dxa"/>
            <w:tcBorders>
              <w:top w:val="single" w:sz="4" w:space="0" w:color="000000"/>
              <w:left w:val="single" w:sz="4" w:space="0" w:color="000000"/>
              <w:bottom w:val="single" w:sz="4" w:space="0" w:color="000000"/>
              <w:right w:val="single" w:sz="4" w:space="0" w:color="000000"/>
            </w:tcBorders>
          </w:tcPr>
          <w:p w:rsidR="001B58DC" w:rsidRPr="008B3B9C" w:rsidRDefault="001B58DC" w:rsidP="00E024B7">
            <w:pPr>
              <w:rPr>
                <w:rFonts w:ascii="Arial" w:hAnsi="Arial" w:cs="Arial"/>
                <w:sz w:val="18"/>
                <w:szCs w:val="18"/>
              </w:rPr>
            </w:pPr>
            <w:r w:rsidRPr="008B3B9C">
              <w:rPr>
                <w:rFonts w:ascii="Arial" w:hAnsi="Arial" w:cs="Arial"/>
                <w:sz w:val="18"/>
                <w:szCs w:val="18"/>
              </w:rPr>
              <w:t>RACK,</w:t>
            </w:r>
          </w:p>
          <w:p w:rsidR="001B58DC" w:rsidRPr="008B3B9C" w:rsidRDefault="001B58DC" w:rsidP="00E024B7">
            <w:pPr>
              <w:rPr>
                <w:rFonts w:ascii="Arial" w:hAnsi="Arial" w:cs="Arial"/>
                <w:sz w:val="18"/>
                <w:szCs w:val="18"/>
              </w:rPr>
            </w:pPr>
            <w:r w:rsidRPr="008B3B9C">
              <w:rPr>
                <w:rFonts w:ascii="Arial" w:hAnsi="Arial" w:cs="Arial"/>
                <w:sz w:val="18"/>
                <w:szCs w:val="18"/>
              </w:rPr>
              <w:t>nie więcej niż 2U,</w:t>
            </w:r>
          </w:p>
          <w:p w:rsidR="001B58DC" w:rsidRPr="008B3B9C" w:rsidRDefault="001B58DC" w:rsidP="00E024B7">
            <w:pPr>
              <w:rPr>
                <w:rFonts w:ascii="Arial" w:hAnsi="Arial" w:cs="Arial"/>
                <w:sz w:val="18"/>
                <w:szCs w:val="18"/>
              </w:rPr>
            </w:pPr>
            <w:r w:rsidRPr="008B3B9C">
              <w:rPr>
                <w:rFonts w:ascii="Arial" w:hAnsi="Arial" w:cs="Arial"/>
                <w:sz w:val="18"/>
                <w:szCs w:val="18"/>
              </w:rPr>
              <w:t xml:space="preserve">wnęki na dyski 8 x 2,5’’ </w:t>
            </w:r>
          </w:p>
        </w:tc>
      </w:tr>
      <w:tr w:rsidR="001B58DC" w:rsidRPr="007354B4" w:rsidTr="00E024B7">
        <w:tc>
          <w:tcPr>
            <w:tcW w:w="568" w:type="dxa"/>
            <w:tcBorders>
              <w:top w:val="single" w:sz="4" w:space="0" w:color="000000"/>
              <w:left w:val="single" w:sz="4" w:space="0" w:color="000000"/>
              <w:bottom w:val="single" w:sz="4" w:space="0" w:color="000000"/>
            </w:tcBorders>
          </w:tcPr>
          <w:p w:rsidR="001B58DC" w:rsidRPr="002A75E5" w:rsidRDefault="001B58DC" w:rsidP="00E024B7">
            <w:pPr>
              <w:tabs>
                <w:tab w:val="left" w:pos="8505"/>
              </w:tabs>
              <w:jc w:val="center"/>
              <w:rPr>
                <w:rFonts w:ascii="Arial" w:hAnsi="Arial" w:cs="Arial"/>
                <w:sz w:val="18"/>
                <w:szCs w:val="18"/>
              </w:rPr>
            </w:pPr>
            <w:r w:rsidRPr="002A75E5">
              <w:rPr>
                <w:rFonts w:ascii="Arial" w:hAnsi="Arial" w:cs="Arial"/>
                <w:sz w:val="18"/>
                <w:szCs w:val="18"/>
              </w:rPr>
              <w:t>2</w:t>
            </w:r>
          </w:p>
        </w:tc>
        <w:tc>
          <w:tcPr>
            <w:tcW w:w="2693" w:type="dxa"/>
            <w:tcBorders>
              <w:top w:val="single" w:sz="4" w:space="0" w:color="000000"/>
              <w:left w:val="single" w:sz="4" w:space="0" w:color="000000"/>
              <w:bottom w:val="single" w:sz="4" w:space="0" w:color="000000"/>
            </w:tcBorders>
          </w:tcPr>
          <w:p w:rsidR="001B58DC" w:rsidRPr="002A75E5" w:rsidRDefault="001B58DC" w:rsidP="00E024B7">
            <w:pPr>
              <w:rPr>
                <w:rFonts w:ascii="Arial" w:hAnsi="Arial" w:cs="Arial"/>
                <w:sz w:val="18"/>
                <w:szCs w:val="18"/>
              </w:rPr>
            </w:pPr>
            <w:r w:rsidRPr="002A75E5">
              <w:rPr>
                <w:rFonts w:ascii="Arial" w:hAnsi="Arial" w:cs="Arial"/>
                <w:sz w:val="18"/>
                <w:szCs w:val="18"/>
              </w:rPr>
              <w:t>Płyta główna</w:t>
            </w:r>
          </w:p>
        </w:tc>
        <w:tc>
          <w:tcPr>
            <w:tcW w:w="5812" w:type="dxa"/>
            <w:tcBorders>
              <w:top w:val="single" w:sz="4" w:space="0" w:color="000000"/>
              <w:left w:val="single" w:sz="4" w:space="0" w:color="000000"/>
              <w:bottom w:val="single" w:sz="4" w:space="0" w:color="000000"/>
              <w:right w:val="single" w:sz="4" w:space="0" w:color="000000"/>
            </w:tcBorders>
          </w:tcPr>
          <w:p w:rsidR="001B58DC" w:rsidRPr="008B3B9C" w:rsidRDefault="001B58DC" w:rsidP="00E024B7">
            <w:pPr>
              <w:rPr>
                <w:rFonts w:ascii="Arial" w:hAnsi="Arial" w:cs="Arial"/>
                <w:sz w:val="18"/>
                <w:szCs w:val="18"/>
              </w:rPr>
            </w:pPr>
            <w:r w:rsidRPr="008B3B9C">
              <w:rPr>
                <w:rFonts w:ascii="Arial" w:hAnsi="Arial" w:cs="Arial"/>
                <w:sz w:val="18"/>
                <w:szCs w:val="18"/>
              </w:rPr>
              <w:t>Liczba gniazd procesora: 2</w:t>
            </w:r>
          </w:p>
          <w:p w:rsidR="001B58DC" w:rsidRPr="008B3B9C" w:rsidRDefault="001B58DC" w:rsidP="00E024B7">
            <w:pPr>
              <w:rPr>
                <w:rFonts w:ascii="Arial" w:hAnsi="Arial" w:cs="Arial"/>
                <w:sz w:val="18"/>
                <w:szCs w:val="18"/>
              </w:rPr>
            </w:pPr>
            <w:r w:rsidRPr="008B3B9C">
              <w:rPr>
                <w:rFonts w:ascii="Arial" w:hAnsi="Arial" w:cs="Arial"/>
                <w:sz w:val="18"/>
                <w:szCs w:val="18"/>
              </w:rPr>
              <w:t>Pamięć: do 768 GB (24 gniazda DIMM) w modułach DDR4 8GB/16GB/32GB do 2666 MT/s</w:t>
            </w:r>
          </w:p>
          <w:p w:rsidR="001B58DC" w:rsidRPr="008B3B9C" w:rsidRDefault="001B58DC" w:rsidP="00E024B7">
            <w:pPr>
              <w:rPr>
                <w:rFonts w:ascii="Arial" w:hAnsi="Arial" w:cs="Arial"/>
                <w:sz w:val="18"/>
                <w:szCs w:val="18"/>
              </w:rPr>
            </w:pPr>
            <w:r w:rsidRPr="008B3B9C">
              <w:rPr>
                <w:rFonts w:ascii="Arial" w:hAnsi="Arial" w:cs="Arial"/>
                <w:sz w:val="18"/>
                <w:szCs w:val="18"/>
              </w:rPr>
              <w:t>7 gniazd PCI Express 3.0</w:t>
            </w:r>
          </w:p>
        </w:tc>
      </w:tr>
      <w:tr w:rsidR="001B58DC" w:rsidRPr="007354B4" w:rsidTr="00E024B7">
        <w:trPr>
          <w:trHeight w:val="161"/>
        </w:trPr>
        <w:tc>
          <w:tcPr>
            <w:tcW w:w="568" w:type="dxa"/>
            <w:tcBorders>
              <w:top w:val="single" w:sz="4" w:space="0" w:color="000000"/>
              <w:left w:val="single" w:sz="4" w:space="0" w:color="000000"/>
              <w:bottom w:val="single" w:sz="4" w:space="0" w:color="000000"/>
            </w:tcBorders>
          </w:tcPr>
          <w:p w:rsidR="001B58DC" w:rsidRPr="002A75E5" w:rsidRDefault="001B58DC" w:rsidP="00E024B7">
            <w:pPr>
              <w:tabs>
                <w:tab w:val="left" w:pos="8505"/>
              </w:tabs>
              <w:jc w:val="center"/>
              <w:rPr>
                <w:rFonts w:ascii="Arial" w:hAnsi="Arial" w:cs="Arial"/>
                <w:sz w:val="18"/>
                <w:szCs w:val="18"/>
              </w:rPr>
            </w:pPr>
            <w:r w:rsidRPr="002A75E5">
              <w:rPr>
                <w:rFonts w:ascii="Arial" w:hAnsi="Arial" w:cs="Arial"/>
                <w:sz w:val="18"/>
                <w:szCs w:val="18"/>
              </w:rPr>
              <w:t>3</w:t>
            </w:r>
          </w:p>
        </w:tc>
        <w:tc>
          <w:tcPr>
            <w:tcW w:w="2693" w:type="dxa"/>
            <w:tcBorders>
              <w:top w:val="single" w:sz="4" w:space="0" w:color="000000"/>
              <w:left w:val="single" w:sz="4" w:space="0" w:color="000000"/>
              <w:bottom w:val="single" w:sz="4" w:space="0" w:color="000000"/>
            </w:tcBorders>
          </w:tcPr>
          <w:p w:rsidR="001B58DC" w:rsidRPr="002A75E5" w:rsidRDefault="001B58DC" w:rsidP="00E024B7">
            <w:pPr>
              <w:rPr>
                <w:rFonts w:ascii="Arial" w:hAnsi="Arial" w:cs="Arial"/>
                <w:sz w:val="18"/>
                <w:szCs w:val="18"/>
              </w:rPr>
            </w:pPr>
            <w:r w:rsidRPr="002A75E5">
              <w:rPr>
                <w:rFonts w:ascii="Arial" w:hAnsi="Arial" w:cs="Arial"/>
                <w:sz w:val="18"/>
                <w:szCs w:val="18"/>
              </w:rPr>
              <w:t>Procesory</w:t>
            </w:r>
          </w:p>
        </w:tc>
        <w:tc>
          <w:tcPr>
            <w:tcW w:w="5812" w:type="dxa"/>
            <w:tcBorders>
              <w:top w:val="single" w:sz="4" w:space="0" w:color="000000"/>
              <w:left w:val="single" w:sz="4" w:space="0" w:color="000000"/>
              <w:bottom w:val="single" w:sz="4" w:space="0" w:color="000000"/>
              <w:right w:val="single" w:sz="4" w:space="0" w:color="000000"/>
            </w:tcBorders>
          </w:tcPr>
          <w:p w:rsidR="001B58DC" w:rsidRPr="002A75E5" w:rsidRDefault="001B58DC" w:rsidP="00E024B7">
            <w:pPr>
              <w:rPr>
                <w:rFonts w:ascii="Arial" w:hAnsi="Arial" w:cs="Arial"/>
                <w:sz w:val="18"/>
                <w:szCs w:val="18"/>
              </w:rPr>
            </w:pPr>
            <w:r w:rsidRPr="002A75E5">
              <w:rPr>
                <w:rFonts w:ascii="Arial" w:hAnsi="Arial" w:cs="Arial"/>
                <w:sz w:val="18"/>
                <w:szCs w:val="18"/>
              </w:rPr>
              <w:t>2 x serwerowy procesor Intel Xeon wyposażony w 18 rdzeni taktowanych częstotliwością 2.3 GHz, 24 MB Cache, QPI 10.4 GT/s osiągający wynik co najmniej 1750 pkt. w teście SPEC</w:t>
            </w:r>
            <w:r w:rsidRPr="002A75E5">
              <w:rPr>
                <w:rFonts w:ascii="Arial" w:hAnsi="Arial" w:cs="Arial"/>
              </w:rPr>
              <w:t xml:space="preserve"> </w:t>
            </w:r>
            <w:r w:rsidRPr="002A75E5">
              <w:rPr>
                <w:rFonts w:ascii="Arial" w:hAnsi="Arial" w:cs="Arial"/>
                <w:sz w:val="18"/>
                <w:szCs w:val="18"/>
              </w:rPr>
              <w:t xml:space="preserve">CINT2006 Results Base (SPECint_rate_base2006), według wyników opublikowanych na stronie </w:t>
            </w:r>
            <w:hyperlink r:id="rId15" w:history="1">
              <w:r w:rsidRPr="002A75E5">
                <w:rPr>
                  <w:rStyle w:val="Hipercze"/>
                  <w:rFonts w:ascii="Arial" w:hAnsi="Arial" w:cs="Arial"/>
                  <w:sz w:val="18"/>
                  <w:szCs w:val="18"/>
                </w:rPr>
                <w:t>https://www.spec.org/cpu2006/results/cpu2006.html</w:t>
              </w:r>
            </w:hyperlink>
            <w:r w:rsidRPr="002A75E5">
              <w:rPr>
                <w:rFonts w:ascii="Arial" w:hAnsi="Arial" w:cs="Arial"/>
                <w:sz w:val="18"/>
                <w:szCs w:val="18"/>
              </w:rPr>
              <w:t xml:space="preserve"> </w:t>
            </w:r>
          </w:p>
        </w:tc>
      </w:tr>
      <w:tr w:rsidR="001B58DC" w:rsidRPr="00251325" w:rsidTr="00E024B7">
        <w:tc>
          <w:tcPr>
            <w:tcW w:w="568" w:type="dxa"/>
            <w:tcBorders>
              <w:top w:val="single" w:sz="4" w:space="0" w:color="000000"/>
              <w:left w:val="single" w:sz="4" w:space="0" w:color="000000"/>
              <w:bottom w:val="single" w:sz="4" w:space="0" w:color="000000"/>
            </w:tcBorders>
          </w:tcPr>
          <w:p w:rsidR="001B58DC" w:rsidRPr="002A75E5" w:rsidRDefault="001B58DC" w:rsidP="00E024B7">
            <w:pPr>
              <w:tabs>
                <w:tab w:val="left" w:pos="8505"/>
              </w:tabs>
              <w:jc w:val="center"/>
              <w:rPr>
                <w:rFonts w:ascii="Arial" w:hAnsi="Arial" w:cs="Arial"/>
                <w:sz w:val="18"/>
                <w:szCs w:val="18"/>
              </w:rPr>
            </w:pPr>
            <w:r w:rsidRPr="002A75E5">
              <w:rPr>
                <w:rFonts w:ascii="Arial" w:hAnsi="Arial" w:cs="Arial"/>
                <w:sz w:val="18"/>
                <w:szCs w:val="18"/>
              </w:rPr>
              <w:t>4</w:t>
            </w:r>
          </w:p>
        </w:tc>
        <w:tc>
          <w:tcPr>
            <w:tcW w:w="2693" w:type="dxa"/>
            <w:tcBorders>
              <w:top w:val="single" w:sz="4" w:space="0" w:color="000000"/>
              <w:left w:val="single" w:sz="4" w:space="0" w:color="000000"/>
              <w:bottom w:val="single" w:sz="4" w:space="0" w:color="000000"/>
            </w:tcBorders>
          </w:tcPr>
          <w:p w:rsidR="001B58DC" w:rsidRPr="002A75E5" w:rsidRDefault="001B58DC" w:rsidP="00E024B7">
            <w:pPr>
              <w:rPr>
                <w:rFonts w:ascii="Arial" w:hAnsi="Arial" w:cs="Arial"/>
                <w:sz w:val="18"/>
                <w:szCs w:val="18"/>
              </w:rPr>
            </w:pPr>
            <w:r w:rsidRPr="002A75E5">
              <w:rPr>
                <w:rFonts w:ascii="Arial" w:hAnsi="Arial" w:cs="Arial"/>
                <w:sz w:val="18"/>
                <w:szCs w:val="18"/>
              </w:rPr>
              <w:t>Pamięć RAM</w:t>
            </w:r>
          </w:p>
        </w:tc>
        <w:tc>
          <w:tcPr>
            <w:tcW w:w="5812" w:type="dxa"/>
            <w:tcBorders>
              <w:top w:val="single" w:sz="4" w:space="0" w:color="000000"/>
              <w:left w:val="single" w:sz="4" w:space="0" w:color="000000"/>
              <w:bottom w:val="single" w:sz="4" w:space="0" w:color="000000"/>
              <w:right w:val="single" w:sz="4" w:space="0" w:color="000000"/>
            </w:tcBorders>
          </w:tcPr>
          <w:p w:rsidR="001B58DC" w:rsidRPr="008B3B9C" w:rsidRDefault="001B58DC" w:rsidP="00E024B7">
            <w:pPr>
              <w:rPr>
                <w:rFonts w:ascii="Arial" w:hAnsi="Arial" w:cs="Arial"/>
                <w:sz w:val="18"/>
                <w:szCs w:val="18"/>
                <w:lang w:val="en-US"/>
              </w:rPr>
            </w:pPr>
            <w:r w:rsidRPr="008B3B9C">
              <w:rPr>
                <w:rFonts w:ascii="Arial" w:hAnsi="Arial" w:cs="Arial"/>
                <w:sz w:val="18"/>
                <w:szCs w:val="18"/>
                <w:lang w:val="en-US"/>
              </w:rPr>
              <w:t>8 x 16GB (2666MHz, DDR4 RDIMM, Dual Rank)</w:t>
            </w:r>
          </w:p>
        </w:tc>
      </w:tr>
      <w:tr w:rsidR="001B58DC" w:rsidRPr="007354B4" w:rsidTr="00E024B7">
        <w:tc>
          <w:tcPr>
            <w:tcW w:w="568" w:type="dxa"/>
            <w:tcBorders>
              <w:top w:val="single" w:sz="4" w:space="0" w:color="000000"/>
              <w:left w:val="single" w:sz="4" w:space="0" w:color="000000"/>
              <w:bottom w:val="single" w:sz="4" w:space="0" w:color="000000"/>
            </w:tcBorders>
          </w:tcPr>
          <w:p w:rsidR="001B58DC" w:rsidRPr="002A75E5" w:rsidRDefault="001B58DC" w:rsidP="00E024B7">
            <w:pPr>
              <w:tabs>
                <w:tab w:val="left" w:pos="8505"/>
              </w:tabs>
              <w:jc w:val="center"/>
              <w:rPr>
                <w:rFonts w:ascii="Arial" w:hAnsi="Arial" w:cs="Arial"/>
                <w:sz w:val="18"/>
                <w:szCs w:val="18"/>
              </w:rPr>
            </w:pPr>
            <w:r w:rsidRPr="002A75E5">
              <w:rPr>
                <w:rFonts w:ascii="Arial" w:hAnsi="Arial" w:cs="Arial"/>
                <w:sz w:val="18"/>
                <w:szCs w:val="18"/>
              </w:rPr>
              <w:t>5</w:t>
            </w:r>
          </w:p>
        </w:tc>
        <w:tc>
          <w:tcPr>
            <w:tcW w:w="2693" w:type="dxa"/>
            <w:tcBorders>
              <w:top w:val="single" w:sz="4" w:space="0" w:color="000000"/>
              <w:left w:val="single" w:sz="4" w:space="0" w:color="000000"/>
              <w:bottom w:val="single" w:sz="4" w:space="0" w:color="000000"/>
            </w:tcBorders>
          </w:tcPr>
          <w:p w:rsidR="001B58DC" w:rsidRPr="002A75E5" w:rsidRDefault="001B58DC" w:rsidP="00E024B7">
            <w:pPr>
              <w:rPr>
                <w:rFonts w:ascii="Arial" w:hAnsi="Arial" w:cs="Arial"/>
                <w:sz w:val="18"/>
                <w:szCs w:val="18"/>
              </w:rPr>
            </w:pPr>
            <w:r w:rsidRPr="002A75E5">
              <w:rPr>
                <w:rFonts w:ascii="Arial" w:hAnsi="Arial" w:cs="Arial"/>
                <w:sz w:val="18"/>
                <w:szCs w:val="18"/>
              </w:rPr>
              <w:t>Kontroler RAID</w:t>
            </w:r>
          </w:p>
        </w:tc>
        <w:tc>
          <w:tcPr>
            <w:tcW w:w="5812" w:type="dxa"/>
            <w:tcBorders>
              <w:top w:val="single" w:sz="4" w:space="0" w:color="000000"/>
              <w:left w:val="single" w:sz="4" w:space="0" w:color="000000"/>
              <w:bottom w:val="single" w:sz="4" w:space="0" w:color="000000"/>
              <w:right w:val="single" w:sz="4" w:space="0" w:color="000000"/>
            </w:tcBorders>
          </w:tcPr>
          <w:p w:rsidR="001B58DC" w:rsidRPr="008B3B9C" w:rsidRDefault="001B58DC" w:rsidP="00E024B7">
            <w:pPr>
              <w:rPr>
                <w:rFonts w:ascii="Arial" w:hAnsi="Arial" w:cs="Arial"/>
                <w:sz w:val="18"/>
                <w:szCs w:val="18"/>
                <w:lang w:val="en-US"/>
              </w:rPr>
            </w:pPr>
            <w:r w:rsidRPr="008B3B9C">
              <w:rPr>
                <w:rFonts w:ascii="Arial" w:hAnsi="Arial" w:cs="Arial"/>
                <w:sz w:val="18"/>
                <w:szCs w:val="18"/>
                <w:lang w:val="en-US"/>
              </w:rPr>
              <w:t>Sprzętowy RAID 0/1/5/10/50, 12Gb/s</w:t>
            </w:r>
          </w:p>
        </w:tc>
      </w:tr>
      <w:tr w:rsidR="001B58DC" w:rsidRPr="00251325" w:rsidTr="00E024B7">
        <w:tc>
          <w:tcPr>
            <w:tcW w:w="568" w:type="dxa"/>
            <w:tcBorders>
              <w:top w:val="single" w:sz="4" w:space="0" w:color="000000"/>
              <w:left w:val="single" w:sz="4" w:space="0" w:color="000000"/>
              <w:bottom w:val="single" w:sz="4" w:space="0" w:color="000000"/>
            </w:tcBorders>
          </w:tcPr>
          <w:p w:rsidR="001B58DC" w:rsidRPr="002A75E5" w:rsidRDefault="001B58DC" w:rsidP="00E024B7">
            <w:pPr>
              <w:tabs>
                <w:tab w:val="left" w:pos="8505"/>
              </w:tabs>
              <w:jc w:val="center"/>
              <w:rPr>
                <w:rFonts w:ascii="Arial" w:hAnsi="Arial" w:cs="Arial"/>
                <w:sz w:val="18"/>
                <w:szCs w:val="18"/>
              </w:rPr>
            </w:pPr>
            <w:r w:rsidRPr="002A75E5">
              <w:rPr>
                <w:rFonts w:ascii="Arial" w:hAnsi="Arial" w:cs="Arial"/>
                <w:sz w:val="18"/>
                <w:szCs w:val="18"/>
              </w:rPr>
              <w:t>6</w:t>
            </w:r>
          </w:p>
        </w:tc>
        <w:tc>
          <w:tcPr>
            <w:tcW w:w="2693" w:type="dxa"/>
            <w:tcBorders>
              <w:top w:val="single" w:sz="4" w:space="0" w:color="000000"/>
              <w:left w:val="single" w:sz="4" w:space="0" w:color="000000"/>
              <w:bottom w:val="single" w:sz="4" w:space="0" w:color="000000"/>
            </w:tcBorders>
          </w:tcPr>
          <w:p w:rsidR="001B58DC" w:rsidRPr="002A75E5" w:rsidRDefault="001B58DC" w:rsidP="00E024B7">
            <w:pPr>
              <w:rPr>
                <w:rFonts w:ascii="Arial" w:hAnsi="Arial" w:cs="Arial"/>
                <w:sz w:val="18"/>
                <w:szCs w:val="18"/>
              </w:rPr>
            </w:pPr>
            <w:r w:rsidRPr="002A75E5">
              <w:rPr>
                <w:rFonts w:ascii="Arial" w:hAnsi="Arial" w:cs="Arial"/>
                <w:sz w:val="18"/>
                <w:szCs w:val="18"/>
              </w:rPr>
              <w:t>Zintegrowana karta sieciowa</w:t>
            </w:r>
          </w:p>
        </w:tc>
        <w:tc>
          <w:tcPr>
            <w:tcW w:w="5812" w:type="dxa"/>
            <w:tcBorders>
              <w:top w:val="single" w:sz="4" w:space="0" w:color="000000"/>
              <w:left w:val="single" w:sz="4" w:space="0" w:color="000000"/>
              <w:bottom w:val="single" w:sz="4" w:space="0" w:color="000000"/>
              <w:right w:val="single" w:sz="4" w:space="0" w:color="000000"/>
            </w:tcBorders>
          </w:tcPr>
          <w:p w:rsidR="001B58DC" w:rsidRPr="002A75E5" w:rsidRDefault="001B58DC" w:rsidP="00E024B7">
            <w:pPr>
              <w:rPr>
                <w:rFonts w:ascii="Arial" w:hAnsi="Arial" w:cs="Arial"/>
                <w:sz w:val="18"/>
                <w:szCs w:val="18"/>
                <w:lang w:val="en-GB"/>
              </w:rPr>
            </w:pPr>
            <w:r w:rsidRPr="002A75E5">
              <w:rPr>
                <w:rFonts w:ascii="Arial" w:hAnsi="Arial" w:cs="Arial"/>
                <w:sz w:val="18"/>
                <w:szCs w:val="18"/>
                <w:lang w:val="en-GB"/>
              </w:rPr>
              <w:t>QLogic 57800 Quad Port 2 x RJ45 1GbE, 2 x SFP+ 10 GbE</w:t>
            </w:r>
          </w:p>
        </w:tc>
      </w:tr>
      <w:tr w:rsidR="001B58DC" w:rsidRPr="007354B4" w:rsidTr="00E024B7">
        <w:tc>
          <w:tcPr>
            <w:tcW w:w="568" w:type="dxa"/>
            <w:tcBorders>
              <w:top w:val="single" w:sz="4" w:space="0" w:color="000000"/>
              <w:left w:val="single" w:sz="4" w:space="0" w:color="000000"/>
              <w:bottom w:val="single" w:sz="4" w:space="0" w:color="000000"/>
            </w:tcBorders>
          </w:tcPr>
          <w:p w:rsidR="001B58DC" w:rsidRPr="002A75E5" w:rsidRDefault="001B58DC" w:rsidP="00E024B7">
            <w:pPr>
              <w:tabs>
                <w:tab w:val="left" w:pos="8505"/>
              </w:tabs>
              <w:jc w:val="center"/>
              <w:rPr>
                <w:rFonts w:ascii="Arial" w:hAnsi="Arial" w:cs="Arial"/>
                <w:sz w:val="18"/>
                <w:szCs w:val="18"/>
              </w:rPr>
            </w:pPr>
            <w:r w:rsidRPr="002A75E5">
              <w:rPr>
                <w:rFonts w:ascii="Arial" w:hAnsi="Arial" w:cs="Arial"/>
                <w:sz w:val="18"/>
                <w:szCs w:val="18"/>
              </w:rPr>
              <w:t>7</w:t>
            </w:r>
          </w:p>
        </w:tc>
        <w:tc>
          <w:tcPr>
            <w:tcW w:w="2693" w:type="dxa"/>
            <w:tcBorders>
              <w:top w:val="single" w:sz="4" w:space="0" w:color="000000"/>
              <w:left w:val="single" w:sz="4" w:space="0" w:color="000000"/>
              <w:bottom w:val="single" w:sz="4" w:space="0" w:color="000000"/>
            </w:tcBorders>
          </w:tcPr>
          <w:p w:rsidR="001B58DC" w:rsidRPr="002A75E5" w:rsidRDefault="001B58DC" w:rsidP="00E024B7">
            <w:pPr>
              <w:rPr>
                <w:rFonts w:ascii="Arial" w:hAnsi="Arial" w:cs="Arial"/>
                <w:sz w:val="18"/>
                <w:szCs w:val="18"/>
              </w:rPr>
            </w:pPr>
            <w:r w:rsidRPr="002A75E5">
              <w:rPr>
                <w:rFonts w:ascii="Arial" w:hAnsi="Arial" w:cs="Arial"/>
                <w:sz w:val="18"/>
                <w:szCs w:val="18"/>
              </w:rPr>
              <w:t>Zdalne zarządzanie</w:t>
            </w:r>
          </w:p>
        </w:tc>
        <w:tc>
          <w:tcPr>
            <w:tcW w:w="5812" w:type="dxa"/>
            <w:tcBorders>
              <w:top w:val="single" w:sz="4" w:space="0" w:color="000000"/>
              <w:left w:val="single" w:sz="4" w:space="0" w:color="000000"/>
              <w:bottom w:val="single" w:sz="4" w:space="0" w:color="000000"/>
              <w:right w:val="single" w:sz="4" w:space="0" w:color="000000"/>
            </w:tcBorders>
          </w:tcPr>
          <w:p w:rsidR="001B58DC" w:rsidRPr="002A75E5" w:rsidRDefault="001B58DC" w:rsidP="00E024B7">
            <w:pPr>
              <w:rPr>
                <w:rFonts w:ascii="Arial" w:hAnsi="Arial" w:cs="Arial"/>
                <w:sz w:val="18"/>
                <w:szCs w:val="18"/>
              </w:rPr>
            </w:pPr>
            <w:r w:rsidRPr="002A75E5">
              <w:rPr>
                <w:rFonts w:ascii="Arial" w:hAnsi="Arial" w:cs="Arial"/>
                <w:sz w:val="18"/>
                <w:szCs w:val="18"/>
              </w:rPr>
              <w:t>iDRAC9 Enterprise</w:t>
            </w:r>
          </w:p>
        </w:tc>
      </w:tr>
      <w:tr w:rsidR="001B58DC" w:rsidRPr="007354B4" w:rsidTr="00E024B7">
        <w:tc>
          <w:tcPr>
            <w:tcW w:w="568" w:type="dxa"/>
            <w:tcBorders>
              <w:top w:val="single" w:sz="4" w:space="0" w:color="000000"/>
              <w:left w:val="single" w:sz="4" w:space="0" w:color="000000"/>
              <w:bottom w:val="single" w:sz="4" w:space="0" w:color="000000"/>
            </w:tcBorders>
          </w:tcPr>
          <w:p w:rsidR="001B58DC" w:rsidRPr="002A75E5" w:rsidRDefault="001B58DC" w:rsidP="00E024B7">
            <w:pPr>
              <w:tabs>
                <w:tab w:val="left" w:pos="8505"/>
              </w:tabs>
              <w:jc w:val="center"/>
              <w:rPr>
                <w:rFonts w:ascii="Arial" w:hAnsi="Arial" w:cs="Arial"/>
                <w:sz w:val="18"/>
                <w:szCs w:val="18"/>
              </w:rPr>
            </w:pPr>
            <w:r w:rsidRPr="002A75E5">
              <w:rPr>
                <w:rFonts w:ascii="Arial" w:hAnsi="Arial" w:cs="Arial"/>
                <w:sz w:val="18"/>
                <w:szCs w:val="18"/>
              </w:rPr>
              <w:t>8</w:t>
            </w:r>
          </w:p>
        </w:tc>
        <w:tc>
          <w:tcPr>
            <w:tcW w:w="2693" w:type="dxa"/>
            <w:tcBorders>
              <w:top w:val="single" w:sz="4" w:space="0" w:color="000000"/>
              <w:left w:val="single" w:sz="4" w:space="0" w:color="000000"/>
              <w:bottom w:val="single" w:sz="4" w:space="0" w:color="000000"/>
            </w:tcBorders>
          </w:tcPr>
          <w:p w:rsidR="001B58DC" w:rsidRPr="002A75E5" w:rsidRDefault="001B58DC" w:rsidP="00E024B7">
            <w:pPr>
              <w:rPr>
                <w:rFonts w:ascii="Arial" w:hAnsi="Arial" w:cs="Arial"/>
                <w:sz w:val="18"/>
                <w:szCs w:val="18"/>
              </w:rPr>
            </w:pPr>
            <w:r w:rsidRPr="002A75E5">
              <w:rPr>
                <w:rFonts w:ascii="Arial" w:hAnsi="Arial" w:cs="Arial"/>
                <w:sz w:val="18"/>
                <w:szCs w:val="18"/>
              </w:rPr>
              <w:t>Kryptografia</w:t>
            </w:r>
          </w:p>
        </w:tc>
        <w:tc>
          <w:tcPr>
            <w:tcW w:w="5812" w:type="dxa"/>
            <w:tcBorders>
              <w:top w:val="single" w:sz="4" w:space="0" w:color="000000"/>
              <w:left w:val="single" w:sz="4" w:space="0" w:color="000000"/>
              <w:bottom w:val="single" w:sz="4" w:space="0" w:color="000000"/>
              <w:right w:val="single" w:sz="4" w:space="0" w:color="000000"/>
            </w:tcBorders>
          </w:tcPr>
          <w:p w:rsidR="001B58DC" w:rsidRPr="002A75E5" w:rsidRDefault="001B58DC" w:rsidP="00E024B7">
            <w:pPr>
              <w:rPr>
                <w:rFonts w:ascii="Arial" w:hAnsi="Arial" w:cs="Arial"/>
                <w:sz w:val="18"/>
                <w:szCs w:val="18"/>
              </w:rPr>
            </w:pPr>
            <w:r w:rsidRPr="002A75E5">
              <w:rPr>
                <w:rFonts w:ascii="Arial" w:hAnsi="Arial" w:cs="Arial"/>
                <w:sz w:val="18"/>
                <w:szCs w:val="18"/>
              </w:rPr>
              <w:t>Trusted Platform Module 2.0</w:t>
            </w:r>
          </w:p>
        </w:tc>
      </w:tr>
      <w:tr w:rsidR="001B58DC" w:rsidRPr="007354B4" w:rsidTr="00E024B7">
        <w:tc>
          <w:tcPr>
            <w:tcW w:w="568" w:type="dxa"/>
            <w:tcBorders>
              <w:top w:val="single" w:sz="4" w:space="0" w:color="000000"/>
              <w:left w:val="single" w:sz="4" w:space="0" w:color="000000"/>
              <w:bottom w:val="single" w:sz="4" w:space="0" w:color="000000"/>
            </w:tcBorders>
          </w:tcPr>
          <w:p w:rsidR="001B58DC" w:rsidRPr="002A75E5" w:rsidRDefault="001B58DC" w:rsidP="00E024B7">
            <w:pPr>
              <w:tabs>
                <w:tab w:val="left" w:pos="8505"/>
              </w:tabs>
              <w:jc w:val="center"/>
              <w:rPr>
                <w:rFonts w:ascii="Arial" w:hAnsi="Arial" w:cs="Arial"/>
                <w:sz w:val="18"/>
                <w:szCs w:val="18"/>
              </w:rPr>
            </w:pPr>
            <w:r w:rsidRPr="002A75E5">
              <w:rPr>
                <w:rFonts w:ascii="Arial" w:hAnsi="Arial" w:cs="Arial"/>
                <w:sz w:val="18"/>
                <w:szCs w:val="18"/>
              </w:rPr>
              <w:t>9</w:t>
            </w:r>
          </w:p>
        </w:tc>
        <w:tc>
          <w:tcPr>
            <w:tcW w:w="2693" w:type="dxa"/>
            <w:tcBorders>
              <w:top w:val="single" w:sz="4" w:space="0" w:color="000000"/>
              <w:left w:val="single" w:sz="4" w:space="0" w:color="000000"/>
              <w:bottom w:val="single" w:sz="4" w:space="0" w:color="000000"/>
            </w:tcBorders>
          </w:tcPr>
          <w:p w:rsidR="001B58DC" w:rsidRPr="002A75E5" w:rsidRDefault="001B58DC" w:rsidP="00E024B7">
            <w:pPr>
              <w:rPr>
                <w:rFonts w:ascii="Arial" w:hAnsi="Arial" w:cs="Arial"/>
                <w:sz w:val="18"/>
                <w:szCs w:val="18"/>
              </w:rPr>
            </w:pPr>
            <w:r w:rsidRPr="002A75E5">
              <w:rPr>
                <w:rFonts w:ascii="Arial" w:hAnsi="Arial" w:cs="Arial"/>
                <w:sz w:val="18"/>
                <w:szCs w:val="18"/>
              </w:rPr>
              <w:t>Zasilanie</w:t>
            </w:r>
          </w:p>
        </w:tc>
        <w:tc>
          <w:tcPr>
            <w:tcW w:w="5812" w:type="dxa"/>
            <w:tcBorders>
              <w:top w:val="single" w:sz="4" w:space="0" w:color="000000"/>
              <w:left w:val="single" w:sz="4" w:space="0" w:color="000000"/>
              <w:bottom w:val="single" w:sz="4" w:space="0" w:color="000000"/>
              <w:right w:val="single" w:sz="4" w:space="0" w:color="000000"/>
            </w:tcBorders>
          </w:tcPr>
          <w:p w:rsidR="001B58DC" w:rsidRPr="002A75E5" w:rsidRDefault="001B58DC" w:rsidP="00E024B7">
            <w:pPr>
              <w:rPr>
                <w:rFonts w:ascii="Arial" w:hAnsi="Arial" w:cs="Arial"/>
                <w:sz w:val="18"/>
                <w:szCs w:val="18"/>
              </w:rPr>
            </w:pPr>
            <w:r w:rsidRPr="002A75E5">
              <w:rPr>
                <w:rFonts w:ascii="Arial" w:hAnsi="Arial" w:cs="Arial"/>
                <w:sz w:val="18"/>
                <w:szCs w:val="18"/>
              </w:rPr>
              <w:t>2 x 750W (Hot-Plug, dwa redundantne zasilacze)</w:t>
            </w:r>
          </w:p>
        </w:tc>
      </w:tr>
      <w:tr w:rsidR="001B58DC" w:rsidRPr="007354B4" w:rsidTr="00E024B7">
        <w:tc>
          <w:tcPr>
            <w:tcW w:w="568" w:type="dxa"/>
            <w:tcBorders>
              <w:top w:val="single" w:sz="4" w:space="0" w:color="000000"/>
              <w:left w:val="single" w:sz="4" w:space="0" w:color="000000"/>
              <w:bottom w:val="single" w:sz="4" w:space="0" w:color="000000"/>
            </w:tcBorders>
          </w:tcPr>
          <w:p w:rsidR="001B58DC" w:rsidRPr="002A75E5" w:rsidRDefault="001B58DC" w:rsidP="00E024B7">
            <w:pPr>
              <w:tabs>
                <w:tab w:val="left" w:pos="8505"/>
              </w:tabs>
              <w:jc w:val="center"/>
              <w:rPr>
                <w:rFonts w:ascii="Arial" w:hAnsi="Arial" w:cs="Arial"/>
                <w:sz w:val="18"/>
                <w:szCs w:val="18"/>
              </w:rPr>
            </w:pPr>
            <w:r w:rsidRPr="002A75E5">
              <w:rPr>
                <w:rFonts w:ascii="Arial" w:hAnsi="Arial" w:cs="Arial"/>
                <w:sz w:val="18"/>
                <w:szCs w:val="18"/>
              </w:rPr>
              <w:t>10</w:t>
            </w:r>
          </w:p>
        </w:tc>
        <w:tc>
          <w:tcPr>
            <w:tcW w:w="2693" w:type="dxa"/>
            <w:tcBorders>
              <w:top w:val="single" w:sz="4" w:space="0" w:color="000000"/>
              <w:left w:val="single" w:sz="4" w:space="0" w:color="000000"/>
              <w:bottom w:val="single" w:sz="4" w:space="0" w:color="000000"/>
            </w:tcBorders>
          </w:tcPr>
          <w:p w:rsidR="001B58DC" w:rsidRPr="002A75E5" w:rsidRDefault="001B58DC" w:rsidP="00E024B7">
            <w:pPr>
              <w:rPr>
                <w:rFonts w:ascii="Arial" w:hAnsi="Arial" w:cs="Arial"/>
                <w:sz w:val="18"/>
                <w:szCs w:val="18"/>
              </w:rPr>
            </w:pPr>
            <w:r w:rsidRPr="002A75E5">
              <w:rPr>
                <w:rFonts w:ascii="Arial" w:hAnsi="Arial" w:cs="Arial"/>
                <w:sz w:val="18"/>
                <w:szCs w:val="18"/>
              </w:rPr>
              <w:t>Wewnętrzny moduł SD</w:t>
            </w:r>
          </w:p>
        </w:tc>
        <w:tc>
          <w:tcPr>
            <w:tcW w:w="5812" w:type="dxa"/>
            <w:tcBorders>
              <w:top w:val="single" w:sz="4" w:space="0" w:color="000000"/>
              <w:left w:val="single" w:sz="4" w:space="0" w:color="000000"/>
              <w:bottom w:val="single" w:sz="4" w:space="0" w:color="000000"/>
              <w:right w:val="single" w:sz="4" w:space="0" w:color="000000"/>
            </w:tcBorders>
          </w:tcPr>
          <w:p w:rsidR="001B58DC" w:rsidRPr="002A75E5" w:rsidRDefault="001B58DC" w:rsidP="00E024B7">
            <w:pPr>
              <w:rPr>
                <w:rFonts w:ascii="Arial" w:hAnsi="Arial" w:cs="Arial"/>
                <w:sz w:val="18"/>
                <w:szCs w:val="18"/>
              </w:rPr>
            </w:pPr>
            <w:r w:rsidRPr="002A75E5">
              <w:rPr>
                <w:rFonts w:ascii="Arial" w:hAnsi="Arial" w:cs="Arial"/>
                <w:sz w:val="18"/>
                <w:szCs w:val="18"/>
              </w:rPr>
              <w:t>Moduł kart pamięci z dwiema kartami SD 16GB</w:t>
            </w:r>
          </w:p>
        </w:tc>
      </w:tr>
      <w:tr w:rsidR="001B58DC" w:rsidRPr="007354B4" w:rsidTr="00E024B7">
        <w:tc>
          <w:tcPr>
            <w:tcW w:w="568" w:type="dxa"/>
            <w:tcBorders>
              <w:top w:val="single" w:sz="4" w:space="0" w:color="000000"/>
              <w:left w:val="single" w:sz="4" w:space="0" w:color="000000"/>
              <w:bottom w:val="single" w:sz="4" w:space="0" w:color="000000"/>
            </w:tcBorders>
          </w:tcPr>
          <w:p w:rsidR="001B58DC" w:rsidRPr="002A75E5" w:rsidRDefault="001B58DC" w:rsidP="00E024B7">
            <w:pPr>
              <w:tabs>
                <w:tab w:val="left" w:pos="8505"/>
              </w:tabs>
              <w:jc w:val="center"/>
              <w:rPr>
                <w:rFonts w:ascii="Arial" w:hAnsi="Arial" w:cs="Arial"/>
                <w:sz w:val="18"/>
                <w:szCs w:val="18"/>
              </w:rPr>
            </w:pPr>
            <w:r w:rsidRPr="002A75E5">
              <w:rPr>
                <w:rFonts w:ascii="Arial" w:hAnsi="Arial" w:cs="Arial"/>
                <w:sz w:val="18"/>
                <w:szCs w:val="18"/>
              </w:rPr>
              <w:t>11</w:t>
            </w:r>
          </w:p>
        </w:tc>
        <w:tc>
          <w:tcPr>
            <w:tcW w:w="2693" w:type="dxa"/>
            <w:tcBorders>
              <w:top w:val="single" w:sz="4" w:space="0" w:color="000000"/>
              <w:left w:val="single" w:sz="4" w:space="0" w:color="000000"/>
              <w:bottom w:val="single" w:sz="4" w:space="0" w:color="000000"/>
            </w:tcBorders>
          </w:tcPr>
          <w:p w:rsidR="001B58DC" w:rsidRPr="002A75E5" w:rsidRDefault="00382843" w:rsidP="00E024B7">
            <w:pPr>
              <w:rPr>
                <w:rFonts w:ascii="Arial" w:hAnsi="Arial" w:cs="Arial"/>
                <w:sz w:val="18"/>
                <w:szCs w:val="18"/>
              </w:rPr>
            </w:pPr>
            <w:r>
              <w:rPr>
                <w:rFonts w:ascii="Arial" w:hAnsi="Arial" w:cs="Arial"/>
                <w:sz w:val="18"/>
                <w:szCs w:val="18"/>
              </w:rPr>
              <w:t>Napęd o</w:t>
            </w:r>
            <w:r w:rsidR="001B58DC" w:rsidRPr="002A75E5">
              <w:rPr>
                <w:rFonts w:ascii="Arial" w:hAnsi="Arial" w:cs="Arial"/>
                <w:sz w:val="18"/>
                <w:szCs w:val="18"/>
              </w:rPr>
              <w:t>ptyczny</w:t>
            </w:r>
          </w:p>
        </w:tc>
        <w:tc>
          <w:tcPr>
            <w:tcW w:w="5812" w:type="dxa"/>
            <w:tcBorders>
              <w:top w:val="single" w:sz="4" w:space="0" w:color="000000"/>
              <w:left w:val="single" w:sz="4" w:space="0" w:color="000000"/>
              <w:bottom w:val="single" w:sz="4" w:space="0" w:color="000000"/>
              <w:right w:val="single" w:sz="4" w:space="0" w:color="000000"/>
            </w:tcBorders>
          </w:tcPr>
          <w:p w:rsidR="001B58DC" w:rsidRPr="002A75E5" w:rsidRDefault="001B58DC" w:rsidP="00E024B7">
            <w:pPr>
              <w:rPr>
                <w:rFonts w:ascii="Arial" w:hAnsi="Arial" w:cs="Arial"/>
                <w:sz w:val="18"/>
                <w:szCs w:val="18"/>
              </w:rPr>
            </w:pPr>
            <w:r w:rsidRPr="002A75E5">
              <w:rPr>
                <w:rFonts w:ascii="Arial" w:hAnsi="Arial" w:cs="Arial"/>
                <w:sz w:val="18"/>
                <w:szCs w:val="18"/>
              </w:rPr>
              <w:t>DVD-RW</w:t>
            </w:r>
          </w:p>
        </w:tc>
      </w:tr>
      <w:tr w:rsidR="001B58DC" w:rsidRPr="007354B4" w:rsidTr="00E024B7">
        <w:tc>
          <w:tcPr>
            <w:tcW w:w="568" w:type="dxa"/>
            <w:tcBorders>
              <w:top w:val="single" w:sz="4" w:space="0" w:color="000000"/>
              <w:left w:val="single" w:sz="4" w:space="0" w:color="000000"/>
              <w:bottom w:val="single" w:sz="4" w:space="0" w:color="000000"/>
            </w:tcBorders>
          </w:tcPr>
          <w:p w:rsidR="001B58DC" w:rsidRPr="002A75E5" w:rsidRDefault="001B58DC" w:rsidP="00E024B7">
            <w:pPr>
              <w:tabs>
                <w:tab w:val="left" w:pos="8505"/>
              </w:tabs>
              <w:jc w:val="center"/>
              <w:rPr>
                <w:rFonts w:ascii="Arial" w:hAnsi="Arial" w:cs="Arial"/>
                <w:sz w:val="18"/>
                <w:szCs w:val="18"/>
              </w:rPr>
            </w:pPr>
            <w:r w:rsidRPr="002A75E5">
              <w:rPr>
                <w:rFonts w:ascii="Arial" w:hAnsi="Arial" w:cs="Arial"/>
                <w:sz w:val="18"/>
                <w:szCs w:val="18"/>
              </w:rPr>
              <w:t>12</w:t>
            </w:r>
          </w:p>
        </w:tc>
        <w:tc>
          <w:tcPr>
            <w:tcW w:w="2693" w:type="dxa"/>
            <w:tcBorders>
              <w:top w:val="single" w:sz="4" w:space="0" w:color="000000"/>
              <w:left w:val="single" w:sz="4" w:space="0" w:color="000000"/>
              <w:bottom w:val="single" w:sz="4" w:space="0" w:color="000000"/>
            </w:tcBorders>
          </w:tcPr>
          <w:p w:rsidR="001B58DC" w:rsidRPr="002A75E5" w:rsidRDefault="00382843" w:rsidP="00E024B7">
            <w:pPr>
              <w:rPr>
                <w:rFonts w:ascii="Arial" w:hAnsi="Arial" w:cs="Arial"/>
                <w:sz w:val="18"/>
                <w:szCs w:val="18"/>
              </w:rPr>
            </w:pPr>
            <w:r>
              <w:rPr>
                <w:rFonts w:ascii="Arial" w:hAnsi="Arial" w:cs="Arial"/>
                <w:sz w:val="18"/>
                <w:szCs w:val="18"/>
              </w:rPr>
              <w:t>Szyny m</w:t>
            </w:r>
            <w:r w:rsidR="001B58DC" w:rsidRPr="002A75E5">
              <w:rPr>
                <w:rFonts w:ascii="Arial" w:hAnsi="Arial" w:cs="Arial"/>
                <w:sz w:val="18"/>
                <w:szCs w:val="18"/>
              </w:rPr>
              <w:t>ontażowe</w:t>
            </w:r>
          </w:p>
        </w:tc>
        <w:tc>
          <w:tcPr>
            <w:tcW w:w="5812" w:type="dxa"/>
            <w:tcBorders>
              <w:top w:val="single" w:sz="4" w:space="0" w:color="000000"/>
              <w:left w:val="single" w:sz="4" w:space="0" w:color="000000"/>
              <w:bottom w:val="single" w:sz="4" w:space="0" w:color="000000"/>
              <w:right w:val="single" w:sz="4" w:space="0" w:color="000000"/>
            </w:tcBorders>
          </w:tcPr>
          <w:p w:rsidR="001B58DC" w:rsidRPr="002A75E5" w:rsidRDefault="001B58DC" w:rsidP="00E024B7">
            <w:pPr>
              <w:rPr>
                <w:rFonts w:ascii="Arial" w:hAnsi="Arial" w:cs="Arial"/>
                <w:sz w:val="18"/>
                <w:szCs w:val="18"/>
              </w:rPr>
            </w:pPr>
            <w:r w:rsidRPr="002A75E5">
              <w:rPr>
                <w:rFonts w:ascii="Arial" w:hAnsi="Arial" w:cs="Arial"/>
                <w:sz w:val="18"/>
                <w:szCs w:val="18"/>
              </w:rPr>
              <w:t>Szyny ruchome z wysięgnikiem na kable do montażu w standardowej szafie RACK.</w:t>
            </w:r>
          </w:p>
        </w:tc>
      </w:tr>
      <w:tr w:rsidR="001B58DC" w:rsidRPr="007354B4" w:rsidTr="00E024B7">
        <w:tc>
          <w:tcPr>
            <w:tcW w:w="568" w:type="dxa"/>
            <w:tcBorders>
              <w:top w:val="single" w:sz="4" w:space="0" w:color="000000"/>
              <w:left w:val="single" w:sz="4" w:space="0" w:color="000000"/>
              <w:bottom w:val="single" w:sz="4" w:space="0" w:color="000000"/>
            </w:tcBorders>
          </w:tcPr>
          <w:p w:rsidR="001B58DC" w:rsidRPr="002A75E5" w:rsidRDefault="001B58DC" w:rsidP="00E024B7">
            <w:pPr>
              <w:tabs>
                <w:tab w:val="left" w:pos="8505"/>
              </w:tabs>
              <w:jc w:val="center"/>
              <w:rPr>
                <w:rFonts w:ascii="Arial" w:hAnsi="Arial" w:cs="Arial"/>
                <w:sz w:val="18"/>
                <w:szCs w:val="18"/>
              </w:rPr>
            </w:pPr>
            <w:r w:rsidRPr="002A75E5">
              <w:rPr>
                <w:rFonts w:ascii="Arial" w:hAnsi="Arial" w:cs="Arial"/>
                <w:sz w:val="18"/>
                <w:szCs w:val="18"/>
              </w:rPr>
              <w:t>13</w:t>
            </w:r>
          </w:p>
        </w:tc>
        <w:tc>
          <w:tcPr>
            <w:tcW w:w="2693" w:type="dxa"/>
            <w:tcBorders>
              <w:top w:val="single" w:sz="4" w:space="0" w:color="000000"/>
              <w:left w:val="single" w:sz="4" w:space="0" w:color="000000"/>
              <w:bottom w:val="single" w:sz="4" w:space="0" w:color="000000"/>
            </w:tcBorders>
          </w:tcPr>
          <w:p w:rsidR="001B58DC" w:rsidRPr="002A75E5" w:rsidRDefault="001B58DC" w:rsidP="00E024B7">
            <w:pPr>
              <w:rPr>
                <w:rFonts w:ascii="Arial" w:hAnsi="Arial" w:cs="Arial"/>
                <w:sz w:val="18"/>
                <w:szCs w:val="18"/>
              </w:rPr>
            </w:pPr>
            <w:r w:rsidRPr="002A75E5">
              <w:rPr>
                <w:rFonts w:ascii="Arial" w:hAnsi="Arial" w:cs="Arial"/>
                <w:sz w:val="18"/>
                <w:szCs w:val="18"/>
              </w:rPr>
              <w:t>Porty</w:t>
            </w:r>
          </w:p>
        </w:tc>
        <w:tc>
          <w:tcPr>
            <w:tcW w:w="5812" w:type="dxa"/>
            <w:tcBorders>
              <w:top w:val="single" w:sz="4" w:space="0" w:color="000000"/>
              <w:left w:val="single" w:sz="4" w:space="0" w:color="000000"/>
              <w:bottom w:val="single" w:sz="4" w:space="0" w:color="000000"/>
              <w:right w:val="single" w:sz="4" w:space="0" w:color="000000"/>
            </w:tcBorders>
          </w:tcPr>
          <w:p w:rsidR="001B58DC" w:rsidRPr="002A75E5" w:rsidRDefault="001B58DC" w:rsidP="00E024B7">
            <w:pPr>
              <w:rPr>
                <w:rFonts w:ascii="Arial" w:hAnsi="Arial" w:cs="Arial"/>
                <w:sz w:val="18"/>
                <w:szCs w:val="18"/>
              </w:rPr>
            </w:pPr>
            <w:r w:rsidRPr="002A75E5">
              <w:rPr>
                <w:rFonts w:ascii="Arial" w:hAnsi="Arial" w:cs="Arial"/>
                <w:sz w:val="18"/>
                <w:szCs w:val="18"/>
              </w:rPr>
              <w:t>Zarówno z przodu jak i z tyłu po: 2 porty USB 2.0, 1 złącze monitora</w:t>
            </w:r>
          </w:p>
        </w:tc>
      </w:tr>
      <w:tr w:rsidR="001B58DC" w:rsidRPr="007354B4" w:rsidTr="00E024B7">
        <w:tc>
          <w:tcPr>
            <w:tcW w:w="568" w:type="dxa"/>
            <w:tcBorders>
              <w:top w:val="single" w:sz="4" w:space="0" w:color="000000"/>
              <w:left w:val="single" w:sz="4" w:space="0" w:color="000000"/>
              <w:bottom w:val="single" w:sz="4" w:space="0" w:color="000000"/>
            </w:tcBorders>
          </w:tcPr>
          <w:p w:rsidR="001B58DC" w:rsidRPr="002A75E5" w:rsidRDefault="001B58DC" w:rsidP="00E024B7">
            <w:pPr>
              <w:tabs>
                <w:tab w:val="left" w:pos="8505"/>
              </w:tabs>
              <w:jc w:val="center"/>
              <w:rPr>
                <w:rFonts w:ascii="Arial" w:hAnsi="Arial" w:cs="Arial"/>
                <w:sz w:val="18"/>
                <w:szCs w:val="18"/>
              </w:rPr>
            </w:pPr>
            <w:r w:rsidRPr="002A75E5">
              <w:rPr>
                <w:rFonts w:ascii="Arial" w:hAnsi="Arial" w:cs="Arial"/>
                <w:sz w:val="18"/>
                <w:szCs w:val="18"/>
              </w:rPr>
              <w:t>14</w:t>
            </w:r>
          </w:p>
        </w:tc>
        <w:tc>
          <w:tcPr>
            <w:tcW w:w="2693" w:type="dxa"/>
            <w:tcBorders>
              <w:top w:val="single" w:sz="4" w:space="0" w:color="000000"/>
              <w:left w:val="single" w:sz="4" w:space="0" w:color="000000"/>
              <w:bottom w:val="single" w:sz="4" w:space="0" w:color="000000"/>
            </w:tcBorders>
          </w:tcPr>
          <w:p w:rsidR="001B58DC" w:rsidRPr="002A75E5" w:rsidRDefault="001B58DC" w:rsidP="00E024B7">
            <w:pPr>
              <w:rPr>
                <w:rFonts w:ascii="Arial" w:hAnsi="Arial" w:cs="Arial"/>
                <w:sz w:val="18"/>
                <w:szCs w:val="18"/>
              </w:rPr>
            </w:pPr>
            <w:r w:rsidRPr="002A75E5">
              <w:rPr>
                <w:rFonts w:ascii="Arial" w:hAnsi="Arial" w:cs="Arial"/>
                <w:sz w:val="18"/>
                <w:szCs w:val="18"/>
              </w:rPr>
              <w:t>Oprogramowanie zarządzające</w:t>
            </w:r>
          </w:p>
        </w:tc>
        <w:tc>
          <w:tcPr>
            <w:tcW w:w="5812" w:type="dxa"/>
            <w:tcBorders>
              <w:top w:val="single" w:sz="4" w:space="0" w:color="000000"/>
              <w:left w:val="single" w:sz="4" w:space="0" w:color="000000"/>
              <w:bottom w:val="single" w:sz="4" w:space="0" w:color="000000"/>
              <w:right w:val="single" w:sz="4" w:space="0" w:color="000000"/>
            </w:tcBorders>
          </w:tcPr>
          <w:p w:rsidR="001B58DC" w:rsidRPr="002A75E5" w:rsidRDefault="001B58DC" w:rsidP="00E024B7">
            <w:pPr>
              <w:rPr>
                <w:rFonts w:ascii="Arial" w:hAnsi="Arial" w:cs="Arial"/>
                <w:sz w:val="18"/>
                <w:szCs w:val="18"/>
              </w:rPr>
            </w:pPr>
            <w:r w:rsidRPr="002A75E5">
              <w:rPr>
                <w:rFonts w:ascii="Arial" w:hAnsi="Arial" w:cs="Arial"/>
                <w:sz w:val="18"/>
                <w:szCs w:val="18"/>
                <w:lang w:val="en-US"/>
              </w:rPr>
              <w:t>Dell OpenManage</w:t>
            </w:r>
          </w:p>
        </w:tc>
      </w:tr>
      <w:tr w:rsidR="001B58DC" w:rsidRPr="00316FB7" w:rsidTr="00E024B7">
        <w:tc>
          <w:tcPr>
            <w:tcW w:w="568" w:type="dxa"/>
            <w:tcBorders>
              <w:top w:val="single" w:sz="4" w:space="0" w:color="000000"/>
              <w:left w:val="single" w:sz="4" w:space="0" w:color="000000"/>
              <w:bottom w:val="single" w:sz="4" w:space="0" w:color="000000"/>
            </w:tcBorders>
          </w:tcPr>
          <w:p w:rsidR="001B58DC" w:rsidRPr="00316FB7" w:rsidRDefault="001B58DC" w:rsidP="00E024B7">
            <w:pPr>
              <w:tabs>
                <w:tab w:val="left" w:pos="8505"/>
              </w:tabs>
              <w:jc w:val="center"/>
              <w:rPr>
                <w:rFonts w:ascii="Arial" w:hAnsi="Arial" w:cs="Arial"/>
                <w:sz w:val="18"/>
                <w:szCs w:val="18"/>
              </w:rPr>
            </w:pPr>
            <w:r w:rsidRPr="00316FB7">
              <w:rPr>
                <w:rFonts w:ascii="Arial" w:hAnsi="Arial" w:cs="Arial"/>
                <w:sz w:val="18"/>
                <w:szCs w:val="18"/>
              </w:rPr>
              <w:t>15</w:t>
            </w:r>
          </w:p>
        </w:tc>
        <w:tc>
          <w:tcPr>
            <w:tcW w:w="2693" w:type="dxa"/>
            <w:tcBorders>
              <w:top w:val="single" w:sz="4" w:space="0" w:color="000000"/>
              <w:left w:val="single" w:sz="4" w:space="0" w:color="000000"/>
              <w:bottom w:val="single" w:sz="4" w:space="0" w:color="000000"/>
            </w:tcBorders>
          </w:tcPr>
          <w:p w:rsidR="001B58DC" w:rsidRPr="00316FB7" w:rsidRDefault="001B58DC" w:rsidP="00E024B7">
            <w:pPr>
              <w:rPr>
                <w:rFonts w:ascii="Arial" w:hAnsi="Arial" w:cs="Arial"/>
                <w:sz w:val="18"/>
                <w:szCs w:val="18"/>
              </w:rPr>
            </w:pPr>
            <w:r w:rsidRPr="00316FB7">
              <w:rPr>
                <w:rFonts w:ascii="Arial" w:hAnsi="Arial" w:cs="Arial"/>
                <w:sz w:val="18"/>
                <w:szCs w:val="18"/>
              </w:rPr>
              <w:t>Gwarancja</w:t>
            </w:r>
          </w:p>
        </w:tc>
        <w:tc>
          <w:tcPr>
            <w:tcW w:w="5812" w:type="dxa"/>
            <w:tcBorders>
              <w:top w:val="single" w:sz="4" w:space="0" w:color="000000"/>
              <w:left w:val="single" w:sz="4" w:space="0" w:color="000000"/>
              <w:bottom w:val="single" w:sz="4" w:space="0" w:color="000000"/>
              <w:right w:val="single" w:sz="4" w:space="0" w:color="000000"/>
            </w:tcBorders>
          </w:tcPr>
          <w:p w:rsidR="001B58DC" w:rsidRPr="00316FB7" w:rsidRDefault="001B58DC" w:rsidP="00E024B7">
            <w:pPr>
              <w:rPr>
                <w:rFonts w:ascii="Arial" w:hAnsi="Arial" w:cs="Arial"/>
                <w:sz w:val="18"/>
                <w:szCs w:val="18"/>
              </w:rPr>
            </w:pPr>
            <w:r w:rsidRPr="00316FB7">
              <w:rPr>
                <w:rFonts w:ascii="Arial" w:hAnsi="Arial" w:cs="Arial"/>
                <w:sz w:val="18"/>
                <w:szCs w:val="18"/>
              </w:rPr>
              <w:t>5 lat podstawowej  gwarancji producenta w siedzibie Zamawiającego</w:t>
            </w:r>
          </w:p>
          <w:p w:rsidR="001B58DC" w:rsidRPr="00316FB7" w:rsidRDefault="001B58DC" w:rsidP="00E024B7">
            <w:pPr>
              <w:rPr>
                <w:rFonts w:ascii="Arial" w:hAnsi="Arial" w:cs="Arial"/>
                <w:sz w:val="18"/>
                <w:szCs w:val="18"/>
                <w:lang w:val="en-GB"/>
              </w:rPr>
            </w:pPr>
            <w:r w:rsidRPr="00316FB7">
              <w:rPr>
                <w:rFonts w:ascii="Arial" w:hAnsi="Arial" w:cs="Arial"/>
                <w:sz w:val="18"/>
                <w:szCs w:val="18"/>
                <w:lang w:val="en-GB"/>
              </w:rPr>
              <w:t>w trybie 9x5 Next Business Day</w:t>
            </w:r>
          </w:p>
          <w:p w:rsidR="001B58DC" w:rsidRPr="00316FB7" w:rsidRDefault="001B58DC" w:rsidP="00E024B7">
            <w:pPr>
              <w:rPr>
                <w:rFonts w:ascii="Arial" w:hAnsi="Arial" w:cs="Arial"/>
                <w:sz w:val="18"/>
                <w:szCs w:val="18"/>
              </w:rPr>
            </w:pPr>
            <w:r w:rsidRPr="00316FB7">
              <w:rPr>
                <w:rFonts w:ascii="Arial" w:hAnsi="Arial" w:cs="Arial"/>
                <w:sz w:val="18"/>
                <w:szCs w:val="18"/>
              </w:rPr>
              <w:t>bezpłatna telefoniczna linia serwisowa w j. polskim</w:t>
            </w:r>
          </w:p>
        </w:tc>
      </w:tr>
      <w:tr w:rsidR="001B58DC" w:rsidRPr="00243082" w:rsidTr="00E024B7">
        <w:tc>
          <w:tcPr>
            <w:tcW w:w="568" w:type="dxa"/>
            <w:tcBorders>
              <w:top w:val="single" w:sz="4" w:space="0" w:color="000000"/>
              <w:left w:val="single" w:sz="4" w:space="0" w:color="000000"/>
              <w:bottom w:val="single" w:sz="4" w:space="0" w:color="000000"/>
            </w:tcBorders>
          </w:tcPr>
          <w:p w:rsidR="001B58DC" w:rsidRPr="002A75E5" w:rsidRDefault="001B58DC" w:rsidP="00E024B7">
            <w:pPr>
              <w:tabs>
                <w:tab w:val="left" w:pos="8505"/>
              </w:tabs>
              <w:jc w:val="center"/>
              <w:rPr>
                <w:rFonts w:ascii="Arial" w:hAnsi="Arial" w:cs="Arial"/>
                <w:sz w:val="18"/>
                <w:szCs w:val="18"/>
              </w:rPr>
            </w:pPr>
            <w:r w:rsidRPr="002A75E5">
              <w:rPr>
                <w:rFonts w:ascii="Arial" w:hAnsi="Arial" w:cs="Arial"/>
                <w:sz w:val="18"/>
                <w:szCs w:val="18"/>
              </w:rPr>
              <w:t>16</w:t>
            </w:r>
          </w:p>
        </w:tc>
        <w:tc>
          <w:tcPr>
            <w:tcW w:w="2693" w:type="dxa"/>
            <w:tcBorders>
              <w:top w:val="single" w:sz="4" w:space="0" w:color="000000"/>
              <w:left w:val="single" w:sz="4" w:space="0" w:color="000000"/>
              <w:bottom w:val="single" w:sz="4" w:space="0" w:color="000000"/>
            </w:tcBorders>
          </w:tcPr>
          <w:p w:rsidR="001B58DC" w:rsidRPr="002A75E5" w:rsidRDefault="001B58DC" w:rsidP="00E024B7">
            <w:pPr>
              <w:rPr>
                <w:rFonts w:ascii="Arial" w:hAnsi="Arial" w:cs="Arial"/>
                <w:sz w:val="18"/>
                <w:szCs w:val="18"/>
              </w:rPr>
            </w:pPr>
            <w:r w:rsidRPr="002A75E5">
              <w:rPr>
                <w:rFonts w:ascii="Arial" w:hAnsi="Arial" w:cs="Arial"/>
                <w:sz w:val="18"/>
                <w:szCs w:val="18"/>
              </w:rPr>
              <w:t>Inne</w:t>
            </w:r>
          </w:p>
        </w:tc>
        <w:tc>
          <w:tcPr>
            <w:tcW w:w="5812" w:type="dxa"/>
            <w:tcBorders>
              <w:top w:val="single" w:sz="4" w:space="0" w:color="000000"/>
              <w:left w:val="single" w:sz="4" w:space="0" w:color="000000"/>
              <w:bottom w:val="single" w:sz="4" w:space="0" w:color="000000"/>
              <w:right w:val="single" w:sz="4" w:space="0" w:color="000000"/>
            </w:tcBorders>
          </w:tcPr>
          <w:p w:rsidR="001B58DC" w:rsidRPr="002A75E5" w:rsidRDefault="001B58DC" w:rsidP="00E024B7">
            <w:pPr>
              <w:rPr>
                <w:rFonts w:ascii="Arial" w:hAnsi="Arial" w:cs="Arial"/>
                <w:sz w:val="18"/>
                <w:szCs w:val="18"/>
              </w:rPr>
            </w:pPr>
            <w:r w:rsidRPr="002A75E5">
              <w:rPr>
                <w:rFonts w:ascii="Arial" w:hAnsi="Arial" w:cs="Arial"/>
                <w:sz w:val="18"/>
                <w:szCs w:val="18"/>
              </w:rPr>
              <w:t>Serwer ma być sprzętowo skonfigurowany, gotowy do działania, komplet kabli, panel przedni LCD, zaślepki itp.</w:t>
            </w:r>
          </w:p>
        </w:tc>
      </w:tr>
      <w:tr w:rsidR="001B58DC" w:rsidRPr="004B7BFC" w:rsidTr="00382843">
        <w:trPr>
          <w:cantSplit/>
        </w:trPr>
        <w:tc>
          <w:tcPr>
            <w:tcW w:w="568" w:type="dxa"/>
            <w:tcBorders>
              <w:top w:val="single" w:sz="4" w:space="0" w:color="000000"/>
              <w:left w:val="single" w:sz="4" w:space="0" w:color="000000"/>
              <w:bottom w:val="single" w:sz="4" w:space="0" w:color="000000"/>
            </w:tcBorders>
          </w:tcPr>
          <w:p w:rsidR="001B58DC" w:rsidRPr="002A75E5" w:rsidRDefault="001B58DC" w:rsidP="00E024B7">
            <w:pPr>
              <w:tabs>
                <w:tab w:val="left" w:pos="8505"/>
              </w:tabs>
              <w:jc w:val="center"/>
              <w:rPr>
                <w:rFonts w:ascii="Arial" w:hAnsi="Arial" w:cs="Arial"/>
                <w:sz w:val="18"/>
                <w:szCs w:val="18"/>
              </w:rPr>
            </w:pPr>
            <w:r w:rsidRPr="002A75E5">
              <w:rPr>
                <w:rFonts w:ascii="Arial" w:hAnsi="Arial" w:cs="Arial"/>
                <w:sz w:val="18"/>
                <w:szCs w:val="18"/>
              </w:rPr>
              <w:t>17</w:t>
            </w:r>
          </w:p>
        </w:tc>
        <w:tc>
          <w:tcPr>
            <w:tcW w:w="2693" w:type="dxa"/>
            <w:tcBorders>
              <w:top w:val="single" w:sz="4" w:space="0" w:color="000000"/>
              <w:left w:val="single" w:sz="4" w:space="0" w:color="000000"/>
              <w:bottom w:val="single" w:sz="4" w:space="0" w:color="000000"/>
            </w:tcBorders>
          </w:tcPr>
          <w:p w:rsidR="001B58DC" w:rsidRPr="002A75E5" w:rsidRDefault="001B58DC" w:rsidP="00E024B7">
            <w:pPr>
              <w:rPr>
                <w:rFonts w:ascii="Arial" w:hAnsi="Arial" w:cs="Arial"/>
                <w:sz w:val="18"/>
                <w:szCs w:val="18"/>
              </w:rPr>
            </w:pPr>
            <w:r w:rsidRPr="002A75E5">
              <w:rPr>
                <w:rFonts w:ascii="Arial" w:hAnsi="Arial" w:cs="Arial"/>
                <w:sz w:val="18"/>
                <w:szCs w:val="18"/>
              </w:rPr>
              <w:t>Licencje</w:t>
            </w:r>
          </w:p>
        </w:tc>
        <w:tc>
          <w:tcPr>
            <w:tcW w:w="5812" w:type="dxa"/>
            <w:tcBorders>
              <w:top w:val="single" w:sz="4" w:space="0" w:color="000000"/>
              <w:left w:val="single" w:sz="4" w:space="0" w:color="000000"/>
              <w:bottom w:val="single" w:sz="4" w:space="0" w:color="000000"/>
              <w:right w:val="single" w:sz="4" w:space="0" w:color="000000"/>
            </w:tcBorders>
          </w:tcPr>
          <w:p w:rsidR="001B58DC" w:rsidRPr="002A75E5" w:rsidRDefault="001B58DC" w:rsidP="00E024B7">
            <w:pPr>
              <w:rPr>
                <w:rFonts w:ascii="Arial" w:hAnsi="Arial" w:cs="Arial"/>
                <w:sz w:val="18"/>
                <w:szCs w:val="18"/>
                <w:lang w:val="en-GB"/>
              </w:rPr>
            </w:pPr>
            <w:r w:rsidRPr="002A75E5">
              <w:rPr>
                <w:rFonts w:ascii="Arial" w:hAnsi="Arial" w:cs="Arial"/>
                <w:sz w:val="18"/>
                <w:szCs w:val="18"/>
                <w:lang w:val="en-GB"/>
              </w:rPr>
              <w:t>Vmware vSphere Standard</w:t>
            </w:r>
          </w:p>
          <w:p w:rsidR="001B58DC" w:rsidRPr="002A75E5" w:rsidRDefault="001B58DC" w:rsidP="00E024B7">
            <w:pPr>
              <w:rPr>
                <w:rFonts w:ascii="Arial" w:hAnsi="Arial" w:cs="Arial"/>
                <w:sz w:val="18"/>
                <w:szCs w:val="18"/>
                <w:lang w:val="en-GB"/>
              </w:rPr>
            </w:pPr>
            <w:r w:rsidRPr="002A75E5">
              <w:rPr>
                <w:rFonts w:ascii="Arial" w:hAnsi="Arial" w:cs="Arial"/>
                <w:sz w:val="18"/>
                <w:szCs w:val="18"/>
                <w:lang w:val="en-GB"/>
              </w:rPr>
              <w:t>Veeam Availability Suite Standard</w:t>
            </w:r>
          </w:p>
          <w:p w:rsidR="008F4A1C" w:rsidRPr="002A75E5" w:rsidRDefault="001B58DC" w:rsidP="0024453C">
            <w:pPr>
              <w:rPr>
                <w:rFonts w:ascii="Arial" w:hAnsi="Arial" w:cs="Arial"/>
                <w:sz w:val="18"/>
                <w:szCs w:val="18"/>
              </w:rPr>
            </w:pPr>
            <w:r w:rsidRPr="002A75E5">
              <w:rPr>
                <w:rFonts w:ascii="Arial" w:hAnsi="Arial" w:cs="Arial"/>
                <w:sz w:val="18"/>
                <w:szCs w:val="18"/>
              </w:rPr>
              <w:t>Ilość dostarczonych licencji odpowiednia do pełnej obsługi dostarczon</w:t>
            </w:r>
            <w:r w:rsidR="00E75880">
              <w:rPr>
                <w:rFonts w:ascii="Arial" w:hAnsi="Arial" w:cs="Arial"/>
                <w:sz w:val="18"/>
                <w:szCs w:val="18"/>
              </w:rPr>
              <w:t>ych</w:t>
            </w:r>
            <w:r w:rsidRPr="002A75E5">
              <w:rPr>
                <w:rFonts w:ascii="Arial" w:hAnsi="Arial" w:cs="Arial"/>
                <w:sz w:val="18"/>
                <w:szCs w:val="18"/>
              </w:rPr>
              <w:t xml:space="preserve"> serwer</w:t>
            </w:r>
            <w:r w:rsidR="0024453C">
              <w:rPr>
                <w:rFonts w:ascii="Arial" w:hAnsi="Arial" w:cs="Arial"/>
                <w:sz w:val="18"/>
                <w:szCs w:val="18"/>
              </w:rPr>
              <w:t>ów</w:t>
            </w:r>
            <w:r w:rsidRPr="002A75E5">
              <w:rPr>
                <w:rFonts w:ascii="Arial" w:hAnsi="Arial" w:cs="Arial"/>
                <w:sz w:val="18"/>
                <w:szCs w:val="18"/>
              </w:rPr>
              <w:t xml:space="preserve"> (zgodna z ilością gniazd procesora</w:t>
            </w:r>
            <w:r w:rsidR="00962351">
              <w:rPr>
                <w:rFonts w:ascii="Arial" w:hAnsi="Arial" w:cs="Arial"/>
                <w:sz w:val="18"/>
                <w:szCs w:val="18"/>
              </w:rPr>
              <w:t>)</w:t>
            </w:r>
          </w:p>
        </w:tc>
      </w:tr>
    </w:tbl>
    <w:p w:rsidR="001B58DC" w:rsidRDefault="001B58DC" w:rsidP="001B58DC">
      <w:pPr>
        <w:pStyle w:val="Tekstpodstawowy2"/>
        <w:ind w:firstLine="0"/>
      </w:pPr>
    </w:p>
    <w:p w:rsidR="001B58DC" w:rsidRPr="0098091A" w:rsidRDefault="001B58DC" w:rsidP="001B58DC">
      <w:pPr>
        <w:pStyle w:val="Tekstpodstawowy2"/>
      </w:pPr>
      <w:r w:rsidRPr="0098091A">
        <w:t>Tab.9. Parametry minimalne półki dyskowej</w:t>
      </w:r>
      <w:r w:rsidR="003F2178">
        <w:t xml:space="preserve"> – 1 szt.</w:t>
      </w:r>
    </w:p>
    <w:tbl>
      <w:tblPr>
        <w:tblW w:w="9073" w:type="dxa"/>
        <w:tblInd w:w="-34" w:type="dxa"/>
        <w:tblLayout w:type="fixed"/>
        <w:tblLook w:val="0000"/>
      </w:tblPr>
      <w:tblGrid>
        <w:gridCol w:w="568"/>
        <w:gridCol w:w="2693"/>
        <w:gridCol w:w="5812"/>
      </w:tblGrid>
      <w:tr w:rsidR="001B58DC" w:rsidRPr="00A616AE" w:rsidTr="00E024B7">
        <w:tc>
          <w:tcPr>
            <w:tcW w:w="568" w:type="dxa"/>
            <w:tcBorders>
              <w:top w:val="single" w:sz="4" w:space="0" w:color="000000"/>
              <w:left w:val="single" w:sz="4" w:space="0" w:color="000000"/>
              <w:bottom w:val="single" w:sz="4" w:space="0" w:color="000000"/>
            </w:tcBorders>
            <w:shd w:val="clear" w:color="auto" w:fill="CCFFFF"/>
          </w:tcPr>
          <w:p w:rsidR="001B58DC" w:rsidRPr="00A616AE" w:rsidRDefault="001B58DC" w:rsidP="00E024B7">
            <w:pPr>
              <w:snapToGrid w:val="0"/>
              <w:jc w:val="center"/>
              <w:rPr>
                <w:rFonts w:ascii="Arial" w:hAnsi="Arial" w:cs="Arial"/>
                <w:b/>
                <w:sz w:val="18"/>
                <w:szCs w:val="18"/>
              </w:rPr>
            </w:pPr>
            <w:r w:rsidRPr="00A616AE">
              <w:rPr>
                <w:rFonts w:ascii="Arial" w:hAnsi="Arial" w:cs="Arial"/>
                <w:b/>
                <w:sz w:val="18"/>
                <w:szCs w:val="18"/>
              </w:rPr>
              <w:t>Lp.</w:t>
            </w:r>
          </w:p>
        </w:tc>
        <w:tc>
          <w:tcPr>
            <w:tcW w:w="2693" w:type="dxa"/>
            <w:tcBorders>
              <w:top w:val="single" w:sz="4" w:space="0" w:color="000000"/>
              <w:left w:val="single" w:sz="4" w:space="0" w:color="000000"/>
              <w:bottom w:val="single" w:sz="4" w:space="0" w:color="000000"/>
            </w:tcBorders>
            <w:shd w:val="clear" w:color="auto" w:fill="CCFFFF"/>
          </w:tcPr>
          <w:p w:rsidR="001B58DC" w:rsidRPr="00A616AE" w:rsidRDefault="001B58DC" w:rsidP="00E024B7">
            <w:pPr>
              <w:snapToGrid w:val="0"/>
              <w:jc w:val="center"/>
              <w:rPr>
                <w:rFonts w:ascii="Arial" w:hAnsi="Arial" w:cs="Arial"/>
                <w:b/>
                <w:sz w:val="18"/>
                <w:szCs w:val="18"/>
              </w:rPr>
            </w:pPr>
            <w:r w:rsidRPr="00A616AE">
              <w:rPr>
                <w:rFonts w:ascii="Arial" w:hAnsi="Arial" w:cs="Arial"/>
                <w:b/>
                <w:sz w:val="18"/>
                <w:szCs w:val="18"/>
              </w:rPr>
              <w:t>Parametr</w:t>
            </w:r>
          </w:p>
        </w:tc>
        <w:tc>
          <w:tcPr>
            <w:tcW w:w="5812" w:type="dxa"/>
            <w:tcBorders>
              <w:top w:val="single" w:sz="4" w:space="0" w:color="000000"/>
              <w:left w:val="single" w:sz="4" w:space="0" w:color="000000"/>
              <w:bottom w:val="single" w:sz="4" w:space="0" w:color="000000"/>
              <w:right w:val="single" w:sz="4" w:space="0" w:color="000000"/>
            </w:tcBorders>
            <w:shd w:val="clear" w:color="auto" w:fill="CCFFFF"/>
          </w:tcPr>
          <w:p w:rsidR="001B58DC" w:rsidRPr="00A616AE" w:rsidRDefault="001B58DC" w:rsidP="00E024B7">
            <w:pPr>
              <w:snapToGrid w:val="0"/>
              <w:jc w:val="center"/>
              <w:rPr>
                <w:rFonts w:ascii="Arial" w:hAnsi="Arial" w:cs="Arial"/>
                <w:b/>
                <w:sz w:val="18"/>
                <w:szCs w:val="18"/>
              </w:rPr>
            </w:pPr>
            <w:r w:rsidRPr="00A616AE">
              <w:rPr>
                <w:rFonts w:ascii="Arial" w:hAnsi="Arial" w:cs="Arial"/>
                <w:b/>
                <w:sz w:val="18"/>
                <w:szCs w:val="18"/>
              </w:rPr>
              <w:t>Charakterystyka (wymagania minimalne)</w:t>
            </w:r>
          </w:p>
        </w:tc>
      </w:tr>
      <w:tr w:rsidR="001B58DC" w:rsidRPr="00A616AE" w:rsidTr="00E024B7">
        <w:tc>
          <w:tcPr>
            <w:tcW w:w="568" w:type="dxa"/>
            <w:tcBorders>
              <w:top w:val="single" w:sz="4" w:space="0" w:color="000000"/>
              <w:left w:val="single" w:sz="4" w:space="0" w:color="000000"/>
              <w:bottom w:val="single" w:sz="4" w:space="0" w:color="000000"/>
            </w:tcBorders>
          </w:tcPr>
          <w:p w:rsidR="001B58DC" w:rsidRPr="00A616AE" w:rsidRDefault="001B58DC" w:rsidP="00E024B7">
            <w:pPr>
              <w:tabs>
                <w:tab w:val="left" w:pos="8505"/>
              </w:tabs>
              <w:jc w:val="center"/>
              <w:rPr>
                <w:rFonts w:ascii="Arial" w:hAnsi="Arial" w:cs="Arial"/>
                <w:sz w:val="18"/>
                <w:szCs w:val="18"/>
              </w:rPr>
            </w:pPr>
            <w:r w:rsidRPr="00A616AE">
              <w:rPr>
                <w:rFonts w:ascii="Arial" w:hAnsi="Arial" w:cs="Arial"/>
                <w:sz w:val="18"/>
                <w:szCs w:val="18"/>
              </w:rPr>
              <w:t>1</w:t>
            </w:r>
          </w:p>
        </w:tc>
        <w:tc>
          <w:tcPr>
            <w:tcW w:w="2693" w:type="dxa"/>
            <w:tcBorders>
              <w:top w:val="single" w:sz="4" w:space="0" w:color="000000"/>
              <w:left w:val="single" w:sz="4" w:space="0" w:color="000000"/>
              <w:bottom w:val="single" w:sz="4" w:space="0" w:color="000000"/>
            </w:tcBorders>
          </w:tcPr>
          <w:p w:rsidR="001B58DC" w:rsidRPr="00A616AE" w:rsidRDefault="001B58DC" w:rsidP="00E024B7">
            <w:pPr>
              <w:rPr>
                <w:rFonts w:ascii="Arial" w:hAnsi="Arial" w:cs="Arial"/>
                <w:sz w:val="18"/>
                <w:szCs w:val="18"/>
              </w:rPr>
            </w:pPr>
            <w:r w:rsidRPr="00A616AE">
              <w:rPr>
                <w:rFonts w:ascii="Arial" w:hAnsi="Arial" w:cs="Arial"/>
                <w:sz w:val="18"/>
                <w:szCs w:val="18"/>
              </w:rPr>
              <w:t>Obudowa</w:t>
            </w:r>
          </w:p>
        </w:tc>
        <w:tc>
          <w:tcPr>
            <w:tcW w:w="5812" w:type="dxa"/>
            <w:tcBorders>
              <w:top w:val="single" w:sz="4" w:space="0" w:color="000000"/>
              <w:left w:val="single" w:sz="4" w:space="0" w:color="000000"/>
              <w:bottom w:val="single" w:sz="4" w:space="0" w:color="000000"/>
              <w:right w:val="single" w:sz="4" w:space="0" w:color="000000"/>
            </w:tcBorders>
          </w:tcPr>
          <w:p w:rsidR="001B58DC" w:rsidRDefault="003F2178" w:rsidP="00E024B7">
            <w:pPr>
              <w:rPr>
                <w:rFonts w:ascii="Arial" w:hAnsi="Arial" w:cs="Arial"/>
                <w:sz w:val="18"/>
                <w:szCs w:val="18"/>
              </w:rPr>
            </w:pPr>
            <w:r>
              <w:rPr>
                <w:rFonts w:ascii="Arial" w:hAnsi="Arial" w:cs="Arial"/>
                <w:sz w:val="18"/>
                <w:szCs w:val="18"/>
              </w:rPr>
              <w:t>RACK</w:t>
            </w:r>
          </w:p>
          <w:p w:rsidR="001B58DC" w:rsidRPr="00A616AE" w:rsidRDefault="003F2178" w:rsidP="003F2178">
            <w:pPr>
              <w:rPr>
                <w:rFonts w:ascii="Arial" w:hAnsi="Arial" w:cs="Arial"/>
                <w:sz w:val="18"/>
                <w:szCs w:val="18"/>
              </w:rPr>
            </w:pPr>
            <w:r w:rsidRPr="003F2178">
              <w:rPr>
                <w:rFonts w:ascii="Arial" w:hAnsi="Arial" w:cs="Arial"/>
                <w:sz w:val="18"/>
                <w:szCs w:val="18"/>
              </w:rPr>
              <w:t>Półka dyskowa musi być dostarczona ze wszystkimi komponentami do instalacji w szafie rack 19''. Wysokość dostarczonej półki</w:t>
            </w:r>
            <w:r>
              <w:rPr>
                <w:rFonts w:ascii="Arial" w:hAnsi="Arial" w:cs="Arial"/>
                <w:sz w:val="18"/>
                <w:szCs w:val="18"/>
              </w:rPr>
              <w:t xml:space="preserve"> nie więcej niż 2U</w:t>
            </w:r>
          </w:p>
        </w:tc>
      </w:tr>
      <w:tr w:rsidR="00962351" w:rsidRPr="00A616AE" w:rsidTr="00720560">
        <w:trPr>
          <w:trHeight w:val="161"/>
        </w:trPr>
        <w:tc>
          <w:tcPr>
            <w:tcW w:w="568" w:type="dxa"/>
            <w:tcBorders>
              <w:top w:val="single" w:sz="4" w:space="0" w:color="000000"/>
              <w:left w:val="single" w:sz="4" w:space="0" w:color="000000"/>
              <w:bottom w:val="single" w:sz="4" w:space="0" w:color="000000"/>
            </w:tcBorders>
          </w:tcPr>
          <w:p w:rsidR="00962351" w:rsidRPr="00A616AE" w:rsidRDefault="00962351" w:rsidP="00720560">
            <w:pPr>
              <w:tabs>
                <w:tab w:val="left" w:pos="8505"/>
              </w:tabs>
              <w:jc w:val="center"/>
              <w:rPr>
                <w:rFonts w:ascii="Arial" w:hAnsi="Arial" w:cs="Arial"/>
                <w:sz w:val="18"/>
                <w:szCs w:val="18"/>
              </w:rPr>
            </w:pPr>
            <w:r>
              <w:rPr>
                <w:rFonts w:ascii="Arial" w:hAnsi="Arial" w:cs="Arial"/>
                <w:sz w:val="18"/>
                <w:szCs w:val="18"/>
              </w:rPr>
              <w:t>2</w:t>
            </w:r>
          </w:p>
        </w:tc>
        <w:tc>
          <w:tcPr>
            <w:tcW w:w="2693" w:type="dxa"/>
            <w:tcBorders>
              <w:top w:val="single" w:sz="4" w:space="0" w:color="000000"/>
              <w:left w:val="single" w:sz="4" w:space="0" w:color="000000"/>
              <w:bottom w:val="single" w:sz="4" w:space="0" w:color="000000"/>
            </w:tcBorders>
          </w:tcPr>
          <w:p w:rsidR="00962351" w:rsidRPr="00A616AE" w:rsidRDefault="00962351" w:rsidP="00720560">
            <w:pPr>
              <w:rPr>
                <w:rFonts w:ascii="Arial" w:hAnsi="Arial" w:cs="Arial"/>
                <w:sz w:val="18"/>
                <w:szCs w:val="18"/>
              </w:rPr>
            </w:pPr>
            <w:r w:rsidRPr="00A616AE">
              <w:rPr>
                <w:rFonts w:ascii="Arial" w:hAnsi="Arial" w:cs="Arial"/>
                <w:sz w:val="18"/>
                <w:szCs w:val="18"/>
              </w:rPr>
              <w:t>Dyski</w:t>
            </w:r>
          </w:p>
        </w:tc>
        <w:tc>
          <w:tcPr>
            <w:tcW w:w="5812" w:type="dxa"/>
            <w:tcBorders>
              <w:top w:val="single" w:sz="4" w:space="0" w:color="000000"/>
              <w:left w:val="single" w:sz="4" w:space="0" w:color="000000"/>
              <w:bottom w:val="single" w:sz="4" w:space="0" w:color="000000"/>
              <w:right w:val="single" w:sz="4" w:space="0" w:color="000000"/>
            </w:tcBorders>
          </w:tcPr>
          <w:p w:rsidR="00962351" w:rsidRPr="003F2178" w:rsidRDefault="00962351" w:rsidP="00720560">
            <w:pPr>
              <w:rPr>
                <w:rFonts w:ascii="Arial" w:hAnsi="Arial" w:cs="Arial"/>
                <w:sz w:val="18"/>
                <w:szCs w:val="18"/>
              </w:rPr>
            </w:pPr>
            <w:r w:rsidRPr="003F2178">
              <w:rPr>
                <w:rFonts w:ascii="Arial" w:hAnsi="Arial" w:cs="Arial"/>
                <w:sz w:val="18"/>
                <w:szCs w:val="18"/>
              </w:rPr>
              <w:t>Półka musi zostać dostarczona w konfiguracji zawierającej minimum:</w:t>
            </w:r>
          </w:p>
          <w:p w:rsidR="00962351" w:rsidRDefault="00962351" w:rsidP="00720560">
            <w:pPr>
              <w:rPr>
                <w:rFonts w:ascii="Arial" w:hAnsi="Arial" w:cs="Arial"/>
                <w:sz w:val="18"/>
                <w:szCs w:val="18"/>
              </w:rPr>
            </w:pPr>
            <w:r w:rsidRPr="003F2178">
              <w:rPr>
                <w:rFonts w:ascii="Arial" w:hAnsi="Arial" w:cs="Arial"/>
                <w:sz w:val="18"/>
                <w:szCs w:val="18"/>
              </w:rPr>
              <w:t xml:space="preserve">12 dysków 1,2TB SAS; o prędkości obrotowej 10krpm </w:t>
            </w:r>
          </w:p>
          <w:p w:rsidR="008F4A1C" w:rsidRPr="0098091A" w:rsidRDefault="008F4A1C" w:rsidP="008F4A1C">
            <w:pPr>
              <w:rPr>
                <w:rFonts w:ascii="Arial" w:hAnsi="Arial" w:cs="Arial"/>
                <w:sz w:val="18"/>
                <w:szCs w:val="18"/>
              </w:rPr>
            </w:pPr>
            <w:r>
              <w:rPr>
                <w:rFonts w:ascii="Arial" w:hAnsi="Arial" w:cs="Arial"/>
                <w:sz w:val="18"/>
                <w:szCs w:val="18"/>
              </w:rPr>
              <w:t xml:space="preserve">Dopuszczalne jest zastosowanie mniejszej ilości dysków SSD przy zachowaniu nie mniejszej pojemności, wydajności i redundancji dysków tej półki, oraz </w:t>
            </w:r>
            <w:r w:rsidRPr="00962351">
              <w:rPr>
                <w:rFonts w:ascii="Arial" w:hAnsi="Arial" w:cs="Arial"/>
                <w:sz w:val="18"/>
                <w:szCs w:val="18"/>
              </w:rPr>
              <w:t>wg. najlepszych praktyk producenta macierzy</w:t>
            </w:r>
          </w:p>
        </w:tc>
      </w:tr>
      <w:tr w:rsidR="001B58DC" w:rsidRPr="00A616AE" w:rsidTr="00E024B7">
        <w:tc>
          <w:tcPr>
            <w:tcW w:w="568" w:type="dxa"/>
            <w:tcBorders>
              <w:top w:val="single" w:sz="4" w:space="0" w:color="000000"/>
              <w:left w:val="single" w:sz="4" w:space="0" w:color="000000"/>
              <w:bottom w:val="single" w:sz="4" w:space="0" w:color="000000"/>
            </w:tcBorders>
          </w:tcPr>
          <w:p w:rsidR="001B58DC" w:rsidRPr="00A616AE" w:rsidRDefault="00962351" w:rsidP="00E024B7">
            <w:pPr>
              <w:tabs>
                <w:tab w:val="left" w:pos="8505"/>
              </w:tabs>
              <w:jc w:val="center"/>
              <w:rPr>
                <w:rFonts w:ascii="Arial" w:hAnsi="Arial" w:cs="Arial"/>
                <w:sz w:val="18"/>
                <w:szCs w:val="18"/>
              </w:rPr>
            </w:pPr>
            <w:r>
              <w:rPr>
                <w:rFonts w:ascii="Arial" w:hAnsi="Arial" w:cs="Arial"/>
                <w:sz w:val="18"/>
                <w:szCs w:val="18"/>
              </w:rPr>
              <w:t>3</w:t>
            </w:r>
          </w:p>
        </w:tc>
        <w:tc>
          <w:tcPr>
            <w:tcW w:w="2693" w:type="dxa"/>
            <w:tcBorders>
              <w:top w:val="single" w:sz="4" w:space="0" w:color="000000"/>
              <w:left w:val="single" w:sz="4" w:space="0" w:color="000000"/>
              <w:bottom w:val="single" w:sz="4" w:space="0" w:color="000000"/>
            </w:tcBorders>
          </w:tcPr>
          <w:p w:rsidR="001B58DC" w:rsidRPr="00A616AE" w:rsidRDefault="001B58DC" w:rsidP="00E024B7">
            <w:pPr>
              <w:rPr>
                <w:rFonts w:ascii="Arial" w:hAnsi="Arial" w:cs="Arial"/>
                <w:sz w:val="18"/>
                <w:szCs w:val="18"/>
              </w:rPr>
            </w:pPr>
            <w:r w:rsidRPr="00A616AE">
              <w:rPr>
                <w:rFonts w:ascii="Arial" w:hAnsi="Arial" w:cs="Arial"/>
                <w:sz w:val="18"/>
                <w:szCs w:val="18"/>
              </w:rPr>
              <w:t>Zgodność z macierzami</w:t>
            </w:r>
          </w:p>
        </w:tc>
        <w:tc>
          <w:tcPr>
            <w:tcW w:w="5812" w:type="dxa"/>
            <w:tcBorders>
              <w:top w:val="single" w:sz="4" w:space="0" w:color="000000"/>
              <w:left w:val="single" w:sz="4" w:space="0" w:color="000000"/>
              <w:bottom w:val="single" w:sz="4" w:space="0" w:color="000000"/>
              <w:right w:val="single" w:sz="4" w:space="0" w:color="000000"/>
            </w:tcBorders>
          </w:tcPr>
          <w:p w:rsidR="001B58DC" w:rsidRDefault="001B58DC" w:rsidP="00E024B7">
            <w:pPr>
              <w:rPr>
                <w:rFonts w:ascii="Arial" w:hAnsi="Arial" w:cs="Arial"/>
                <w:sz w:val="18"/>
                <w:szCs w:val="18"/>
              </w:rPr>
            </w:pPr>
            <w:r w:rsidRPr="00A616AE">
              <w:rPr>
                <w:rFonts w:ascii="Arial" w:hAnsi="Arial" w:cs="Arial"/>
                <w:sz w:val="18"/>
                <w:szCs w:val="18"/>
              </w:rPr>
              <w:t>NetAPP FAS 2650 i 2750</w:t>
            </w:r>
          </w:p>
          <w:p w:rsidR="00962351" w:rsidRPr="00A616AE" w:rsidRDefault="00962351" w:rsidP="00E024B7">
            <w:pPr>
              <w:rPr>
                <w:rFonts w:ascii="Arial" w:hAnsi="Arial" w:cs="Arial"/>
                <w:sz w:val="18"/>
                <w:szCs w:val="18"/>
              </w:rPr>
            </w:pPr>
            <w:r w:rsidRPr="00962351">
              <w:rPr>
                <w:rFonts w:ascii="Arial" w:hAnsi="Arial" w:cs="Arial"/>
                <w:sz w:val="18"/>
                <w:szCs w:val="18"/>
              </w:rPr>
              <w:t>Półka musi być wyposażona w dwa redundantne moduły SAS 6Gb/s lub 12Gb/s SAS do k</w:t>
            </w:r>
            <w:r>
              <w:rPr>
                <w:rFonts w:ascii="Arial" w:hAnsi="Arial" w:cs="Arial"/>
                <w:sz w:val="18"/>
                <w:szCs w:val="18"/>
              </w:rPr>
              <w:t>omunikacji z posiadanymi przez Z</w:t>
            </w:r>
            <w:r w:rsidRPr="00962351">
              <w:rPr>
                <w:rFonts w:ascii="Arial" w:hAnsi="Arial" w:cs="Arial"/>
                <w:sz w:val="18"/>
                <w:szCs w:val="18"/>
              </w:rPr>
              <w:t>amawiającego kontrolerami macierzy NetApp FAS2650 oraz FAS2750</w:t>
            </w:r>
          </w:p>
        </w:tc>
      </w:tr>
      <w:tr w:rsidR="00962351" w:rsidRPr="00A616AE" w:rsidTr="00E024B7">
        <w:tc>
          <w:tcPr>
            <w:tcW w:w="568" w:type="dxa"/>
            <w:tcBorders>
              <w:top w:val="single" w:sz="4" w:space="0" w:color="000000"/>
              <w:left w:val="single" w:sz="4" w:space="0" w:color="000000"/>
              <w:bottom w:val="single" w:sz="4" w:space="0" w:color="000000"/>
            </w:tcBorders>
          </w:tcPr>
          <w:p w:rsidR="00962351" w:rsidRPr="00A616AE" w:rsidRDefault="00962351" w:rsidP="00E024B7">
            <w:pPr>
              <w:tabs>
                <w:tab w:val="left" w:pos="8505"/>
              </w:tabs>
              <w:jc w:val="center"/>
              <w:rPr>
                <w:rFonts w:ascii="Arial" w:hAnsi="Arial" w:cs="Arial"/>
                <w:sz w:val="18"/>
                <w:szCs w:val="18"/>
              </w:rPr>
            </w:pPr>
            <w:r>
              <w:rPr>
                <w:rFonts w:ascii="Arial" w:hAnsi="Arial" w:cs="Arial"/>
                <w:sz w:val="18"/>
                <w:szCs w:val="18"/>
              </w:rPr>
              <w:t>4</w:t>
            </w:r>
          </w:p>
        </w:tc>
        <w:tc>
          <w:tcPr>
            <w:tcW w:w="2693" w:type="dxa"/>
            <w:tcBorders>
              <w:top w:val="single" w:sz="4" w:space="0" w:color="000000"/>
              <w:left w:val="single" w:sz="4" w:space="0" w:color="000000"/>
              <w:bottom w:val="single" w:sz="4" w:space="0" w:color="000000"/>
            </w:tcBorders>
          </w:tcPr>
          <w:p w:rsidR="00962351" w:rsidRPr="00A616AE" w:rsidRDefault="00962351" w:rsidP="00E024B7">
            <w:pPr>
              <w:rPr>
                <w:rFonts w:ascii="Arial" w:hAnsi="Arial" w:cs="Arial"/>
                <w:sz w:val="18"/>
                <w:szCs w:val="18"/>
              </w:rPr>
            </w:pPr>
            <w:r>
              <w:rPr>
                <w:rFonts w:ascii="Arial" w:hAnsi="Arial" w:cs="Arial"/>
                <w:sz w:val="18"/>
                <w:szCs w:val="18"/>
              </w:rPr>
              <w:t>Osprzęt</w:t>
            </w:r>
          </w:p>
        </w:tc>
        <w:tc>
          <w:tcPr>
            <w:tcW w:w="5812" w:type="dxa"/>
            <w:tcBorders>
              <w:top w:val="single" w:sz="4" w:space="0" w:color="000000"/>
              <w:left w:val="single" w:sz="4" w:space="0" w:color="000000"/>
              <w:bottom w:val="single" w:sz="4" w:space="0" w:color="000000"/>
              <w:right w:val="single" w:sz="4" w:space="0" w:color="000000"/>
            </w:tcBorders>
          </w:tcPr>
          <w:p w:rsidR="00962351" w:rsidRPr="0098091A" w:rsidRDefault="00962351" w:rsidP="00962351">
            <w:pPr>
              <w:rPr>
                <w:rFonts w:ascii="Arial" w:hAnsi="Arial" w:cs="Arial"/>
                <w:sz w:val="18"/>
                <w:szCs w:val="18"/>
              </w:rPr>
            </w:pPr>
            <w:r w:rsidRPr="00962351">
              <w:rPr>
                <w:rFonts w:ascii="Arial" w:hAnsi="Arial" w:cs="Arial"/>
                <w:sz w:val="18"/>
                <w:szCs w:val="18"/>
              </w:rPr>
              <w:t xml:space="preserve">Półka dyskowa zostanie dostarczona z kompletem okablowania tak, aby połączyć </w:t>
            </w:r>
            <w:r>
              <w:rPr>
                <w:rFonts w:ascii="Arial" w:hAnsi="Arial" w:cs="Arial"/>
                <w:sz w:val="18"/>
                <w:szCs w:val="18"/>
              </w:rPr>
              <w:t xml:space="preserve">ją </w:t>
            </w:r>
            <w:r w:rsidRPr="00962351">
              <w:rPr>
                <w:rFonts w:ascii="Arial" w:hAnsi="Arial" w:cs="Arial"/>
                <w:sz w:val="18"/>
                <w:szCs w:val="18"/>
              </w:rPr>
              <w:t>z posiadaną przez zamawiającego macierzą NetApp wg. najlepszych praktyk producenta macierzy</w:t>
            </w:r>
          </w:p>
        </w:tc>
      </w:tr>
      <w:tr w:rsidR="001B58DC" w:rsidRPr="00A616AE" w:rsidTr="00E024B7">
        <w:tc>
          <w:tcPr>
            <w:tcW w:w="568" w:type="dxa"/>
            <w:tcBorders>
              <w:top w:val="single" w:sz="4" w:space="0" w:color="000000"/>
              <w:left w:val="single" w:sz="4" w:space="0" w:color="000000"/>
              <w:bottom w:val="single" w:sz="4" w:space="0" w:color="000000"/>
            </w:tcBorders>
          </w:tcPr>
          <w:p w:rsidR="001B58DC" w:rsidRPr="00A616AE" w:rsidRDefault="00962351" w:rsidP="00E024B7">
            <w:pPr>
              <w:tabs>
                <w:tab w:val="left" w:pos="8505"/>
              </w:tabs>
              <w:jc w:val="center"/>
              <w:rPr>
                <w:rFonts w:ascii="Arial" w:hAnsi="Arial" w:cs="Arial"/>
                <w:sz w:val="18"/>
                <w:szCs w:val="18"/>
              </w:rPr>
            </w:pPr>
            <w:r>
              <w:rPr>
                <w:rFonts w:ascii="Arial" w:hAnsi="Arial" w:cs="Arial"/>
                <w:sz w:val="18"/>
                <w:szCs w:val="18"/>
              </w:rPr>
              <w:t>5</w:t>
            </w:r>
          </w:p>
        </w:tc>
        <w:tc>
          <w:tcPr>
            <w:tcW w:w="2693" w:type="dxa"/>
            <w:tcBorders>
              <w:top w:val="single" w:sz="4" w:space="0" w:color="000000"/>
              <w:left w:val="single" w:sz="4" w:space="0" w:color="000000"/>
              <w:bottom w:val="single" w:sz="4" w:space="0" w:color="000000"/>
            </w:tcBorders>
          </w:tcPr>
          <w:p w:rsidR="001B58DC" w:rsidRPr="00A616AE" w:rsidRDefault="001B58DC" w:rsidP="00E024B7">
            <w:pPr>
              <w:rPr>
                <w:rFonts w:ascii="Arial" w:hAnsi="Arial" w:cs="Arial"/>
                <w:sz w:val="18"/>
                <w:szCs w:val="18"/>
              </w:rPr>
            </w:pPr>
            <w:r w:rsidRPr="00A616AE">
              <w:rPr>
                <w:rFonts w:ascii="Arial" w:hAnsi="Arial" w:cs="Arial"/>
                <w:sz w:val="18"/>
                <w:szCs w:val="18"/>
              </w:rPr>
              <w:t>Gwarancja</w:t>
            </w:r>
          </w:p>
        </w:tc>
        <w:tc>
          <w:tcPr>
            <w:tcW w:w="5812" w:type="dxa"/>
            <w:tcBorders>
              <w:top w:val="single" w:sz="4" w:space="0" w:color="000000"/>
              <w:left w:val="single" w:sz="4" w:space="0" w:color="000000"/>
              <w:bottom w:val="single" w:sz="4" w:space="0" w:color="000000"/>
              <w:right w:val="single" w:sz="4" w:space="0" w:color="000000"/>
            </w:tcBorders>
          </w:tcPr>
          <w:p w:rsidR="0024453C" w:rsidRDefault="00A22E00" w:rsidP="00E024B7">
            <w:pPr>
              <w:rPr>
                <w:rFonts w:ascii="Arial" w:hAnsi="Arial" w:cs="Arial"/>
                <w:sz w:val="18"/>
                <w:szCs w:val="18"/>
              </w:rPr>
            </w:pPr>
            <w:r>
              <w:rPr>
                <w:rFonts w:ascii="Arial" w:hAnsi="Arial" w:cs="Arial"/>
                <w:sz w:val="18"/>
                <w:szCs w:val="18"/>
              </w:rPr>
              <w:t xml:space="preserve">Dostarczona półka musi posiadać pakiet serwisowy pozwalający na jej dołącznie </w:t>
            </w:r>
            <w:r w:rsidR="002769AD">
              <w:rPr>
                <w:rFonts w:ascii="Arial" w:hAnsi="Arial" w:cs="Arial"/>
                <w:sz w:val="18"/>
                <w:szCs w:val="18"/>
              </w:rPr>
              <w:t xml:space="preserve">i użytkowanie w macierzy objętej </w:t>
            </w:r>
            <w:r w:rsidR="001B58DC" w:rsidRPr="0098091A">
              <w:rPr>
                <w:rFonts w:ascii="Arial" w:hAnsi="Arial" w:cs="Arial"/>
                <w:sz w:val="18"/>
                <w:szCs w:val="18"/>
              </w:rPr>
              <w:t>5 l</w:t>
            </w:r>
            <w:r w:rsidR="002769AD">
              <w:rPr>
                <w:rFonts w:ascii="Arial" w:hAnsi="Arial" w:cs="Arial"/>
                <w:sz w:val="18"/>
                <w:szCs w:val="18"/>
              </w:rPr>
              <w:t>e</w:t>
            </w:r>
            <w:r w:rsidR="001B58DC" w:rsidRPr="0098091A">
              <w:rPr>
                <w:rFonts w:ascii="Arial" w:hAnsi="Arial" w:cs="Arial"/>
                <w:sz w:val="18"/>
                <w:szCs w:val="18"/>
              </w:rPr>
              <w:t>t</w:t>
            </w:r>
            <w:r w:rsidR="002769AD">
              <w:rPr>
                <w:rFonts w:ascii="Arial" w:hAnsi="Arial" w:cs="Arial"/>
                <w:sz w:val="18"/>
                <w:szCs w:val="18"/>
              </w:rPr>
              <w:t>nią</w:t>
            </w:r>
            <w:r w:rsidR="0024453C">
              <w:rPr>
                <w:rFonts w:ascii="Arial" w:hAnsi="Arial" w:cs="Arial"/>
                <w:sz w:val="18"/>
                <w:szCs w:val="18"/>
              </w:rPr>
              <w:t>, podstawową  gwarancją</w:t>
            </w:r>
            <w:r w:rsidR="001B58DC" w:rsidRPr="0098091A">
              <w:rPr>
                <w:rFonts w:ascii="Arial" w:hAnsi="Arial" w:cs="Arial"/>
                <w:sz w:val="18"/>
                <w:szCs w:val="18"/>
              </w:rPr>
              <w:t xml:space="preserve"> producenta</w:t>
            </w:r>
            <w:r w:rsidR="0024453C">
              <w:rPr>
                <w:rFonts w:ascii="Arial" w:hAnsi="Arial" w:cs="Arial"/>
                <w:sz w:val="18"/>
                <w:szCs w:val="18"/>
              </w:rPr>
              <w:t>, bez konieczności ponoszenia przez Zamawiającego jakichkolwiek dodatkowych kosztów przez cały okres gwarancji.</w:t>
            </w:r>
            <w:r w:rsidR="001B58DC" w:rsidRPr="0098091A">
              <w:rPr>
                <w:rFonts w:ascii="Arial" w:hAnsi="Arial" w:cs="Arial"/>
                <w:sz w:val="18"/>
                <w:szCs w:val="18"/>
              </w:rPr>
              <w:t xml:space="preserve"> </w:t>
            </w:r>
          </w:p>
          <w:p w:rsidR="0024453C" w:rsidRDefault="0024453C" w:rsidP="00E024B7">
            <w:pPr>
              <w:rPr>
                <w:rFonts w:ascii="Arial" w:hAnsi="Arial" w:cs="Arial"/>
                <w:sz w:val="18"/>
                <w:szCs w:val="18"/>
              </w:rPr>
            </w:pPr>
            <w:r w:rsidRPr="0024453C">
              <w:rPr>
                <w:rFonts w:ascii="Arial" w:hAnsi="Arial" w:cs="Arial"/>
                <w:sz w:val="18"/>
                <w:szCs w:val="18"/>
              </w:rPr>
              <w:t xml:space="preserve">W ramach gwarancji </w:t>
            </w:r>
            <w:r>
              <w:rPr>
                <w:rFonts w:ascii="Arial" w:hAnsi="Arial" w:cs="Arial"/>
                <w:sz w:val="18"/>
                <w:szCs w:val="18"/>
              </w:rPr>
              <w:t>Z</w:t>
            </w:r>
            <w:r w:rsidRPr="0024453C">
              <w:rPr>
                <w:rFonts w:ascii="Arial" w:hAnsi="Arial" w:cs="Arial"/>
                <w:sz w:val="18"/>
                <w:szCs w:val="18"/>
              </w:rPr>
              <w:t>amawiający otrzyma część zamienną w trybie następnego dnia roboczego</w:t>
            </w:r>
            <w:r>
              <w:rPr>
                <w:rFonts w:ascii="Arial" w:hAnsi="Arial" w:cs="Arial"/>
                <w:sz w:val="18"/>
                <w:szCs w:val="18"/>
              </w:rPr>
              <w:t>.</w:t>
            </w:r>
            <w:r w:rsidRPr="0024453C">
              <w:rPr>
                <w:rFonts w:ascii="Arial" w:hAnsi="Arial" w:cs="Arial"/>
                <w:sz w:val="18"/>
                <w:szCs w:val="18"/>
              </w:rPr>
              <w:t xml:space="preserve"> </w:t>
            </w:r>
            <w:r>
              <w:rPr>
                <w:rFonts w:ascii="Arial" w:hAnsi="Arial" w:cs="Arial"/>
                <w:sz w:val="18"/>
                <w:szCs w:val="18"/>
              </w:rPr>
              <w:t>W</w:t>
            </w:r>
            <w:r w:rsidRPr="0024453C">
              <w:rPr>
                <w:rFonts w:ascii="Arial" w:hAnsi="Arial" w:cs="Arial"/>
                <w:sz w:val="18"/>
                <w:szCs w:val="18"/>
              </w:rPr>
              <w:t>raz z dostarczonym sprzętem będzie świadczony dostęp do strony pomocy technicznej producenta oraz możliwość pobierania aktualiza</w:t>
            </w:r>
            <w:r w:rsidR="00CE328E">
              <w:rPr>
                <w:rFonts w:ascii="Arial" w:hAnsi="Arial" w:cs="Arial"/>
                <w:sz w:val="18"/>
                <w:szCs w:val="18"/>
              </w:rPr>
              <w:t>cji oprogramowania związanego z </w:t>
            </w:r>
            <w:r w:rsidRPr="0024453C">
              <w:rPr>
                <w:rFonts w:ascii="Arial" w:hAnsi="Arial" w:cs="Arial"/>
                <w:sz w:val="18"/>
                <w:szCs w:val="18"/>
              </w:rPr>
              <w:t>oferowanym sprzętem.</w:t>
            </w:r>
          </w:p>
          <w:p w:rsidR="001B58DC" w:rsidRPr="0098091A" w:rsidRDefault="001B58DC" w:rsidP="00E024B7">
            <w:pPr>
              <w:rPr>
                <w:rFonts w:ascii="Arial" w:hAnsi="Arial" w:cs="Arial"/>
                <w:sz w:val="18"/>
                <w:szCs w:val="18"/>
              </w:rPr>
            </w:pPr>
            <w:r w:rsidRPr="0098091A">
              <w:rPr>
                <w:rFonts w:ascii="Arial" w:hAnsi="Arial" w:cs="Arial"/>
                <w:sz w:val="18"/>
                <w:szCs w:val="18"/>
              </w:rPr>
              <w:t>Uszkodzone dyski po wymianie pozostają u Zamawiającego</w:t>
            </w:r>
            <w:r w:rsidR="00CE328E">
              <w:rPr>
                <w:rFonts w:ascii="Arial" w:hAnsi="Arial" w:cs="Arial"/>
                <w:sz w:val="18"/>
                <w:szCs w:val="18"/>
              </w:rPr>
              <w:t>.</w:t>
            </w:r>
          </w:p>
        </w:tc>
      </w:tr>
      <w:tr w:rsidR="001B58DC" w:rsidRPr="00A616AE" w:rsidTr="00E024B7">
        <w:tc>
          <w:tcPr>
            <w:tcW w:w="568" w:type="dxa"/>
            <w:tcBorders>
              <w:top w:val="single" w:sz="4" w:space="0" w:color="000000"/>
              <w:left w:val="single" w:sz="4" w:space="0" w:color="000000"/>
              <w:bottom w:val="single" w:sz="4" w:space="0" w:color="000000"/>
            </w:tcBorders>
          </w:tcPr>
          <w:p w:rsidR="001B58DC" w:rsidRPr="00A616AE" w:rsidRDefault="00962351" w:rsidP="00E024B7">
            <w:pPr>
              <w:tabs>
                <w:tab w:val="left" w:pos="8505"/>
              </w:tabs>
              <w:jc w:val="center"/>
              <w:rPr>
                <w:rFonts w:ascii="Arial" w:hAnsi="Arial" w:cs="Arial"/>
                <w:sz w:val="18"/>
                <w:szCs w:val="18"/>
              </w:rPr>
            </w:pPr>
            <w:r>
              <w:rPr>
                <w:rFonts w:ascii="Arial" w:hAnsi="Arial" w:cs="Arial"/>
                <w:sz w:val="18"/>
                <w:szCs w:val="18"/>
              </w:rPr>
              <w:t>6</w:t>
            </w:r>
          </w:p>
        </w:tc>
        <w:tc>
          <w:tcPr>
            <w:tcW w:w="2693" w:type="dxa"/>
            <w:tcBorders>
              <w:top w:val="single" w:sz="4" w:space="0" w:color="000000"/>
              <w:left w:val="single" w:sz="4" w:space="0" w:color="000000"/>
              <w:bottom w:val="single" w:sz="4" w:space="0" w:color="000000"/>
            </w:tcBorders>
          </w:tcPr>
          <w:p w:rsidR="001B58DC" w:rsidRPr="00A616AE" w:rsidRDefault="001B58DC" w:rsidP="00E024B7">
            <w:pPr>
              <w:rPr>
                <w:rFonts w:ascii="Arial" w:hAnsi="Arial" w:cs="Arial"/>
                <w:sz w:val="18"/>
                <w:szCs w:val="18"/>
              </w:rPr>
            </w:pPr>
            <w:r w:rsidRPr="00A616AE">
              <w:rPr>
                <w:rFonts w:ascii="Arial" w:hAnsi="Arial" w:cs="Arial"/>
                <w:sz w:val="18"/>
                <w:szCs w:val="18"/>
              </w:rPr>
              <w:t>Inne</w:t>
            </w:r>
          </w:p>
        </w:tc>
        <w:tc>
          <w:tcPr>
            <w:tcW w:w="5812" w:type="dxa"/>
            <w:tcBorders>
              <w:top w:val="single" w:sz="4" w:space="0" w:color="000000"/>
              <w:left w:val="single" w:sz="4" w:space="0" w:color="000000"/>
              <w:bottom w:val="single" w:sz="4" w:space="0" w:color="000000"/>
              <w:right w:val="single" w:sz="4" w:space="0" w:color="000000"/>
            </w:tcBorders>
          </w:tcPr>
          <w:p w:rsidR="003F2178" w:rsidRDefault="003F2178" w:rsidP="00E024B7">
            <w:pPr>
              <w:rPr>
                <w:rFonts w:ascii="Arial" w:hAnsi="Arial" w:cs="Arial"/>
                <w:sz w:val="18"/>
                <w:szCs w:val="18"/>
              </w:rPr>
            </w:pPr>
            <w:r w:rsidRPr="003F2178">
              <w:rPr>
                <w:rFonts w:ascii="Arial" w:hAnsi="Arial" w:cs="Arial"/>
                <w:sz w:val="18"/>
                <w:szCs w:val="18"/>
              </w:rPr>
              <w:t>Dostarczona półka dyskowa musi by</w:t>
            </w:r>
            <w:r>
              <w:rPr>
                <w:rFonts w:ascii="Arial" w:hAnsi="Arial" w:cs="Arial"/>
                <w:sz w:val="18"/>
                <w:szCs w:val="18"/>
              </w:rPr>
              <w:t>ć fabrycznie nowa i pochodzić z </w:t>
            </w:r>
            <w:r w:rsidRPr="003F2178">
              <w:rPr>
                <w:rFonts w:ascii="Arial" w:hAnsi="Arial" w:cs="Arial"/>
                <w:sz w:val="18"/>
                <w:szCs w:val="18"/>
              </w:rPr>
              <w:t>oficjalnego kanału sprzedaży producenta rynek polski i posiadać pakiet usług gwarancyjnych kierowanych do użytkowników z obszaru Rzeczpospolitej Polskiej.</w:t>
            </w:r>
          </w:p>
          <w:p w:rsidR="003F2178" w:rsidRDefault="003F2178" w:rsidP="00E024B7">
            <w:pPr>
              <w:rPr>
                <w:rFonts w:ascii="Arial" w:hAnsi="Arial" w:cs="Arial"/>
                <w:sz w:val="18"/>
                <w:szCs w:val="18"/>
              </w:rPr>
            </w:pPr>
          </w:p>
          <w:p w:rsidR="001B58DC" w:rsidRPr="00A616AE" w:rsidRDefault="001B58DC" w:rsidP="00E024B7">
            <w:pPr>
              <w:rPr>
                <w:rFonts w:ascii="Arial" w:hAnsi="Arial" w:cs="Arial"/>
                <w:sz w:val="18"/>
                <w:szCs w:val="18"/>
              </w:rPr>
            </w:pPr>
            <w:r w:rsidRPr="00A616AE">
              <w:rPr>
                <w:rFonts w:ascii="Arial" w:hAnsi="Arial" w:cs="Arial"/>
                <w:sz w:val="18"/>
                <w:szCs w:val="18"/>
              </w:rPr>
              <w:t>Półka po dostarczeniu ma zostać sprzętowo skonfigurowana i podłączona do macierzy</w:t>
            </w:r>
            <w:r w:rsidR="009109E4">
              <w:rPr>
                <w:rFonts w:ascii="Arial" w:hAnsi="Arial" w:cs="Arial"/>
                <w:sz w:val="18"/>
                <w:szCs w:val="18"/>
              </w:rPr>
              <w:t>.</w:t>
            </w:r>
          </w:p>
          <w:p w:rsidR="003F2178" w:rsidRDefault="003F2178" w:rsidP="00E024B7">
            <w:pPr>
              <w:rPr>
                <w:rFonts w:ascii="Arial" w:hAnsi="Arial" w:cs="Arial"/>
                <w:sz w:val="18"/>
                <w:szCs w:val="18"/>
              </w:rPr>
            </w:pPr>
            <w:r w:rsidRPr="0098091A">
              <w:rPr>
                <w:rFonts w:ascii="Arial" w:hAnsi="Arial" w:cs="Arial"/>
                <w:sz w:val="18"/>
                <w:szCs w:val="18"/>
              </w:rPr>
              <w:t>Instalacja musi być przeprowadzona przez inżyniera posiadającego autoryzację serwisową NetApp</w:t>
            </w:r>
            <w:r w:rsidR="008F4A1C">
              <w:rPr>
                <w:rFonts w:ascii="Arial" w:hAnsi="Arial" w:cs="Arial"/>
                <w:sz w:val="18"/>
                <w:szCs w:val="18"/>
              </w:rPr>
              <w:t>, w porozumieniu z firmą świadczącą usługę wsparcia technicznego macierzy u Zamawiającego</w:t>
            </w:r>
            <w:r>
              <w:rPr>
                <w:rFonts w:ascii="Arial" w:hAnsi="Arial" w:cs="Arial"/>
                <w:sz w:val="18"/>
                <w:szCs w:val="18"/>
              </w:rPr>
              <w:t>.</w:t>
            </w:r>
          </w:p>
          <w:p w:rsidR="00962351" w:rsidRDefault="00962351" w:rsidP="00E024B7">
            <w:pPr>
              <w:rPr>
                <w:rFonts w:ascii="Arial" w:hAnsi="Arial" w:cs="Arial"/>
                <w:sz w:val="18"/>
                <w:szCs w:val="18"/>
              </w:rPr>
            </w:pPr>
          </w:p>
          <w:p w:rsidR="001B58DC" w:rsidRPr="00A616AE" w:rsidRDefault="001B58DC" w:rsidP="00E024B7">
            <w:pPr>
              <w:rPr>
                <w:rFonts w:ascii="Arial" w:hAnsi="Arial" w:cs="Arial"/>
                <w:sz w:val="18"/>
                <w:szCs w:val="18"/>
              </w:rPr>
            </w:pPr>
            <w:r w:rsidRPr="00A616AE">
              <w:rPr>
                <w:rFonts w:ascii="Arial" w:hAnsi="Arial" w:cs="Arial"/>
                <w:sz w:val="18"/>
                <w:szCs w:val="18"/>
              </w:rPr>
              <w:t xml:space="preserve">Wykonawca dostarczy wszystkie niezbędne do podłączenia </w:t>
            </w:r>
            <w:r w:rsidR="00E97512">
              <w:rPr>
                <w:rFonts w:ascii="Arial" w:hAnsi="Arial" w:cs="Arial"/>
                <w:sz w:val="18"/>
                <w:szCs w:val="18"/>
              </w:rPr>
              <w:t xml:space="preserve">i uruchomienia </w:t>
            </w:r>
            <w:r w:rsidRPr="00A616AE">
              <w:rPr>
                <w:rFonts w:ascii="Arial" w:hAnsi="Arial" w:cs="Arial"/>
                <w:sz w:val="18"/>
                <w:szCs w:val="18"/>
              </w:rPr>
              <w:t xml:space="preserve">kable, </w:t>
            </w:r>
            <w:r w:rsidR="00E97512">
              <w:rPr>
                <w:rFonts w:ascii="Arial" w:hAnsi="Arial" w:cs="Arial"/>
                <w:sz w:val="18"/>
                <w:szCs w:val="18"/>
              </w:rPr>
              <w:t xml:space="preserve">zasilacze, </w:t>
            </w:r>
            <w:r w:rsidRPr="00A616AE">
              <w:rPr>
                <w:rFonts w:ascii="Arial" w:hAnsi="Arial" w:cs="Arial"/>
                <w:sz w:val="18"/>
                <w:szCs w:val="18"/>
              </w:rPr>
              <w:t>szyny montażowe, panel przedni, zaślepki itp.</w:t>
            </w:r>
          </w:p>
        </w:tc>
      </w:tr>
    </w:tbl>
    <w:p w:rsidR="001B58DC" w:rsidRPr="00BA5493" w:rsidRDefault="001B58DC" w:rsidP="001B58DC">
      <w:pPr>
        <w:pStyle w:val="Tekstpodstawowy2"/>
        <w:ind w:firstLine="0"/>
      </w:pPr>
    </w:p>
    <w:p w:rsidR="00E54403" w:rsidRDefault="00E54403" w:rsidP="001B58DC">
      <w:pPr>
        <w:pStyle w:val="Tekstpodstawowy2"/>
      </w:pPr>
      <w:r>
        <w:t xml:space="preserve">Wszelkie prace związane z instalacją i uruchomieniem elementów infrastruktury technicznej </w:t>
      </w:r>
      <w:r w:rsidR="009109E4">
        <w:t xml:space="preserve">muszą zostać wcześniej uzgodnione z Zamawiającym i </w:t>
      </w:r>
      <w:r>
        <w:t>będą realizowane poza godzinami pracy Urzędu</w:t>
      </w:r>
      <w:r w:rsidR="009109E4">
        <w:t>.</w:t>
      </w:r>
      <w:r>
        <w:t xml:space="preserve"> </w:t>
      </w:r>
      <w:r w:rsidR="009109E4">
        <w:t>Realizacja tych prac n</w:t>
      </w:r>
      <w:r>
        <w:t xml:space="preserve">ie mogą kolidować z działaniem innych systemów użytkowanych przez Zamawiającego </w:t>
      </w:r>
      <w:r w:rsidR="00041539">
        <w:t xml:space="preserve">lub </w:t>
      </w:r>
      <w:r w:rsidR="009109E4">
        <w:t xml:space="preserve">przez </w:t>
      </w:r>
      <w:r w:rsidR="00041539">
        <w:t>JOM.</w:t>
      </w:r>
    </w:p>
    <w:p w:rsidR="00E54403" w:rsidRDefault="00E54403" w:rsidP="001B58DC">
      <w:pPr>
        <w:pStyle w:val="Tekstpodstawowy2"/>
      </w:pPr>
    </w:p>
    <w:p w:rsidR="001B58DC" w:rsidRPr="00BA5493" w:rsidRDefault="001B58DC" w:rsidP="001B58DC">
      <w:pPr>
        <w:pStyle w:val="Tekstpodstawowy2"/>
      </w:pPr>
      <w:r w:rsidRPr="00BA5493">
        <w:t xml:space="preserve">Zamawiający bezwzględnie wymaga, aby </w:t>
      </w:r>
      <w:r w:rsidRPr="00BA5493">
        <w:rPr>
          <w:b/>
        </w:rPr>
        <w:t xml:space="preserve">do momentu </w:t>
      </w:r>
      <w:r w:rsidR="00FE3EB6">
        <w:rPr>
          <w:b/>
        </w:rPr>
        <w:t>wdrożenia</w:t>
      </w:r>
      <w:r w:rsidRPr="00BA5493">
        <w:rPr>
          <w:b/>
        </w:rPr>
        <w:t xml:space="preserve"> </w:t>
      </w:r>
      <w:r>
        <w:rPr>
          <w:b/>
        </w:rPr>
        <w:t>System</w:t>
      </w:r>
      <w:r w:rsidR="00FE3EB6">
        <w:rPr>
          <w:b/>
        </w:rPr>
        <w:t>u</w:t>
      </w:r>
      <w:r>
        <w:rPr>
          <w:b/>
        </w:rPr>
        <w:t>, aktualny</w:t>
      </w:r>
      <w:r w:rsidRPr="00BA5493">
        <w:rPr>
          <w:b/>
        </w:rPr>
        <w:t xml:space="preserve"> system RSIP</w:t>
      </w:r>
      <w:r w:rsidRPr="00711F1A">
        <w:rPr>
          <w:b/>
        </w:rPr>
        <w:t xml:space="preserve"> </w:t>
      </w:r>
      <w:r w:rsidRPr="00BA5493">
        <w:rPr>
          <w:b/>
        </w:rPr>
        <w:t>dzia</w:t>
      </w:r>
      <w:r w:rsidR="00FE3EB6">
        <w:rPr>
          <w:b/>
        </w:rPr>
        <w:t>ł</w:t>
      </w:r>
      <w:r w:rsidRPr="00BA5493">
        <w:rPr>
          <w:b/>
        </w:rPr>
        <w:t>ał w jego obecnej postaci</w:t>
      </w:r>
      <w:r w:rsidRPr="00BA5493">
        <w:t xml:space="preserve">. Wyklucza się sytuację, w której na potrzeby realizacji prac przez Wykonawcę konieczne będzie trwałe lub czasowe zatrzymanie albo ograniczenie funkcjonalności obecnego </w:t>
      </w:r>
      <w:r>
        <w:t>RSIP-u</w:t>
      </w:r>
      <w:r w:rsidRPr="00BA5493">
        <w:t xml:space="preserve"> (z wyjątkiem uzgodnionych wcześniej procedur testowania oprogramowania, sprzętu lub innych podobnych).</w:t>
      </w:r>
    </w:p>
    <w:p w:rsidR="001B58DC" w:rsidRPr="00BA5493" w:rsidRDefault="001B58DC" w:rsidP="001B58DC">
      <w:pPr>
        <w:pStyle w:val="Tekstpodstawowy2"/>
      </w:pPr>
    </w:p>
    <w:p w:rsidR="001B58DC" w:rsidRPr="00BA5493" w:rsidRDefault="001B58DC" w:rsidP="0043728B">
      <w:pPr>
        <w:pStyle w:val="Tekstpodstawowy2"/>
      </w:pPr>
      <w:r w:rsidRPr="00E80D5A">
        <w:t>Uszczegółowienie sposobu realizacji wdrożenia i konfiguracji infrastruktury technicznej zostanie uzgodnione przez Wykonawcę z Zamawiającym na etapie tworzenia Projektu Technicznego Wdrożenia.</w:t>
      </w:r>
    </w:p>
    <w:p w:rsidR="001B58DC" w:rsidRPr="00B22C70" w:rsidRDefault="001B58DC" w:rsidP="001104A5">
      <w:pPr>
        <w:pStyle w:val="Nagwek3"/>
      </w:pPr>
      <w:bookmarkStart w:id="650" w:name="_Toc20899807"/>
      <w:r w:rsidRPr="00B22C70">
        <w:t>Motor bazy danych</w:t>
      </w:r>
      <w:bookmarkEnd w:id="650"/>
    </w:p>
    <w:p w:rsidR="001B58DC" w:rsidRDefault="001B58DC" w:rsidP="001B58DC">
      <w:pPr>
        <w:pStyle w:val="Tekstpodstawowy2"/>
      </w:pPr>
      <w:r w:rsidRPr="00C94D53">
        <w:t>Głównym zadaniem tego komponentu Systemu jest</w:t>
      </w:r>
      <w:r>
        <w:t xml:space="preserve"> gromadzenie, integracja oraz </w:t>
      </w:r>
      <w:r w:rsidRPr="00C94D53">
        <w:t>dystrybucja danych przestrzennych i opisowych.</w:t>
      </w:r>
    </w:p>
    <w:p w:rsidR="001B58DC" w:rsidRPr="005129B0" w:rsidRDefault="001B58DC" w:rsidP="001B58DC">
      <w:pPr>
        <w:pStyle w:val="Tekstpodstawowy2"/>
      </w:pPr>
      <w:r w:rsidRPr="00BA5493">
        <w:t>Zastosowany motor baz danych, poza takimi ogólnymi cechami jak: odpowiednia</w:t>
      </w:r>
      <w:r w:rsidRPr="00BA5493">
        <w:br/>
        <w:t xml:space="preserve">do skali wdrażanego </w:t>
      </w:r>
      <w:r>
        <w:t>Systemu</w:t>
      </w:r>
      <w:r w:rsidRPr="00BA5493">
        <w:t xml:space="preserve"> wydajność, transakcyjność oraz pełna rozliczalność operacji, </w:t>
      </w:r>
      <w:r w:rsidRPr="005129B0">
        <w:t>powinien posiadać cechy wymagane przy zastosowaniu w systemach klasy GIS/SIP, tj.:</w:t>
      </w:r>
    </w:p>
    <w:p w:rsidR="001B58DC" w:rsidRPr="005129B0" w:rsidRDefault="001B58DC" w:rsidP="003C2A16">
      <w:pPr>
        <w:pStyle w:val="Tekstpodstawowy2"/>
        <w:numPr>
          <w:ilvl w:val="0"/>
          <w:numId w:val="54"/>
        </w:numPr>
      </w:pPr>
      <w:r w:rsidRPr="005129B0">
        <w:t>musi umożliwiać przechowywanie wszystkich danych przestrzennych w strukturach relacyjnej bazy danych, z zastosowaniem modelu Simple Features</w:t>
      </w:r>
      <w:r>
        <w:t>,</w:t>
      </w:r>
    </w:p>
    <w:p w:rsidR="001B58DC" w:rsidRDefault="001B58DC" w:rsidP="003C2A16">
      <w:pPr>
        <w:pStyle w:val="Tekstpodstawowy2"/>
        <w:numPr>
          <w:ilvl w:val="0"/>
          <w:numId w:val="54"/>
        </w:numPr>
      </w:pPr>
      <w:r>
        <w:t>musi być otwarty(silnik musi umożliwiać zakładanie nowych tabel itp.), skalowalny i umożliwiać  obsługę  rozproszonych baza danych oraz zasobów plikowych,</w:t>
      </w:r>
    </w:p>
    <w:p w:rsidR="001B58DC" w:rsidRDefault="001B58DC" w:rsidP="003C2A16">
      <w:pPr>
        <w:pStyle w:val="Tekstpodstawowy2"/>
        <w:numPr>
          <w:ilvl w:val="0"/>
          <w:numId w:val="54"/>
        </w:numPr>
      </w:pPr>
      <w:r>
        <w:t>musi  przetwarzać dane transakcyjnie,</w:t>
      </w:r>
    </w:p>
    <w:p w:rsidR="001B58DC" w:rsidRDefault="001B58DC" w:rsidP="003C2A16">
      <w:pPr>
        <w:pStyle w:val="Tekstpodstawowy2"/>
        <w:numPr>
          <w:ilvl w:val="0"/>
          <w:numId w:val="54"/>
        </w:numPr>
      </w:pPr>
      <w:r>
        <w:t>musi umożliwiać pracę wielu użytkownikom równocześnie,</w:t>
      </w:r>
    </w:p>
    <w:p w:rsidR="001B58DC" w:rsidRDefault="001B58DC" w:rsidP="003C2A16">
      <w:pPr>
        <w:pStyle w:val="Tekstpodstawowy2"/>
        <w:numPr>
          <w:ilvl w:val="0"/>
          <w:numId w:val="54"/>
        </w:numPr>
      </w:pPr>
      <w:r>
        <w:t>musi</w:t>
      </w:r>
      <w:r w:rsidRPr="00471BAC">
        <w:t xml:space="preserve"> zapewniać </w:t>
      </w:r>
      <w:r>
        <w:t>bezpieczeństwo danych oraz procesów ich </w:t>
      </w:r>
      <w:r w:rsidRPr="00471BAC">
        <w:t xml:space="preserve">przetwarzania, </w:t>
      </w:r>
    </w:p>
    <w:p w:rsidR="001B58DC" w:rsidRDefault="001B58DC" w:rsidP="003C2A16">
      <w:pPr>
        <w:pStyle w:val="Tekstpodstawowy2"/>
        <w:numPr>
          <w:ilvl w:val="0"/>
          <w:numId w:val="54"/>
        </w:numPr>
      </w:pPr>
      <w:r>
        <w:t>musi</w:t>
      </w:r>
      <w:r w:rsidRPr="00471BAC">
        <w:t xml:space="preserve"> umożliwiać przetwarzanie i zarządzanie zbiorami danych różnego typu,</w:t>
      </w:r>
    </w:p>
    <w:p w:rsidR="001B58DC" w:rsidRDefault="001B58DC" w:rsidP="003C2A16">
      <w:pPr>
        <w:pStyle w:val="Tekstpodstawowy2"/>
        <w:numPr>
          <w:ilvl w:val="0"/>
          <w:numId w:val="54"/>
        </w:numPr>
      </w:pPr>
      <w:r>
        <w:t>musi</w:t>
      </w:r>
      <w:r w:rsidRPr="00A45E92">
        <w:t xml:space="preserve"> umożliwiać indeksowanie danych przestrzennyc</w:t>
      </w:r>
      <w:r>
        <w:t>h,</w:t>
      </w:r>
    </w:p>
    <w:p w:rsidR="001B58DC" w:rsidRDefault="001B58DC" w:rsidP="003C2A16">
      <w:pPr>
        <w:pStyle w:val="Tekstpodstawowy2"/>
        <w:numPr>
          <w:ilvl w:val="0"/>
          <w:numId w:val="54"/>
        </w:numPr>
      </w:pPr>
      <w:r>
        <w:t>musi</w:t>
      </w:r>
      <w:r w:rsidRPr="00A45E92">
        <w:t xml:space="preserve"> udostępniać mechanizm tzw. długich transakcji, </w:t>
      </w:r>
    </w:p>
    <w:p w:rsidR="001B58DC" w:rsidRDefault="001B58DC" w:rsidP="003C2A16">
      <w:pPr>
        <w:pStyle w:val="Tekstpodstawowy2"/>
        <w:numPr>
          <w:ilvl w:val="0"/>
          <w:numId w:val="54"/>
        </w:numPr>
      </w:pPr>
      <w:r w:rsidRPr="00A45E92">
        <w:t>mus</w:t>
      </w:r>
      <w:r>
        <w:t>i</w:t>
      </w:r>
      <w:r w:rsidRPr="00A45E92">
        <w:t xml:space="preserve"> udostępniać mechanizmy tworzenia replik baz danych, </w:t>
      </w:r>
    </w:p>
    <w:p w:rsidR="001B58DC" w:rsidRDefault="001B58DC" w:rsidP="003C2A16">
      <w:pPr>
        <w:pStyle w:val="Tekstpodstawowy2"/>
        <w:numPr>
          <w:ilvl w:val="0"/>
          <w:numId w:val="54"/>
        </w:numPr>
      </w:pPr>
      <w:r w:rsidRPr="00A45E92">
        <w:rPr>
          <w:color w:val="000000"/>
        </w:rPr>
        <w:t>dane muszą być przechowywane w jawnych strukturach bazodanowych</w:t>
      </w:r>
      <w:r>
        <w:rPr>
          <w:color w:val="000000"/>
        </w:rPr>
        <w:t xml:space="preserve">- zarówno </w:t>
      </w:r>
      <w:r>
        <w:t>obiekty</w:t>
      </w:r>
      <w:r w:rsidRPr="00BA5493">
        <w:t xml:space="preserve"> </w:t>
      </w:r>
      <w:r>
        <w:t>przestrzenne</w:t>
      </w:r>
      <w:r w:rsidRPr="00BA5493">
        <w:t xml:space="preserve"> </w:t>
      </w:r>
      <w:r>
        <w:t xml:space="preserve">jak i opisowe </w:t>
      </w:r>
      <w:r w:rsidRPr="00BA5493">
        <w:t>p (tj. w polach „ogólnie odczytywanych” np.</w:t>
      </w:r>
      <w:r>
        <w:t> </w:t>
      </w:r>
      <w:r w:rsidRPr="00BA5493">
        <w:t xml:space="preserve">VARCHAR2/INTEGER/DATE itp.), </w:t>
      </w:r>
      <w:r w:rsidRPr="004E3EEC">
        <w:t xml:space="preserve">stosowanie zapisów w polach typu LOB, BLOB </w:t>
      </w:r>
      <w:r>
        <w:t>i i</w:t>
      </w:r>
      <w:r w:rsidRPr="004E3EEC">
        <w:t>nnych postaci binarnych lub kodowanych jest dopuszczalne tylko w przypadkach dotyczących zapisu zgodnego z przyjętymi międzynarodowymi standardami, na które należy się powołać,</w:t>
      </w:r>
    </w:p>
    <w:p w:rsidR="001B58DC" w:rsidRPr="00BA5493" w:rsidRDefault="001B58DC" w:rsidP="003C2A16">
      <w:pPr>
        <w:pStyle w:val="Tekstpodstawowy2"/>
        <w:numPr>
          <w:ilvl w:val="0"/>
          <w:numId w:val="54"/>
        </w:numPr>
      </w:pPr>
      <w:r w:rsidRPr="00BA5493">
        <w:t>struktura bazy danych</w:t>
      </w:r>
      <w:r>
        <w:t xml:space="preserve"> musi być jawna</w:t>
      </w:r>
      <w:r w:rsidRPr="00BA5493">
        <w:t>, w tym nazwy schematów/tabel/ widoków/pól/innych obiektów bazodanowych; nie dopuszcza się zaszywania tych nazw w przekompilowanym kodzie programu (opracowanym przez dostawcę systemu),</w:t>
      </w:r>
    </w:p>
    <w:p w:rsidR="001B58DC" w:rsidRDefault="001B58DC" w:rsidP="003C2A16">
      <w:pPr>
        <w:pStyle w:val="Tekstpodstawowy2"/>
        <w:numPr>
          <w:ilvl w:val="0"/>
          <w:numId w:val="54"/>
        </w:numPr>
      </w:pPr>
      <w:r w:rsidRPr="00B72847">
        <w:t>zapewniać, aby atrybuty opisowe</w:t>
      </w:r>
      <w:r>
        <w:t xml:space="preserve"> i przestrzenne</w:t>
      </w:r>
      <w:r w:rsidRPr="00B72847">
        <w:t xml:space="preserve"> były przechowywane w</w:t>
      </w:r>
      <w:r>
        <w:t xml:space="preserve"> tej samej tabeli bazy danych,</w:t>
      </w:r>
    </w:p>
    <w:p w:rsidR="001B58DC" w:rsidRPr="00B72847" w:rsidRDefault="001B58DC" w:rsidP="003C2A16">
      <w:pPr>
        <w:pStyle w:val="Tekstpodstawowy2"/>
        <w:numPr>
          <w:ilvl w:val="0"/>
          <w:numId w:val="54"/>
        </w:numPr>
      </w:pPr>
      <w:r>
        <w:t xml:space="preserve">zapewnić, możliwość stosowania </w:t>
      </w:r>
      <w:r w:rsidR="003D002C">
        <w:t> oddzielnych tabel</w:t>
      </w:r>
      <w:r>
        <w:t xml:space="preserve"> dla rożnych typów danych z uwzględnieniem podziału ze względu na ich charakter tzn. </w:t>
      </w:r>
      <w:r w:rsidRPr="00B72847">
        <w:t xml:space="preserve">struktura </w:t>
      </w:r>
      <w:r>
        <w:t>tabel ma być</w:t>
      </w:r>
      <w:r w:rsidRPr="00B72847">
        <w:t xml:space="preserve"> dostosowana do wymagań danego zbioru danych,</w:t>
      </w:r>
    </w:p>
    <w:p w:rsidR="001B58DC" w:rsidRDefault="001B58DC" w:rsidP="003C2A16">
      <w:pPr>
        <w:pStyle w:val="Tekstpodstawowy2"/>
        <w:numPr>
          <w:ilvl w:val="0"/>
          <w:numId w:val="54"/>
        </w:numPr>
      </w:pPr>
      <w:r>
        <w:t>musi być otwarty (silnik musi umożliwiać zakładanie nowych tabel itp.), skalowanie i umożliwiać  obsługę  rozproszonych baz danych oraz zasobów plikowych,</w:t>
      </w:r>
    </w:p>
    <w:p w:rsidR="001B58DC" w:rsidRDefault="001B58DC" w:rsidP="003C2A16">
      <w:pPr>
        <w:pStyle w:val="Tekstpodstawowy2"/>
        <w:numPr>
          <w:ilvl w:val="0"/>
          <w:numId w:val="54"/>
        </w:numPr>
      </w:pPr>
      <w:r>
        <w:t>musi</w:t>
      </w:r>
      <w:r w:rsidRPr="00656923">
        <w:t xml:space="preserve"> posiadać możliwość zagnieżdżania transakcji – musi istnieć możliwość uruchomienia niezależnej transakcji wewnątrz transakcji nadrzędnej (na przykład musi być możliwy następujący scenariusz: każda pr</w:t>
      </w:r>
      <w:r>
        <w:t>óba modyfikacji tabeli X musi w </w:t>
      </w:r>
      <w:r w:rsidRPr="00656923">
        <w:t xml:space="preserve">wiarygodny sposób odłożyć ślad w tabeli dziennika operacji, niezależnie czy zmiana tabeli X została zatwierdzona czy wycofana), </w:t>
      </w:r>
    </w:p>
    <w:p w:rsidR="001B58DC" w:rsidRDefault="001B58DC" w:rsidP="003C2A16">
      <w:pPr>
        <w:pStyle w:val="Tekstpodstawowy2"/>
        <w:numPr>
          <w:ilvl w:val="0"/>
          <w:numId w:val="54"/>
        </w:numPr>
      </w:pPr>
      <w:r w:rsidRPr="00A45E92">
        <w:t xml:space="preserve">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p w:rsidR="001B58DC" w:rsidRPr="00BA5493" w:rsidRDefault="001B58DC" w:rsidP="003C2A16">
      <w:pPr>
        <w:pStyle w:val="Tekstpodstawowy2"/>
        <w:numPr>
          <w:ilvl w:val="0"/>
          <w:numId w:val="54"/>
        </w:numPr>
      </w:pPr>
      <w:r>
        <w:t>u</w:t>
      </w:r>
      <w:r w:rsidRPr="00BA5493">
        <w:t>możliwiać ma zmianę struktury bazy danych, w tym</w:t>
      </w:r>
      <w:r w:rsidRPr="007C53A4">
        <w:t xml:space="preserve"> doda</w:t>
      </w:r>
      <w:r w:rsidRPr="002D28F8">
        <w:t>wanie</w:t>
      </w:r>
      <w:r w:rsidRPr="007C53A4">
        <w:t xml:space="preserve"> </w:t>
      </w:r>
      <w:r>
        <w:t>nowych</w:t>
      </w:r>
      <w:r w:rsidRPr="00BA5493">
        <w:t xml:space="preserve"> warstw tematycznych, kolumn tabeli atrybutów opisowych, nazwy tabeli/kolumny atrybutów opisowych, itp. - nie może wymuszać rekompilacji jakiegoko</w:t>
      </w:r>
      <w:r>
        <w:t>lwiek elementu Systemu w </w:t>
      </w:r>
      <w:r w:rsidRPr="00BA5493">
        <w:t>celu poprawnego jego działania w nowej konfiguracji,</w:t>
      </w:r>
    </w:p>
    <w:p w:rsidR="001B58DC" w:rsidRDefault="001B58DC" w:rsidP="003C2A16">
      <w:pPr>
        <w:pStyle w:val="Tekstpodstawowy2"/>
        <w:numPr>
          <w:ilvl w:val="0"/>
          <w:numId w:val="54"/>
        </w:numPr>
      </w:pPr>
      <w:r>
        <w:t>z</w:t>
      </w:r>
      <w:r w:rsidRPr="00BA5493">
        <w:t>apewniać ma, aby każdy atrybut danych opisowych (dotyczy baz danych opisowych oraz atrybutów opisowych obiektów przestrzennych) był przechowywany w osobnym polu o odpowiednim typie danych (np. adres powinien być rozbity na pola: miasto, kod pocztowy, ulica, numer adresowy, numer lokalu) - dopuszcza się stosowanie własnych typów danych, jednakże ich struktura i ewentualne dodatkowe funkcje je obsługujące mają być jawne i udostępnione zamawiającemu (udokumentowane),</w:t>
      </w:r>
    </w:p>
    <w:p w:rsidR="001B58DC" w:rsidRPr="006308CC" w:rsidRDefault="001B58DC" w:rsidP="003C2A16">
      <w:pPr>
        <w:pStyle w:val="Tekstpodstawowy2"/>
        <w:numPr>
          <w:ilvl w:val="0"/>
          <w:numId w:val="54"/>
        </w:numPr>
      </w:pPr>
      <w:r w:rsidRPr="006308CC">
        <w:t>możliwość wykonywania kopii bezpieczeństwa bezpośrednio przez serwer bazy danych,</w:t>
      </w:r>
    </w:p>
    <w:p w:rsidR="001B58DC" w:rsidRPr="002D28F8" w:rsidRDefault="001B58DC" w:rsidP="003C2A16">
      <w:pPr>
        <w:pStyle w:val="Tekstpodstawowy2"/>
        <w:numPr>
          <w:ilvl w:val="0"/>
          <w:numId w:val="54"/>
        </w:numPr>
      </w:pPr>
      <w:r w:rsidRPr="002D28F8">
        <w:t>przywileje użytkowników bazy danych powinny być określane za pomocą przywilejów systemowych (np. prawo do podłączenia się do bazy danych -</w:t>
      </w:r>
      <w:r w:rsidR="00BF1CA0">
        <w:t xml:space="preserve"> </w:t>
      </w:r>
      <w:r w:rsidRPr="002D28F8">
        <w:t>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w:t>
      </w:r>
    </w:p>
    <w:p w:rsidR="001B58DC" w:rsidRPr="00221155" w:rsidRDefault="001B58DC" w:rsidP="003C2A16">
      <w:pPr>
        <w:pStyle w:val="Tekstpodstawowy2"/>
        <w:numPr>
          <w:ilvl w:val="0"/>
          <w:numId w:val="54"/>
        </w:numPr>
      </w:pPr>
      <w:r>
        <w:t>n</w:t>
      </w:r>
      <w:r w:rsidRPr="00BA5493">
        <w:t>ie może wymagać korzystania z globalnych ról typu DBA/SYSDBA dla</w:t>
      </w:r>
      <w:r>
        <w:t> </w:t>
      </w:r>
      <w:r w:rsidRPr="00BA5493">
        <w:t xml:space="preserve">użytkowników bazodanowych </w:t>
      </w:r>
      <w:r>
        <w:t xml:space="preserve">oraz systemowych </w:t>
      </w:r>
      <w:r w:rsidRPr="00BA5493">
        <w:t xml:space="preserve">przy pracy w </w:t>
      </w:r>
      <w:r>
        <w:t>S</w:t>
      </w:r>
      <w:r w:rsidRPr="00BA5493">
        <w:t>ystemie</w:t>
      </w:r>
      <w:r>
        <w:t>,</w:t>
      </w:r>
    </w:p>
    <w:p w:rsidR="001B58DC" w:rsidRPr="00B048CE" w:rsidRDefault="001B58DC" w:rsidP="003C2A16">
      <w:pPr>
        <w:pStyle w:val="Tekstpodstawowy2"/>
        <w:numPr>
          <w:ilvl w:val="0"/>
          <w:numId w:val="54"/>
        </w:numPr>
      </w:pPr>
      <w:r w:rsidRPr="00B048CE">
        <w:t xml:space="preserve">co do ogólnej zasady dane przestrzenne i opisowe będą przechowywane w bazie danych nowego Systemu za wyjątkiem uzgodnionych na etapie Projektu Technicznego Wdrożenia zbiorów (np.: poza opracowaniami o charakterze roboczym i </w:t>
      </w:r>
      <w:r>
        <w:t>rastrowym</w:t>
      </w:r>
      <w:r w:rsidRPr="00B048CE">
        <w:t>, dla</w:t>
      </w:r>
      <w:r>
        <w:t> </w:t>
      </w:r>
      <w:r w:rsidRPr="00B048CE">
        <w:t>których dopuszcza się przechowywanie w postaci plików),</w:t>
      </w:r>
    </w:p>
    <w:p w:rsidR="001B58DC" w:rsidRPr="00B048CE" w:rsidRDefault="001B58DC" w:rsidP="003C2A16">
      <w:pPr>
        <w:pStyle w:val="Tekstpodstawowy2"/>
        <w:numPr>
          <w:ilvl w:val="0"/>
          <w:numId w:val="54"/>
        </w:numPr>
      </w:pPr>
      <w:r w:rsidRPr="00B048CE">
        <w:t>wszystkie dane przestrzenne i opisowe zawarte w bazie danych Systemu będą miały jawną i otwartą strukturę,</w:t>
      </w:r>
    </w:p>
    <w:p w:rsidR="001B58DC" w:rsidRPr="00B048CE" w:rsidRDefault="001B58DC" w:rsidP="003C2A16">
      <w:pPr>
        <w:pStyle w:val="Tekstpodstawowy2"/>
        <w:numPr>
          <w:ilvl w:val="0"/>
          <w:numId w:val="54"/>
        </w:numPr>
      </w:pPr>
      <w:r w:rsidRPr="00B048CE">
        <w:t xml:space="preserve">System ma poprawnie pracować w sieci komputerowej wykorzystującej protokoły TCP/IP (np.: LAN, WAN, Internet, inne), </w:t>
      </w:r>
    </w:p>
    <w:p w:rsidR="001B58DC" w:rsidRPr="00B048CE" w:rsidRDefault="001B58DC" w:rsidP="003C2A16">
      <w:pPr>
        <w:pStyle w:val="Tekstpodstawowy2"/>
        <w:numPr>
          <w:ilvl w:val="0"/>
          <w:numId w:val="54"/>
        </w:numPr>
      </w:pPr>
      <w:r w:rsidRPr="00B048CE">
        <w:t>przetwarzanie z zachowaniem spójności i współbieżności</w:t>
      </w:r>
      <w:r>
        <w:t xml:space="preserve"> procesów</w:t>
      </w:r>
      <w:r w:rsidRPr="00B048CE">
        <w:t>,</w:t>
      </w:r>
    </w:p>
    <w:p w:rsidR="001B58DC" w:rsidRPr="00B048CE" w:rsidRDefault="001B58DC" w:rsidP="003C2A16">
      <w:pPr>
        <w:pStyle w:val="Tekstpodstawowy2"/>
        <w:numPr>
          <w:ilvl w:val="0"/>
          <w:numId w:val="54"/>
        </w:numPr>
      </w:pPr>
      <w:r>
        <w:t>musi zapewniać w</w:t>
      </w:r>
      <w:r w:rsidRPr="00B048CE">
        <w:t>sparcie dla wielu ustawień narodowych i wielu zestawów znaków (włącznie z Unicode),</w:t>
      </w:r>
    </w:p>
    <w:p w:rsidR="001B58DC" w:rsidRPr="00B048CE" w:rsidRDefault="001B58DC" w:rsidP="003C2A16">
      <w:pPr>
        <w:pStyle w:val="Tekstpodstawowy2"/>
        <w:numPr>
          <w:ilvl w:val="0"/>
          <w:numId w:val="54"/>
        </w:numPr>
      </w:pPr>
      <w:r w:rsidRPr="00B048CE">
        <w:t>mo</w:t>
      </w:r>
      <w:r w:rsidRPr="002F44F6">
        <w:t>ż</w:t>
      </w:r>
      <w:r w:rsidRPr="00B048CE">
        <w:t>liwo</w:t>
      </w:r>
      <w:r w:rsidRPr="002F44F6">
        <w:t>ść</w:t>
      </w:r>
      <w:r w:rsidRPr="00B048CE">
        <w:rPr>
          <w:rFonts w:ascii="TimesNewRoman" w:hAnsi="TimesNewRoman" w:cs="TimesNewRoman"/>
        </w:rPr>
        <w:t xml:space="preserve"> </w:t>
      </w:r>
      <w:r w:rsidRPr="00B048CE">
        <w:t>migracji zestawu znaków bazy danych do Unicode,</w:t>
      </w:r>
    </w:p>
    <w:p w:rsidR="001B58DC" w:rsidRDefault="001B58DC" w:rsidP="003C2A16">
      <w:pPr>
        <w:pStyle w:val="Tekstpodstawowy2"/>
        <w:numPr>
          <w:ilvl w:val="0"/>
          <w:numId w:val="54"/>
        </w:numPr>
      </w:pPr>
      <w:r w:rsidRPr="00173140">
        <w:t>brak formalnych ograniczeń na liczbę tabel i indeksów w bazie danych oraz</w:t>
      </w:r>
      <w:r>
        <w:t> </w:t>
      </w:r>
      <w:r w:rsidRPr="00173140">
        <w:t>na</w:t>
      </w:r>
      <w:r>
        <w:t> </w:t>
      </w:r>
      <w:r w:rsidRPr="00173140">
        <w:t>ich</w:t>
      </w:r>
      <w:r>
        <w:t> </w:t>
      </w:r>
      <w:r w:rsidRPr="00173140">
        <w:t>rozmiar(liczbę rekordów)</w:t>
      </w:r>
      <w:r>
        <w:t>,</w:t>
      </w:r>
    </w:p>
    <w:p w:rsidR="001B58DC" w:rsidRPr="00173140" w:rsidRDefault="001B58DC" w:rsidP="003C2A16">
      <w:pPr>
        <w:pStyle w:val="Tekstpodstawowy2"/>
        <w:numPr>
          <w:ilvl w:val="0"/>
          <w:numId w:val="54"/>
        </w:numPr>
      </w:pPr>
      <w:r>
        <w:t>brak formalnych i technicznych ograniczeń co do wiel</w:t>
      </w:r>
      <w:r w:rsidR="00BF1CA0">
        <w:t>k</w:t>
      </w:r>
      <w:r>
        <w:t>ości bazy danych (dopuszcza się ograniczenia wynikające z wydajności zastosowanej infrastruktury teleinformatycznej).</w:t>
      </w:r>
    </w:p>
    <w:p w:rsidR="001B58DC" w:rsidRDefault="001B58DC" w:rsidP="001B58DC">
      <w:pPr>
        <w:pStyle w:val="Tekstpodstawowy"/>
        <w:jc w:val="both"/>
        <w:rPr>
          <w:rFonts w:cs="Arial"/>
          <w:sz w:val="22"/>
          <w:szCs w:val="22"/>
        </w:rPr>
      </w:pPr>
    </w:p>
    <w:p w:rsidR="001B58DC" w:rsidRDefault="001B58DC" w:rsidP="001B58DC">
      <w:pPr>
        <w:pStyle w:val="Tekstpodstawowy2"/>
      </w:pPr>
      <w:r w:rsidRPr="00C6649B">
        <w:t xml:space="preserve">Zamawiający </w:t>
      </w:r>
      <w:r w:rsidRPr="001F021B">
        <w:t xml:space="preserve">nie </w:t>
      </w:r>
      <w:r w:rsidRPr="000A3D1A">
        <w:t xml:space="preserve">dopuszcza </w:t>
      </w:r>
      <w:r w:rsidRPr="00E91E60">
        <w:t>zastosowani</w:t>
      </w:r>
      <w:r w:rsidRPr="00AF1AFD">
        <w:t xml:space="preserve">a w Systemie wielu </w:t>
      </w:r>
      <w:r w:rsidRPr="005C1C19">
        <w:t>różnych motorów baz</w:t>
      </w:r>
      <w:r>
        <w:t>y danych. Dopuszcza natomiast zastosowanie odrębnych schematów tego samego motoru bazy danych dla różnych zastosowań funkcjonalnych Systemu. Wyjątkiem jest motor bazy danych zastosowany w części publicznej systemu (baza danych Geoportalu i/lub Geoportalu mobilnego oraz katalogu metadanych), który może być inny niż motor bazy danych zastosowany do obsługi centralnego repozytorium danych.</w:t>
      </w:r>
    </w:p>
    <w:p w:rsidR="001B58DC" w:rsidRDefault="001B58DC" w:rsidP="001B58DC">
      <w:pPr>
        <w:pStyle w:val="Tekstpodstawowy"/>
        <w:ind w:firstLine="360"/>
        <w:jc w:val="both"/>
        <w:rPr>
          <w:rFonts w:cs="Arial"/>
          <w:sz w:val="22"/>
          <w:szCs w:val="22"/>
        </w:rPr>
      </w:pPr>
    </w:p>
    <w:p w:rsidR="001B58DC" w:rsidRPr="00BA5493" w:rsidRDefault="001B58DC" w:rsidP="001B58DC">
      <w:pPr>
        <w:pStyle w:val="Tekstpodstawowy2"/>
      </w:pPr>
      <w:r>
        <w:t>Bez względu na ilość i</w:t>
      </w:r>
      <w:r w:rsidRPr="002123A3">
        <w:t>nstancj</w:t>
      </w:r>
      <w:r>
        <w:t xml:space="preserve">i baz danych koniecznych do wdrożenia, </w:t>
      </w:r>
      <w:r w:rsidRPr="002123A3">
        <w:t>Wykonawc</w:t>
      </w:r>
      <w:r>
        <w:t>a</w:t>
      </w:r>
      <w:r w:rsidRPr="002123A3">
        <w:t xml:space="preserve"> </w:t>
      </w:r>
      <w:r>
        <w:t xml:space="preserve">zobowiązany jest do ich </w:t>
      </w:r>
      <w:r w:rsidRPr="002123A3">
        <w:t>założ</w:t>
      </w:r>
      <w:r>
        <w:t>enia</w:t>
      </w:r>
      <w:r w:rsidRPr="002123A3">
        <w:t>, skonfigurowan</w:t>
      </w:r>
      <w:r>
        <w:t>ia</w:t>
      </w:r>
      <w:r w:rsidRPr="002123A3">
        <w:t xml:space="preserve"> i wypełni</w:t>
      </w:r>
      <w:r>
        <w:t>enia</w:t>
      </w:r>
      <w:r w:rsidRPr="002123A3">
        <w:t xml:space="preserve"> wszystkimi danymi potrzebnymi do pełnego i właściwego funkcjonowania</w:t>
      </w:r>
      <w:r>
        <w:t xml:space="preserve"> Systemu</w:t>
      </w:r>
      <w:r w:rsidRPr="002123A3">
        <w:t>.</w:t>
      </w:r>
      <w:r>
        <w:t xml:space="preserve"> </w:t>
      </w:r>
      <w:r w:rsidRPr="00BA5493">
        <w:t>Działania te mają być przeprowadzone w uzgodnieniu i pod nadzorem Zamawiającego.</w:t>
      </w:r>
      <w:r>
        <w:t xml:space="preserve"> </w:t>
      </w:r>
      <w:r w:rsidRPr="00BA5493">
        <w:t xml:space="preserve">Działania te nie powinny zakłócić bieżącej pracy </w:t>
      </w:r>
      <w:r>
        <w:t>obecnego RSIP</w:t>
      </w:r>
      <w:r w:rsidRPr="00BA5493">
        <w:t>.</w:t>
      </w:r>
    </w:p>
    <w:p w:rsidR="001B58DC" w:rsidRDefault="001B58DC" w:rsidP="001B58DC">
      <w:pPr>
        <w:pStyle w:val="Tekstpodstawowy2"/>
      </w:pPr>
    </w:p>
    <w:p w:rsidR="001B58DC" w:rsidRPr="00E91E60" w:rsidRDefault="001B58DC" w:rsidP="001B58DC">
      <w:pPr>
        <w:pStyle w:val="Tekstpodstawowy2"/>
      </w:pPr>
      <w:r w:rsidRPr="00173140">
        <w:t>Wykonawca ma udostępnić wszelkie informacje (w tym: dotyczące struktury, mechanizmów działania, haseł, itp.) potrzebne do w pełni samodzielnego zarządzania motorem bazy danych. Zamawiający rezerwuje sobie prawo do samodzielnego zarządzania bazą danych, obiektami/użytkownikami bazodanowymi, danymi i dostarczonym Systemem lub w razie potrzeby zlecenie tych operacji innemu wykonawcy (np. w ramach postępowania przetargowego).</w:t>
      </w:r>
    </w:p>
    <w:p w:rsidR="001B58DC" w:rsidRDefault="001B58DC" w:rsidP="001B58DC">
      <w:pPr>
        <w:pStyle w:val="Tekstpodstawowy"/>
        <w:ind w:firstLine="360"/>
        <w:jc w:val="both"/>
        <w:rPr>
          <w:rFonts w:cs="Arial"/>
          <w:sz w:val="22"/>
          <w:szCs w:val="22"/>
        </w:rPr>
      </w:pPr>
    </w:p>
    <w:p w:rsidR="001B58DC" w:rsidRDefault="001B58DC" w:rsidP="0043728B">
      <w:pPr>
        <w:pStyle w:val="Tekstpodstawowy2"/>
      </w:pPr>
      <w:r w:rsidRPr="00E80D5A">
        <w:t xml:space="preserve">Uszczegółowienie sposobu wdrożenia i konfiguracji motoru bazy danych zostanie uzgodnione przez Wykonawcę z Zamawiającym na etapie tworzenia </w:t>
      </w:r>
      <w:r w:rsidR="0043728B">
        <w:t>Projektu Technicznego Wdrożenia.</w:t>
      </w:r>
    </w:p>
    <w:p w:rsidR="001B58DC" w:rsidRDefault="001B58DC" w:rsidP="001104A5">
      <w:pPr>
        <w:pStyle w:val="Nagwek3"/>
      </w:pPr>
      <w:bookmarkStart w:id="651" w:name="_Ref8804373"/>
      <w:bookmarkStart w:id="652" w:name="_Ref8804379"/>
      <w:bookmarkStart w:id="653" w:name="_Toc20899808"/>
      <w:r w:rsidRPr="00E51953">
        <w:t>Centralna baza danych</w:t>
      </w:r>
      <w:bookmarkEnd w:id="651"/>
      <w:bookmarkEnd w:id="652"/>
      <w:bookmarkEnd w:id="653"/>
    </w:p>
    <w:p w:rsidR="001B58DC" w:rsidRDefault="001B58DC" w:rsidP="001B58DC">
      <w:pPr>
        <w:pStyle w:val="Tekstpodstawowy2"/>
      </w:pPr>
      <w:r>
        <w:t xml:space="preserve">Zaimplemetowana w Systemie struktura danych przestrzennych i opisowych ma zostać tak zaprojektowana, aby umożliwiała realizację założonych funkcjonalności Systemu opisanych w niniejszym Opisie Przedmiotu Zamówienia. W zależności od zastosowanej architektury systemu, poza centralną bazą danych (centralnym repozytorium) mogą występować także inne instancje bazodanowe przechowujące dane przestrzenne, opisowe </w:t>
      </w:r>
      <w:r w:rsidRPr="003A7DE3">
        <w:t xml:space="preserve">i inne (np. na potrzeby Geoportalu, Geoportalu mobilnego). </w:t>
      </w:r>
      <w:r w:rsidRPr="003A7DE3">
        <w:rPr>
          <w:b/>
        </w:rPr>
        <w:t xml:space="preserve">Zamawiający wymaga, aby struktura bazy danych Systemu była </w:t>
      </w:r>
      <w:r>
        <w:rPr>
          <w:b/>
        </w:rPr>
        <w:t>spójna</w:t>
      </w:r>
      <w:r w:rsidRPr="003A7DE3">
        <w:rPr>
          <w:b/>
        </w:rPr>
        <w:t xml:space="preserve"> dla wszystkich jego instancji</w:t>
      </w:r>
      <w:r w:rsidRPr="003A7DE3">
        <w:t xml:space="preserve"> oraz dla wszystkich komponentów funkcjonalnych (aplikacji, modułów, itd.), z możliwością zastosowania uproszczeń dla rozwiązań realizujących publiczny dostęp do danych.</w:t>
      </w:r>
    </w:p>
    <w:p w:rsidR="001B58DC" w:rsidRDefault="001B58DC" w:rsidP="001B58DC">
      <w:pPr>
        <w:pStyle w:val="Tekstpodstawowy2"/>
      </w:pPr>
    </w:p>
    <w:p w:rsidR="001B58DC" w:rsidRPr="00BA5493" w:rsidRDefault="001B58DC" w:rsidP="001B58DC">
      <w:pPr>
        <w:pStyle w:val="Tekstpodstawowy2"/>
      </w:pPr>
      <w:r>
        <w:t>Wymaga się</w:t>
      </w:r>
      <w:r w:rsidRPr="00BA5493">
        <w:t>, aby zachowan</w:t>
      </w:r>
      <w:r>
        <w:t>e</w:t>
      </w:r>
      <w:r w:rsidRPr="00BA5493">
        <w:t xml:space="preserve"> został</w:t>
      </w:r>
      <w:r>
        <w:t>o</w:t>
      </w:r>
      <w:r w:rsidRPr="00BA5493">
        <w:t xml:space="preserve"> </w:t>
      </w:r>
      <w:r>
        <w:t>zastosowane obecnie podejście w zakresie s</w:t>
      </w:r>
      <w:r w:rsidRPr="00BA5493">
        <w:t>truktur</w:t>
      </w:r>
      <w:r>
        <w:t>y</w:t>
      </w:r>
      <w:r w:rsidRPr="00BA5493">
        <w:t xml:space="preserve"> </w:t>
      </w:r>
      <w:r>
        <w:t>danych zgromadzonych w centralnej bazie danych</w:t>
      </w:r>
      <w:r w:rsidRPr="00BA5493">
        <w:t>. W szczególności dotyczy to</w:t>
      </w:r>
      <w:r>
        <w:t> </w:t>
      </w:r>
      <w:r w:rsidRPr="00BA5493">
        <w:t>zachowania odrębnych schematów dla replik danych systemów źródłowych (wykonywane są</w:t>
      </w:r>
      <w:r>
        <w:t> </w:t>
      </w:r>
      <w:r w:rsidRPr="00BA5493">
        <w:t>one bowiem w trybie kopii "jeden do jeden") oraz schematu odpowiedzialnego za</w:t>
      </w:r>
      <w:r>
        <w:t> </w:t>
      </w:r>
      <w:r w:rsidRPr="00BA5493">
        <w:t xml:space="preserve">agregowanie danych przygotowywanych do prezentacji (chodzi o uniknięcie potrzeby tworzenia dodatkowych schematów zawierających fizyczne kopie replik danych źródłowych przetworzonych do postaci wymaganej przez serwer </w:t>
      </w:r>
      <w:r>
        <w:t>mapowy</w:t>
      </w:r>
      <w:r w:rsidRPr="00BA5493">
        <w:t xml:space="preserve">, </w:t>
      </w:r>
      <w:r>
        <w:t>inne aplikacje i moduły Systemu</w:t>
      </w:r>
      <w:r w:rsidRPr="00BA5493">
        <w:t xml:space="preserve">). </w:t>
      </w:r>
    </w:p>
    <w:p w:rsidR="001B58DC" w:rsidRPr="00F71D3D" w:rsidRDefault="001B58DC" w:rsidP="001B58DC">
      <w:pPr>
        <w:pStyle w:val="Tekstpodstawowy2"/>
      </w:pPr>
      <w:r w:rsidRPr="003A7DE3">
        <w:t>Wykonawca może jednak zarówno wykorzystać obecną strukturę bazy danych lub</w:t>
      </w:r>
      <w:r>
        <w:t xml:space="preserve"> </w:t>
      </w:r>
      <w:r w:rsidRPr="003A7DE3">
        <w:t>też</w:t>
      </w:r>
      <w:r>
        <w:t> </w:t>
      </w:r>
      <w:r w:rsidRPr="003A7DE3">
        <w:t>zaproponować własną</w:t>
      </w:r>
      <w:r w:rsidRPr="00F71D3D">
        <w:t>. Docelowy schemat bazy danych ma zostać opisany przez Wykonawcę oraz uzgodniony z Zamawiającym na etapie tworzenia Projektu Technicznego Wdrożenia</w:t>
      </w:r>
      <w:r>
        <w:t>.</w:t>
      </w:r>
    </w:p>
    <w:p w:rsidR="001B58DC" w:rsidRPr="00BA5493" w:rsidRDefault="001B58DC" w:rsidP="001B58DC">
      <w:pPr>
        <w:pStyle w:val="Tekstpodstawowy"/>
        <w:tabs>
          <w:tab w:val="left" w:pos="9781"/>
        </w:tabs>
        <w:ind w:firstLine="360"/>
        <w:jc w:val="both"/>
        <w:rPr>
          <w:rFonts w:cs="Arial"/>
          <w:sz w:val="22"/>
          <w:szCs w:val="22"/>
        </w:rPr>
      </w:pPr>
    </w:p>
    <w:p w:rsidR="001B58DC" w:rsidRPr="003A7DE3" w:rsidRDefault="001B58DC" w:rsidP="001B58DC">
      <w:pPr>
        <w:pStyle w:val="Tekstpodstawowy2"/>
      </w:pPr>
      <w:r w:rsidRPr="003A7DE3">
        <w:t>Zaproponowane przez Wykonawcę rozwiązanie (w tym struktura bazy danych) ma uwzględniać i realizować funkcjonalność w zakresie:</w:t>
      </w:r>
    </w:p>
    <w:p w:rsidR="001B58DC" w:rsidRPr="003A7DE3" w:rsidRDefault="001B58DC" w:rsidP="003C2A16">
      <w:pPr>
        <w:pStyle w:val="Tekstpodstawowy2"/>
        <w:numPr>
          <w:ilvl w:val="0"/>
          <w:numId w:val="55"/>
        </w:numPr>
      </w:pPr>
      <w:r w:rsidRPr="003A7DE3">
        <w:t>obsługi unikalnych identyfikatorów dla poszczególnych obiektów bez względu na źródło pochodzenia,</w:t>
      </w:r>
    </w:p>
    <w:p w:rsidR="001B58DC" w:rsidRPr="003A7DE3" w:rsidRDefault="001B58DC" w:rsidP="003C2A16">
      <w:pPr>
        <w:pStyle w:val="Tekstpodstawowy2"/>
        <w:numPr>
          <w:ilvl w:val="0"/>
          <w:numId w:val="55"/>
        </w:numPr>
      </w:pPr>
      <w:r w:rsidRPr="003A7DE3">
        <w:t xml:space="preserve">baza powinna być minimum w pierwszej postaci normalnej, powiązania pomiędzy tabelami powinny być realizowane poprzez </w:t>
      </w:r>
      <w:r>
        <w:t>klucze</w:t>
      </w:r>
      <w:r w:rsidRPr="003A7DE3">
        <w:t xml:space="preserve">, </w:t>
      </w:r>
    </w:p>
    <w:p w:rsidR="001B58DC" w:rsidRDefault="001B58DC" w:rsidP="003C2A16">
      <w:pPr>
        <w:pStyle w:val="Tekstpodstawowy2"/>
        <w:numPr>
          <w:ilvl w:val="0"/>
          <w:numId w:val="55"/>
        </w:numPr>
      </w:pPr>
      <w:r w:rsidRPr="003A7DE3">
        <w:t>obsługi rozbieżności pomiędzy tożsamymi danymi pochodzącymi z różnych źródeł, co</w:t>
      </w:r>
      <w:r>
        <w:t> </w:t>
      </w:r>
      <w:r w:rsidRPr="003A7DE3">
        <w:t>najmniej w zakresie danych adresowych i ewidencyjnych w zakresie</w:t>
      </w:r>
      <w:r w:rsidRPr="00BA5493">
        <w:t xml:space="preserve"> numerów działek, nazw ulic i danych adresowych </w:t>
      </w:r>
      <w:r>
        <w:t>(</w:t>
      </w:r>
      <w:r w:rsidRPr="00BA5493">
        <w:t xml:space="preserve">pochodzących z </w:t>
      </w:r>
      <w:r>
        <w:t>GPUE</w:t>
      </w:r>
      <w:r w:rsidRPr="00BA5493">
        <w:t xml:space="preserve">, PESEL, </w:t>
      </w:r>
      <w:r>
        <w:t>ESOD</w:t>
      </w:r>
      <w:r w:rsidRPr="00BA5493">
        <w:t>, Rekord</w:t>
      </w:r>
      <w:r>
        <w:t>:</w:t>
      </w:r>
      <w:r w:rsidRPr="00BA5493">
        <w:t xml:space="preserve"> Podatki,</w:t>
      </w:r>
      <w:r>
        <w:t xml:space="preserve"> </w:t>
      </w:r>
      <w:r w:rsidRPr="00BA5493">
        <w:t>Mienie)</w:t>
      </w:r>
      <w:r>
        <w:t xml:space="preserve"> </w:t>
      </w:r>
      <w:r w:rsidRPr="00BA5493">
        <w:t>np. poprzez zastosowanie słowników powiązań/</w:t>
      </w:r>
      <w:r>
        <w:t xml:space="preserve"> </w:t>
      </w:r>
      <w:r w:rsidRPr="00BA5493">
        <w:t>mapowanie atrybutów.</w:t>
      </w:r>
    </w:p>
    <w:p w:rsidR="001B58DC" w:rsidRPr="00F71D3D" w:rsidRDefault="001B58DC" w:rsidP="003C2A16">
      <w:pPr>
        <w:pStyle w:val="Tekstpodstawowy2"/>
        <w:numPr>
          <w:ilvl w:val="0"/>
          <w:numId w:val="55"/>
        </w:numPr>
      </w:pPr>
      <w:r w:rsidRPr="00F71D3D">
        <w:t>możliwość gromadzenia danych historycznych</w:t>
      </w:r>
      <w:r>
        <w:t xml:space="preserve"> - </w:t>
      </w:r>
      <w:r w:rsidRPr="00F71D3D">
        <w:t xml:space="preserve">opisowych i geometrycznych Systemu </w:t>
      </w:r>
      <w:r>
        <w:t xml:space="preserve">dla warstw danych </w:t>
      </w:r>
      <w:r w:rsidRPr="00F71D3D">
        <w:t>wskazanych przez Zamawiającego na etapie tworzenia Projektu Technicznego Wdrożenia,</w:t>
      </w:r>
    </w:p>
    <w:p w:rsidR="001B58DC" w:rsidRDefault="001B58DC" w:rsidP="003C2A16">
      <w:pPr>
        <w:pStyle w:val="Tekstpodstawowy2"/>
        <w:numPr>
          <w:ilvl w:val="0"/>
          <w:numId w:val="55"/>
        </w:numPr>
      </w:pPr>
      <w:r>
        <w:t>zapewnienie trzech głównych grup funkcjonalności:</w:t>
      </w:r>
    </w:p>
    <w:p w:rsidR="001B58DC" w:rsidRDefault="001B58DC" w:rsidP="003C2A16">
      <w:pPr>
        <w:pStyle w:val="Tekstpodstawowy2"/>
        <w:numPr>
          <w:ilvl w:val="1"/>
          <w:numId w:val="55"/>
        </w:numPr>
      </w:pPr>
      <w:r>
        <w:t>administracji systemem,</w:t>
      </w:r>
    </w:p>
    <w:p w:rsidR="001B58DC" w:rsidRDefault="001B58DC" w:rsidP="003C2A16">
      <w:pPr>
        <w:pStyle w:val="Tekstpodstawowy2"/>
        <w:numPr>
          <w:ilvl w:val="1"/>
          <w:numId w:val="55"/>
        </w:numPr>
      </w:pPr>
      <w:r>
        <w:t>edycji danych,</w:t>
      </w:r>
    </w:p>
    <w:p w:rsidR="001B58DC" w:rsidRDefault="001B58DC" w:rsidP="003C2A16">
      <w:pPr>
        <w:pStyle w:val="Tekstpodstawowy2"/>
        <w:numPr>
          <w:ilvl w:val="1"/>
          <w:numId w:val="55"/>
        </w:numPr>
      </w:pPr>
      <w:r>
        <w:t>udostępniania danych.</w:t>
      </w:r>
    </w:p>
    <w:p w:rsidR="001B58DC" w:rsidRPr="006408D1" w:rsidRDefault="001B58DC" w:rsidP="001B58DC">
      <w:pPr>
        <w:pStyle w:val="Tekstpodstawowy2"/>
        <w:ind w:firstLine="0"/>
      </w:pPr>
    </w:p>
    <w:p w:rsidR="001B58DC" w:rsidRPr="004E3EEC" w:rsidRDefault="001B58DC" w:rsidP="001B58DC">
      <w:pPr>
        <w:pStyle w:val="Tekstpodstawowy2"/>
      </w:pPr>
      <w:r w:rsidRPr="004E3EEC">
        <w:t>Bezwzględnie wymagane j</w:t>
      </w:r>
      <w:r>
        <w:t xml:space="preserve">est zachowanie jawnej struktury </w:t>
      </w:r>
      <w:r w:rsidRPr="004E3EEC">
        <w:t>zapisu danych przestrzennych i opisowych (tj. pól „</w:t>
      </w:r>
      <w:r>
        <w:t xml:space="preserve">ogólnie odczytywanych </w:t>
      </w:r>
      <w:r w:rsidRPr="004E3EEC">
        <w:t>np.</w:t>
      </w:r>
      <w:r>
        <w:t> </w:t>
      </w:r>
      <w:r w:rsidRPr="004E3EEC">
        <w:t xml:space="preserve">VARCHAR2/INTEGER/DATE itp.). Zamawiający nie dopuszcza stosowania zamkniętych struktur danych, które są dostępne tylko poprzez rozwiązania Wykonawcy. Zarówno dane przestrzenne jak i opisowe muszą być przechowywane w jawnych, ogólnodostępnych strukturach bazodanowych lub plikowych (to ostatnie dotyczy wyłącznie opracowań </w:t>
      </w:r>
      <w:r>
        <w:t>rastrowych: ortofotomapy</w:t>
      </w:r>
      <w:r w:rsidRPr="004E3EEC">
        <w:t>, skany,</w:t>
      </w:r>
      <w:r>
        <w:t xml:space="preserve"> zdjęcia</w:t>
      </w:r>
      <w:r w:rsidRPr="004E3EEC">
        <w:t>.</w:t>
      </w:r>
    </w:p>
    <w:p w:rsidR="001B58DC" w:rsidRPr="004E3EEC" w:rsidRDefault="001B58DC" w:rsidP="001B58DC">
      <w:pPr>
        <w:pStyle w:val="Tekstpodstawowy2"/>
      </w:pPr>
      <w:r w:rsidRPr="004E3EEC">
        <w:t>Nie jest dopuszczalne wykorzystywanie rozwiązań typu pola binarne na potrzeby przechowywania danych opisowych (np. typu LOB, BLOB). Dopuszcza się stosowanie własnych typów danych, jednakże ich struktura i ewentualne dodatkowe funkcje je</w:t>
      </w:r>
      <w:r>
        <w:t> </w:t>
      </w:r>
      <w:r w:rsidRPr="004E3EEC">
        <w:t>obsługujące  mają być jawne i udostępnione Zamawiającemu.</w:t>
      </w:r>
    </w:p>
    <w:p w:rsidR="001B58DC" w:rsidRPr="004E3EEC" w:rsidRDefault="001B58DC" w:rsidP="001B58DC">
      <w:pPr>
        <w:pStyle w:val="Tekstpodstawowy2"/>
      </w:pPr>
      <w:r w:rsidRPr="004E3EEC">
        <w:t>Dane opisowe mają być przechowywane w osobnych tabelach opisowych, których struktura ma być dostosowana do wymagań danej warstwy opisowej (poza obowiązkowymi polami typu identyfikator w tabeli, identyfikator obiektu przestrzennego, status obiektu, data stworzenia, data modyfikacji itp.).</w:t>
      </w:r>
    </w:p>
    <w:p w:rsidR="001B58DC" w:rsidRPr="00F71D3D" w:rsidRDefault="001B58DC" w:rsidP="001B58DC">
      <w:pPr>
        <w:pStyle w:val="Tekstpodstawowy2"/>
      </w:pPr>
      <w:r w:rsidRPr="00F71D3D">
        <w:t>Każdy atrybut danych opisowych ma być przechowywany w osobnym polu o odpowiednim typie danych lub w analogicznie zdefiniowanym przez Wykonawcę typie danych (np. adres powinien być rozbity na pola: miasto, dzielnica, kod pocztowy, ulica, numer adresowy, numer lokalu).</w:t>
      </w:r>
    </w:p>
    <w:p w:rsidR="001B58DC" w:rsidRDefault="001B58DC" w:rsidP="001B58DC">
      <w:pPr>
        <w:pStyle w:val="Tekstpodstawowy2"/>
      </w:pPr>
      <w:r w:rsidRPr="003A7DE3">
        <w:t xml:space="preserve">Nazwy schematów/tabel/widoków/pól/raportów/innych obiektów bazodanowych mają być zdefiniowane według wytycznych Zamawiającego ustalonych na etapie Projektu Technicznego Wdrożenia. Nie dopuszcza się zaszywania tych nazw w przekompilowanym kodzie programu (opracowanym przez Wykonawcę). System ma posługiwać się zmiennymi, których definicje są przechowywane np. w tabelach konfiguracyjnych. </w:t>
      </w:r>
    </w:p>
    <w:p w:rsidR="006337B3" w:rsidRDefault="006337B3" w:rsidP="001104A5">
      <w:pPr>
        <w:pStyle w:val="Nagwek4"/>
      </w:pPr>
      <w:bookmarkStart w:id="654" w:name="_Toc20899809"/>
      <w:r>
        <w:t>S</w:t>
      </w:r>
      <w:r w:rsidRPr="00BA5493">
        <w:t>truktur</w:t>
      </w:r>
      <w:r>
        <w:t>a</w:t>
      </w:r>
      <w:r w:rsidRPr="00BA5493">
        <w:t xml:space="preserve"> danych</w:t>
      </w:r>
      <w:bookmarkEnd w:id="654"/>
    </w:p>
    <w:p w:rsidR="001B58DC" w:rsidRPr="00BA5493" w:rsidRDefault="001B58DC" w:rsidP="001B58DC">
      <w:pPr>
        <w:pStyle w:val="Tekstpodstawowy2"/>
      </w:pPr>
      <w:r>
        <w:t>S</w:t>
      </w:r>
      <w:r w:rsidRPr="00BA5493">
        <w:t>truktur</w:t>
      </w:r>
      <w:r w:rsidR="00B1158A">
        <w:t>a</w:t>
      </w:r>
      <w:r w:rsidRPr="00BA5493">
        <w:t xml:space="preserve"> danych przestrzennych i opisowych</w:t>
      </w:r>
      <w:r>
        <w:t xml:space="preserve"> zaprojektowana przez Wykonawcę powinna zawierać co najmniej </w:t>
      </w:r>
      <w:r w:rsidRPr="00BA5493">
        <w:t>poniższe informacje:</w:t>
      </w:r>
    </w:p>
    <w:p w:rsidR="001B58DC" w:rsidRPr="00BA5493" w:rsidRDefault="001B58DC" w:rsidP="003C2A16">
      <w:pPr>
        <w:pStyle w:val="Tekstpodstawowy2"/>
        <w:numPr>
          <w:ilvl w:val="1"/>
          <w:numId w:val="56"/>
        </w:numPr>
      </w:pPr>
      <w:r w:rsidRPr="00BA5493">
        <w:t>id obiektu,</w:t>
      </w:r>
    </w:p>
    <w:p w:rsidR="001B58DC" w:rsidRPr="00BA5493" w:rsidRDefault="001B58DC" w:rsidP="003C2A16">
      <w:pPr>
        <w:pStyle w:val="Tekstpodstawowy2"/>
        <w:numPr>
          <w:ilvl w:val="1"/>
          <w:numId w:val="56"/>
        </w:numPr>
      </w:pPr>
      <w:r w:rsidRPr="00BA5493">
        <w:t>id obiektu źródłowego/przed modyfikacją,</w:t>
      </w:r>
    </w:p>
    <w:p w:rsidR="001B58DC" w:rsidRPr="00BA5493" w:rsidRDefault="001B58DC" w:rsidP="003C2A16">
      <w:pPr>
        <w:pStyle w:val="Tekstpodstawowy2"/>
        <w:numPr>
          <w:ilvl w:val="1"/>
          <w:numId w:val="56"/>
        </w:numPr>
      </w:pPr>
      <w:r w:rsidRPr="00BA5493">
        <w:t>status,</w:t>
      </w:r>
    </w:p>
    <w:p w:rsidR="001B58DC" w:rsidRPr="00BA5493" w:rsidRDefault="001B58DC" w:rsidP="003C2A16">
      <w:pPr>
        <w:pStyle w:val="Tekstpodstawowy2"/>
        <w:numPr>
          <w:ilvl w:val="1"/>
          <w:numId w:val="56"/>
        </w:numPr>
      </w:pPr>
      <w:r w:rsidRPr="00BA5493">
        <w:t xml:space="preserve">data </w:t>
      </w:r>
      <w:r>
        <w:t>utworzenia</w:t>
      </w:r>
      <w:r w:rsidRPr="00BA5493">
        <w:t>,</w:t>
      </w:r>
    </w:p>
    <w:p w:rsidR="001B58DC" w:rsidRPr="00BA5493" w:rsidRDefault="001B58DC" w:rsidP="003C2A16">
      <w:pPr>
        <w:pStyle w:val="Tekstpodstawowy2"/>
        <w:numPr>
          <w:ilvl w:val="1"/>
          <w:numId w:val="56"/>
        </w:numPr>
      </w:pPr>
      <w:r w:rsidRPr="00BA5493">
        <w:t>data modyfikacji,</w:t>
      </w:r>
    </w:p>
    <w:p w:rsidR="001B58DC" w:rsidRPr="00BA5493" w:rsidRDefault="001B58DC" w:rsidP="003C2A16">
      <w:pPr>
        <w:pStyle w:val="Tekstpodstawowy2"/>
        <w:numPr>
          <w:ilvl w:val="1"/>
          <w:numId w:val="56"/>
        </w:numPr>
      </w:pPr>
      <w:r w:rsidRPr="00BA5493">
        <w:t>id użytkownika tworzącego,</w:t>
      </w:r>
    </w:p>
    <w:p w:rsidR="001B58DC" w:rsidRPr="00BA5493" w:rsidRDefault="001B58DC" w:rsidP="003C2A16">
      <w:pPr>
        <w:pStyle w:val="Tekstpodstawowy2"/>
        <w:numPr>
          <w:ilvl w:val="1"/>
          <w:numId w:val="56"/>
        </w:numPr>
      </w:pPr>
      <w:r w:rsidRPr="00BA5493">
        <w:t>id użytkownika modyfikującego,</w:t>
      </w:r>
    </w:p>
    <w:p w:rsidR="001B58DC" w:rsidRDefault="001B58DC" w:rsidP="003C2A16">
      <w:pPr>
        <w:pStyle w:val="Tekstpodstawowy2"/>
        <w:numPr>
          <w:ilvl w:val="1"/>
          <w:numId w:val="56"/>
        </w:numPr>
      </w:pPr>
      <w:r>
        <w:t>geometri</w:t>
      </w:r>
      <w:r w:rsidR="00B1158A">
        <w:t>a</w:t>
      </w:r>
      <w:r w:rsidRPr="00BA5493">
        <w:t xml:space="preserve"> obiektu,</w:t>
      </w:r>
    </w:p>
    <w:p w:rsidR="001B58DC" w:rsidRPr="00BA5493" w:rsidRDefault="001B58DC" w:rsidP="003C2A16">
      <w:pPr>
        <w:pStyle w:val="Tekstpodstawowy2"/>
        <w:numPr>
          <w:ilvl w:val="1"/>
          <w:numId w:val="56"/>
        </w:numPr>
      </w:pPr>
      <w:r w:rsidRPr="00BA5493">
        <w:t>dane opisowe (ilość pól zależna od rodzaju</w:t>
      </w:r>
      <w:r>
        <w:t xml:space="preserve"> danych</w:t>
      </w:r>
      <w:r w:rsidRPr="00BA5493">
        <w:t>),</w:t>
      </w:r>
    </w:p>
    <w:p w:rsidR="001B58DC" w:rsidRDefault="001B58DC" w:rsidP="003C2A16">
      <w:pPr>
        <w:pStyle w:val="Tekstpodstawowy2"/>
        <w:numPr>
          <w:ilvl w:val="1"/>
          <w:numId w:val="56"/>
        </w:numPr>
      </w:pPr>
      <w:r w:rsidRPr="00BA5493">
        <w:t>inne wynikające z charakteru danych przeznaczonych do obsługi w systemie,</w:t>
      </w:r>
    </w:p>
    <w:p w:rsidR="006337B3" w:rsidRPr="00BA5493" w:rsidRDefault="006337B3" w:rsidP="006337B3">
      <w:pPr>
        <w:pStyle w:val="Tekstpodstawowy2"/>
        <w:ind w:left="1080" w:firstLine="0"/>
      </w:pPr>
    </w:p>
    <w:p w:rsidR="001B58DC" w:rsidRPr="00BA5493" w:rsidRDefault="001B58DC" w:rsidP="001B58DC">
      <w:pPr>
        <w:pStyle w:val="Tekstpodstawowy2"/>
        <w:ind w:firstLine="0"/>
      </w:pPr>
      <w:r w:rsidRPr="007837D6">
        <w:rPr>
          <w:b/>
        </w:rPr>
        <w:t>Wykonawca może zaproponować inną strukturę danych</w:t>
      </w:r>
      <w:r w:rsidRPr="00BA5493">
        <w:t>, jednak pod warunkiem zachowania powyższych informacji i równoważnej funkcjonalności.</w:t>
      </w:r>
    </w:p>
    <w:p w:rsidR="001B58DC" w:rsidRPr="00BA5493" w:rsidRDefault="001B58DC" w:rsidP="001B58DC">
      <w:pPr>
        <w:pStyle w:val="Tekstpodstawowy"/>
        <w:tabs>
          <w:tab w:val="left" w:pos="9781"/>
        </w:tabs>
        <w:jc w:val="both"/>
        <w:rPr>
          <w:rFonts w:cs="Arial"/>
          <w:b/>
          <w:sz w:val="22"/>
          <w:szCs w:val="22"/>
        </w:rPr>
      </w:pPr>
    </w:p>
    <w:p w:rsidR="001B58DC" w:rsidRPr="00E56758" w:rsidRDefault="001B58DC" w:rsidP="001B58DC">
      <w:pPr>
        <w:pStyle w:val="Tekstpodstawowy2"/>
      </w:pPr>
      <w:r w:rsidRPr="007837D6">
        <w:t>W zakresie obsługi danych przestrzennych i opisowych System ma zapewnić dla</w:t>
      </w:r>
      <w:r>
        <w:t> </w:t>
      </w:r>
      <w:r w:rsidRPr="007837D6">
        <w:t>każdej warstwy oddzielnie</w:t>
      </w:r>
      <w:r>
        <w:t xml:space="preserve"> co najmniej</w:t>
      </w:r>
      <w:r w:rsidRPr="007837D6">
        <w:t>:</w:t>
      </w:r>
    </w:p>
    <w:p w:rsidR="001B58DC" w:rsidRPr="006B2E48" w:rsidRDefault="001B58DC" w:rsidP="003C2A16">
      <w:pPr>
        <w:pStyle w:val="Tekstpodstawowy2"/>
        <w:numPr>
          <w:ilvl w:val="0"/>
          <w:numId w:val="109"/>
        </w:numPr>
      </w:pPr>
      <w:r w:rsidRPr="007837D6">
        <w:t>definicję źródła danych</w:t>
      </w:r>
      <w:r>
        <w:t>,</w:t>
      </w:r>
    </w:p>
    <w:p w:rsidR="001B58DC" w:rsidRPr="006B2E48" w:rsidRDefault="001B58DC" w:rsidP="003C2A16">
      <w:pPr>
        <w:pStyle w:val="Tekstpodstawowy2"/>
        <w:numPr>
          <w:ilvl w:val="0"/>
          <w:numId w:val="109"/>
        </w:numPr>
      </w:pPr>
      <w:r w:rsidRPr="007837D6">
        <w:t>zakres skal, przy których warstwa jest widoczna</w:t>
      </w:r>
      <w:r>
        <w:t>,</w:t>
      </w:r>
    </w:p>
    <w:p w:rsidR="001B58DC" w:rsidRPr="006B2E48" w:rsidRDefault="001B58DC" w:rsidP="003C2A16">
      <w:pPr>
        <w:pStyle w:val="Tekstpodstawowy2"/>
        <w:numPr>
          <w:ilvl w:val="0"/>
          <w:numId w:val="109"/>
        </w:numPr>
      </w:pPr>
      <w:r w:rsidRPr="007837D6">
        <w:t>sposób prezentacji/etykietowania w poszczególnych zakresach skal</w:t>
      </w:r>
      <w:r>
        <w:t>,</w:t>
      </w:r>
    </w:p>
    <w:p w:rsidR="001B58DC" w:rsidRPr="006B2E48" w:rsidRDefault="001B58DC" w:rsidP="003C2A16">
      <w:pPr>
        <w:pStyle w:val="Tekstpodstawowy2"/>
        <w:numPr>
          <w:ilvl w:val="0"/>
          <w:numId w:val="109"/>
        </w:numPr>
      </w:pPr>
      <w:r w:rsidRPr="007837D6">
        <w:t>prawa dostępu dla grup użytkowników</w:t>
      </w:r>
      <w:r>
        <w:t>.</w:t>
      </w:r>
    </w:p>
    <w:p w:rsidR="001B58DC" w:rsidRPr="007837D6" w:rsidRDefault="001B58DC" w:rsidP="001B58DC">
      <w:pPr>
        <w:pStyle w:val="Tekstpodstawowy"/>
        <w:tabs>
          <w:tab w:val="left" w:pos="9781"/>
        </w:tabs>
        <w:ind w:firstLine="360"/>
        <w:jc w:val="both"/>
        <w:rPr>
          <w:rFonts w:cs="Arial"/>
          <w:b/>
          <w:sz w:val="22"/>
          <w:szCs w:val="22"/>
        </w:rPr>
      </w:pPr>
    </w:p>
    <w:p w:rsidR="001B58DC" w:rsidRPr="00E56758" w:rsidRDefault="001B58DC" w:rsidP="001B58DC">
      <w:pPr>
        <w:pStyle w:val="Tekstpodstawowy2"/>
      </w:pPr>
      <w:r w:rsidRPr="007837D6">
        <w:t>Dostęp do danych opisowych i przestrzennych przechowywanych w centralnej bazie danych ma być możliwy nie tylko przez dostarczony System, ale także poprzez ogólnodostępne mechanizmy zewnętrzne</w:t>
      </w:r>
      <w:r w:rsidRPr="00E56758">
        <w:t xml:space="preserve"> (skrypty bazodanowe, PHP, desktopowe aplikacje GIS innych producentów np. QGIS).</w:t>
      </w:r>
    </w:p>
    <w:p w:rsidR="001B58DC" w:rsidRPr="00BA5493" w:rsidRDefault="001B58DC" w:rsidP="001B58DC">
      <w:pPr>
        <w:pStyle w:val="Tekstpodstawowy2"/>
      </w:pPr>
      <w:r w:rsidRPr="001505FB">
        <w:t xml:space="preserve">Geometria obiektów przetwarzanych w Systemie ma być zawarta w tabelach </w:t>
      </w:r>
      <w:r>
        <w:t xml:space="preserve">uwzględniających kategoryzację merytoryczną </w:t>
      </w:r>
      <w:r w:rsidRPr="001505FB">
        <w:t>obiekt</w:t>
      </w:r>
      <w:r>
        <w:t>ów (np. drzewa, ulice, adresy, działki)</w:t>
      </w:r>
      <w:r w:rsidRPr="001505FB">
        <w:t>.</w:t>
      </w:r>
      <w:r w:rsidRPr="00BA5493">
        <w:rPr>
          <w:b/>
        </w:rPr>
        <w:t xml:space="preserve"> </w:t>
      </w:r>
      <w:r w:rsidRPr="00BA5493">
        <w:t>Tabele te mogą zawierać podstawowe dane opisowe bezpośrednio powiązane z daną geometrią</w:t>
      </w:r>
      <w:r w:rsidRPr="00BA5493">
        <w:rPr>
          <w:b/>
        </w:rPr>
        <w:t xml:space="preserve"> </w:t>
      </w:r>
      <w:r w:rsidRPr="00BA5493">
        <w:t xml:space="preserve">(np. tabela dla punktów adresowych zawierać </w:t>
      </w:r>
      <w:r>
        <w:t xml:space="preserve">może </w:t>
      </w:r>
      <w:r w:rsidR="00BF1CA0">
        <w:t>pola:</w:t>
      </w:r>
      <w:r w:rsidRPr="00BA5493">
        <w:t xml:space="preserve"> id_punktu, geometria_punktu, id_ulicy_ze_słownika, nr_adresowy). </w:t>
      </w:r>
      <w:r>
        <w:t xml:space="preserve">Pozostałe atrybuty obiektów mogą być zgromadzone w odrębnych tabelach </w:t>
      </w:r>
      <w:r w:rsidRPr="00BA5493">
        <w:t>zawiera</w:t>
      </w:r>
      <w:r>
        <w:t xml:space="preserve">jących </w:t>
      </w:r>
      <w:r w:rsidRPr="00BA5493">
        <w:t xml:space="preserve"> odniesienie do geometrii </w:t>
      </w:r>
      <w:r>
        <w:t xml:space="preserve">obiektów źródłowych. </w:t>
      </w:r>
    </w:p>
    <w:p w:rsidR="001B58DC" w:rsidRPr="000C1A20" w:rsidRDefault="001B58DC" w:rsidP="001B58DC">
      <w:pPr>
        <w:pStyle w:val="Tekstpodstawowy2"/>
      </w:pPr>
      <w:r w:rsidRPr="00BA5493">
        <w:t xml:space="preserve">Geometria obiektów replikowanych z innych systemów (np. dane </w:t>
      </w:r>
      <w:r>
        <w:t>w</w:t>
      </w:r>
      <w:r w:rsidRPr="00BA5493">
        <w:t xml:space="preserve"> </w:t>
      </w:r>
      <w:r>
        <w:t xml:space="preserve">zakresie </w:t>
      </w:r>
      <w:r w:rsidRPr="00BA5493">
        <w:t xml:space="preserve">numerycznej mapy zasadniczej </w:t>
      </w:r>
      <w:r>
        <w:t>GPUE</w:t>
      </w:r>
      <w:r w:rsidRPr="00BA5493">
        <w:t>) może być w procesie replik</w:t>
      </w:r>
      <w:r>
        <w:t>acji</w:t>
      </w:r>
      <w:r w:rsidRPr="00BA5493">
        <w:t xml:space="preserve"> rozbi</w:t>
      </w:r>
      <w:r>
        <w:t>jana</w:t>
      </w:r>
      <w:r w:rsidRPr="00BA5493">
        <w:t xml:space="preserve"> na osobne tabele/widoki</w:t>
      </w:r>
      <w:r>
        <w:t xml:space="preserve">/widoki </w:t>
      </w:r>
      <w:r w:rsidRPr="00BA5493">
        <w:t>zmaterializowane zawierające dane z konkretnego typu obiektu (np.</w:t>
      </w:r>
      <w:r>
        <w:t> </w:t>
      </w:r>
      <w:r w:rsidRPr="00BA5493">
        <w:t>replika w pierwszym kroku kopiuje dokładnie strukturę danych ze źródła, natomiast w</w:t>
      </w:r>
      <w:r>
        <w:t> </w:t>
      </w:r>
      <w:r w:rsidRPr="00BA5493">
        <w:t>kroku drugim tworzy oddzielne tabele/widoki</w:t>
      </w:r>
      <w:r>
        <w:t xml:space="preserve">/ widoki </w:t>
      </w:r>
      <w:r w:rsidRPr="00BA5493">
        <w:t xml:space="preserve">zmaterializowane dla działek, budynków, ulic, klasoużytków itd.; te tabele/widoki zawierają odpowiednią geometrię i dane </w:t>
      </w:r>
      <w:r w:rsidRPr="000C1A20">
        <w:t xml:space="preserve">opisowe). </w:t>
      </w:r>
    </w:p>
    <w:p w:rsidR="001B58DC" w:rsidRPr="00BA5493" w:rsidRDefault="001B58DC" w:rsidP="001B58DC">
      <w:pPr>
        <w:pStyle w:val="Tekstpodstawowy2"/>
      </w:pPr>
      <w:r w:rsidRPr="000C1A20">
        <w:t>Tabele zawierające dane przestrzenne mają być zgodne z przyję</w:t>
      </w:r>
      <w:r>
        <w:t>tym na etapie tworz</w:t>
      </w:r>
      <w:r w:rsidRPr="000C1A20">
        <w:t>enia Projektu Technicznego Wdro</w:t>
      </w:r>
      <w:r>
        <w:t>ż</w:t>
      </w:r>
      <w:r w:rsidRPr="000C1A20">
        <w:t>enia modelem zapisu danych przestrzennych.</w:t>
      </w:r>
    </w:p>
    <w:p w:rsidR="001B58DC" w:rsidRPr="002D4FBE" w:rsidRDefault="001B58DC" w:rsidP="001B58DC">
      <w:pPr>
        <w:pStyle w:val="Tekstpodstawowy2"/>
      </w:pPr>
      <w:r w:rsidRPr="002D4FBE">
        <w:t>Ze względu na szacowaną dużą ilość danych pochodzących z systemów lokalizacji wymagane jest, aby przechowujące je tabele były skonfigurowane pod kątem wydajnościowym (np. ze względu na typ obiektu lub czas pobrania lokalizacji, odpowiednie indeksowanie).Dopuszcza się, aby dane lokalizacyjne były przechowywane w osobnych tabelach – np. niezależnie dla każdej JOM oddzielnie, z podziałem na dane historyczne do 3 miesięcy i archiwalne – starsze.</w:t>
      </w:r>
    </w:p>
    <w:p w:rsidR="001B58DC" w:rsidRPr="00BA5493" w:rsidRDefault="001B58DC" w:rsidP="001B58DC">
      <w:pPr>
        <w:pStyle w:val="Tekstpodstawowy2"/>
      </w:pPr>
      <w:r w:rsidRPr="00BA5493">
        <w:t xml:space="preserve">Zamawiający wymaga, aby dane lokalizacyjne były zapisywane w </w:t>
      </w:r>
      <w:r>
        <w:t>przyjętym dla całego Systemu modelu zapisu danych przestrzennych</w:t>
      </w:r>
      <w:r w:rsidRPr="00BA5493">
        <w:t xml:space="preserve"> (ewentualne tabele pośrednie przetwarzające dane „na żywo” mogą obsługiwać współrzędne typu x, y, z).</w:t>
      </w:r>
    </w:p>
    <w:p w:rsidR="001B58DC" w:rsidRPr="00E80D5A" w:rsidRDefault="001B58DC" w:rsidP="001B58DC">
      <w:pPr>
        <w:pStyle w:val="Tekstpodstawowy2"/>
      </w:pPr>
    </w:p>
    <w:p w:rsidR="001B58DC" w:rsidRPr="00E80D5A" w:rsidRDefault="001B58DC" w:rsidP="001B58DC">
      <w:pPr>
        <w:pStyle w:val="Tekstpodstawowy2"/>
      </w:pPr>
      <w:r w:rsidRPr="00E80D5A">
        <w:t>Uszczegółowienie sposobu wdrożenia i konfiguracji centralnej bazy danych zostanie uzgodnione przez Wykonawcę z Zamawiającym na etapie tworzenia Projektu Technicznego Wdrożenia.</w:t>
      </w:r>
    </w:p>
    <w:p w:rsidR="001B58DC" w:rsidRPr="006946F5" w:rsidRDefault="001B58DC" w:rsidP="001104A5">
      <w:pPr>
        <w:pStyle w:val="Nagwek3"/>
      </w:pPr>
      <w:bookmarkStart w:id="655" w:name="_Toc2672188"/>
      <w:bookmarkStart w:id="656" w:name="_Toc2672379"/>
      <w:bookmarkStart w:id="657" w:name="_Toc2672570"/>
      <w:bookmarkStart w:id="658" w:name="_Toc2672776"/>
      <w:bookmarkStart w:id="659" w:name="_Toc2672987"/>
      <w:bookmarkStart w:id="660" w:name="_Toc2673396"/>
      <w:bookmarkStart w:id="661" w:name="_Toc2672189"/>
      <w:bookmarkStart w:id="662" w:name="_Toc2672380"/>
      <w:bookmarkStart w:id="663" w:name="_Toc2672571"/>
      <w:bookmarkStart w:id="664" w:name="_Toc2672777"/>
      <w:bookmarkStart w:id="665" w:name="_Toc2672988"/>
      <w:bookmarkStart w:id="666" w:name="_Toc2673397"/>
      <w:bookmarkStart w:id="667" w:name="_Ref8913137"/>
      <w:bookmarkStart w:id="668" w:name="_Toc20899810"/>
      <w:bookmarkEnd w:id="655"/>
      <w:bookmarkEnd w:id="656"/>
      <w:bookmarkEnd w:id="657"/>
      <w:bookmarkEnd w:id="658"/>
      <w:bookmarkEnd w:id="659"/>
      <w:bookmarkEnd w:id="660"/>
      <w:bookmarkEnd w:id="661"/>
      <w:bookmarkEnd w:id="662"/>
      <w:bookmarkEnd w:id="663"/>
      <w:bookmarkEnd w:id="664"/>
      <w:bookmarkEnd w:id="665"/>
      <w:bookmarkEnd w:id="666"/>
      <w:r w:rsidRPr="006946F5">
        <w:t>Funkcjonalność oprogramowania do administrowania Systemem</w:t>
      </w:r>
      <w:bookmarkEnd w:id="667"/>
      <w:bookmarkEnd w:id="668"/>
    </w:p>
    <w:p w:rsidR="001B58DC" w:rsidRDefault="00B1158A" w:rsidP="001B58DC">
      <w:pPr>
        <w:pStyle w:val="Tekstpodstawowy2"/>
      </w:pPr>
      <w:r>
        <w:t>Oprogramowanie do</w:t>
      </w:r>
      <w:r w:rsidR="001B58DC" w:rsidRPr="007837D6">
        <w:t xml:space="preserve"> administrowania Systemem </w:t>
      </w:r>
      <w:r w:rsidR="001B58DC">
        <w:t>ma pozwalać administratorom zarządzać całym System</w:t>
      </w:r>
      <w:r>
        <w:t>em, wszystkimi jego modułami  i </w:t>
      </w:r>
      <w:r w:rsidR="001B58DC">
        <w:t xml:space="preserve">funkcjonalnościami. </w:t>
      </w:r>
    </w:p>
    <w:p w:rsidR="001B58DC" w:rsidRPr="00C633A8" w:rsidRDefault="001B58DC" w:rsidP="001B58DC">
      <w:pPr>
        <w:pStyle w:val="Tekstpodstawowy2"/>
      </w:pPr>
      <w:r w:rsidRPr="00C633A8">
        <w:t xml:space="preserve">Zamawiający </w:t>
      </w:r>
      <w:r w:rsidRPr="00FE0EE9">
        <w:t xml:space="preserve">bezwzględnie wymaga aby oferowany System </w:t>
      </w:r>
      <w:r w:rsidRPr="007837D6">
        <w:t>zapewniał mu w pełni samodzielne realizowanie wszelkich czynności administracyjnych i innych związanych z</w:t>
      </w:r>
      <w:r>
        <w:t> </w:t>
      </w:r>
      <w:r w:rsidRPr="007837D6">
        <w:t>bieżącym zarządzaniem i utrzymaniem systemu w ruchu, w szczególności:</w:t>
      </w:r>
    </w:p>
    <w:p w:rsidR="001B58DC" w:rsidRPr="007837D6" w:rsidRDefault="001B58DC" w:rsidP="003C2A16">
      <w:pPr>
        <w:pStyle w:val="Tekstpodstawowy2"/>
        <w:numPr>
          <w:ilvl w:val="0"/>
          <w:numId w:val="57"/>
        </w:numPr>
      </w:pPr>
      <w:r w:rsidRPr="007837D6">
        <w:t>administrowanie (użytkownikami, zasobami mapowymi i bazodanowymi, prawami dostępu),</w:t>
      </w:r>
    </w:p>
    <w:p w:rsidR="001B58DC" w:rsidRPr="007837D6" w:rsidRDefault="001B58DC" w:rsidP="003C2A16">
      <w:pPr>
        <w:pStyle w:val="Tekstpodstawowy2"/>
        <w:numPr>
          <w:ilvl w:val="0"/>
          <w:numId w:val="57"/>
        </w:numPr>
      </w:pPr>
      <w:r w:rsidRPr="007837D6">
        <w:t xml:space="preserve">zarządzanie </w:t>
      </w:r>
      <w:r>
        <w:t>zasobami mapowymi i opisowymi (</w:t>
      </w:r>
      <w:r w:rsidRPr="007837D6">
        <w:t>modyfikacja/dodawanie</w:t>
      </w:r>
      <w:r>
        <w:t>/usuwanie),</w:t>
      </w:r>
    </w:p>
    <w:p w:rsidR="001B58DC" w:rsidRPr="007837D6" w:rsidRDefault="001B58DC" w:rsidP="003C2A16">
      <w:pPr>
        <w:pStyle w:val="Tekstpodstawowy2"/>
        <w:numPr>
          <w:ilvl w:val="0"/>
          <w:numId w:val="57"/>
        </w:numPr>
      </w:pPr>
      <w:r w:rsidRPr="007837D6">
        <w:t xml:space="preserve">zarządzanie raportami </w:t>
      </w:r>
      <w:r>
        <w:t>(</w:t>
      </w:r>
      <w:r w:rsidRPr="007837D6">
        <w:t>modyfikacja/dodawanie</w:t>
      </w:r>
      <w:r>
        <w:t>/usuwanie)</w:t>
      </w:r>
      <w:r w:rsidRPr="007837D6">
        <w:t xml:space="preserve"> – zarówno pod kątem wyglądu, zawartości, nadawania uprawnień,</w:t>
      </w:r>
    </w:p>
    <w:p w:rsidR="001B58DC" w:rsidRPr="007837D6" w:rsidRDefault="001B58DC" w:rsidP="003C2A16">
      <w:pPr>
        <w:pStyle w:val="Tekstpodstawowy2"/>
        <w:numPr>
          <w:ilvl w:val="0"/>
          <w:numId w:val="57"/>
        </w:numPr>
      </w:pPr>
      <w:r w:rsidRPr="007837D6">
        <w:t>zarządzanie formatkami wyszukiwa</w:t>
      </w:r>
      <w:r>
        <w:t>nia/wprowadzania/edycji danych</w:t>
      </w:r>
      <w:r w:rsidRPr="007837D6">
        <w:t>.</w:t>
      </w:r>
    </w:p>
    <w:p w:rsidR="001B58DC" w:rsidRDefault="001B58DC" w:rsidP="001B58DC">
      <w:pPr>
        <w:pStyle w:val="Tekstpodstawowy"/>
        <w:jc w:val="both"/>
        <w:rPr>
          <w:rFonts w:cs="Arial"/>
          <w:sz w:val="22"/>
          <w:szCs w:val="22"/>
        </w:rPr>
      </w:pPr>
    </w:p>
    <w:p w:rsidR="001B58DC" w:rsidRPr="009B2ED3" w:rsidRDefault="001B58DC" w:rsidP="00417AA5">
      <w:pPr>
        <w:pStyle w:val="Tekstpodstawowy2"/>
        <w:keepNext/>
        <w:ind w:firstLine="0"/>
        <w:rPr>
          <w:b/>
        </w:rPr>
      </w:pPr>
      <w:r w:rsidRPr="009B2ED3">
        <w:t xml:space="preserve">Systemem powinien umożliwiać realizację następujących </w:t>
      </w:r>
      <w:r w:rsidRPr="009B2ED3">
        <w:rPr>
          <w:b/>
        </w:rPr>
        <w:t>minimalnych wymagań funkcjonalnych:</w:t>
      </w:r>
    </w:p>
    <w:p w:rsidR="001B58DC" w:rsidRDefault="001B58DC" w:rsidP="001104A5">
      <w:pPr>
        <w:pStyle w:val="Nagwek4"/>
      </w:pPr>
      <w:bookmarkStart w:id="669" w:name="_Toc6394628"/>
      <w:bookmarkStart w:id="670" w:name="_Toc6394778"/>
      <w:bookmarkStart w:id="671" w:name="_Toc6394927"/>
      <w:bookmarkStart w:id="672" w:name="_Toc6475492"/>
      <w:bookmarkStart w:id="673" w:name="_Toc6475639"/>
      <w:bookmarkStart w:id="674" w:name="_Toc8808461"/>
      <w:bookmarkStart w:id="675" w:name="_Toc8808856"/>
      <w:bookmarkStart w:id="676" w:name="_Toc20899811"/>
      <w:bookmarkEnd w:id="669"/>
      <w:bookmarkEnd w:id="670"/>
      <w:bookmarkEnd w:id="671"/>
      <w:bookmarkEnd w:id="672"/>
      <w:bookmarkEnd w:id="673"/>
      <w:bookmarkEnd w:id="674"/>
      <w:bookmarkEnd w:id="675"/>
      <w:r>
        <w:t>Zarządzanie</w:t>
      </w:r>
      <w:r w:rsidRPr="007837D6">
        <w:t xml:space="preserve"> bazą danych oraz zgromadzonym w niej zasobem danych przestrzennych i opisowych</w:t>
      </w:r>
      <w:r>
        <w:t>.</w:t>
      </w:r>
      <w:bookmarkEnd w:id="676"/>
    </w:p>
    <w:p w:rsidR="001B58DC" w:rsidRPr="006946F5" w:rsidRDefault="001B58DC" w:rsidP="001B58DC">
      <w:pPr>
        <w:pStyle w:val="Tekstpodstawowy2"/>
      </w:pPr>
      <w:r>
        <w:t>System ma umożliwiać z</w:t>
      </w:r>
      <w:r w:rsidRPr="001F6D6D">
        <w:t>arządzanie schematami, tabelami, widokami, polami i innymi obiektami bazodanowymi Systemu wraz z podglądem i prostym filtrowaniem danych</w:t>
      </w:r>
      <w:r>
        <w:t>.</w:t>
      </w:r>
    </w:p>
    <w:p w:rsidR="001B58DC" w:rsidRDefault="001B58DC" w:rsidP="001B58DC">
      <w:pPr>
        <w:pStyle w:val="Tekstpodstawowy2"/>
        <w:ind w:firstLine="0"/>
      </w:pPr>
      <w:r>
        <w:t>Część szczegółowej f</w:t>
      </w:r>
      <w:r w:rsidRPr="00453C36">
        <w:t>unkcjonalnoś</w:t>
      </w:r>
      <w:r>
        <w:t>ci do zarządzania bazą danych opisana</w:t>
      </w:r>
      <w:r w:rsidRPr="00453C36">
        <w:t xml:space="preserve"> </w:t>
      </w:r>
      <w:r>
        <w:t xml:space="preserve">została w rozdziale </w:t>
      </w:r>
      <w:r w:rsidR="001474B9">
        <w:fldChar w:fldCharType="begin"/>
      </w:r>
      <w:r>
        <w:instrText xml:space="preserve"> REF _Ref8804373 \r \h </w:instrText>
      </w:r>
      <w:r w:rsidR="001474B9">
        <w:fldChar w:fldCharType="separate"/>
      </w:r>
      <w:r w:rsidR="001C744E">
        <w:t>2.3.5</w:t>
      </w:r>
      <w:r w:rsidR="001474B9">
        <w:fldChar w:fldCharType="end"/>
      </w:r>
      <w:r>
        <w:t xml:space="preserve"> dotyczącym </w:t>
      </w:r>
      <w:r w:rsidRPr="00453C36">
        <w:t xml:space="preserve"> zarządzani</w:t>
      </w:r>
      <w:r>
        <w:t>a</w:t>
      </w:r>
      <w:r w:rsidRPr="00453C36">
        <w:t xml:space="preserve"> centralną bazą danych Systemu</w:t>
      </w:r>
      <w:r>
        <w:t>.</w:t>
      </w:r>
    </w:p>
    <w:p w:rsidR="001B58DC" w:rsidRDefault="001B58DC" w:rsidP="001104A5">
      <w:pPr>
        <w:pStyle w:val="Nagwek5"/>
      </w:pPr>
      <w:r w:rsidRPr="00EE0191">
        <w:t>Obsługa zdarzeń historycznych</w:t>
      </w:r>
      <w:r>
        <w:t xml:space="preserve"> dla warstw danych edytowanych w Systemie</w:t>
      </w:r>
    </w:p>
    <w:p w:rsidR="001B58DC" w:rsidRDefault="001B58DC" w:rsidP="001B58DC">
      <w:pPr>
        <w:pStyle w:val="Tekstpodstawowy2"/>
      </w:pPr>
      <w:r>
        <w:t>W zakresie obsługi zdarzeń historycznych dla warstw danych edytowanych w Systemie oraz danych lokalizacyjnych Wykonawca ma zapewnić:</w:t>
      </w:r>
    </w:p>
    <w:p w:rsidR="001B58DC" w:rsidRPr="00AD1FFA" w:rsidRDefault="001B58DC" w:rsidP="003C2A16">
      <w:pPr>
        <w:pStyle w:val="Tekstpodstawowy2"/>
        <w:numPr>
          <w:ilvl w:val="0"/>
          <w:numId w:val="58"/>
        </w:numPr>
      </w:pPr>
      <w:r>
        <w:t xml:space="preserve">aby </w:t>
      </w:r>
      <w:r w:rsidRPr="00AD1FFA">
        <w:t xml:space="preserve">System nie </w:t>
      </w:r>
      <w:r>
        <w:t>kasował</w:t>
      </w:r>
      <w:r w:rsidRPr="00AD1FFA">
        <w:t xml:space="preserve"> </w:t>
      </w:r>
      <w:r>
        <w:t>historycznych</w:t>
      </w:r>
      <w:r w:rsidRPr="00AD1FFA">
        <w:t xml:space="preserve"> danych zarówno geometrycznych jak i opisowych – należy zmienić im status na nieaktywny oraz zapewnić możliwość przenoszenia starszych danych do tabel archiwalnych,</w:t>
      </w:r>
    </w:p>
    <w:p w:rsidR="001B58DC" w:rsidRPr="00AD1FFA" w:rsidRDefault="001B58DC" w:rsidP="003C2A16">
      <w:pPr>
        <w:pStyle w:val="Tekstpodstawowy2"/>
        <w:numPr>
          <w:ilvl w:val="0"/>
          <w:numId w:val="58"/>
        </w:numPr>
      </w:pPr>
      <w:r>
        <w:t>o</w:t>
      </w:r>
      <w:r w:rsidRPr="00AD1FFA">
        <w:t>dnotowywa</w:t>
      </w:r>
      <w:r>
        <w:t xml:space="preserve">nie </w:t>
      </w:r>
      <w:r w:rsidRPr="00AD1FFA">
        <w:t xml:space="preserve">w </w:t>
      </w:r>
      <w:r>
        <w:t>S</w:t>
      </w:r>
      <w:r w:rsidRPr="00AD1FFA">
        <w:t>ystemie każd</w:t>
      </w:r>
      <w:r>
        <w:t>ej</w:t>
      </w:r>
      <w:r w:rsidRPr="00AD1FFA">
        <w:t xml:space="preserve"> zmiany o charakterze dodanie/</w:t>
      </w:r>
      <w:r w:rsidR="00B1158A">
        <w:t>edycja</w:t>
      </w:r>
      <w:r>
        <w:t xml:space="preserve"> (</w:t>
      </w:r>
      <w:r w:rsidRPr="00AD1FFA">
        <w:t>modyfikacja</w:t>
      </w:r>
      <w:r>
        <w:t>)</w:t>
      </w:r>
      <w:r w:rsidRPr="00AD1FFA">
        <w:t>/</w:t>
      </w:r>
      <w:r>
        <w:t>usunięci</w:t>
      </w:r>
      <w:r w:rsidR="00B1158A">
        <w:t>e</w:t>
      </w:r>
      <w:r w:rsidRPr="00AD1FFA">
        <w:t xml:space="preserve"> danych (dotyczy to informacji o położeniu obiektu, jego geometrii jak i danych opisowych),</w:t>
      </w:r>
    </w:p>
    <w:p w:rsidR="001B58DC" w:rsidRPr="00752C93" w:rsidRDefault="001B58DC" w:rsidP="003C2A16">
      <w:pPr>
        <w:pStyle w:val="Tekstpodstawowy2"/>
        <w:numPr>
          <w:ilvl w:val="0"/>
          <w:numId w:val="58"/>
        </w:numPr>
      </w:pPr>
      <w:r>
        <w:t xml:space="preserve">istnienie </w:t>
      </w:r>
      <w:r w:rsidRPr="00EE0191">
        <w:t>możliwoś</w:t>
      </w:r>
      <w:r>
        <w:t>ci</w:t>
      </w:r>
      <w:r w:rsidRPr="00EE0191">
        <w:t xml:space="preserve"> odtworzenia/prześledzenia historii każdego obiektu</w:t>
      </w:r>
      <w:r w:rsidRPr="00752C93">
        <w:t xml:space="preserve"> (od momentu jego powstania, w zakresie zmian geometrii i danych opisowych, kiedy i przez kogo zostały zrealizowane zmiany – np. w formie raportu opisującego poszczególne stany obiektu wraz ze zmianami lub przez dostęp do map i danych opisowych wg stanu na dany dzień/godzinę),</w:t>
      </w:r>
    </w:p>
    <w:p w:rsidR="001B58DC" w:rsidRPr="00752C93" w:rsidRDefault="001B58DC" w:rsidP="003C2A16">
      <w:pPr>
        <w:pStyle w:val="Tekstpodstawowy2"/>
        <w:numPr>
          <w:ilvl w:val="0"/>
          <w:numId w:val="58"/>
        </w:numPr>
      </w:pPr>
      <w:r w:rsidRPr="00EE0191">
        <w:t>obsługę mechanizmu przeglądania zmian oraz wyświetlenia danych wg stanu na dany dzień</w:t>
      </w:r>
      <w:r w:rsidRPr="00752C93">
        <w:t>, poprzez odpowiednie zapisy w bazie gwarantujące zachowanie stanu poprzedniego i możliwość prostego odtworzenia historii zmian obiektu (zarówno geometrii jak i danych opisowych) po dowolnej w</w:t>
      </w:r>
      <w:r>
        <w:t>ykonanej zmianie</w:t>
      </w:r>
      <w:r w:rsidRPr="00752C93">
        <w:t>,</w:t>
      </w:r>
    </w:p>
    <w:p w:rsidR="001B58DC" w:rsidRPr="00752C93" w:rsidRDefault="001B58DC" w:rsidP="003C2A16">
      <w:pPr>
        <w:pStyle w:val="Tekstpodstawowy2"/>
        <w:numPr>
          <w:ilvl w:val="0"/>
          <w:numId w:val="58"/>
        </w:numPr>
      </w:pPr>
      <w:r w:rsidRPr="00752C93">
        <w:t xml:space="preserve">przechowywanie pełnej historii obiektów np. przez każdorazowe </w:t>
      </w:r>
      <w:r w:rsidRPr="00EE0191">
        <w:t>kopiowanie całej geometrii i opisu</w:t>
      </w:r>
      <w:r w:rsidRPr="00752C93">
        <w:t>,</w:t>
      </w:r>
      <w:r>
        <w:t xml:space="preserve"> a nie tylko danych zmienionych,</w:t>
      </w:r>
    </w:p>
    <w:p w:rsidR="001B58DC" w:rsidRDefault="001B58DC" w:rsidP="003C2A16">
      <w:pPr>
        <w:pStyle w:val="Tekstpodstawowy2"/>
        <w:numPr>
          <w:ilvl w:val="0"/>
          <w:numId w:val="58"/>
        </w:numPr>
      </w:pPr>
      <w:r w:rsidRPr="00EE0191">
        <w:t>brak limitu przechowywanej historii obiektów</w:t>
      </w:r>
      <w:r w:rsidRPr="00752C93">
        <w:t>.</w:t>
      </w:r>
    </w:p>
    <w:p w:rsidR="001B58DC" w:rsidRPr="00081BA3" w:rsidRDefault="001B58DC" w:rsidP="001104A5">
      <w:pPr>
        <w:pStyle w:val="Nagwek4"/>
      </w:pPr>
      <w:bookmarkStart w:id="677" w:name="_Toc6394630"/>
      <w:bookmarkStart w:id="678" w:name="_Toc6394780"/>
      <w:bookmarkStart w:id="679" w:name="_Toc6394929"/>
      <w:bookmarkStart w:id="680" w:name="_Toc6475494"/>
      <w:bookmarkStart w:id="681" w:name="_Toc6475641"/>
      <w:bookmarkStart w:id="682" w:name="_Toc8808463"/>
      <w:bookmarkStart w:id="683" w:name="_Toc8808858"/>
      <w:bookmarkStart w:id="684" w:name="_Ref19625911"/>
      <w:bookmarkStart w:id="685" w:name="_Toc20899812"/>
      <w:bookmarkEnd w:id="677"/>
      <w:bookmarkEnd w:id="678"/>
      <w:bookmarkEnd w:id="679"/>
      <w:bookmarkEnd w:id="680"/>
      <w:bookmarkEnd w:id="681"/>
      <w:bookmarkEnd w:id="682"/>
      <w:bookmarkEnd w:id="683"/>
      <w:r w:rsidRPr="00081BA3">
        <w:t>Zarzadzanie użytkownikami oraz prawami dostęp</w:t>
      </w:r>
      <w:r>
        <w:t xml:space="preserve">u </w:t>
      </w:r>
      <w:r w:rsidRPr="00081BA3">
        <w:t>do</w:t>
      </w:r>
      <w:r>
        <w:t xml:space="preserve"> </w:t>
      </w:r>
      <w:r w:rsidRPr="00081BA3">
        <w:t>poszczególnych komponentów systemu/aplikacji/narzędzi oraz danych</w:t>
      </w:r>
      <w:bookmarkStart w:id="686" w:name="_Toc6394632"/>
      <w:bookmarkStart w:id="687" w:name="_Toc6394782"/>
      <w:bookmarkStart w:id="688" w:name="_Toc6394931"/>
      <w:bookmarkStart w:id="689" w:name="_Toc6475496"/>
      <w:bookmarkStart w:id="690" w:name="_Toc6475643"/>
      <w:bookmarkStart w:id="691" w:name="_Toc8808465"/>
      <w:bookmarkStart w:id="692" w:name="_Toc8808860"/>
      <w:bookmarkStart w:id="693" w:name="_Toc6394633"/>
      <w:bookmarkStart w:id="694" w:name="_Toc6394783"/>
      <w:bookmarkStart w:id="695" w:name="_Toc6394932"/>
      <w:bookmarkStart w:id="696" w:name="_Toc6475497"/>
      <w:bookmarkStart w:id="697" w:name="_Toc6475644"/>
      <w:bookmarkStart w:id="698" w:name="_Toc8808466"/>
      <w:bookmarkStart w:id="699" w:name="_Toc8808861"/>
      <w:bookmarkStart w:id="700" w:name="_Toc6394634"/>
      <w:bookmarkStart w:id="701" w:name="_Toc6394784"/>
      <w:bookmarkStart w:id="702" w:name="_Toc6394933"/>
      <w:bookmarkStart w:id="703" w:name="_Toc6475498"/>
      <w:bookmarkStart w:id="704" w:name="_Toc6475645"/>
      <w:bookmarkStart w:id="705" w:name="_Toc8808467"/>
      <w:bookmarkStart w:id="706" w:name="_Toc8808862"/>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rsidR="001B58DC" w:rsidRDefault="001B58DC" w:rsidP="001104A5">
      <w:pPr>
        <w:pStyle w:val="Nagwek5"/>
      </w:pPr>
      <w:bookmarkStart w:id="707" w:name="_Toc6475700"/>
      <w:r>
        <w:t>Użytkownicy systemu</w:t>
      </w:r>
      <w:bookmarkEnd w:id="707"/>
    </w:p>
    <w:p w:rsidR="001B58DC" w:rsidRDefault="001B58DC" w:rsidP="001B58DC">
      <w:pPr>
        <w:pStyle w:val="Tekstpodstawowy2"/>
        <w:ind w:firstLine="0"/>
      </w:pPr>
      <w:r>
        <w:t>Z</w:t>
      </w:r>
      <w:r w:rsidRPr="001D010E">
        <w:t xml:space="preserve">akłada się istnienie trzech zasadniczych grup użytkowników, różniących się przede wszystkim </w:t>
      </w:r>
      <w:r>
        <w:t>miejscem i interfejsem, z którego będą mieli dostęp do Systemu</w:t>
      </w:r>
      <w:r w:rsidRPr="001D010E">
        <w:t>, zakresem posiadanych uprawnień (zarówno do poszczególnych f</w:t>
      </w:r>
      <w:r>
        <w:t>unkcjonalności systemu, jak i do </w:t>
      </w:r>
      <w:r w:rsidRPr="001D010E">
        <w:t>zasobów danych) oraz sposobem wykorzystania systemu</w:t>
      </w:r>
      <w:r>
        <w:t>. Są to:</w:t>
      </w:r>
    </w:p>
    <w:p w:rsidR="001B58DC" w:rsidRPr="00546DF1" w:rsidRDefault="001B58DC" w:rsidP="003C2A16">
      <w:pPr>
        <w:pStyle w:val="Tekstpodstawowy2"/>
        <w:numPr>
          <w:ilvl w:val="0"/>
          <w:numId w:val="59"/>
        </w:numPr>
      </w:pPr>
      <w:r w:rsidRPr="00546DF1">
        <w:t>administratorzy</w:t>
      </w:r>
    </w:p>
    <w:p w:rsidR="001B58DC" w:rsidRDefault="001B58DC" w:rsidP="003C2A16">
      <w:pPr>
        <w:pStyle w:val="Tekstpodstawowy2"/>
        <w:numPr>
          <w:ilvl w:val="0"/>
          <w:numId w:val="59"/>
        </w:numPr>
      </w:pPr>
      <w:r w:rsidRPr="00546DF1">
        <w:t>użytkownicy wewnętrz</w:t>
      </w:r>
      <w:r>
        <w:t>ni (autoryzowani)</w:t>
      </w:r>
    </w:p>
    <w:p w:rsidR="001B58DC" w:rsidRPr="00546DF1" w:rsidRDefault="001B58DC" w:rsidP="003C2A16">
      <w:pPr>
        <w:pStyle w:val="Tekstpodstawowy2"/>
        <w:numPr>
          <w:ilvl w:val="1"/>
          <w:numId w:val="59"/>
        </w:numPr>
      </w:pPr>
      <w:r>
        <w:t>zwykli</w:t>
      </w:r>
      <w:r w:rsidRPr="00546DF1">
        <w:t>,</w:t>
      </w:r>
    </w:p>
    <w:p w:rsidR="001B58DC" w:rsidRPr="00546DF1" w:rsidRDefault="001B58DC" w:rsidP="003C2A16">
      <w:pPr>
        <w:pStyle w:val="Tekstpodstawowy2"/>
        <w:numPr>
          <w:ilvl w:val="1"/>
          <w:numId w:val="59"/>
        </w:numPr>
      </w:pPr>
      <w:r w:rsidRPr="00546DF1">
        <w:t>wiodący</w:t>
      </w:r>
      <w:r>
        <w:t>,</w:t>
      </w:r>
    </w:p>
    <w:p w:rsidR="001B58DC" w:rsidRPr="00546DF1" w:rsidRDefault="001B58DC" w:rsidP="003C2A16">
      <w:pPr>
        <w:pStyle w:val="Tekstpodstawowy2"/>
        <w:numPr>
          <w:ilvl w:val="0"/>
          <w:numId w:val="59"/>
        </w:numPr>
      </w:pPr>
      <w:r w:rsidRPr="00546DF1">
        <w:t>użytkownicy zewnętrzni</w:t>
      </w:r>
      <w:r>
        <w:t xml:space="preserve"> </w:t>
      </w:r>
      <w:r w:rsidRPr="00546DF1">
        <w:t>(publiczni)</w:t>
      </w:r>
    </w:p>
    <w:p w:rsidR="001B58DC" w:rsidRDefault="001B58DC" w:rsidP="003C2A16">
      <w:pPr>
        <w:pStyle w:val="Tekstpodstawowy2"/>
        <w:numPr>
          <w:ilvl w:val="1"/>
          <w:numId w:val="59"/>
        </w:numPr>
      </w:pPr>
      <w:r w:rsidRPr="00546DF1">
        <w:t>nie personalizowani</w:t>
      </w:r>
      <w:r>
        <w:t>(anonimowi),</w:t>
      </w:r>
    </w:p>
    <w:p w:rsidR="001B58DC" w:rsidRDefault="001B58DC" w:rsidP="003C2A16">
      <w:pPr>
        <w:pStyle w:val="Tekstpodstawowy2"/>
        <w:numPr>
          <w:ilvl w:val="1"/>
          <w:numId w:val="59"/>
        </w:numPr>
      </w:pPr>
      <w:r w:rsidRPr="00546DF1">
        <w:t>personalizowani</w:t>
      </w:r>
      <w:r>
        <w:t xml:space="preserve"> (zarejestrowani).</w:t>
      </w:r>
    </w:p>
    <w:p w:rsidR="001B58DC" w:rsidRPr="001F56BC" w:rsidRDefault="001B58DC" w:rsidP="001B58DC">
      <w:pPr>
        <w:pStyle w:val="Tekstpodstawowy2"/>
        <w:rPr>
          <w:b/>
        </w:rPr>
      </w:pPr>
    </w:p>
    <w:p w:rsidR="001B58DC" w:rsidRPr="001F56BC" w:rsidRDefault="001B58DC" w:rsidP="001B58DC">
      <w:pPr>
        <w:pStyle w:val="Tekstpodstawowy2"/>
        <w:ind w:firstLine="0"/>
        <w:rPr>
          <w:b/>
          <w:i/>
        </w:rPr>
      </w:pPr>
      <w:r w:rsidRPr="001F56BC">
        <w:rPr>
          <w:b/>
          <w:i/>
        </w:rPr>
        <w:t>Administratorzy</w:t>
      </w:r>
    </w:p>
    <w:p w:rsidR="001B58DC" w:rsidRDefault="001B58DC" w:rsidP="001B58DC">
      <w:pPr>
        <w:pStyle w:val="Tekstpodstawowy2"/>
      </w:pPr>
      <w:r w:rsidRPr="00C12AB2">
        <w:t>Szczególnym rodzajem użytkowników będą administratorzy, którzy</w:t>
      </w:r>
      <w:r>
        <w:t xml:space="preserve"> </w:t>
      </w:r>
      <w:r w:rsidRPr="00C12AB2">
        <w:t xml:space="preserve">wykorzystywać będą </w:t>
      </w:r>
      <w:r>
        <w:t xml:space="preserve">zarówno podstawowe funkcjonalności jak i </w:t>
      </w:r>
      <w:r w:rsidRPr="00C12AB2">
        <w:t>specjalistyczne narzędzia</w:t>
      </w:r>
      <w:r>
        <w:t xml:space="preserve"> służące do zarzadzania, całym Systemem w tym m. innymi: bazą danych, kontami innych użytkowników Systemu,  Geoportalem, raportami, narzędziami.</w:t>
      </w:r>
    </w:p>
    <w:p w:rsidR="001B58DC" w:rsidRPr="001F56BC" w:rsidRDefault="001B58DC" w:rsidP="001B58DC">
      <w:pPr>
        <w:pStyle w:val="Tekstpodstawowy2"/>
        <w:rPr>
          <w:b/>
        </w:rPr>
      </w:pPr>
    </w:p>
    <w:p w:rsidR="001B58DC" w:rsidRPr="001F56BC" w:rsidRDefault="001B58DC" w:rsidP="001B58DC">
      <w:pPr>
        <w:tabs>
          <w:tab w:val="left" w:pos="9781"/>
        </w:tabs>
        <w:jc w:val="both"/>
        <w:rPr>
          <w:rFonts w:ascii="Arial" w:hAnsi="Arial" w:cs="Arial"/>
          <w:b/>
          <w:i/>
          <w:sz w:val="22"/>
        </w:rPr>
      </w:pPr>
      <w:r w:rsidRPr="001F56BC">
        <w:rPr>
          <w:rFonts w:ascii="Arial" w:hAnsi="Arial" w:cs="Arial"/>
          <w:b/>
          <w:i/>
          <w:sz w:val="22"/>
        </w:rPr>
        <w:t>Użytkownicy wewnętrzni</w:t>
      </w:r>
    </w:p>
    <w:p w:rsidR="001B58DC" w:rsidRPr="00BA5493" w:rsidRDefault="001B58DC" w:rsidP="001B58DC">
      <w:pPr>
        <w:pStyle w:val="Tekstpodstawowy2"/>
      </w:pPr>
      <w:r w:rsidRPr="001D010E">
        <w:t xml:space="preserve">Grupę użytkowników wewnętrznych Systemu stanowią </w:t>
      </w:r>
      <w:r w:rsidRPr="001D010E">
        <w:rPr>
          <w:b/>
        </w:rPr>
        <w:t>pracownicy Urzędu oraz JOM</w:t>
      </w:r>
      <w:r w:rsidRPr="001D010E">
        <w:t>.</w:t>
      </w:r>
      <w:r w:rsidRPr="00BA5493">
        <w:t xml:space="preserve"> Są to użytkownicy zlokalizowani w całości wewnątrz struktury teleinformatycznej obsługiwanej</w:t>
      </w:r>
      <w:r>
        <w:t xml:space="preserve"> </w:t>
      </w:r>
      <w:r w:rsidRPr="00BA5493">
        <w:t xml:space="preserve">przez Urząd, co powoduje, że dostęp do zasobów </w:t>
      </w:r>
      <w:r>
        <w:t>Systemu</w:t>
      </w:r>
      <w:r w:rsidRPr="00BA5493">
        <w:t xml:space="preserve"> realizowany będzie przez nich przede wszystkim za pomocą sieci LAN.</w:t>
      </w:r>
      <w:r w:rsidRPr="00203B05">
        <w:t xml:space="preserve"> </w:t>
      </w:r>
      <w:r w:rsidRPr="008B297D">
        <w:t>Zamawiający wymaga aby użytkownicy wewnętrzni uzyskiwa</w:t>
      </w:r>
      <w:r>
        <w:t>li</w:t>
      </w:r>
      <w:r w:rsidRPr="008B297D">
        <w:t xml:space="preserve"> dostęp do Systemu w sposób autoryzowany (login i</w:t>
      </w:r>
      <w:r>
        <w:t> </w:t>
      </w:r>
      <w:r w:rsidRPr="008B297D">
        <w:t>hasło)</w:t>
      </w:r>
      <w:r>
        <w:t>.</w:t>
      </w:r>
    </w:p>
    <w:p w:rsidR="001B58DC" w:rsidRDefault="001B58DC" w:rsidP="001B58DC">
      <w:pPr>
        <w:pStyle w:val="Tekstpodstawowy2"/>
      </w:pPr>
      <w:r w:rsidRPr="00BA5493">
        <w:t>Użytkownicy wewnętrzni będą posiadać największy zakres uprawnień dostępu do</w:t>
      </w:r>
      <w:r>
        <w:t> Systemu</w:t>
      </w:r>
      <w:r w:rsidRPr="00BA5493">
        <w:t>, w szczególności w</w:t>
      </w:r>
      <w:r>
        <w:t xml:space="preserve"> zakresie zgromadzonych zasobów. Dla większości</w:t>
      </w:r>
      <w:r w:rsidRPr="00BA5493">
        <w:t xml:space="preserve"> użytkowników </w:t>
      </w:r>
      <w:r w:rsidRPr="009B2ED3">
        <w:rPr>
          <w:b/>
        </w:rPr>
        <w:t xml:space="preserve">wewnętrznych – zwykłych </w:t>
      </w:r>
      <w:r w:rsidRPr="00BA5493">
        <w:t>wystarczającym inte</w:t>
      </w:r>
      <w:r>
        <w:t>r</w:t>
      </w:r>
      <w:r w:rsidRPr="00BA5493">
        <w:t>fejsem obsługi będzie Geoportal użytkowany w trybie autoryzacji (po zalogowaniu).</w:t>
      </w:r>
      <w:r w:rsidRPr="00AD1BBC">
        <w:t xml:space="preserve"> </w:t>
      </w:r>
    </w:p>
    <w:p w:rsidR="001B58DC" w:rsidRPr="00BA5493" w:rsidRDefault="001B58DC" w:rsidP="001B58DC">
      <w:pPr>
        <w:pStyle w:val="Tekstpodstawowy2"/>
      </w:pPr>
      <w:r>
        <w:t xml:space="preserve">Natomiast dla  </w:t>
      </w:r>
      <w:r w:rsidRPr="00BA5493">
        <w:t>użytkownik</w:t>
      </w:r>
      <w:r>
        <w:t>ów</w:t>
      </w:r>
      <w:r w:rsidRPr="00BA5493">
        <w:t xml:space="preserve"> </w:t>
      </w:r>
      <w:r w:rsidRPr="009B2ED3">
        <w:rPr>
          <w:b/>
        </w:rPr>
        <w:t>wewnętrznych – wiodących</w:t>
      </w:r>
      <w:r>
        <w:t xml:space="preserve"> z</w:t>
      </w:r>
      <w:r w:rsidRPr="00BA5493">
        <w:t xml:space="preserve">asadniczym interfejsem będzie oprogramowanie do obsługi danych przestrzennych opisane w rozdz. </w:t>
      </w:r>
      <w:fldSimple w:instr=" REF _Ref5869677 \r \h  \* MERGEFORMAT ">
        <w:r w:rsidR="001C744E">
          <w:t>2.3.7.2</w:t>
        </w:r>
      </w:fldSimple>
      <w:r>
        <w:t xml:space="preserve"> </w:t>
      </w:r>
      <w:r w:rsidRPr="00BA5493">
        <w:t xml:space="preserve">Użytkownicy </w:t>
      </w:r>
      <w:r>
        <w:t>wiodący</w:t>
      </w:r>
      <w:r w:rsidRPr="00BA5493">
        <w:t xml:space="preserve"> stanowić będą również podstawową grupę użytkowników, która będzie posiadała prawa wprowadzania i edycji danych przestrzennych i</w:t>
      </w:r>
      <w:r>
        <w:t> </w:t>
      </w:r>
      <w:r w:rsidRPr="00BA5493">
        <w:t>opisowych wprost w</w:t>
      </w:r>
      <w:r w:rsidR="003D002C">
        <w:t> </w:t>
      </w:r>
      <w:r>
        <w:t>Systemie</w:t>
      </w:r>
      <w:r w:rsidRPr="00BA5493">
        <w:t>.</w:t>
      </w:r>
    </w:p>
    <w:p w:rsidR="001B58DC" w:rsidRPr="00BA5493" w:rsidRDefault="001B58DC" w:rsidP="001B58DC">
      <w:pPr>
        <w:pStyle w:val="Tekstpodstawowy2"/>
      </w:pPr>
    </w:p>
    <w:p w:rsidR="003D002C" w:rsidRDefault="001B58DC" w:rsidP="003D002C">
      <w:pPr>
        <w:pStyle w:val="Tekstpodstawowy2"/>
      </w:pPr>
      <w:r w:rsidRPr="00CF4D66">
        <w:t xml:space="preserve">Do </w:t>
      </w:r>
      <w:r>
        <w:t>autoryzacji</w:t>
      </w:r>
      <w:r w:rsidRPr="00CF4D66">
        <w:t xml:space="preserve"> </w:t>
      </w:r>
      <w:r w:rsidRPr="000C538A">
        <w:rPr>
          <w:b/>
        </w:rPr>
        <w:t xml:space="preserve">użytkowników wewnętrznych </w:t>
      </w:r>
      <w:r w:rsidRPr="0077371A">
        <w:t>Zamawiający wymaga wykorzystania usług domeny</w:t>
      </w:r>
      <w:r>
        <w:rPr>
          <w:b/>
        </w:rPr>
        <w:t xml:space="preserve"> Windows </w:t>
      </w:r>
      <w:r w:rsidRPr="000C538A">
        <w:rPr>
          <w:b/>
        </w:rPr>
        <w:t xml:space="preserve"> Active Directory</w:t>
      </w:r>
      <w:r w:rsidRPr="00CF4D66">
        <w:t xml:space="preserve"> obecnie stosowanej w UM. </w:t>
      </w:r>
      <w:r>
        <w:t>System powinien pozwalać na przypisywanie uprawnień/ról do grup domenowych, a użytkownicy Systemu powinni nabywać uprawnienia poprzez przynależność do tych grup</w:t>
      </w:r>
      <w:r w:rsidR="003D002C">
        <w:t>.</w:t>
      </w:r>
    </w:p>
    <w:p w:rsidR="001B58DC" w:rsidRDefault="001B58DC" w:rsidP="003D002C">
      <w:pPr>
        <w:pStyle w:val="Tekstpodstawowy2"/>
      </w:pPr>
      <w:r>
        <w:t>Przykładowo dostęp do wybranej warstwy w trybie tylko do odczytu będzie przypisany jednej grupie Active Directory, dostęp z możliwością edycji będzie przypisany innej grupie a dostęp do kolejnej warstwy będzie przypisany do jeszcze innej grupy. Po zautoryzowaniu użytkownika w Active Directory, System sprawdzi do jakich grup domenowych użytkownik należy i na tej podstawie dopuści do pracy w systemie bądź nie, przydzieli dostęp do odpowiednich warstw/kompozycji/narzędzi/raportów itd.</w:t>
      </w:r>
    </w:p>
    <w:p w:rsidR="001B58DC" w:rsidRPr="008A2050" w:rsidRDefault="001B58DC" w:rsidP="001B58DC">
      <w:pPr>
        <w:tabs>
          <w:tab w:val="left" w:pos="9781"/>
        </w:tabs>
        <w:jc w:val="both"/>
        <w:rPr>
          <w:rFonts w:ascii="Arial" w:hAnsi="Arial" w:cs="Arial"/>
          <w:i/>
          <w:sz w:val="22"/>
        </w:rPr>
      </w:pPr>
    </w:p>
    <w:p w:rsidR="001B58DC" w:rsidRPr="001F56BC" w:rsidRDefault="001B58DC" w:rsidP="005C46FE">
      <w:pPr>
        <w:keepNext/>
        <w:tabs>
          <w:tab w:val="left" w:pos="9781"/>
        </w:tabs>
        <w:jc w:val="both"/>
        <w:rPr>
          <w:rFonts w:ascii="Arial" w:hAnsi="Arial" w:cs="Arial"/>
          <w:b/>
          <w:i/>
          <w:sz w:val="22"/>
        </w:rPr>
      </w:pPr>
      <w:r w:rsidRPr="001F56BC">
        <w:rPr>
          <w:rFonts w:ascii="Arial" w:hAnsi="Arial" w:cs="Arial"/>
          <w:b/>
          <w:i/>
          <w:sz w:val="22"/>
        </w:rPr>
        <w:t>Użytkownicy zewnętrzni</w:t>
      </w:r>
    </w:p>
    <w:p w:rsidR="001B58DC" w:rsidRDefault="001B58DC" w:rsidP="001B58DC">
      <w:pPr>
        <w:pStyle w:val="Tekstpodstawowy2"/>
      </w:pPr>
      <w:r w:rsidRPr="00134C90">
        <w:t xml:space="preserve">Największą ilościowo grupę użytkowników zewnętrznych Systemu stanowić będą </w:t>
      </w:r>
      <w:r w:rsidRPr="00134C90">
        <w:rPr>
          <w:b/>
        </w:rPr>
        <w:t xml:space="preserve">użytkownicy publiczni </w:t>
      </w:r>
      <w:r>
        <w:t>(</w:t>
      </w:r>
      <w:r w:rsidRPr="00180D57">
        <w:t>nie personalizowani</w:t>
      </w:r>
      <w:r w:rsidRPr="00CF4D66">
        <w:t xml:space="preserve">). </w:t>
      </w:r>
    </w:p>
    <w:p w:rsidR="001B58DC" w:rsidRDefault="001B58DC" w:rsidP="001B58DC">
      <w:pPr>
        <w:pStyle w:val="Tekstpodstawowy2"/>
      </w:pPr>
      <w:r w:rsidRPr="00DD3058">
        <w:t xml:space="preserve">Zasadniczym interfejsem użytkownika zewnętrznego - publicznego będzie </w:t>
      </w:r>
      <w:r>
        <w:t>Geoportal d</w:t>
      </w:r>
      <w:r w:rsidRPr="006B03EB">
        <w:rPr>
          <w:szCs w:val="20"/>
        </w:rPr>
        <w:t>ostęp</w:t>
      </w:r>
      <w:r>
        <w:t>ny</w:t>
      </w:r>
      <w:r w:rsidRPr="006B03EB">
        <w:rPr>
          <w:szCs w:val="20"/>
        </w:rPr>
        <w:t xml:space="preserve"> poprzez standardową przeglądarkę internetową, dla któr</w:t>
      </w:r>
      <w:r>
        <w:t>ego</w:t>
      </w:r>
      <w:r w:rsidRPr="006B03EB">
        <w:rPr>
          <w:szCs w:val="20"/>
        </w:rPr>
        <w:t xml:space="preserve"> Wykonawca skonfiguruje usługi monitorujące bieżącą i historyczną dostępność e-usług publicznych. Zastosowane rozwiązania umożliwić mają administratorom Systemu dostęp do bieżących informacji o kondycji działania Systemu, jak również o powszechności wykorzystania poszczególnych e-usług publicznych.</w:t>
      </w:r>
    </w:p>
    <w:p w:rsidR="001B58DC" w:rsidRDefault="001B58DC" w:rsidP="001B58DC">
      <w:pPr>
        <w:pStyle w:val="Tekstpodstawowy2"/>
      </w:pPr>
      <w:r>
        <w:t xml:space="preserve">Alternatywnym interfejsem użytkownika zewnętrznego (publicznego) </w:t>
      </w:r>
      <w:r w:rsidR="00B1158A">
        <w:t>będzie</w:t>
      </w:r>
      <w:r>
        <w:t xml:space="preserve"> Geoportal mobilny. Wymaga się, aby wdrażane w ramach niniejszej umowy e-usługi publiczne zostały przez Wykonawcę zaimplementowane także w Geoportalu mobilnym.</w:t>
      </w:r>
    </w:p>
    <w:p w:rsidR="001B58DC" w:rsidRPr="00BA5493" w:rsidRDefault="001B58DC" w:rsidP="001B58DC">
      <w:pPr>
        <w:pStyle w:val="Tekstpodstawowy2"/>
      </w:pPr>
      <w:r w:rsidRPr="00BA5493">
        <w:t xml:space="preserve">Należy przyjąć możliwie szeroki zakres danych prezentowanych przez publiczny dostęp do </w:t>
      </w:r>
      <w:r>
        <w:t>Systemu</w:t>
      </w:r>
      <w:r w:rsidRPr="00BA5493">
        <w:t xml:space="preserve">. W szczególności dotyczy to gromadzonych w </w:t>
      </w:r>
      <w:r>
        <w:t>Urzędzie</w:t>
      </w:r>
      <w:r w:rsidRPr="00BA5493">
        <w:t xml:space="preserve"> ewidencji i</w:t>
      </w:r>
      <w:r>
        <w:t> </w:t>
      </w:r>
      <w:r w:rsidRPr="00BA5493">
        <w:t>rejestrów ogólnodostępnych oraz innych baz informacyjnych, istotnych z punktu widzenia tych użytkowników. Ograniczenia nałożone mają być wyłącznie na dane, które mają charakter poufny, operacyjny, są chronione z mocy prawa lub wymagają uiszczenia opłaty za dostęp do</w:t>
      </w:r>
      <w:r w:rsidR="00D63E2E">
        <w:t> </w:t>
      </w:r>
      <w:r w:rsidRPr="00BA5493">
        <w:t>tych danych (np.: dane osobowe, dane operacyjne PCZK, lokalizacja patroli SM i</w:t>
      </w:r>
      <w:r>
        <w:t> </w:t>
      </w:r>
      <w:r w:rsidRPr="00BA5493">
        <w:t>inne).</w:t>
      </w:r>
    </w:p>
    <w:p w:rsidR="001B58DC" w:rsidRPr="003772D9" w:rsidRDefault="001B58DC" w:rsidP="001B58DC">
      <w:pPr>
        <w:pStyle w:val="Tekstpodstawowy2"/>
        <w:ind w:firstLine="0"/>
      </w:pPr>
      <w:r w:rsidRPr="003772D9">
        <w:t>Do najważniejszych grup użytkowników publicznych zaliczyć można:</w:t>
      </w:r>
    </w:p>
    <w:p w:rsidR="001B58DC" w:rsidRPr="003772D9" w:rsidRDefault="001B58DC" w:rsidP="003C2A16">
      <w:pPr>
        <w:pStyle w:val="Tekstpodstawowy2"/>
        <w:numPr>
          <w:ilvl w:val="0"/>
          <w:numId w:val="60"/>
        </w:numPr>
      </w:pPr>
      <w:r w:rsidRPr="003772D9">
        <w:t xml:space="preserve">mieszkańców miasta Rybnika, </w:t>
      </w:r>
    </w:p>
    <w:p w:rsidR="001B58DC" w:rsidRPr="003772D9" w:rsidRDefault="001B58DC" w:rsidP="003C2A16">
      <w:pPr>
        <w:pStyle w:val="Tekstpodstawowy2"/>
        <w:numPr>
          <w:ilvl w:val="0"/>
          <w:numId w:val="60"/>
        </w:numPr>
      </w:pPr>
      <w:r w:rsidRPr="003772D9">
        <w:t>inwestorów i inne podmioty gospodarcze,</w:t>
      </w:r>
    </w:p>
    <w:p w:rsidR="001B58DC" w:rsidRPr="003772D9" w:rsidRDefault="001B58DC" w:rsidP="003C2A16">
      <w:pPr>
        <w:pStyle w:val="Tekstpodstawowy2"/>
        <w:numPr>
          <w:ilvl w:val="0"/>
          <w:numId w:val="60"/>
        </w:numPr>
      </w:pPr>
      <w:r>
        <w:t>turystów,</w:t>
      </w:r>
    </w:p>
    <w:p w:rsidR="001B58DC" w:rsidRPr="00BA5493" w:rsidRDefault="001B58DC" w:rsidP="003C2A16">
      <w:pPr>
        <w:pStyle w:val="Tekstpodstawowy2"/>
        <w:numPr>
          <w:ilvl w:val="0"/>
          <w:numId w:val="60"/>
        </w:numPr>
      </w:pPr>
      <w:r w:rsidRPr="003772D9">
        <w:t xml:space="preserve">wszystkich użytkowników publicznych, czyli </w:t>
      </w:r>
      <w:r w:rsidRPr="00CF4D66">
        <w:t>ogół internautów</w:t>
      </w:r>
      <w:r w:rsidRPr="003772D9">
        <w:t>.</w:t>
      </w:r>
    </w:p>
    <w:p w:rsidR="001B58DC" w:rsidRPr="00180D57" w:rsidRDefault="001B58DC" w:rsidP="001B58DC">
      <w:pPr>
        <w:pStyle w:val="Tekstpodstawowy2"/>
      </w:pPr>
      <w:r w:rsidRPr="00CF4D66">
        <w:t xml:space="preserve">W przypadku użytkowników publicznych mają być stosowane zabezpieczenia poprzez połączenia szyfrowane </w:t>
      </w:r>
      <w:r>
        <w:t>T</w:t>
      </w:r>
      <w:r w:rsidRPr="00CF4D66">
        <w:t>L</w:t>
      </w:r>
      <w:r>
        <w:t>S</w:t>
      </w:r>
      <w:r w:rsidRPr="00CF4D66">
        <w:t xml:space="preserve"> (nie ma potrzeby stosowania szyfrowania</w:t>
      </w:r>
      <w:r>
        <w:t xml:space="preserve"> danych</w:t>
      </w:r>
      <w:r w:rsidRPr="00CF4D66">
        <w:t xml:space="preserve"> na poziomie bazy danych, ponieważ nie będą tu występowały dane wrażliwe/poufne).</w:t>
      </w:r>
    </w:p>
    <w:p w:rsidR="001B58DC" w:rsidRDefault="001B58DC" w:rsidP="001B58DC">
      <w:pPr>
        <w:pStyle w:val="Tekstpodstawowy2"/>
      </w:pPr>
    </w:p>
    <w:p w:rsidR="001B58DC" w:rsidRDefault="001B58DC" w:rsidP="001B58DC">
      <w:pPr>
        <w:pStyle w:val="Tekstpodstawowy2"/>
      </w:pPr>
      <w:r>
        <w:t xml:space="preserve">System ma posiadać także możliwość świadczenia usług dla </w:t>
      </w:r>
      <w:r w:rsidRPr="00134C90">
        <w:rPr>
          <w:b/>
        </w:rPr>
        <w:t xml:space="preserve">użytkowników </w:t>
      </w:r>
      <w:r w:rsidRPr="002A5E72">
        <w:rPr>
          <w:b/>
        </w:rPr>
        <w:t xml:space="preserve">zewnętrznych </w:t>
      </w:r>
      <w:r w:rsidRPr="00CF4D66">
        <w:rPr>
          <w:b/>
        </w:rPr>
        <w:t xml:space="preserve">personalizowanych </w:t>
      </w:r>
      <w:r>
        <w:rPr>
          <w:b/>
        </w:rPr>
        <w:t>(</w:t>
      </w:r>
      <w:r w:rsidRPr="002A5E72">
        <w:rPr>
          <w:b/>
        </w:rPr>
        <w:t>zarejestrowanych</w:t>
      </w:r>
      <w:r>
        <w:rPr>
          <w:b/>
        </w:rPr>
        <w:t>)</w:t>
      </w:r>
      <w:r w:rsidRPr="00CF4D66">
        <w:rPr>
          <w:b/>
        </w:rPr>
        <w:t>.</w:t>
      </w:r>
      <w:r w:rsidRPr="002A5E72">
        <w:t xml:space="preserve"> </w:t>
      </w:r>
      <w:r>
        <w:t>Chodzi o możliwość autentykacji i logowania użytkowników do Geoportalu.</w:t>
      </w:r>
    </w:p>
    <w:p w:rsidR="001B58DC" w:rsidRDefault="001B58DC" w:rsidP="001B58DC">
      <w:pPr>
        <w:pStyle w:val="Tekstpodstawowy2"/>
      </w:pPr>
      <w:r>
        <w:t xml:space="preserve">Wykonawca w ramach wdrożenia zgodnie z </w:t>
      </w:r>
      <w:r w:rsidR="00B1158A">
        <w:t xml:space="preserve">wytycznymi i </w:t>
      </w:r>
      <w:r>
        <w:t xml:space="preserve">listami użytkowników </w:t>
      </w:r>
      <w:r w:rsidRPr="00EE0191">
        <w:t>(około</w:t>
      </w:r>
      <w:r>
        <w:t xml:space="preserve"> 300</w:t>
      </w:r>
      <w:r w:rsidRPr="00EE0191">
        <w:t xml:space="preserve"> obecnych użytkowników z UMR oraz</w:t>
      </w:r>
      <w:r>
        <w:t> </w:t>
      </w:r>
      <w:r w:rsidR="00B1158A">
        <w:t>JOM</w:t>
      </w:r>
      <w:r w:rsidRPr="00EE0191">
        <w:t>)</w:t>
      </w:r>
      <w:r w:rsidR="00B1158A">
        <w:t xml:space="preserve"> </w:t>
      </w:r>
      <w:r>
        <w:t>otrzymanymi od Zamawiającego zdefiniuje nazwy grup domenowych (zostaną one utworzone przez Zamawiającego) oraz przypisze do tych grup odpowiednie uprawnienia</w:t>
      </w:r>
      <w:r w:rsidR="00B1158A">
        <w:t>/role</w:t>
      </w:r>
      <w:r>
        <w:t xml:space="preserve"> w Systemie.</w:t>
      </w:r>
    </w:p>
    <w:p w:rsidR="001B58DC" w:rsidRDefault="001B58DC" w:rsidP="001104A5">
      <w:pPr>
        <w:pStyle w:val="Nagwek5"/>
      </w:pPr>
      <w:r>
        <w:t>Szczegółowe procedury i zasady związane z zarządzaniem użytkownikami:</w:t>
      </w:r>
    </w:p>
    <w:p w:rsidR="001B58DC" w:rsidRPr="00326C7F" w:rsidRDefault="001B58DC" w:rsidP="001B58DC">
      <w:pPr>
        <w:pStyle w:val="Tekstpodstawowy2"/>
      </w:pPr>
      <w:r>
        <w:t>Przyszli</w:t>
      </w:r>
      <w:r w:rsidRPr="00326C7F">
        <w:t xml:space="preserve"> użytkownicy Systemu, będą posiadać bardzo różnorodne uprawnienia dlatego należy zaimplementować </w:t>
      </w:r>
      <w:r w:rsidRPr="00326C7F">
        <w:rPr>
          <w:b/>
        </w:rPr>
        <w:t xml:space="preserve">szczegółowe procedury i zasady </w:t>
      </w:r>
      <w:r>
        <w:t>związane z </w:t>
      </w:r>
      <w:r w:rsidRPr="00326C7F">
        <w:t xml:space="preserve">zarządzaniem użytkownikami, w tym m.in.: </w:t>
      </w:r>
    </w:p>
    <w:p w:rsidR="001B58DC" w:rsidRDefault="001B58DC" w:rsidP="003C2A16">
      <w:pPr>
        <w:pStyle w:val="Tekstpodstawowy2"/>
        <w:numPr>
          <w:ilvl w:val="0"/>
          <w:numId w:val="61"/>
        </w:numPr>
      </w:pPr>
      <w:r>
        <w:t>każdy użytkownik posiada indywidualne konto zdefiniowane w Active Directory,</w:t>
      </w:r>
    </w:p>
    <w:p w:rsidR="001B58DC" w:rsidRPr="00326C7F" w:rsidRDefault="001B58DC" w:rsidP="003C2A16">
      <w:pPr>
        <w:pStyle w:val="Tekstpodstawowy2"/>
        <w:numPr>
          <w:ilvl w:val="0"/>
          <w:numId w:val="61"/>
        </w:numPr>
      </w:pPr>
      <w:r w:rsidRPr="00326C7F">
        <w:t xml:space="preserve">rozróżnienie użytkowników </w:t>
      </w:r>
      <w:r>
        <w:t>wewnętrznych</w:t>
      </w:r>
      <w:r w:rsidRPr="00326C7F">
        <w:t xml:space="preserve"> i </w:t>
      </w:r>
      <w:r>
        <w:t>zewnętrznych</w:t>
      </w:r>
      <w:r w:rsidRPr="00326C7F">
        <w:t xml:space="preserve"> (z uwzględnieniem możliwości obsługi użytkowników publicznych zarejestrowanych – m.in. użytkowników wdrażanych e-usług),</w:t>
      </w:r>
    </w:p>
    <w:p w:rsidR="001B58DC" w:rsidRPr="00326C7F" w:rsidRDefault="001B58DC" w:rsidP="003C2A16">
      <w:pPr>
        <w:pStyle w:val="Tekstpodstawowy2"/>
        <w:numPr>
          <w:ilvl w:val="0"/>
          <w:numId w:val="61"/>
        </w:numPr>
      </w:pPr>
      <w:r w:rsidRPr="00326C7F">
        <w:t xml:space="preserve">rozróżnienie różnych poziomów uprawnień związanych z </w:t>
      </w:r>
      <w:r w:rsidR="00BD6C9C">
        <w:t>dostępem do</w:t>
      </w:r>
      <w:r w:rsidRPr="00326C7F">
        <w:t xml:space="preserve"> Syst</w:t>
      </w:r>
      <w:r>
        <w:t>emu (np.: administrator systemu</w:t>
      </w:r>
      <w:r w:rsidRPr="00326C7F">
        <w:t>, użytkownik wiodący</w:t>
      </w:r>
      <w:r>
        <w:t>, użytkownik zwykły, użytkownik publiczny</w:t>
      </w:r>
      <w:r w:rsidRPr="00326C7F">
        <w:t>),</w:t>
      </w:r>
    </w:p>
    <w:p w:rsidR="001B58DC" w:rsidRPr="00326C7F" w:rsidRDefault="001B58DC" w:rsidP="003C2A16">
      <w:pPr>
        <w:pStyle w:val="Tekstpodstawowy2"/>
        <w:numPr>
          <w:ilvl w:val="0"/>
          <w:numId w:val="61"/>
        </w:numPr>
      </w:pPr>
      <w:r w:rsidRPr="00326C7F">
        <w:t>możliwość niezależnej konfiguracji zasad i zakresu dostępu do Systemu dla</w:t>
      </w:r>
      <w:r w:rsidR="005C46FE">
        <w:t xml:space="preserve"> użytkowników</w:t>
      </w:r>
      <w:r w:rsidRPr="00326C7F">
        <w:t xml:space="preserve"> </w:t>
      </w:r>
      <w:r>
        <w:t>publiczn</w:t>
      </w:r>
      <w:r w:rsidR="005C46FE">
        <w:t>ych</w:t>
      </w:r>
      <w:r w:rsidRPr="00326C7F">
        <w:t xml:space="preserve"> (opcja </w:t>
      </w:r>
      <w:r w:rsidR="00BD6C9C">
        <w:t xml:space="preserve">geoportalu </w:t>
      </w:r>
      <w:r w:rsidRPr="00326C7F">
        <w:t>ogólnodostępna),</w:t>
      </w:r>
    </w:p>
    <w:p w:rsidR="001B58DC" w:rsidRPr="00326C7F" w:rsidRDefault="001B58DC" w:rsidP="003C2A16">
      <w:pPr>
        <w:pStyle w:val="Tekstpodstawowy2"/>
        <w:numPr>
          <w:ilvl w:val="0"/>
          <w:numId w:val="61"/>
        </w:numPr>
      </w:pPr>
      <w:r w:rsidRPr="00326C7F">
        <w:t xml:space="preserve">procedury autoryzowanego dostępu dla użytkowników </w:t>
      </w:r>
      <w:r>
        <w:t>wewnętrznych poprzez grupy Systemowe, które będą zmapowane z grupami utworzonymi w Active Directory</w:t>
      </w:r>
      <w:r w:rsidRPr="00326C7F">
        <w:t>,</w:t>
      </w:r>
    </w:p>
    <w:p w:rsidR="001B58DC" w:rsidRPr="00326C7F" w:rsidRDefault="001B58DC" w:rsidP="003C2A16">
      <w:pPr>
        <w:pStyle w:val="Tekstpodstawowy2"/>
        <w:numPr>
          <w:ilvl w:val="0"/>
          <w:numId w:val="61"/>
        </w:numPr>
      </w:pPr>
      <w:r w:rsidRPr="00326C7F">
        <w:t>rejestracja dostępu do danych wrażliwych</w:t>
      </w:r>
      <w:r>
        <w:t xml:space="preserve"> (np.: </w:t>
      </w:r>
      <w:r w:rsidRPr="00326C7F">
        <w:t>osobowych, własnościowych, podatkowych, innych), możliwość przeszukiwania tych dostępów</w:t>
      </w:r>
      <w:r>
        <w:t>,</w:t>
      </w:r>
    </w:p>
    <w:p w:rsidR="001B58DC" w:rsidRPr="00326C7F" w:rsidRDefault="001B58DC" w:rsidP="003C2A16">
      <w:pPr>
        <w:pStyle w:val="Tekstpodstawowy2"/>
        <w:numPr>
          <w:ilvl w:val="0"/>
          <w:numId w:val="61"/>
        </w:numPr>
      </w:pPr>
      <w:r w:rsidRPr="00326C7F">
        <w:t>archiwizacja wykonywanych logowań do systemu  oraz przeprowadzanych przez użytkownika czynności w zakresie zmian wykonywanych samodzielnie na mocy nadanych uprawnień (tabele LOG),</w:t>
      </w:r>
    </w:p>
    <w:p w:rsidR="001B58DC" w:rsidRPr="00326C7F" w:rsidRDefault="001B58DC" w:rsidP="003C2A16">
      <w:pPr>
        <w:pStyle w:val="Tekstpodstawowy2"/>
        <w:numPr>
          <w:ilvl w:val="0"/>
          <w:numId w:val="61"/>
        </w:numPr>
      </w:pPr>
      <w:r w:rsidRPr="00326C7F">
        <w:t>szczegółowe procedury przyznawania uprawnień do całych komponentów Systemu oraz poszczególnych funkcjonalności/narzędzi,</w:t>
      </w:r>
    </w:p>
    <w:p w:rsidR="001B58DC" w:rsidRDefault="001B58DC" w:rsidP="003C2A16">
      <w:pPr>
        <w:pStyle w:val="Tekstpodstawowy2"/>
        <w:numPr>
          <w:ilvl w:val="0"/>
          <w:numId w:val="61"/>
        </w:numPr>
      </w:pPr>
      <w:r w:rsidRPr="00326C7F">
        <w:t>szczegółowe procedury przyznawania uprawnień w zakresie dostępu do samych danych</w:t>
      </w:r>
      <w:r>
        <w:t>.</w:t>
      </w:r>
    </w:p>
    <w:p w:rsidR="00405160" w:rsidRDefault="00405160" w:rsidP="00405160">
      <w:pPr>
        <w:pStyle w:val="Tekstpodstawowy2"/>
        <w:ind w:left="360" w:firstLine="0"/>
      </w:pPr>
    </w:p>
    <w:p w:rsidR="001B58DC" w:rsidRPr="008C7D35" w:rsidRDefault="001B58DC" w:rsidP="00405160">
      <w:pPr>
        <w:pStyle w:val="Tekstpodstawowy2"/>
        <w:ind w:left="360" w:firstLine="0"/>
      </w:pPr>
      <w:r w:rsidRPr="008C7D35">
        <w:t>Sposób nadawania uprawnień użytkownikom ma uwzględniać następujące założenia:</w:t>
      </w:r>
    </w:p>
    <w:p w:rsidR="001B58DC" w:rsidRDefault="001B58DC" w:rsidP="003C2A16">
      <w:pPr>
        <w:pStyle w:val="Tekstpodstawowy2"/>
        <w:numPr>
          <w:ilvl w:val="0"/>
          <w:numId w:val="61"/>
        </w:numPr>
      </w:pPr>
      <w:r w:rsidRPr="008C7D35">
        <w:t xml:space="preserve">każdy </w:t>
      </w:r>
      <w:r w:rsidRPr="008C7D35">
        <w:rPr>
          <w:b/>
        </w:rPr>
        <w:t>użytkownik</w:t>
      </w:r>
      <w:r w:rsidRPr="008C7D35">
        <w:t xml:space="preserve"> otrzymuje swoje uprawnienia </w:t>
      </w:r>
      <w:r w:rsidR="00405160">
        <w:t xml:space="preserve">oraz możliwość dostępu do Systemu </w:t>
      </w:r>
      <w:r w:rsidRPr="008C7D35">
        <w:t xml:space="preserve">poprzez przypisanie go </w:t>
      </w:r>
      <w:r w:rsidRPr="008C7D35">
        <w:rPr>
          <w:b/>
        </w:rPr>
        <w:t>do konkretnej grupy</w:t>
      </w:r>
      <w:r w:rsidRPr="008C7D35">
        <w:t xml:space="preserve"> </w:t>
      </w:r>
      <w:r>
        <w:t xml:space="preserve">Active Directory </w:t>
      </w:r>
      <w:r w:rsidRPr="008C7D35">
        <w:t>(jednej bądź wielu)</w:t>
      </w:r>
      <w:r>
        <w:t>,</w:t>
      </w:r>
    </w:p>
    <w:p w:rsidR="001B58DC" w:rsidRDefault="001B58DC" w:rsidP="003C2A16">
      <w:pPr>
        <w:pStyle w:val="Tekstpodstawowy2"/>
        <w:numPr>
          <w:ilvl w:val="0"/>
          <w:numId w:val="61"/>
        </w:numPr>
      </w:pPr>
      <w:r w:rsidRPr="00F50CAE">
        <w:t>włączenie i wyłączenie dostępu do funkcjonalności / raportów / danych ma odbywać się poprzez przynależność do grup Active Directory</w:t>
      </w:r>
      <w:r>
        <w:t>,</w:t>
      </w:r>
      <w:r w:rsidRPr="00F50CAE">
        <w:t xml:space="preserve">  </w:t>
      </w:r>
    </w:p>
    <w:p w:rsidR="001B58DC" w:rsidRDefault="001B58DC" w:rsidP="003C2A16">
      <w:pPr>
        <w:pStyle w:val="Tekstpodstawowy2"/>
        <w:numPr>
          <w:ilvl w:val="0"/>
          <w:numId w:val="61"/>
        </w:numPr>
      </w:pPr>
      <w:r w:rsidRPr="008C7D35">
        <w:t xml:space="preserve">prawa grupy do danych mają być definiowane </w:t>
      </w:r>
      <w:r>
        <w:t xml:space="preserve">i nadawane </w:t>
      </w:r>
      <w:r w:rsidRPr="008C7D35">
        <w:t>z dokładnością do konkretnego zasobu (tabeli/widoku)</w:t>
      </w:r>
      <w:r w:rsidR="003D002C">
        <w:t>.</w:t>
      </w:r>
      <w:r w:rsidRPr="008C7D35">
        <w:t xml:space="preserve"> </w:t>
      </w:r>
    </w:p>
    <w:p w:rsidR="001B58DC" w:rsidRPr="008C7D35" w:rsidRDefault="001B58DC" w:rsidP="003C2A16">
      <w:pPr>
        <w:pStyle w:val="Tekstpodstawowy2"/>
        <w:numPr>
          <w:ilvl w:val="0"/>
          <w:numId w:val="61"/>
        </w:numPr>
      </w:pPr>
      <w:r w:rsidRPr="008C7D35">
        <w:t>prawa grupy</w:t>
      </w:r>
      <w:r>
        <w:t xml:space="preserve"> do narzędzi</w:t>
      </w:r>
      <w:r w:rsidRPr="008C7D35">
        <w:t xml:space="preserve"> mają być definiowane </w:t>
      </w:r>
      <w:r>
        <w:t>i nadawane z dokładnością do konkretnej funkcjonalności danego</w:t>
      </w:r>
      <w:r w:rsidRPr="008C7D35">
        <w:t xml:space="preserve"> </w:t>
      </w:r>
      <w:r>
        <w:t>narzędzia,</w:t>
      </w:r>
    </w:p>
    <w:p w:rsidR="001B58DC" w:rsidRPr="008C7D35" w:rsidRDefault="001B58DC" w:rsidP="003C2A16">
      <w:pPr>
        <w:pStyle w:val="Tekstpodstawowy2"/>
        <w:numPr>
          <w:ilvl w:val="0"/>
          <w:numId w:val="61"/>
        </w:numPr>
      </w:pPr>
      <w:r w:rsidRPr="008C7D35">
        <w:t>dla danych wrażliwych należy przygotować oddzielne zasoby</w:t>
      </w:r>
      <w:r>
        <w:t xml:space="preserve"> </w:t>
      </w:r>
      <w:r w:rsidRPr="008C7D35">
        <w:t>(tabele/widoki) tak aby dostęp do nich mieli tylko użytkownicy przypisani do konkretnej grupy</w:t>
      </w:r>
      <w:r>
        <w:t>,</w:t>
      </w:r>
    </w:p>
    <w:p w:rsidR="001B58DC" w:rsidRPr="008C7D35" w:rsidRDefault="001B58DC" w:rsidP="003C2A16">
      <w:pPr>
        <w:pStyle w:val="Tekstpodstawowy2"/>
        <w:numPr>
          <w:ilvl w:val="0"/>
          <w:numId w:val="61"/>
        </w:numPr>
      </w:pPr>
      <w:r w:rsidRPr="008C7D35">
        <w:t>w przypadku przynależności użytkownika do wielu grup jego uprawnienia sumują się (żeby skorzystać z danego uprawnienia, wystarczy, że posiada on je poprzez jedną z grup, do której przynależy),</w:t>
      </w:r>
    </w:p>
    <w:p w:rsidR="001B58DC" w:rsidRDefault="001B58DC" w:rsidP="003C2A16">
      <w:pPr>
        <w:pStyle w:val="Tekstpodstawowy2"/>
        <w:numPr>
          <w:ilvl w:val="0"/>
          <w:numId w:val="61"/>
        </w:numPr>
      </w:pPr>
      <w:r>
        <w:t xml:space="preserve">możliwość przeglądu w Systemie </w:t>
      </w:r>
      <w:r w:rsidR="00405160">
        <w:t>uprawnień</w:t>
      </w:r>
      <w:r>
        <w:t xml:space="preserve"> do funkcjonalności i da</w:t>
      </w:r>
      <w:r w:rsidR="00405160">
        <w:t>nych posiadanych przez</w:t>
      </w:r>
      <w:r>
        <w:t xml:space="preserve"> poszczególne grupy Active Directory, </w:t>
      </w:r>
      <w:r w:rsidR="00405160">
        <w:t>obecnie i w przeszłości – historia zmian</w:t>
      </w:r>
    </w:p>
    <w:p w:rsidR="001B58DC" w:rsidRDefault="001B58DC" w:rsidP="003C2A16">
      <w:pPr>
        <w:pStyle w:val="Tekstpodstawowy2"/>
        <w:numPr>
          <w:ilvl w:val="0"/>
          <w:numId w:val="61"/>
        </w:numPr>
      </w:pPr>
      <w:r>
        <w:t xml:space="preserve">możliwość przeglądu w Systemie jakie grupy Active Directory mają dostęp do poszczególnych funkcjonalności i poszczególnych danych, </w:t>
      </w:r>
      <w:r w:rsidR="00405160">
        <w:t>obecnie i w przeszłości – historia zmian</w:t>
      </w:r>
    </w:p>
    <w:p w:rsidR="001B58DC" w:rsidRPr="00013B39" w:rsidRDefault="001B58DC" w:rsidP="003C2A16">
      <w:pPr>
        <w:pStyle w:val="Tekstpodstawowy2"/>
        <w:numPr>
          <w:ilvl w:val="0"/>
          <w:numId w:val="61"/>
        </w:numPr>
      </w:pPr>
      <w:r w:rsidRPr="008B2941">
        <w:t xml:space="preserve">nadawanie praw ma uwzględniać fakt, że różne grupy użytkowników/użytkownicy mogą mieć różny zakres dostępu do danych (np. użytkownik X może przeszukiwać repliki PESEL w pełnym zakresie, ale użytkownik Y tylko pola </w:t>
      </w:r>
      <w:r w:rsidRPr="008B2941">
        <w:rPr>
          <w:i/>
        </w:rPr>
        <w:t>imię, nazwisko, adres</w:t>
      </w:r>
      <w:r w:rsidRPr="008B2941">
        <w:t xml:space="preserve"> bez praw dostępu do numeru PESEL).</w:t>
      </w:r>
    </w:p>
    <w:p w:rsidR="001B58DC" w:rsidRPr="002D28F8" w:rsidRDefault="001B58DC" w:rsidP="001104A5">
      <w:pPr>
        <w:pStyle w:val="Nagwek4"/>
      </w:pPr>
      <w:bookmarkStart w:id="708" w:name="_Toc20899813"/>
      <w:r w:rsidRPr="002D28F8">
        <w:t>Logowanie działań użytkowników.</w:t>
      </w:r>
      <w:bookmarkEnd w:id="708"/>
    </w:p>
    <w:p w:rsidR="001B58DC" w:rsidRPr="002D28F8" w:rsidRDefault="001B58DC" w:rsidP="001B58DC">
      <w:pPr>
        <w:pStyle w:val="Tekstpodstawowy2"/>
      </w:pPr>
      <w:r w:rsidRPr="002D28F8">
        <w:t xml:space="preserve">System powinien umożliwić </w:t>
      </w:r>
      <w:r w:rsidRPr="002D28F8">
        <w:rPr>
          <w:b/>
        </w:rPr>
        <w:t>rejestrację aktywności</w:t>
      </w:r>
      <w:r w:rsidRPr="002D28F8">
        <w:t xml:space="preserve"> użytkowników w co najmniej poniższym zakresie:</w:t>
      </w:r>
    </w:p>
    <w:p w:rsidR="001B58DC" w:rsidRDefault="001B58DC" w:rsidP="001B58DC">
      <w:pPr>
        <w:pStyle w:val="Tekstpodstawowy2"/>
      </w:pPr>
      <w:r w:rsidRPr="002D28F8">
        <w:rPr>
          <w:b/>
        </w:rPr>
        <w:t>Dla użytkowników wewnętrznych</w:t>
      </w:r>
      <w:r w:rsidRPr="002D28F8">
        <w:t xml:space="preserve"> (autoryzowanych) oraz </w:t>
      </w:r>
      <w:r w:rsidRPr="002D28F8">
        <w:rPr>
          <w:b/>
        </w:rPr>
        <w:t>zewnętrznych (personalizowanych)</w:t>
      </w:r>
      <w:r w:rsidRPr="002D28F8">
        <w:t xml:space="preserve"> – w logach powinny być zapisywane detaliczne informacje dotyczące sesji, a także wykorzystanie danych ( z możliwością wyodrębnienia danych osobowych), narzędzi, raportów,</w:t>
      </w:r>
    </w:p>
    <w:p w:rsidR="001B58DC" w:rsidRPr="009B2ED3" w:rsidRDefault="001B58DC" w:rsidP="003C2A16">
      <w:pPr>
        <w:pStyle w:val="Tekstpodstawowy2"/>
        <w:numPr>
          <w:ilvl w:val="0"/>
          <w:numId w:val="62"/>
        </w:numPr>
      </w:pPr>
      <w:r w:rsidRPr="009B2ED3">
        <w:t xml:space="preserve">zrealizowana czynność np. wyszukiwanie / wywołanie raportu / wykonanie wydruku / wyświetlenie warstwy tematycznej / modyfikacja danych </w:t>
      </w:r>
    </w:p>
    <w:p w:rsidR="001B58DC" w:rsidRPr="009B2ED3" w:rsidRDefault="001B58DC" w:rsidP="003C2A16">
      <w:pPr>
        <w:pStyle w:val="Tekstpodstawowy2"/>
        <w:numPr>
          <w:ilvl w:val="0"/>
          <w:numId w:val="62"/>
        </w:numPr>
      </w:pPr>
      <w:r w:rsidRPr="009B2ED3">
        <w:t>czego dotyczyła czynność</w:t>
      </w:r>
    </w:p>
    <w:p w:rsidR="001B58DC" w:rsidRPr="009B2ED3" w:rsidRDefault="001B58DC" w:rsidP="003C2A16">
      <w:pPr>
        <w:pStyle w:val="Tekstpodstawowy2"/>
        <w:numPr>
          <w:ilvl w:val="0"/>
          <w:numId w:val="62"/>
        </w:numPr>
      </w:pPr>
      <w:r w:rsidRPr="009B2ED3">
        <w:t>treść zrealizowanego zapytania SQL do Systemu dla danych osobowych</w:t>
      </w:r>
    </w:p>
    <w:p w:rsidR="001B58DC" w:rsidRPr="009B2ED3" w:rsidRDefault="001B58DC" w:rsidP="003C2A16">
      <w:pPr>
        <w:pStyle w:val="Tekstpodstawowy2"/>
        <w:numPr>
          <w:ilvl w:val="0"/>
          <w:numId w:val="62"/>
        </w:numPr>
      </w:pPr>
      <w:r w:rsidRPr="009B2ED3">
        <w:t>Czynności rejestrowane przez System:</w:t>
      </w:r>
    </w:p>
    <w:p w:rsidR="001B58DC" w:rsidRPr="009B2ED3" w:rsidRDefault="001B58DC" w:rsidP="003C2A16">
      <w:pPr>
        <w:pStyle w:val="Tekstpodstawowy2"/>
        <w:numPr>
          <w:ilvl w:val="0"/>
          <w:numId w:val="62"/>
        </w:numPr>
      </w:pPr>
      <w:r w:rsidRPr="009B2ED3">
        <w:t>działania administratorskie związane z grupami użytkowników Active Directory oraz przypisywaniem uprawnień Systemowych do tych grup,</w:t>
      </w:r>
    </w:p>
    <w:p w:rsidR="001B58DC" w:rsidRPr="009B2ED3" w:rsidRDefault="001B58DC" w:rsidP="003C2A16">
      <w:pPr>
        <w:pStyle w:val="Tekstpodstawowy2"/>
        <w:numPr>
          <w:ilvl w:val="0"/>
          <w:numId w:val="62"/>
        </w:numPr>
      </w:pPr>
      <w:r w:rsidRPr="009B2ED3">
        <w:t>dodawani</w:t>
      </w:r>
      <w:r>
        <w:t>e</w:t>
      </w:r>
      <w:r w:rsidRPr="009B2ED3">
        <w:t xml:space="preserve"> /</w:t>
      </w:r>
      <w:r>
        <w:t xml:space="preserve"> </w:t>
      </w:r>
      <w:r w:rsidRPr="009B2ED3">
        <w:t>modyfikacj</w:t>
      </w:r>
      <w:r>
        <w:t xml:space="preserve">a </w:t>
      </w:r>
      <w:r w:rsidRPr="009B2ED3">
        <w:t>/ usuwani</w:t>
      </w:r>
      <w:r>
        <w:t>e</w:t>
      </w:r>
      <w:r w:rsidRPr="009B2ED3">
        <w:t xml:space="preserve"> danych na edytowalnych warstwach mapowych,</w:t>
      </w:r>
    </w:p>
    <w:p w:rsidR="001B58DC" w:rsidRPr="009B2ED3" w:rsidRDefault="001B58DC" w:rsidP="003C2A16">
      <w:pPr>
        <w:pStyle w:val="Tekstpodstawowy2"/>
        <w:numPr>
          <w:ilvl w:val="0"/>
          <w:numId w:val="62"/>
        </w:numPr>
        <w:jc w:val="left"/>
      </w:pPr>
      <w:r w:rsidRPr="009B2ED3">
        <w:t>przeglądanie/raportowanie/wydruk, edycja - dodawanie/modyfikacja/  usuwanie danych wrażliwych np. osobowych / własnościowych,</w:t>
      </w:r>
    </w:p>
    <w:p w:rsidR="001B58DC" w:rsidRDefault="001B58DC" w:rsidP="003C2A16">
      <w:pPr>
        <w:pStyle w:val="Tekstpodstawowy2"/>
        <w:numPr>
          <w:ilvl w:val="0"/>
          <w:numId w:val="62"/>
        </w:numPr>
      </w:pPr>
      <w:r>
        <w:t xml:space="preserve">logowanie i wylogowanie oraz </w:t>
      </w:r>
      <w:r w:rsidRPr="004E3523">
        <w:t>nieudane próby logowania</w:t>
      </w:r>
      <w:r>
        <w:t xml:space="preserve"> użytkowników</w:t>
      </w:r>
      <w:r w:rsidR="006337B3">
        <w:t>.</w:t>
      </w:r>
    </w:p>
    <w:p w:rsidR="001B58DC" w:rsidRPr="004E3523" w:rsidRDefault="001B58DC" w:rsidP="001B58DC">
      <w:pPr>
        <w:pStyle w:val="Tekstpodstawowy2"/>
        <w:ind w:firstLine="0"/>
      </w:pPr>
      <w:r>
        <w:t xml:space="preserve">System powinien umożliwiać ustalenie jaki użytkownik (login, id użytkownika Active Directory) i kiedy (data, czas - </w:t>
      </w:r>
      <w:r w:rsidRPr="002D28F8">
        <w:t>godzina, minuta, sekunda)</w:t>
      </w:r>
      <w:r>
        <w:t xml:space="preserve"> realizował powyższe czynności. W przypadku danych wrażliwych np. osobowych czynności powinny być rozliczane z dokładnością do pola w tabeli.</w:t>
      </w:r>
    </w:p>
    <w:p w:rsidR="001B58DC" w:rsidRPr="004E3523" w:rsidRDefault="001B58DC" w:rsidP="001B58DC">
      <w:pPr>
        <w:pStyle w:val="Tekstpodstawowy2"/>
        <w:ind w:firstLine="0"/>
      </w:pPr>
      <w:r w:rsidRPr="004E3523">
        <w:t xml:space="preserve">Dla </w:t>
      </w:r>
      <w:r w:rsidRPr="004E3523">
        <w:rPr>
          <w:b/>
        </w:rPr>
        <w:t>użytkowników zewnętrznych/nie personalizowanych</w:t>
      </w:r>
      <w:r>
        <w:rPr>
          <w:b/>
        </w:rPr>
        <w:t xml:space="preserve"> </w:t>
      </w:r>
      <w:r w:rsidRPr="004E3523">
        <w:rPr>
          <w:b/>
        </w:rPr>
        <w:t>(anonimowych</w:t>
      </w:r>
      <w:r w:rsidRPr="004E3523">
        <w:t>) – w logach powinny być zapisywane informacje na temat wykorzystywanych warstw w ramach danej sesji.</w:t>
      </w:r>
    </w:p>
    <w:p w:rsidR="001B58DC" w:rsidRDefault="001B58DC" w:rsidP="001B58DC">
      <w:pPr>
        <w:pStyle w:val="Tekstpodstawowy2"/>
        <w:ind w:firstLine="0"/>
      </w:pPr>
    </w:p>
    <w:p w:rsidR="001B58DC" w:rsidRPr="004E3523" w:rsidRDefault="001B58DC" w:rsidP="001B58DC">
      <w:pPr>
        <w:pStyle w:val="Tekstpodstawowy2"/>
        <w:keepNext/>
        <w:ind w:firstLine="0"/>
      </w:pPr>
      <w:r w:rsidRPr="004E3523">
        <w:t>W zakresie zarządzania logami wymagana jest możliwość</w:t>
      </w:r>
      <w:r w:rsidRPr="004E3523">
        <w:rPr>
          <w:rFonts w:cs="Times New Roman"/>
          <w:szCs w:val="20"/>
        </w:rPr>
        <w:t xml:space="preserve">: </w:t>
      </w:r>
    </w:p>
    <w:p w:rsidR="001B58DC" w:rsidRPr="004E3523" w:rsidRDefault="001B58DC" w:rsidP="003C2A16">
      <w:pPr>
        <w:pStyle w:val="Tekstpodstawowy2"/>
        <w:numPr>
          <w:ilvl w:val="0"/>
          <w:numId w:val="110"/>
        </w:numPr>
      </w:pPr>
      <w:r w:rsidRPr="004E3523">
        <w:t>definiowani</w:t>
      </w:r>
      <w:r>
        <w:t>a</w:t>
      </w:r>
      <w:r w:rsidRPr="004E3523">
        <w:t>/konfigurowani</w:t>
      </w:r>
      <w:r>
        <w:t>a</w:t>
      </w:r>
      <w:r w:rsidRPr="004E3523">
        <w:t xml:space="preserve"> logów</w:t>
      </w:r>
      <w:r>
        <w:t xml:space="preserve"> lub obsługę logów predefiniowanych ze szczegółowym opisem ich struktury</w:t>
      </w:r>
      <w:r w:rsidRPr="004E3523">
        <w:t>,</w:t>
      </w:r>
    </w:p>
    <w:p w:rsidR="001B58DC" w:rsidRPr="004E3523" w:rsidRDefault="001B58DC" w:rsidP="003C2A16">
      <w:pPr>
        <w:pStyle w:val="Tekstpodstawowy2"/>
        <w:numPr>
          <w:ilvl w:val="0"/>
          <w:numId w:val="110"/>
        </w:numPr>
      </w:pPr>
      <w:r w:rsidRPr="004E3523">
        <w:t>przeszukiwania i przeglądania logów,</w:t>
      </w:r>
    </w:p>
    <w:p w:rsidR="001B58DC" w:rsidRDefault="001B58DC" w:rsidP="003C2A16">
      <w:pPr>
        <w:pStyle w:val="Tekstpodstawowy2"/>
        <w:numPr>
          <w:ilvl w:val="0"/>
          <w:numId w:val="110"/>
        </w:numPr>
      </w:pPr>
      <w:r w:rsidRPr="004E3523">
        <w:t>tworzenia raportów z zawartości logów</w:t>
      </w:r>
      <w:r w:rsidR="006337B3">
        <w:t>.</w:t>
      </w:r>
    </w:p>
    <w:p w:rsidR="001B58DC" w:rsidRPr="009B2ED3" w:rsidRDefault="001B58DC" w:rsidP="001B58DC">
      <w:pPr>
        <w:pStyle w:val="Tekstpodstawowy2"/>
        <w:ind w:left="360" w:firstLine="0"/>
      </w:pPr>
    </w:p>
    <w:p w:rsidR="001B58DC" w:rsidRPr="004E3523" w:rsidRDefault="001B58DC" w:rsidP="001B58DC">
      <w:pPr>
        <w:pStyle w:val="Tekstpodstawowy2"/>
        <w:ind w:firstLine="0"/>
      </w:pPr>
      <w:r w:rsidRPr="004E3523">
        <w:t xml:space="preserve">Konfiguracja logowania powinna pozwalać co najmniej na wybór rejestrowanych </w:t>
      </w:r>
      <w:r>
        <w:t>czynności</w:t>
      </w:r>
      <w:r w:rsidRPr="004E3523">
        <w:t>, wskazanie miejsca gromadzenia logów oraz ustalenia ich retencji</w:t>
      </w:r>
      <w:r>
        <w:t>, a w przypadku logów predefiniowanych wymagane jest przekazanie szczegółowego opisu ich konfiguracji</w:t>
      </w:r>
      <w:r w:rsidRPr="004E3523">
        <w:t xml:space="preserve">. </w:t>
      </w:r>
    </w:p>
    <w:p w:rsidR="001B58DC" w:rsidRPr="009B2ED3" w:rsidRDefault="001B58DC" w:rsidP="001B58DC">
      <w:pPr>
        <w:pStyle w:val="Tekstpodstawowy2"/>
        <w:ind w:firstLine="0"/>
      </w:pPr>
      <w:r>
        <w:t xml:space="preserve">Dodatkowo </w:t>
      </w:r>
      <w:r w:rsidRPr="004E3523">
        <w:t>System ma umożliwić zapisywanie logów do</w:t>
      </w:r>
      <w:r>
        <w:t xml:space="preserve"> wskazanego</w:t>
      </w:r>
      <w:r w:rsidRPr="004E3523">
        <w:t xml:space="preserve"> serwera SYSLOG.</w:t>
      </w:r>
    </w:p>
    <w:p w:rsidR="001B58DC" w:rsidRPr="004E3523" w:rsidRDefault="001B58DC" w:rsidP="001B58DC">
      <w:pPr>
        <w:pStyle w:val="Tekstpodstawowy2"/>
      </w:pPr>
      <w:r w:rsidRPr="004E3523">
        <w:t xml:space="preserve">Zamawiający wymaga dostarczania </w:t>
      </w:r>
      <w:r w:rsidRPr="004E3523">
        <w:rPr>
          <w:b/>
        </w:rPr>
        <w:t>przeglądarki logów</w:t>
      </w:r>
      <w:r w:rsidRPr="004E3523">
        <w:t xml:space="preserve"> która ma pozwalać na</w:t>
      </w:r>
      <w:r>
        <w:t> </w:t>
      </w:r>
      <w:r w:rsidRPr="004E3523">
        <w:t xml:space="preserve">sortowanie i filtrowanie po dowolnych kolumnach np. typ operacji, źródło danych, login nazwa/użytkownika, data i czas (wyklucza to zastosowanie pól niesortowalnych). </w:t>
      </w:r>
    </w:p>
    <w:p w:rsidR="001B58DC" w:rsidRPr="00144695" w:rsidRDefault="001B58DC" w:rsidP="001B58DC">
      <w:pPr>
        <w:pStyle w:val="Tekstpodstawowy2"/>
      </w:pPr>
      <w:r w:rsidRPr="00144695">
        <w:t xml:space="preserve">Na podstawie zapisów z logów administrator ma mieć możliwość pozyskania informacji koniecznych do wypełnienia obowiązku rozliczalności </w:t>
      </w:r>
      <w:r w:rsidRPr="00144695">
        <w:rPr>
          <w:b/>
        </w:rPr>
        <w:t>zgodnie z RODO</w:t>
      </w:r>
      <w:r w:rsidRPr="00144695">
        <w:t xml:space="preserve"> oraz generowania raportów pokazujących szczegółowe informacje (dotyczące np. pozyskiwania informacji przez danego użytkownika w zadanym przedziale czasowym, czy też wszystkie dostępy do konkretnych danych osobowych/wrażliwych) oraz dane ogólne/statystyczne (typu:</w:t>
      </w:r>
      <w:r w:rsidR="003D002C">
        <w:t> </w:t>
      </w:r>
      <w:r w:rsidRPr="00144695">
        <w:t xml:space="preserve">wykorzystanie poszczególnych źródeł danych, ilość zapytań/przetwarzanych danych z podziałem na zadany okres czasu). </w:t>
      </w:r>
    </w:p>
    <w:p w:rsidR="001B58DC" w:rsidRPr="002D28F8" w:rsidRDefault="001B58DC" w:rsidP="001B58DC">
      <w:pPr>
        <w:pStyle w:val="Tekstpodstawowy2"/>
        <w:ind w:firstLine="0"/>
      </w:pPr>
      <w:r w:rsidRPr="002D28F8">
        <w:t>Raport z logów powinien odkładać się do plików CSV.</w:t>
      </w:r>
      <w:r>
        <w:t xml:space="preserve"> Dodatkowo s</w:t>
      </w:r>
      <w:r w:rsidRPr="002D28F8">
        <w:t xml:space="preserve">ystem ma umożliwiać eksport </w:t>
      </w:r>
      <w:r>
        <w:t>danych z logów do plików  CSV</w:t>
      </w:r>
      <w:r w:rsidRPr="002D28F8">
        <w:t xml:space="preserve"> i</w:t>
      </w:r>
      <w:r>
        <w:t>/lub XLS</w:t>
      </w:r>
      <w:r w:rsidRPr="002D28F8">
        <w:t>.</w:t>
      </w:r>
    </w:p>
    <w:p w:rsidR="001B58DC" w:rsidRPr="00560A16" w:rsidRDefault="001B58DC" w:rsidP="001104A5">
      <w:pPr>
        <w:pStyle w:val="Nagwek4"/>
      </w:pPr>
      <w:bookmarkStart w:id="709" w:name="_Toc20899814"/>
      <w:r w:rsidRPr="00560A16">
        <w:t>Monitorowania i logowanie działania Systemu</w:t>
      </w:r>
      <w:bookmarkEnd w:id="709"/>
    </w:p>
    <w:p w:rsidR="001B58DC" w:rsidRPr="002D28F8" w:rsidRDefault="001B58DC" w:rsidP="001B58DC">
      <w:pPr>
        <w:pStyle w:val="Tekstpodstawowy2"/>
      </w:pPr>
      <w:r w:rsidRPr="002D28F8">
        <w:t>Zamawiający wymaga, aby zostały zaimplementowane mechanizmy i procedury monitorowania  działania Systemu wraz z generowaniem alertów / powiadomień  o nieprawidłowościach jego działania, które będą dostępne dla wskazanej grupy użytkowników.</w:t>
      </w:r>
    </w:p>
    <w:p w:rsidR="001B58DC" w:rsidRPr="002D28F8" w:rsidRDefault="001B58DC" w:rsidP="001B58DC">
      <w:pPr>
        <w:pStyle w:val="Tekstpodstawowy2"/>
        <w:ind w:firstLine="0"/>
      </w:pPr>
      <w:r w:rsidRPr="002D28F8">
        <w:t>Monitorowanie powinno obejmować co najmniej:</w:t>
      </w:r>
    </w:p>
    <w:p w:rsidR="001B58DC" w:rsidRPr="002D28F8" w:rsidRDefault="001B58DC" w:rsidP="003C2A16">
      <w:pPr>
        <w:pStyle w:val="Tekstpodstawowy2"/>
        <w:numPr>
          <w:ilvl w:val="0"/>
          <w:numId w:val="10"/>
        </w:numPr>
      </w:pPr>
      <w:r w:rsidRPr="002D28F8">
        <w:t>działanie usług/procedur (działa / nie działa),</w:t>
      </w:r>
    </w:p>
    <w:p w:rsidR="001B58DC" w:rsidRPr="002D28F8" w:rsidRDefault="001B58DC" w:rsidP="003C2A16">
      <w:pPr>
        <w:pStyle w:val="Tekstpodstawowy2"/>
        <w:numPr>
          <w:ilvl w:val="0"/>
          <w:numId w:val="10"/>
        </w:numPr>
      </w:pPr>
      <w:r w:rsidRPr="002D28F8">
        <w:t>zapisywanie w logach adresów usług i/lub systemów źródłowych komunikujących się z Systemem,</w:t>
      </w:r>
    </w:p>
    <w:p w:rsidR="001B58DC" w:rsidRPr="002D28F8" w:rsidRDefault="001B58DC" w:rsidP="003C2A16">
      <w:pPr>
        <w:pStyle w:val="Tekstpodstawowy2"/>
        <w:numPr>
          <w:ilvl w:val="0"/>
          <w:numId w:val="10"/>
        </w:numPr>
      </w:pPr>
      <w:r>
        <w:t xml:space="preserve">o ile jest to możliwe </w:t>
      </w:r>
      <w:r w:rsidRPr="002D28F8">
        <w:t>rejestrowanie w logach parametrów sesji (czas trwania sesji, rodzaj przesłanych danych, ilość przesłanych danych).</w:t>
      </w:r>
    </w:p>
    <w:p w:rsidR="001B58DC" w:rsidRPr="001A6E80" w:rsidRDefault="001B58DC" w:rsidP="001B58DC">
      <w:pPr>
        <w:pStyle w:val="Tekstpodstawowy2"/>
      </w:pPr>
      <w:r w:rsidRPr="001A6E80">
        <w:t xml:space="preserve">System zawierać ma mechanizmy zapewniające monitorowanie mierników wydajnościowych, diagnostykę działania serwera aplikacyjnego, bazy danych, przeprowadzenie audytu wybranych obszarów działania Systemu z możliwością ich </w:t>
      </w:r>
      <w:r w:rsidR="00743170">
        <w:t xml:space="preserve">automatycznego, </w:t>
      </w:r>
      <w:r w:rsidRPr="001A6E80">
        <w:t xml:space="preserve">cyklicznego wykonywania </w:t>
      </w:r>
      <w:r>
        <w:t xml:space="preserve">(dopuszczalne jest aby przedmiotowe monitorowanie realizowane było odrębnie w kilku komponentach Systemu, </w:t>
      </w:r>
      <w:r w:rsidRPr="001A6E80">
        <w:t xml:space="preserve">np. </w:t>
      </w:r>
      <w:r>
        <w:t>systemie operacyjnym, motorze bazy danych, aplikacjach)</w:t>
      </w:r>
      <w:r w:rsidRPr="001A6E80">
        <w:t xml:space="preserve">. Nieprawidłowości wykryte przez mechanizmy generować </w:t>
      </w:r>
      <w:r>
        <w:t xml:space="preserve">powinny </w:t>
      </w:r>
      <w:r w:rsidRPr="001A6E80">
        <w:t xml:space="preserve">powiadomienia </w:t>
      </w:r>
      <w:r w:rsidR="00743170">
        <w:t xml:space="preserve">np. mailowe </w:t>
      </w:r>
      <w:r w:rsidRPr="001A6E80">
        <w:t>dla wskazanej grupy użytkowników oraz uruchomiać zdefiniowane procedury naprawcze dla zaistniałych alertów.</w:t>
      </w:r>
    </w:p>
    <w:p w:rsidR="001B58DC" w:rsidRDefault="001B58DC" w:rsidP="001104A5">
      <w:pPr>
        <w:pStyle w:val="Nagwek4"/>
      </w:pPr>
      <w:bookmarkStart w:id="710" w:name="_Toc20899815"/>
      <w:r w:rsidRPr="00C847E0">
        <w:t>Zarządzanie</w:t>
      </w:r>
      <w:r w:rsidRPr="00C847E0" w:rsidDel="00C633A8">
        <w:t xml:space="preserve"> </w:t>
      </w:r>
      <w:r>
        <w:t xml:space="preserve">słownikami, </w:t>
      </w:r>
      <w:r w:rsidRPr="00C847E0">
        <w:t>kompozycjami mapowymi, warstwami, raportami.</w:t>
      </w:r>
      <w:bookmarkEnd w:id="710"/>
    </w:p>
    <w:p w:rsidR="001B58DC" w:rsidRDefault="001B58DC" w:rsidP="001104A5">
      <w:pPr>
        <w:pStyle w:val="Nagwek5"/>
      </w:pPr>
      <w:r w:rsidRPr="000E240B">
        <w:t>W zakresie obsługi słowników wymagane są</w:t>
      </w:r>
      <w:r>
        <w:t xml:space="preserve"> następujące funkcjonalności:</w:t>
      </w:r>
    </w:p>
    <w:p w:rsidR="001B58DC" w:rsidRDefault="001B58DC" w:rsidP="003C2A16">
      <w:pPr>
        <w:pStyle w:val="Tekstpodstawowy2"/>
        <w:numPr>
          <w:ilvl w:val="0"/>
          <w:numId w:val="63"/>
        </w:numPr>
      </w:pPr>
      <w:r w:rsidRPr="000E240B">
        <w:t>opracowane przez Wykonawcę słowniki mają być w miarę możliwości dostarczonego rozwiązania jednolite dla całego Systemu (tj. dla wszystkich jego komponentów) np.</w:t>
      </w:r>
      <w:r>
        <w:t> </w:t>
      </w:r>
      <w:r w:rsidRPr="000E240B">
        <w:t>poprzez zastosowanie jednej globalne</w:t>
      </w:r>
      <w:r>
        <w:t>j tabeli z definicją słowników,</w:t>
      </w:r>
    </w:p>
    <w:p w:rsidR="001B58DC" w:rsidRPr="00412226" w:rsidRDefault="001B58DC" w:rsidP="003C2A16">
      <w:pPr>
        <w:pStyle w:val="Tekstpodstawowy2"/>
        <w:numPr>
          <w:ilvl w:val="0"/>
          <w:numId w:val="63"/>
        </w:numPr>
      </w:pPr>
      <w:r>
        <w:t>edycja słowników może być realizowana tylko przez uprawniona grupę użytkowników (np. administratorów, administratorów słowników),</w:t>
      </w:r>
    </w:p>
    <w:p w:rsidR="001B58DC" w:rsidRPr="000E240B" w:rsidRDefault="001B58DC" w:rsidP="003C2A16">
      <w:pPr>
        <w:pStyle w:val="Tekstpodstawowy2"/>
        <w:numPr>
          <w:ilvl w:val="0"/>
          <w:numId w:val="63"/>
        </w:numPr>
      </w:pPr>
      <w:r w:rsidRPr="000E240B">
        <w:t>odwołania do słowników w tabelach danych powinny być realizowane poprzez identyfikator wartości słownikowej</w:t>
      </w:r>
      <w:r>
        <w:t xml:space="preserve"> (w uzasadnionych merytorycznie przypadkach może to być także</w:t>
      </w:r>
      <w:r w:rsidRPr="000E240B">
        <w:t xml:space="preserve"> wartość</w:t>
      </w:r>
      <w:r>
        <w:t xml:space="preserve"> atrybutu)</w:t>
      </w:r>
      <w:r w:rsidRPr="000E240B">
        <w:t>,</w:t>
      </w:r>
    </w:p>
    <w:p w:rsidR="001B58DC" w:rsidRDefault="001B58DC" w:rsidP="003C2A16">
      <w:pPr>
        <w:pStyle w:val="Tekstpodstawowy2"/>
        <w:numPr>
          <w:ilvl w:val="0"/>
          <w:numId w:val="63"/>
        </w:numPr>
      </w:pPr>
      <w:r w:rsidRPr="000E240B">
        <w:t>aktualizacja słowników nie może powodować zmian/usunięcia istniejących wpisów (np.:</w:t>
      </w:r>
      <w:r>
        <w:t> </w:t>
      </w:r>
      <w:r w:rsidRPr="000E240B">
        <w:t>zmiana nazwy ulicy ma wygenerować nową pozycję w słowniku, a nie podmieniać istniejącą),</w:t>
      </w:r>
    </w:p>
    <w:p w:rsidR="001B58DC" w:rsidRDefault="001B58DC" w:rsidP="003C2A16">
      <w:pPr>
        <w:pStyle w:val="Tekstpodstawowy2"/>
        <w:numPr>
          <w:ilvl w:val="0"/>
          <w:numId w:val="63"/>
        </w:numPr>
      </w:pPr>
      <w:r w:rsidRPr="00412226">
        <w:t>System ma zapewnić mechanizmy do okresowej (np. miesięcznej)</w:t>
      </w:r>
      <w:r w:rsidR="00743170">
        <w:t>, automatycznej</w:t>
      </w:r>
      <w:r w:rsidRPr="00412226">
        <w:t xml:space="preserve"> aktualizacji danych słownikowych i weryfikacji/edycji powiązań z danymi pochodzącymi z systemów źródłowych. </w:t>
      </w:r>
    </w:p>
    <w:p w:rsidR="001B58DC" w:rsidRDefault="001B58DC" w:rsidP="003C2A16">
      <w:pPr>
        <w:pStyle w:val="Tekstpodstawowy2"/>
        <w:numPr>
          <w:ilvl w:val="0"/>
          <w:numId w:val="63"/>
        </w:numPr>
      </w:pPr>
      <w:r>
        <w:t xml:space="preserve">System ma </w:t>
      </w:r>
      <w:r w:rsidRPr="00412226">
        <w:t xml:space="preserve"> dostarczyć raporty rozbieżności pomiędzy </w:t>
      </w:r>
      <w:r>
        <w:t>S</w:t>
      </w:r>
      <w:r w:rsidRPr="00412226">
        <w:t>ystemowymi słownikami</w:t>
      </w:r>
      <w:r>
        <w:t>, a </w:t>
      </w:r>
      <w:r w:rsidRPr="00412226">
        <w:t>danymi</w:t>
      </w:r>
      <w:r>
        <w:t xml:space="preserve"> z słowników pozyskanych (np. przez repliki) z systemów </w:t>
      </w:r>
      <w:r w:rsidRPr="00412226">
        <w:t>źródłowy</w:t>
      </w:r>
      <w:r>
        <w:t>ch</w:t>
      </w:r>
      <w:r w:rsidR="008D557D">
        <w:t xml:space="preserve"> </w:t>
      </w:r>
      <w:r w:rsidRPr="00412226">
        <w:t xml:space="preserve">(np.rozbieżności pomiędzy nazwami ulic w </w:t>
      </w:r>
      <w:r>
        <w:t>słowniku ulic Systemu a </w:t>
      </w:r>
      <w:r w:rsidRPr="00412226">
        <w:t xml:space="preserve">listą ulic z sytemu Rekord Podatki lub GPUE ). </w:t>
      </w:r>
    </w:p>
    <w:p w:rsidR="001B58DC" w:rsidRDefault="001B58DC" w:rsidP="003C2A16">
      <w:pPr>
        <w:pStyle w:val="Tekstpodstawowy2"/>
        <w:numPr>
          <w:ilvl w:val="0"/>
          <w:numId w:val="63"/>
        </w:numPr>
      </w:pPr>
      <w:r>
        <w:t>U</w:t>
      </w:r>
      <w:r w:rsidRPr="00412226">
        <w:t>żytkownik Systemu ma posługiwać się w</w:t>
      </w:r>
      <w:r>
        <w:t> </w:t>
      </w:r>
      <w:r w:rsidRPr="00412226">
        <w:t>wyszukiwaniu/raportowaniu/filtrowaniu danych oficjalną Systemową nazwą słownikową pełną (np. ul. „Bolesława Chrobrego”)</w:t>
      </w:r>
      <w:r>
        <w:t xml:space="preserve"> lub </w:t>
      </w:r>
      <w:r w:rsidRPr="00412226">
        <w:t>skróconą (np.</w:t>
      </w:r>
      <w:r>
        <w:t> </w:t>
      </w:r>
      <w:r w:rsidRPr="00412226">
        <w:t>ul. „Chrobrego”)</w:t>
      </w:r>
      <w:r>
        <w:t>.</w:t>
      </w:r>
    </w:p>
    <w:p w:rsidR="001B58DC" w:rsidRPr="00412226" w:rsidRDefault="001B58DC" w:rsidP="003C2A16">
      <w:pPr>
        <w:pStyle w:val="Tekstpodstawowy2"/>
        <w:numPr>
          <w:ilvl w:val="0"/>
          <w:numId w:val="63"/>
        </w:numPr>
      </w:pPr>
      <w:r w:rsidRPr="001A1C29">
        <w:t xml:space="preserve">Wykonawca ma zdefiniować </w:t>
      </w:r>
      <w:r>
        <w:t>S</w:t>
      </w:r>
      <w:r w:rsidRPr="001A1C29">
        <w:t>ystemowe słowniki dla ulic, adresów i działek oraz odpow</w:t>
      </w:r>
      <w:r w:rsidRPr="00412226">
        <w:t>iednio zdefiniować powiązania</w:t>
      </w:r>
      <w:r w:rsidRPr="001A1C29">
        <w:t xml:space="preserve"> tych danych pomiędzy słownikami a danymi źródłowymi (dotyczy </w:t>
      </w:r>
      <w:r>
        <w:t xml:space="preserve">replik </w:t>
      </w:r>
      <w:r w:rsidRPr="00412226">
        <w:t>wszystkich systemów źródłowych zaplanowanych do</w:t>
      </w:r>
      <w:r w:rsidR="00D63E2E">
        <w:t> </w:t>
      </w:r>
      <w:r w:rsidRPr="00412226">
        <w:t xml:space="preserve"> integracji z</w:t>
      </w:r>
      <w:r>
        <w:t> </w:t>
      </w:r>
      <w:r w:rsidRPr="00412226">
        <w:t xml:space="preserve">Systemem w ramach przedmiotowego wdrożenia). </w:t>
      </w:r>
    </w:p>
    <w:p w:rsidR="001B58DC" w:rsidRPr="00BA5493" w:rsidRDefault="001B58DC" w:rsidP="001B58DC">
      <w:pPr>
        <w:tabs>
          <w:tab w:val="left" w:pos="9781"/>
        </w:tabs>
        <w:ind w:firstLine="360"/>
        <w:jc w:val="both"/>
        <w:rPr>
          <w:rFonts w:ascii="Arial" w:hAnsi="Arial" w:cs="Arial"/>
          <w:sz w:val="22"/>
          <w:szCs w:val="22"/>
        </w:rPr>
      </w:pPr>
    </w:p>
    <w:p w:rsidR="001B58DC" w:rsidRPr="002D4FE3" w:rsidRDefault="001B58DC" w:rsidP="001B58DC">
      <w:pPr>
        <w:pStyle w:val="Tekstpodstawowy2"/>
        <w:ind w:firstLine="0"/>
      </w:pPr>
      <w:r>
        <w:t>O</w:t>
      </w:r>
      <w:r w:rsidRPr="002D4FE3">
        <w:t>becni</w:t>
      </w:r>
      <w:r>
        <w:t>e</w:t>
      </w:r>
      <w:r w:rsidRPr="00FE0EE9">
        <w:t xml:space="preserve"> do wiązania danych z różnych systemów</w:t>
      </w:r>
      <w:r w:rsidRPr="002D4FE3">
        <w:t xml:space="preserve"> </w:t>
      </w:r>
      <w:r>
        <w:t xml:space="preserve">Zamawiający </w:t>
      </w:r>
      <w:r w:rsidRPr="002D4FE3">
        <w:t xml:space="preserve">wykorzystuje dedykowaną aplikację </w:t>
      </w:r>
      <w:r w:rsidRPr="002D4FE3">
        <w:rPr>
          <w:b/>
        </w:rPr>
        <w:t>Centralny Słownik Konwersji</w:t>
      </w:r>
      <w:r w:rsidRPr="002D4FE3">
        <w:t xml:space="preserve"> (RSIP-CSK)</w:t>
      </w:r>
      <w:r w:rsidRPr="00FE0EE9">
        <w:t>.</w:t>
      </w:r>
    </w:p>
    <w:p w:rsidR="001B58DC" w:rsidRPr="00617F2F" w:rsidRDefault="001B58DC" w:rsidP="001B58DC">
      <w:pPr>
        <w:pStyle w:val="Tekstpodstawowy2"/>
        <w:ind w:firstLine="0"/>
      </w:pPr>
      <w:r w:rsidRPr="00617F2F">
        <w:t>Program ten zawiera poniższe tabele konfiguracyjne:</w:t>
      </w:r>
    </w:p>
    <w:p w:rsidR="001B58DC" w:rsidRPr="00617F2F" w:rsidRDefault="001B58DC" w:rsidP="003C2A16">
      <w:pPr>
        <w:pStyle w:val="Tekstpodstawowy2"/>
        <w:numPr>
          <w:ilvl w:val="0"/>
          <w:numId w:val="111"/>
        </w:numPr>
      </w:pPr>
      <w:r w:rsidRPr="00617F2F">
        <w:t>IMP_PRG_X – dane słownikowe X z systemu PRG (np. IMP_GPUE_ULC - nazwy ulic z systemu GPUE, IMP_PSL_ULC – nazwy ulic z systemu PESEL)</w:t>
      </w:r>
      <w:r w:rsidR="00DF32CB">
        <w:t>,</w:t>
      </w:r>
    </w:p>
    <w:p w:rsidR="001B58DC" w:rsidRPr="00617F2F" w:rsidRDefault="001B58DC" w:rsidP="003C2A16">
      <w:pPr>
        <w:pStyle w:val="Tekstpodstawowy2"/>
        <w:numPr>
          <w:ilvl w:val="0"/>
          <w:numId w:val="111"/>
        </w:numPr>
      </w:pPr>
      <w:r w:rsidRPr="00617F2F">
        <w:t>UNQ_X – tabela zawierające unikalne pozycje słownikowe ze wszystkich systemów (np. UNQ_ULC – zawiera unikalne nazwy ulic z informacją o pochodzeniu)</w:t>
      </w:r>
      <w:r w:rsidR="00DF32CB">
        <w:t>,</w:t>
      </w:r>
    </w:p>
    <w:p w:rsidR="001B58DC" w:rsidRPr="00617F2F" w:rsidRDefault="001B58DC" w:rsidP="003C2A16">
      <w:pPr>
        <w:pStyle w:val="Tekstpodstawowy2"/>
        <w:numPr>
          <w:ilvl w:val="0"/>
          <w:numId w:val="111"/>
        </w:numPr>
      </w:pPr>
      <w:r w:rsidRPr="00617F2F">
        <w:t>DCT_X – ustalony słownik RSIP (np. DCT_ULC zawiera „oficjalne” nawy ulic w</w:t>
      </w:r>
      <w:r w:rsidR="00D63E2E">
        <w:t> </w:t>
      </w:r>
      <w:r w:rsidRPr="00617F2F">
        <w:t>systemie RSIP)</w:t>
      </w:r>
      <w:r w:rsidR="00D63E2E">
        <w:t>,</w:t>
      </w:r>
    </w:p>
    <w:p w:rsidR="001B58DC" w:rsidRPr="00617F2F" w:rsidRDefault="001B58DC" w:rsidP="003C2A16">
      <w:pPr>
        <w:pStyle w:val="Tekstpodstawowy2"/>
        <w:numPr>
          <w:ilvl w:val="0"/>
          <w:numId w:val="111"/>
        </w:numPr>
      </w:pPr>
      <w:r w:rsidRPr="00617F2F">
        <w:t>LNK_X – zawiera powiązania pomiędzy UNQ_X a DCT_X.</w:t>
      </w:r>
    </w:p>
    <w:p w:rsidR="001B58DC" w:rsidRPr="00617F2F" w:rsidRDefault="001B58DC" w:rsidP="001B58DC">
      <w:pPr>
        <w:pStyle w:val="Tekstpodstawowy2"/>
        <w:ind w:firstLine="0"/>
      </w:pPr>
      <w:r w:rsidRPr="00617F2F">
        <w:t>Na dzień dzisiejszy Zamawiający posiada zdefiniowane powiązania dla nazw ulic oraz numerów adresowych (dla danych z systemów GPUE, SGK, PESEL).</w:t>
      </w:r>
    </w:p>
    <w:p w:rsidR="001B58DC" w:rsidRPr="00617F2F" w:rsidRDefault="001B58DC" w:rsidP="001B58DC">
      <w:pPr>
        <w:pStyle w:val="Tekstpodstawowy2"/>
        <w:ind w:firstLine="0"/>
      </w:pPr>
      <w:r w:rsidRPr="00617F2F">
        <w:t>Praca w programie RSIP-CSK składa się z kilku kroków:</w:t>
      </w:r>
    </w:p>
    <w:p w:rsidR="001B58DC" w:rsidRPr="00617F2F" w:rsidRDefault="001B58DC" w:rsidP="003C2A16">
      <w:pPr>
        <w:pStyle w:val="Tekstpodstawowy2"/>
        <w:numPr>
          <w:ilvl w:val="0"/>
          <w:numId w:val="112"/>
        </w:numPr>
      </w:pPr>
      <w:r w:rsidRPr="00617F2F">
        <w:t>zdefiniowanie/zasilenie słowników RSP (DCT_X)</w:t>
      </w:r>
      <w:r w:rsidR="00D63E2E">
        <w:t>,</w:t>
      </w:r>
    </w:p>
    <w:p w:rsidR="001B58DC" w:rsidRPr="00617F2F" w:rsidRDefault="001B58DC" w:rsidP="003C2A16">
      <w:pPr>
        <w:pStyle w:val="Tekstpodstawowy2"/>
        <w:numPr>
          <w:ilvl w:val="0"/>
          <w:numId w:val="112"/>
        </w:numPr>
      </w:pPr>
      <w:r w:rsidRPr="00617F2F">
        <w:t>zdefiniowanie/zasilenie tabel IMP_PRG_X (ładowanie wykonuje się poza programem)</w:t>
      </w:r>
      <w:r w:rsidR="00D63E2E">
        <w:t>,</w:t>
      </w:r>
    </w:p>
    <w:p w:rsidR="001B58DC" w:rsidRPr="00617F2F" w:rsidRDefault="001B58DC" w:rsidP="003C2A16">
      <w:pPr>
        <w:pStyle w:val="Tekstpodstawowy2"/>
        <w:numPr>
          <w:ilvl w:val="0"/>
          <w:numId w:val="112"/>
        </w:numPr>
      </w:pPr>
      <w:r w:rsidRPr="00617F2F">
        <w:t>uruchomienie w programie procedury aktualizacji słowników, podczas której program porównuje zapisy w tabelach IMP_PRG_X, UNQ_X i odpowiednio aktualizuje tą</w:t>
      </w:r>
      <w:r w:rsidR="00D63E2E">
        <w:t> </w:t>
      </w:r>
      <w:r w:rsidRPr="00617F2F">
        <w:t>ostatnią</w:t>
      </w:r>
      <w:r w:rsidR="00DF32CB">
        <w:t>,</w:t>
      </w:r>
    </w:p>
    <w:p w:rsidR="001B58DC" w:rsidRPr="00617F2F" w:rsidRDefault="001B58DC" w:rsidP="003C2A16">
      <w:pPr>
        <w:pStyle w:val="Tekstpodstawowy2"/>
        <w:numPr>
          <w:ilvl w:val="0"/>
          <w:numId w:val="112"/>
        </w:numPr>
      </w:pPr>
      <w:r w:rsidRPr="00617F2F">
        <w:t>uruchomienie w programie ręcznego dopasowania danych niepowiązanych do zdefiniowanego słownika DCT_X wraz z Ew. dopisaniem nowych pozycji do słownika.</w:t>
      </w:r>
    </w:p>
    <w:p w:rsidR="001B58DC" w:rsidRPr="00617F2F" w:rsidRDefault="001B58DC" w:rsidP="001B58DC">
      <w:pPr>
        <w:pStyle w:val="Tekstpodstawowy2"/>
      </w:pPr>
    </w:p>
    <w:p w:rsidR="001B58DC" w:rsidRPr="00617F2F" w:rsidRDefault="007556F1" w:rsidP="001B58DC">
      <w:pPr>
        <w:pStyle w:val="Tekstpodstawowy2"/>
        <w:rPr>
          <w:b/>
        </w:rPr>
      </w:pPr>
      <w:r>
        <w:rPr>
          <w:b/>
        </w:rPr>
        <w:t>Zamawiający</w:t>
      </w:r>
      <w:r w:rsidR="001B58DC">
        <w:rPr>
          <w:b/>
        </w:rPr>
        <w:t xml:space="preserve"> wymaga</w:t>
      </w:r>
      <w:r w:rsidR="001B58DC" w:rsidRPr="00617F2F">
        <w:rPr>
          <w:b/>
        </w:rPr>
        <w:t xml:space="preserve"> dostarcz</w:t>
      </w:r>
      <w:r w:rsidR="001B58DC">
        <w:rPr>
          <w:b/>
        </w:rPr>
        <w:t xml:space="preserve">enia </w:t>
      </w:r>
      <w:r w:rsidR="001B58DC" w:rsidRPr="00617F2F">
        <w:rPr>
          <w:b/>
        </w:rPr>
        <w:t>rozwiązani</w:t>
      </w:r>
      <w:r w:rsidR="001B58DC">
        <w:rPr>
          <w:b/>
        </w:rPr>
        <w:t>a</w:t>
      </w:r>
      <w:r w:rsidR="001B58DC" w:rsidRPr="00617F2F">
        <w:rPr>
          <w:b/>
        </w:rPr>
        <w:t xml:space="preserve"> do definiowania powiązań pomiędzy danymi poszczególnych systemów, którego funkcjonalność  będzie </w:t>
      </w:r>
      <w:r w:rsidR="00743170">
        <w:rPr>
          <w:b/>
        </w:rPr>
        <w:t xml:space="preserve">co najmniej </w:t>
      </w:r>
      <w:r w:rsidR="001B58DC" w:rsidRPr="00617F2F">
        <w:rPr>
          <w:b/>
        </w:rPr>
        <w:t>równoważna do obecnie wykorzystywanej aplikacji  RSIP_CSK</w:t>
      </w:r>
      <w:r>
        <w:rPr>
          <w:b/>
        </w:rPr>
        <w:t>.</w:t>
      </w:r>
    </w:p>
    <w:p w:rsidR="001B58DC" w:rsidRPr="00FE0EE9" w:rsidRDefault="001B58DC" w:rsidP="001104A5">
      <w:pPr>
        <w:pStyle w:val="Nagwek5"/>
      </w:pPr>
      <w:r w:rsidRPr="00C633A8">
        <w:t xml:space="preserve">W </w:t>
      </w:r>
      <w:r w:rsidRPr="002D4FE3">
        <w:t>zakresie zarządzania kompozycjami mapowymi</w:t>
      </w:r>
      <w:r w:rsidRPr="00C633A8">
        <w:t xml:space="preserve"> </w:t>
      </w:r>
      <w:r w:rsidRPr="00FE0EE9">
        <w:t>wymaga się aby System umożliwiał ich definiowanie oraz modyfikację w następujący sposób:</w:t>
      </w:r>
    </w:p>
    <w:p w:rsidR="001B58DC" w:rsidRPr="00412226" w:rsidRDefault="001B58DC" w:rsidP="003C2A16">
      <w:pPr>
        <w:pStyle w:val="Tekstpodstawowy2"/>
        <w:numPr>
          <w:ilvl w:val="0"/>
          <w:numId w:val="64"/>
        </w:numPr>
      </w:pPr>
      <w:r w:rsidRPr="00412226">
        <w:t>zdefiniowanie nowej, nieistniejącej kompozycji mapowej i jej udostępnienie do</w:t>
      </w:r>
      <w:r>
        <w:t> użytkowania,</w:t>
      </w:r>
    </w:p>
    <w:p w:rsidR="001B58DC" w:rsidRPr="00412226" w:rsidRDefault="001B58DC" w:rsidP="003C2A16">
      <w:pPr>
        <w:pStyle w:val="Tekstpodstawowy2"/>
        <w:numPr>
          <w:ilvl w:val="0"/>
          <w:numId w:val="64"/>
        </w:numPr>
      </w:pPr>
      <w:r w:rsidRPr="00412226">
        <w:t>zdefiniowanie nowej kompozycji mapowej poprzez skopiowanie lub modyfikację istniejącej i jej zapisanie pod nową nazwą</w:t>
      </w:r>
      <w:r w:rsidR="00DF32CB">
        <w:t>,</w:t>
      </w:r>
    </w:p>
    <w:p w:rsidR="001B58DC" w:rsidRDefault="001B58DC" w:rsidP="003C2A16">
      <w:pPr>
        <w:pStyle w:val="Tekstpodstawowy2"/>
        <w:numPr>
          <w:ilvl w:val="0"/>
          <w:numId w:val="64"/>
        </w:numPr>
      </w:pPr>
      <w:r w:rsidRPr="00412226">
        <w:t>modyfikacja istniejącej kompozycji mapowej.</w:t>
      </w:r>
    </w:p>
    <w:p w:rsidR="001B58DC" w:rsidRPr="00617F2F" w:rsidRDefault="001B58DC" w:rsidP="001B58DC">
      <w:pPr>
        <w:pStyle w:val="Tekstpodstawowy2"/>
      </w:pPr>
    </w:p>
    <w:p w:rsidR="001B58DC" w:rsidRPr="00412226" w:rsidRDefault="001B58DC" w:rsidP="001B58DC">
      <w:pPr>
        <w:pStyle w:val="Tekstpodstawowy2"/>
        <w:ind w:firstLine="0"/>
      </w:pPr>
      <w:r w:rsidRPr="00412226">
        <w:t>Udostępnienie kompozycji do użytkowania uwzględniać ma wszystkie komponenty Systemu związane z publikacją danych (w tym oprogramowanie do zaawansowanej obsługi danych przestrzennych, Geoportal, Geoportal mobilny).</w:t>
      </w:r>
    </w:p>
    <w:p w:rsidR="001B58DC" w:rsidRPr="00412226" w:rsidRDefault="001B58DC" w:rsidP="001B58DC">
      <w:pPr>
        <w:pStyle w:val="Tekstpodstawowy2"/>
        <w:rPr>
          <w:b/>
        </w:rPr>
      </w:pPr>
    </w:p>
    <w:p w:rsidR="001B58DC" w:rsidRPr="00412226" w:rsidRDefault="001B58DC" w:rsidP="001B58DC">
      <w:pPr>
        <w:pStyle w:val="Tekstpodstawowy2"/>
        <w:rPr>
          <w:b/>
        </w:rPr>
      </w:pPr>
      <w:r w:rsidRPr="0054455C">
        <w:rPr>
          <w:b/>
        </w:rPr>
        <w:t>Zarządzanie słownikami, wykaz warstw tematycznych wchodzących w skład kompozycji mapowej zostanie ustalony z Zamawiającym na etapie realizacji Projektu Technicznego Wdrożenia.</w:t>
      </w:r>
    </w:p>
    <w:p w:rsidR="001B58DC" w:rsidRDefault="001B58DC" w:rsidP="001104A5">
      <w:pPr>
        <w:pStyle w:val="Nagwek5"/>
      </w:pPr>
      <w:r w:rsidRPr="000650D4">
        <w:t>W zakresie zarządzania warstwami</w:t>
      </w:r>
    </w:p>
    <w:p w:rsidR="001B58DC" w:rsidRPr="009E79A0" w:rsidRDefault="001B58DC" w:rsidP="001B58DC">
      <w:pPr>
        <w:pStyle w:val="Tekstpodstawowy2"/>
        <w:ind w:firstLine="0"/>
      </w:pPr>
      <w:r>
        <w:t xml:space="preserve">W zakresie </w:t>
      </w:r>
      <w:r w:rsidRPr="00681C04">
        <w:t>Z</w:t>
      </w:r>
      <w:bookmarkStart w:id="711" w:name="_Toc6394637"/>
      <w:bookmarkStart w:id="712" w:name="_Toc6394787"/>
      <w:bookmarkStart w:id="713" w:name="_Toc6394936"/>
      <w:bookmarkStart w:id="714" w:name="_Toc6475501"/>
      <w:bookmarkStart w:id="715" w:name="_Toc6475648"/>
      <w:bookmarkStart w:id="716" w:name="_Toc6394638"/>
      <w:bookmarkStart w:id="717" w:name="_Toc6394788"/>
      <w:bookmarkStart w:id="718" w:name="_Toc6394937"/>
      <w:bookmarkStart w:id="719" w:name="_Toc6475502"/>
      <w:bookmarkStart w:id="720" w:name="_Toc6475649"/>
      <w:bookmarkEnd w:id="711"/>
      <w:bookmarkEnd w:id="712"/>
      <w:bookmarkEnd w:id="713"/>
      <w:bookmarkEnd w:id="714"/>
      <w:bookmarkEnd w:id="715"/>
      <w:bookmarkEnd w:id="716"/>
      <w:bookmarkEnd w:id="717"/>
      <w:bookmarkEnd w:id="718"/>
      <w:bookmarkEnd w:id="719"/>
      <w:bookmarkEnd w:id="720"/>
      <w:r w:rsidRPr="000E240B">
        <w:t>arządzani</w:t>
      </w:r>
      <w:r w:rsidRPr="00681C04">
        <w:t>e</w:t>
      </w:r>
      <w:r w:rsidRPr="000E240B">
        <w:t xml:space="preserve"> procesem udostępniania</w:t>
      </w:r>
      <w:r>
        <w:t xml:space="preserve"> </w:t>
      </w:r>
      <w:r w:rsidRPr="000E240B">
        <w:t>użytkownikom systemu danych przestrzennych i</w:t>
      </w:r>
      <w:r w:rsidRPr="00681C04">
        <w:t> </w:t>
      </w:r>
      <w:r w:rsidRPr="000E240B">
        <w:t xml:space="preserve">opisowych </w:t>
      </w:r>
      <w:r>
        <w:t xml:space="preserve"> w postaci warstw tematycznych Zamawiający wymaga aby przydział</w:t>
      </w:r>
      <w:r w:rsidRPr="000E240B">
        <w:t xml:space="preserve"> uprawnień</w:t>
      </w:r>
      <w:r w:rsidRPr="009E79A0">
        <w:t xml:space="preserve"> </w:t>
      </w:r>
      <w:r>
        <w:t>obejmował:</w:t>
      </w:r>
    </w:p>
    <w:p w:rsidR="001B58DC" w:rsidRPr="009E79A0" w:rsidRDefault="001B58DC" w:rsidP="003C2A16">
      <w:pPr>
        <w:pStyle w:val="Tekstpodstawowy2"/>
        <w:numPr>
          <w:ilvl w:val="0"/>
          <w:numId w:val="65"/>
        </w:numPr>
      </w:pPr>
      <w:r w:rsidRPr="000E240B">
        <w:t>nadawanie użytkownikom praw (na ogólnych zasadach) z dokładnością do warstwy tematycznej</w:t>
      </w:r>
      <w:r w:rsidRPr="009E79A0">
        <w:t>,</w:t>
      </w:r>
    </w:p>
    <w:p w:rsidR="003D002C" w:rsidRDefault="001B58DC" w:rsidP="003C2A16">
      <w:pPr>
        <w:pStyle w:val="Tekstpodstawowy2"/>
        <w:numPr>
          <w:ilvl w:val="0"/>
          <w:numId w:val="65"/>
        </w:numPr>
      </w:pPr>
      <w:r w:rsidRPr="000E240B">
        <w:t xml:space="preserve">możliwość przypisania praw edycji wielu </w:t>
      </w:r>
      <w:r w:rsidR="003D002C">
        <w:t>grupom</w:t>
      </w:r>
      <w:r w:rsidRPr="000E240B">
        <w:t xml:space="preserve"> do jednej warstwy tematycznej</w:t>
      </w:r>
      <w:r w:rsidRPr="009E79A0">
        <w:t>,</w:t>
      </w:r>
    </w:p>
    <w:p w:rsidR="001B58DC" w:rsidRPr="00701404" w:rsidRDefault="001B58DC" w:rsidP="003C2A16">
      <w:pPr>
        <w:pStyle w:val="Tekstpodstawowy2"/>
        <w:numPr>
          <w:ilvl w:val="0"/>
          <w:numId w:val="65"/>
        </w:numPr>
      </w:pPr>
      <w:r w:rsidRPr="009219F4">
        <w:t>możliwość równoległej pracy kilku użytkowników n</w:t>
      </w:r>
      <w:r>
        <w:t>a jednej warstwie tematycznej</w:t>
      </w:r>
      <w:r w:rsidR="00BD6C9C">
        <w:t>.</w:t>
      </w:r>
      <w:r>
        <w:t xml:space="preserve"> </w:t>
      </w:r>
    </w:p>
    <w:p w:rsidR="001B58DC" w:rsidRPr="000650D4" w:rsidRDefault="001B58DC" w:rsidP="001104A5">
      <w:pPr>
        <w:pStyle w:val="Nagwek5"/>
      </w:pPr>
      <w:r w:rsidRPr="000650D4">
        <w:t>W zakresie zarządzania raportami</w:t>
      </w:r>
    </w:p>
    <w:p w:rsidR="001B58DC" w:rsidRDefault="001B58DC" w:rsidP="001B58DC">
      <w:pPr>
        <w:pStyle w:val="Tekstpodstawowy2"/>
      </w:pPr>
      <w:r w:rsidRPr="002D28F8">
        <w:t xml:space="preserve">Zamawiający wymaga dostarczenia narzędzi umożliwiających administratorom Systemu </w:t>
      </w:r>
      <w:r>
        <w:t>zarzą</w:t>
      </w:r>
      <w:r w:rsidRPr="002D28F8">
        <w:t>dzanie raportami (tworzenie</w:t>
      </w:r>
      <w:r>
        <w:t xml:space="preserve">, modyfikację, </w:t>
      </w:r>
      <w:r w:rsidRPr="002D28F8">
        <w:t>usuwanie</w:t>
      </w:r>
      <w:r>
        <w:t>, słownikowanie</w:t>
      </w:r>
      <w:r w:rsidRPr="002D28F8">
        <w:t xml:space="preserve">) </w:t>
      </w:r>
      <w:r>
        <w:t>prostymi i</w:t>
      </w:r>
      <w:r w:rsidR="00DF32CB">
        <w:t> </w:t>
      </w:r>
      <w:r>
        <w:t>zaawansowanymi.</w:t>
      </w:r>
    </w:p>
    <w:p w:rsidR="001B58DC" w:rsidRDefault="001B58DC" w:rsidP="007556F1">
      <w:pPr>
        <w:pStyle w:val="Tekstpodstawowy2"/>
      </w:pPr>
      <w:r>
        <w:t xml:space="preserve">Szczegółowa funkcjonalność dotycząca wymagań dotyczących raportów została opisana w rozdziale </w:t>
      </w:r>
      <w:r w:rsidR="001474B9">
        <w:fldChar w:fldCharType="begin"/>
      </w:r>
      <w:r>
        <w:instrText xml:space="preserve"> REF _Ref8909943 \r \h </w:instrText>
      </w:r>
      <w:r w:rsidR="001474B9">
        <w:fldChar w:fldCharType="separate"/>
      </w:r>
      <w:r w:rsidR="001C744E">
        <w:t>2.3.7.6.3</w:t>
      </w:r>
      <w:r w:rsidR="001474B9">
        <w:fldChar w:fldCharType="end"/>
      </w:r>
    </w:p>
    <w:p w:rsidR="001B58DC" w:rsidRPr="0054348D" w:rsidRDefault="001B58DC" w:rsidP="001104A5">
      <w:pPr>
        <w:pStyle w:val="Nagwek4"/>
      </w:pPr>
      <w:bookmarkStart w:id="721" w:name="_Toc20899816"/>
      <w:r w:rsidRPr="0054348D">
        <w:t xml:space="preserve">Zarządzanie działaniem e-usług oraz integracji </w:t>
      </w:r>
      <w:r w:rsidR="00015EB1">
        <w:t>z</w:t>
      </w:r>
      <w:r w:rsidRPr="0054348D">
        <w:t xml:space="preserve"> systemami źródłowymi</w:t>
      </w:r>
      <w:bookmarkEnd w:id="721"/>
    </w:p>
    <w:p w:rsidR="001B58DC" w:rsidRPr="0054348D" w:rsidRDefault="001B58DC" w:rsidP="001B58DC">
      <w:pPr>
        <w:pStyle w:val="Tekstpodstawowy2"/>
        <w:ind w:firstLine="0"/>
      </w:pPr>
      <w:r w:rsidRPr="0054348D">
        <w:t xml:space="preserve">System ma umożliwić administratorom zarządzenie usługami określonymi w rozdziale </w:t>
      </w:r>
      <w:r w:rsidR="001474B9" w:rsidRPr="0054348D">
        <w:fldChar w:fldCharType="begin"/>
      </w:r>
      <w:r w:rsidRPr="0054348D">
        <w:instrText xml:space="preserve"> REF _Ref9325864 \r \h </w:instrText>
      </w:r>
      <w:r w:rsidR="001474B9" w:rsidRPr="0054348D">
        <w:fldChar w:fldCharType="separate"/>
      </w:r>
      <w:r w:rsidR="001C744E">
        <w:t>2.3.7.8</w:t>
      </w:r>
      <w:r w:rsidR="001474B9" w:rsidRPr="0054348D">
        <w:fldChar w:fldCharType="end"/>
      </w:r>
      <w:r w:rsidRPr="0054348D">
        <w:t xml:space="preserve"> </w:t>
      </w:r>
    </w:p>
    <w:p w:rsidR="001B58DC" w:rsidRDefault="001B58DC" w:rsidP="001B58DC">
      <w:pPr>
        <w:pStyle w:val="Tekstpodstawowy2"/>
        <w:ind w:firstLine="0"/>
      </w:pPr>
      <w:r w:rsidRPr="0054348D">
        <w:t>System ma umożliwić administratorom zarzadzanie inte</w:t>
      </w:r>
      <w:r w:rsidR="003D002C">
        <w:t>gracją z systemami źródłowym co </w:t>
      </w:r>
      <w:r w:rsidRPr="0054348D">
        <w:t xml:space="preserve">zostało szczegółowo opisane w rozdziale </w:t>
      </w:r>
      <w:r w:rsidR="001474B9" w:rsidRPr="0054348D">
        <w:fldChar w:fldCharType="begin"/>
      </w:r>
      <w:r w:rsidRPr="0054348D">
        <w:instrText xml:space="preserve"> REF _Ref9326788 \r \h </w:instrText>
      </w:r>
      <w:r w:rsidR="001474B9" w:rsidRPr="0054348D">
        <w:fldChar w:fldCharType="separate"/>
      </w:r>
      <w:r w:rsidR="001C744E">
        <w:t>2.3.9.1</w:t>
      </w:r>
      <w:r w:rsidR="001474B9" w:rsidRPr="0054348D">
        <w:fldChar w:fldCharType="end"/>
      </w:r>
      <w:r w:rsidRPr="0054348D">
        <w:t>-Tworzenie i aktualizacja danych.</w:t>
      </w:r>
    </w:p>
    <w:p w:rsidR="001B58DC" w:rsidRPr="00154830" w:rsidRDefault="001B58DC" w:rsidP="001104A5">
      <w:pPr>
        <w:pStyle w:val="Nagwek4"/>
      </w:pPr>
      <w:bookmarkStart w:id="722" w:name="_Toc6394664"/>
      <w:bookmarkStart w:id="723" w:name="_Toc6394814"/>
      <w:bookmarkStart w:id="724" w:name="_Toc6394963"/>
      <w:bookmarkStart w:id="725" w:name="_Toc6475528"/>
      <w:bookmarkStart w:id="726" w:name="_Toc6475675"/>
      <w:bookmarkStart w:id="727" w:name="_Toc8808475"/>
      <w:bookmarkStart w:id="728" w:name="_Toc8808870"/>
      <w:bookmarkStart w:id="729" w:name="_Toc6394665"/>
      <w:bookmarkStart w:id="730" w:name="_Toc6394815"/>
      <w:bookmarkStart w:id="731" w:name="_Toc6394964"/>
      <w:bookmarkStart w:id="732" w:name="_Toc6475529"/>
      <w:bookmarkStart w:id="733" w:name="_Toc6475676"/>
      <w:bookmarkStart w:id="734" w:name="_Toc8808476"/>
      <w:bookmarkStart w:id="735" w:name="_Toc8808871"/>
      <w:bookmarkStart w:id="736" w:name="_Toc6394666"/>
      <w:bookmarkStart w:id="737" w:name="_Toc6394816"/>
      <w:bookmarkStart w:id="738" w:name="_Toc6394965"/>
      <w:bookmarkStart w:id="739" w:name="_Toc6475530"/>
      <w:bookmarkStart w:id="740" w:name="_Toc6475677"/>
      <w:bookmarkStart w:id="741" w:name="_Toc8808477"/>
      <w:bookmarkStart w:id="742" w:name="_Toc8808872"/>
      <w:bookmarkStart w:id="743" w:name="_Toc6394667"/>
      <w:bookmarkStart w:id="744" w:name="_Toc6394817"/>
      <w:bookmarkStart w:id="745" w:name="_Toc6394966"/>
      <w:bookmarkStart w:id="746" w:name="_Toc6475531"/>
      <w:bookmarkStart w:id="747" w:name="_Toc6475678"/>
      <w:bookmarkStart w:id="748" w:name="_Toc8808478"/>
      <w:bookmarkStart w:id="749" w:name="_Toc8808873"/>
      <w:bookmarkStart w:id="750" w:name="_Toc20899817"/>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sidRPr="00154830">
        <w:t>Pozostałe możliwości</w:t>
      </w:r>
      <w:bookmarkEnd w:id="750"/>
    </w:p>
    <w:p w:rsidR="001B58DC" w:rsidRPr="00453C36" w:rsidRDefault="001B58DC" w:rsidP="003C2A16">
      <w:pPr>
        <w:pStyle w:val="Tekstpodstawowy2"/>
        <w:numPr>
          <w:ilvl w:val="0"/>
          <w:numId w:val="66"/>
        </w:numPr>
      </w:pPr>
      <w:r w:rsidRPr="002D28F8">
        <w:t>System</w:t>
      </w:r>
      <w:r>
        <w:t xml:space="preserve"> </w:t>
      </w:r>
      <w:r w:rsidRPr="00453C36">
        <w:t xml:space="preserve">ma umożliwiać </w:t>
      </w:r>
      <w:r>
        <w:t xml:space="preserve">obsługę danych historycznych (np. poprzez </w:t>
      </w:r>
      <w:r w:rsidRPr="00453C36">
        <w:t>przenoszenie wybranych zapisów z tabel systemowych do tabel archiwalnych</w:t>
      </w:r>
      <w:r>
        <w:t>)</w:t>
      </w:r>
      <w:r w:rsidRPr="00453C36">
        <w:t>. Wymóg ten dotyczy zarówno tabel logów jak i</w:t>
      </w:r>
      <w:r>
        <w:t> </w:t>
      </w:r>
      <w:r w:rsidRPr="00453C36">
        <w:t>danych historycznych z</w:t>
      </w:r>
      <w:r>
        <w:t> </w:t>
      </w:r>
      <w:r w:rsidRPr="00453C36">
        <w:t>pozostałych podsystemów</w:t>
      </w:r>
      <w:r w:rsidRPr="00C633A8">
        <w:t>.</w:t>
      </w:r>
    </w:p>
    <w:p w:rsidR="001B58DC" w:rsidRDefault="00F00E6E" w:rsidP="003C2A16">
      <w:pPr>
        <w:pStyle w:val="Tekstpodstawowy2"/>
        <w:numPr>
          <w:ilvl w:val="0"/>
          <w:numId w:val="66"/>
        </w:numPr>
      </w:pPr>
      <w:r>
        <w:t>Zalecane jest aby t</w:t>
      </w:r>
      <w:r w:rsidR="001B58DC" w:rsidRPr="00453C36">
        <w:t xml:space="preserve">akie same narzędzia i mechanizmy administracyjne </w:t>
      </w:r>
      <w:r>
        <w:t>były</w:t>
      </w:r>
      <w:r w:rsidR="001B58DC" w:rsidRPr="00453C36">
        <w:t xml:space="preserve"> stosowane</w:t>
      </w:r>
      <w:r>
        <w:t xml:space="preserve"> w części wewnętrznei i zewnętrznej</w:t>
      </w:r>
      <w:r w:rsidR="001B58DC" w:rsidRPr="00453C36">
        <w:t xml:space="preserve"> Systemu.</w:t>
      </w:r>
      <w:r w:rsidR="001B58DC" w:rsidRPr="008C52D7">
        <w:t xml:space="preserve"> </w:t>
      </w:r>
      <w:r w:rsidR="001B58DC" w:rsidRPr="00453C36">
        <w:t>Interfejs obsługi oprogramowania do</w:t>
      </w:r>
      <w:r w:rsidR="00DF32CB">
        <w:t> </w:t>
      </w:r>
      <w:r w:rsidR="001B58DC" w:rsidRPr="00453C36">
        <w:t>administrowania Systemem ma mieć postać graficzną, być przyjazny i intuicyjny dla użytkownika w postaci strony WWW obsługiwanej przez popularne przeglądarki internetowe</w:t>
      </w:r>
      <w:r w:rsidR="001B58DC">
        <w:t xml:space="preserve"> lub dedykowane</w:t>
      </w:r>
      <w:r w:rsidR="00BA1DD3">
        <w:t>j</w:t>
      </w:r>
      <w:r w:rsidR="001B58DC">
        <w:t xml:space="preserve"> aplikacj</w:t>
      </w:r>
      <w:r w:rsidR="008D557D">
        <w:t>i</w:t>
      </w:r>
      <w:r w:rsidR="001B58DC">
        <w:t xml:space="preserve"> desktop</w:t>
      </w:r>
      <w:r w:rsidR="001B58DC" w:rsidRPr="008C52D7">
        <w:t>.</w:t>
      </w:r>
    </w:p>
    <w:p w:rsidR="001B58DC" w:rsidRDefault="001B58DC" w:rsidP="003C2A16">
      <w:pPr>
        <w:pStyle w:val="Tekstpodstawowy2"/>
        <w:numPr>
          <w:ilvl w:val="0"/>
          <w:numId w:val="66"/>
        </w:numPr>
      </w:pPr>
      <w:r w:rsidRPr="00634BBC">
        <w:t>Każdy użytkownik ma mieć swój indywidualny login do systemu.</w:t>
      </w:r>
      <w:r w:rsidR="00015EB1">
        <w:t xml:space="preserve"> L</w:t>
      </w:r>
      <w:r w:rsidRPr="00634BBC">
        <w:t>oginy te</w:t>
      </w:r>
      <w:r>
        <w:t> </w:t>
      </w:r>
      <w:r w:rsidRPr="00634BBC">
        <w:t>mają być zintegrowane (zarządzane z jednego modułu administratora)</w:t>
      </w:r>
      <w:r>
        <w:t>. W przypadku bazy danych dopuszcza się zastosowanie jednego</w:t>
      </w:r>
      <w:r w:rsidR="008D557D">
        <w:t>, wspólnego</w:t>
      </w:r>
      <w:r>
        <w:t xml:space="preserve"> użytkownika systemowego pod warunkiem rejestrowania danych o indywidualnym użytkowniku podczas każdej operacji wykonywanej na bazie danych.</w:t>
      </w:r>
    </w:p>
    <w:p w:rsidR="001B58DC" w:rsidRDefault="001B58DC" w:rsidP="003C2A16">
      <w:pPr>
        <w:pStyle w:val="Tekstpodstawowy2"/>
        <w:numPr>
          <w:ilvl w:val="0"/>
          <w:numId w:val="66"/>
        </w:numPr>
      </w:pPr>
      <w:r w:rsidRPr="00D62D06">
        <w:t>Zamawiający wymaga aby Administrator miał możliwość konfiguracji narzędzi do</w:t>
      </w:r>
      <w:r w:rsidR="00BA3DA4">
        <w:t> </w:t>
      </w:r>
      <w:r w:rsidRPr="00D62D06">
        <w:t>aktualizacji danych/ importu i exportu  np. poprzez wskazywanie zasobów danych, określanie ich zakresów, formatów itp.</w:t>
      </w:r>
      <w:r>
        <w:t>,</w:t>
      </w:r>
    </w:p>
    <w:p w:rsidR="001B58DC" w:rsidRDefault="001B58DC" w:rsidP="003C2A16">
      <w:pPr>
        <w:pStyle w:val="Tekstpodstawowy2"/>
        <w:numPr>
          <w:ilvl w:val="0"/>
          <w:numId w:val="66"/>
        </w:numPr>
      </w:pPr>
      <w:r w:rsidRPr="00253F84">
        <w:t>Zamawiający wymaga</w:t>
      </w:r>
      <w:r>
        <w:t>,</w:t>
      </w:r>
      <w:r w:rsidRPr="00253F84">
        <w:t xml:space="preserve"> aby we wszystkich formatkach narzędzi/ raportów/ analiz/</w:t>
      </w:r>
      <w:r>
        <w:t xml:space="preserve"> </w:t>
      </w:r>
      <w:r w:rsidRPr="00253F84">
        <w:t>wyszukiwania/wprowadzania danych itp. stosować w miarę możliwości linie edycyjne, wielowierszowe pola edycyjne, listy rozwijalne, checkbox’y, radio button’y, maskowalne pola edycyjne, zakładki – w zależności od potrzeb i ergonomii danego narzędzia (np. przy wyszukiwaniu działek należy zastosować rozwijalną listę obrębów i arkuszy, natomiast nr działki może być wpisywany ręczn</w:t>
      </w:r>
      <w:r w:rsidR="003D002C">
        <w:t>ie; przy wprowadzaniu danych do </w:t>
      </w:r>
      <w:r w:rsidRPr="00253F84">
        <w:t>warstwy ewidencja umów na wywóz śmieci rodzaj umowy, częstotliwość wywozu, ulica i</w:t>
      </w:r>
      <w:r w:rsidR="00BA3DA4">
        <w:t> </w:t>
      </w:r>
      <w:r w:rsidRPr="00253F84">
        <w:t xml:space="preserve">nr adresowy właściciela mają być wybierane z listy rozwijalnej, kod pocztowy ma być dostępny z listy rozwijalnej, nr telefonu jako maskowane pole edycyjne, natomiast pozycje pozostałe mogą być wpisywane ręcznie). </w:t>
      </w:r>
    </w:p>
    <w:p w:rsidR="001B58DC" w:rsidRPr="004C4B8D" w:rsidRDefault="001B58DC" w:rsidP="003C2A16">
      <w:pPr>
        <w:pStyle w:val="Tekstpodstawowy2"/>
        <w:numPr>
          <w:ilvl w:val="0"/>
          <w:numId w:val="66"/>
        </w:numPr>
      </w:pPr>
      <w:r>
        <w:t xml:space="preserve">System ma umożliwiać definiowanie </w:t>
      </w:r>
      <w:r w:rsidRPr="00DD501F">
        <w:t>m</w:t>
      </w:r>
      <w:r>
        <w:t>aksymalnej</w:t>
      </w:r>
      <w:r w:rsidRPr="00DD501F">
        <w:t xml:space="preserve"> długość sesji</w:t>
      </w:r>
      <w:r>
        <w:t xml:space="preserve"> dla użytkowników (dotyczy funkcjonalności automatycznego zakończenia sesji w przypadku długotrwałej bezczynności użytkownika).</w:t>
      </w:r>
    </w:p>
    <w:p w:rsidR="001B58DC" w:rsidRPr="004C4B8D" w:rsidRDefault="001B58DC" w:rsidP="00DF32CB">
      <w:pPr>
        <w:pStyle w:val="Tekstpodstawowy2"/>
        <w:ind w:firstLine="0"/>
      </w:pPr>
      <w:r w:rsidRPr="00E80D5A">
        <w:t>Uszczegółowienie sposobu wdrożenia i konfiguracji oprogramowania do administrowania Systemem zostanie uzgodnione przez Wykonawcę z Zamawiającym na etapie tworzenia Projektu Technicznego Wdrożenia.</w:t>
      </w:r>
    </w:p>
    <w:p w:rsidR="001B58DC" w:rsidRPr="00BA5493" w:rsidRDefault="001B58DC" w:rsidP="001104A5">
      <w:pPr>
        <w:pStyle w:val="Nagwek3"/>
      </w:pPr>
      <w:bookmarkStart w:id="751" w:name="_Toc2595458"/>
      <w:bookmarkStart w:id="752" w:name="_Toc2595525"/>
      <w:bookmarkStart w:id="753" w:name="_Toc2595669"/>
      <w:bookmarkStart w:id="754" w:name="_Toc2601864"/>
      <w:bookmarkStart w:id="755" w:name="_Toc2602905"/>
      <w:bookmarkStart w:id="756" w:name="_Toc2667241"/>
      <w:bookmarkStart w:id="757" w:name="_Toc2667350"/>
      <w:bookmarkStart w:id="758" w:name="_Toc2668678"/>
      <w:bookmarkStart w:id="759" w:name="_Toc2672191"/>
      <w:bookmarkStart w:id="760" w:name="_Toc2672382"/>
      <w:bookmarkStart w:id="761" w:name="_Toc2672573"/>
      <w:bookmarkStart w:id="762" w:name="_Toc2672779"/>
      <w:bookmarkStart w:id="763" w:name="_Toc2672990"/>
      <w:bookmarkStart w:id="764" w:name="_Toc2673399"/>
      <w:bookmarkStart w:id="765" w:name="_Toc2673460"/>
      <w:bookmarkStart w:id="766" w:name="_Toc2673525"/>
      <w:bookmarkStart w:id="767" w:name="_Toc2673584"/>
      <w:bookmarkStart w:id="768" w:name="_Toc2673643"/>
      <w:bookmarkStart w:id="769" w:name="_Toc2870832"/>
      <w:bookmarkStart w:id="770" w:name="_Toc2870902"/>
      <w:bookmarkStart w:id="771" w:name="_Toc3226799"/>
      <w:bookmarkStart w:id="772" w:name="_Toc3229452"/>
      <w:bookmarkStart w:id="773" w:name="_Toc3229523"/>
      <w:bookmarkStart w:id="774" w:name="_Toc3315056"/>
      <w:bookmarkStart w:id="775" w:name="_Toc3511840"/>
      <w:bookmarkStart w:id="776" w:name="_Toc3514701"/>
      <w:bookmarkStart w:id="777" w:name="_Toc3520066"/>
      <w:bookmarkStart w:id="778" w:name="_Toc3523414"/>
      <w:bookmarkStart w:id="779" w:name="_Toc3615292"/>
      <w:bookmarkStart w:id="780" w:name="_Toc3633596"/>
      <w:bookmarkStart w:id="781" w:name="_Toc3633965"/>
      <w:bookmarkStart w:id="782" w:name="_Toc3736309"/>
      <w:bookmarkStart w:id="783" w:name="_Toc3737216"/>
      <w:bookmarkStart w:id="784" w:name="_Toc3782133"/>
      <w:bookmarkStart w:id="785" w:name="_Toc3841309"/>
      <w:bookmarkStart w:id="786" w:name="_Toc3868118"/>
      <w:bookmarkStart w:id="787" w:name="_Toc4092668"/>
      <w:bookmarkStart w:id="788" w:name="_Toc4094554"/>
      <w:bookmarkStart w:id="789" w:name="_Toc4127181"/>
      <w:bookmarkStart w:id="790" w:name="_Toc4127296"/>
      <w:bookmarkStart w:id="791" w:name="_Toc4127411"/>
      <w:bookmarkStart w:id="792" w:name="_Toc4127526"/>
      <w:bookmarkStart w:id="793" w:name="_Toc4127641"/>
      <w:bookmarkStart w:id="794" w:name="_Toc4339073"/>
      <w:bookmarkStart w:id="795" w:name="_Toc4349562"/>
      <w:bookmarkStart w:id="796" w:name="_Toc4349679"/>
      <w:bookmarkStart w:id="797" w:name="_Toc4387389"/>
      <w:bookmarkStart w:id="798" w:name="_Toc4387518"/>
      <w:bookmarkStart w:id="799" w:name="_Toc4728842"/>
      <w:bookmarkStart w:id="800" w:name="_Toc5092702"/>
      <w:bookmarkStart w:id="801" w:name="_Toc5118447"/>
      <w:bookmarkStart w:id="802" w:name="_Toc6394672"/>
      <w:bookmarkStart w:id="803" w:name="_Toc6394822"/>
      <w:bookmarkStart w:id="804" w:name="_Toc6394971"/>
      <w:bookmarkStart w:id="805" w:name="_Toc6475536"/>
      <w:bookmarkStart w:id="806" w:name="_Toc6475683"/>
      <w:bookmarkStart w:id="807" w:name="_Toc8808480"/>
      <w:bookmarkStart w:id="808" w:name="_Toc8808875"/>
      <w:bookmarkStart w:id="809" w:name="_Toc2595459"/>
      <w:bookmarkStart w:id="810" w:name="_Toc2595526"/>
      <w:bookmarkStart w:id="811" w:name="_Toc2595670"/>
      <w:bookmarkStart w:id="812" w:name="_Toc2601865"/>
      <w:bookmarkStart w:id="813" w:name="_Toc2602906"/>
      <w:bookmarkStart w:id="814" w:name="_Toc2667242"/>
      <w:bookmarkStart w:id="815" w:name="_Toc2667351"/>
      <w:bookmarkStart w:id="816" w:name="_Toc2668679"/>
      <w:bookmarkStart w:id="817" w:name="_Toc2672192"/>
      <w:bookmarkStart w:id="818" w:name="_Toc2672383"/>
      <w:bookmarkStart w:id="819" w:name="_Toc2672574"/>
      <w:bookmarkStart w:id="820" w:name="_Toc2672780"/>
      <w:bookmarkStart w:id="821" w:name="_Toc2672991"/>
      <w:bookmarkStart w:id="822" w:name="_Toc2673400"/>
      <w:bookmarkStart w:id="823" w:name="_Toc2673461"/>
      <w:bookmarkStart w:id="824" w:name="_Toc2673526"/>
      <w:bookmarkStart w:id="825" w:name="_Toc2673585"/>
      <w:bookmarkStart w:id="826" w:name="_Toc2673644"/>
      <w:bookmarkStart w:id="827" w:name="_Toc2870833"/>
      <w:bookmarkStart w:id="828" w:name="_Toc2870903"/>
      <w:bookmarkStart w:id="829" w:name="_Toc3226800"/>
      <w:bookmarkStart w:id="830" w:name="_Toc3229453"/>
      <w:bookmarkStart w:id="831" w:name="_Toc3229524"/>
      <w:bookmarkStart w:id="832" w:name="_Toc3315057"/>
      <w:bookmarkStart w:id="833" w:name="_Toc3511841"/>
      <w:bookmarkStart w:id="834" w:name="_Toc3514702"/>
      <w:bookmarkStart w:id="835" w:name="_Toc3520067"/>
      <w:bookmarkStart w:id="836" w:name="_Toc3523415"/>
      <w:bookmarkStart w:id="837" w:name="_Toc3615293"/>
      <w:bookmarkStart w:id="838" w:name="_Toc3633597"/>
      <w:bookmarkStart w:id="839" w:name="_Toc3633966"/>
      <w:bookmarkStart w:id="840" w:name="_Toc3736310"/>
      <w:bookmarkStart w:id="841" w:name="_Toc3737217"/>
      <w:bookmarkStart w:id="842" w:name="_Toc3782134"/>
      <w:bookmarkStart w:id="843" w:name="_Toc3841310"/>
      <w:bookmarkStart w:id="844" w:name="_Toc3868119"/>
      <w:bookmarkStart w:id="845" w:name="_Toc4092669"/>
      <w:bookmarkStart w:id="846" w:name="_Toc4094555"/>
      <w:bookmarkStart w:id="847" w:name="_Toc4127182"/>
      <w:bookmarkStart w:id="848" w:name="_Toc4127297"/>
      <w:bookmarkStart w:id="849" w:name="_Toc4127412"/>
      <w:bookmarkStart w:id="850" w:name="_Toc4127527"/>
      <w:bookmarkStart w:id="851" w:name="_Toc4127642"/>
      <w:bookmarkStart w:id="852" w:name="_Toc4339074"/>
      <w:bookmarkStart w:id="853" w:name="_Toc4349563"/>
      <w:bookmarkStart w:id="854" w:name="_Toc4349680"/>
      <w:bookmarkStart w:id="855" w:name="_Toc4387390"/>
      <w:bookmarkStart w:id="856" w:name="_Toc4387519"/>
      <w:bookmarkStart w:id="857" w:name="_Toc4728843"/>
      <w:bookmarkStart w:id="858" w:name="_Toc5092703"/>
      <w:bookmarkStart w:id="859" w:name="_Toc5118448"/>
      <w:bookmarkStart w:id="860" w:name="_Toc6394673"/>
      <w:bookmarkStart w:id="861" w:name="_Toc6394823"/>
      <w:bookmarkStart w:id="862" w:name="_Toc6394972"/>
      <w:bookmarkStart w:id="863" w:name="_Toc6475537"/>
      <w:bookmarkStart w:id="864" w:name="_Toc6475684"/>
      <w:bookmarkStart w:id="865" w:name="_Toc8808481"/>
      <w:bookmarkStart w:id="866" w:name="_Toc8808876"/>
      <w:bookmarkStart w:id="867" w:name="_Toc2595460"/>
      <w:bookmarkStart w:id="868" w:name="_Toc2595527"/>
      <w:bookmarkStart w:id="869" w:name="_Toc2595671"/>
      <w:bookmarkStart w:id="870" w:name="_Toc2601866"/>
      <w:bookmarkStart w:id="871" w:name="_Toc2602907"/>
      <w:bookmarkStart w:id="872" w:name="_Toc2667243"/>
      <w:bookmarkStart w:id="873" w:name="_Toc2667352"/>
      <w:bookmarkStart w:id="874" w:name="_Toc2668680"/>
      <w:bookmarkStart w:id="875" w:name="_Toc2672193"/>
      <w:bookmarkStart w:id="876" w:name="_Toc2672384"/>
      <w:bookmarkStart w:id="877" w:name="_Toc2672575"/>
      <w:bookmarkStart w:id="878" w:name="_Toc2672781"/>
      <w:bookmarkStart w:id="879" w:name="_Toc2672992"/>
      <w:bookmarkStart w:id="880" w:name="_Toc2673401"/>
      <w:bookmarkStart w:id="881" w:name="_Toc2673462"/>
      <w:bookmarkStart w:id="882" w:name="_Toc2673527"/>
      <w:bookmarkStart w:id="883" w:name="_Toc2673586"/>
      <w:bookmarkStart w:id="884" w:name="_Toc2673645"/>
      <w:bookmarkStart w:id="885" w:name="_Toc2870834"/>
      <w:bookmarkStart w:id="886" w:name="_Toc2870904"/>
      <w:bookmarkStart w:id="887" w:name="_Toc3226801"/>
      <w:bookmarkStart w:id="888" w:name="_Toc3229454"/>
      <w:bookmarkStart w:id="889" w:name="_Toc3229525"/>
      <w:bookmarkStart w:id="890" w:name="_Toc3315058"/>
      <w:bookmarkStart w:id="891" w:name="_Toc3511842"/>
      <w:bookmarkStart w:id="892" w:name="_Toc3514703"/>
      <w:bookmarkStart w:id="893" w:name="_Toc3520068"/>
      <w:bookmarkStart w:id="894" w:name="_Toc3523416"/>
      <w:bookmarkStart w:id="895" w:name="_Toc3615294"/>
      <w:bookmarkStart w:id="896" w:name="_Toc3633598"/>
      <w:bookmarkStart w:id="897" w:name="_Toc3633967"/>
      <w:bookmarkStart w:id="898" w:name="_Toc3736311"/>
      <w:bookmarkStart w:id="899" w:name="_Toc3737218"/>
      <w:bookmarkStart w:id="900" w:name="_Toc3782135"/>
      <w:bookmarkStart w:id="901" w:name="_Toc3841311"/>
      <w:bookmarkStart w:id="902" w:name="_Toc3868120"/>
      <w:bookmarkStart w:id="903" w:name="_Toc4092670"/>
      <w:bookmarkStart w:id="904" w:name="_Toc4094556"/>
      <w:bookmarkStart w:id="905" w:name="_Toc4127183"/>
      <w:bookmarkStart w:id="906" w:name="_Toc4127298"/>
      <w:bookmarkStart w:id="907" w:name="_Toc4127413"/>
      <w:bookmarkStart w:id="908" w:name="_Toc4127528"/>
      <w:bookmarkStart w:id="909" w:name="_Toc4127643"/>
      <w:bookmarkStart w:id="910" w:name="_Toc4339075"/>
      <w:bookmarkStart w:id="911" w:name="_Toc4349564"/>
      <w:bookmarkStart w:id="912" w:name="_Toc4349681"/>
      <w:bookmarkStart w:id="913" w:name="_Toc4387391"/>
      <w:bookmarkStart w:id="914" w:name="_Toc4387520"/>
      <w:bookmarkStart w:id="915" w:name="_Toc4728844"/>
      <w:bookmarkStart w:id="916" w:name="_Toc5092704"/>
      <w:bookmarkStart w:id="917" w:name="_Toc5118449"/>
      <w:bookmarkStart w:id="918" w:name="_Toc6394674"/>
      <w:bookmarkStart w:id="919" w:name="_Toc6394824"/>
      <w:bookmarkStart w:id="920" w:name="_Toc6394973"/>
      <w:bookmarkStart w:id="921" w:name="_Toc6475538"/>
      <w:bookmarkStart w:id="922" w:name="_Toc6475685"/>
      <w:bookmarkStart w:id="923" w:name="_Toc8808482"/>
      <w:bookmarkStart w:id="924" w:name="_Toc8808877"/>
      <w:bookmarkStart w:id="925" w:name="_Toc20899818"/>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sidRPr="00BA5493">
        <w:t>Funkcjonalność oprogramowania do obsługi danych przestrzennych</w:t>
      </w:r>
      <w:bookmarkEnd w:id="925"/>
    </w:p>
    <w:p w:rsidR="001B58DC" w:rsidRPr="00BA5493" w:rsidRDefault="001B58DC" w:rsidP="001104A5">
      <w:pPr>
        <w:pStyle w:val="Nagwek4"/>
      </w:pPr>
      <w:bookmarkStart w:id="926" w:name="_Ref6394433"/>
      <w:bookmarkStart w:id="927" w:name="_Toc20899819"/>
      <w:r w:rsidRPr="00BA5493">
        <w:t>Serwer mapow</w:t>
      </w:r>
      <w:r>
        <w:t>y</w:t>
      </w:r>
      <w:bookmarkEnd w:id="926"/>
      <w:bookmarkEnd w:id="927"/>
    </w:p>
    <w:p w:rsidR="001B58DC" w:rsidRDefault="001B58DC" w:rsidP="001B58DC">
      <w:pPr>
        <w:pStyle w:val="Tekstpodstawowy2"/>
      </w:pPr>
      <w:r>
        <w:t>Poprzez serwer mapowy Zamawiający rozumie całe środowisko mapowe obejmujące zarówno serwer danych przestrzennych jak i pozostałe elementy i funkcjonalności opisane w tym rozdziale.</w:t>
      </w:r>
    </w:p>
    <w:p w:rsidR="001B58DC" w:rsidRDefault="001B58DC" w:rsidP="001B58DC">
      <w:pPr>
        <w:pStyle w:val="Tekstpodstawowy2"/>
      </w:pPr>
      <w:r w:rsidRPr="00BA5493">
        <w:t xml:space="preserve">Zastosowane w </w:t>
      </w:r>
      <w:r>
        <w:t>Systemie</w:t>
      </w:r>
      <w:r w:rsidRPr="00BA5493">
        <w:t xml:space="preserve"> rozwiązanie w zakresie serwera mapowego (serwera danych przestrzennych) posiadać ma obsługę standardów Open Geospatial Constortium (OGC) oraz innych wynikających z przepisów prawa, a także być w pełni kompatybilne z zastosowanym przez Wykonawcę motorem bazy danych. </w:t>
      </w:r>
    </w:p>
    <w:p w:rsidR="001B58DC" w:rsidRDefault="001B58DC" w:rsidP="001B58DC">
      <w:pPr>
        <w:pStyle w:val="Tekstpodstawowy2"/>
        <w:ind w:firstLine="0"/>
      </w:pPr>
      <w:r w:rsidRPr="00BA5493">
        <w:t>Serwer mapowy posiadać ma co na</w:t>
      </w:r>
      <w:r>
        <w:t>j</w:t>
      </w:r>
      <w:r w:rsidRPr="00BA5493">
        <w:t>mniej następującą funkcjonalność:</w:t>
      </w:r>
    </w:p>
    <w:p w:rsidR="001B58DC" w:rsidRPr="00BA5493" w:rsidRDefault="001B58DC" w:rsidP="003C2A16">
      <w:pPr>
        <w:pStyle w:val="Tekstpodstawowy2"/>
        <w:numPr>
          <w:ilvl w:val="0"/>
          <w:numId w:val="67"/>
        </w:numPr>
      </w:pPr>
      <w:r w:rsidRPr="00BA5493">
        <w:t xml:space="preserve">bezpośredni odczyt, udostępnianie </w:t>
      </w:r>
      <w:r>
        <w:t xml:space="preserve">(wyświetlanie) </w:t>
      </w:r>
      <w:r w:rsidRPr="00BA5493">
        <w:t xml:space="preserve">i pełna obsługa </w:t>
      </w:r>
      <w:r w:rsidRPr="00F7278F">
        <w:t>danych mapowych i</w:t>
      </w:r>
      <w:r>
        <w:t> </w:t>
      </w:r>
      <w:r w:rsidRPr="00F7278F">
        <w:t xml:space="preserve">opisowych </w:t>
      </w:r>
      <w:r>
        <w:t xml:space="preserve">(wyszukiwanie, przeglądanie, edycja, symbolizacja, raportowanie, analizy przestrzennie itd.) </w:t>
      </w:r>
      <w:r w:rsidRPr="00F7278F">
        <w:t>bezpośrednio z tabel</w:t>
      </w:r>
      <w:r>
        <w:t xml:space="preserve"> i/lub</w:t>
      </w:r>
      <w:r w:rsidRPr="00F7278F">
        <w:t xml:space="preserve">  widoków zmaterializowanych </w:t>
      </w:r>
      <w:r>
        <w:t xml:space="preserve">i /lub </w:t>
      </w:r>
      <w:r w:rsidRPr="00F7278F">
        <w:t>widoków</w:t>
      </w:r>
      <w:r w:rsidRPr="00BA5493">
        <w:t xml:space="preserve"> </w:t>
      </w:r>
      <w:r w:rsidRPr="00F7278F">
        <w:t xml:space="preserve">zapisanych </w:t>
      </w:r>
      <w:r>
        <w:t xml:space="preserve">w </w:t>
      </w:r>
      <w:r w:rsidRPr="00BA5493">
        <w:t xml:space="preserve">bazie danych </w:t>
      </w:r>
      <w:r>
        <w:t>Systemu,</w:t>
      </w:r>
    </w:p>
    <w:p w:rsidR="001B58DC" w:rsidRPr="00BA5493" w:rsidRDefault="001B58DC" w:rsidP="003C2A16">
      <w:pPr>
        <w:pStyle w:val="Tekstpodstawowy2"/>
        <w:numPr>
          <w:ilvl w:val="0"/>
          <w:numId w:val="67"/>
        </w:numPr>
      </w:pPr>
      <w:r w:rsidRPr="00F7278F">
        <w:t xml:space="preserve">bezpośredni odczyt, udostępnianie </w:t>
      </w:r>
      <w:r>
        <w:t xml:space="preserve">(wyświetlanie) </w:t>
      </w:r>
      <w:r w:rsidRPr="00F7278F">
        <w:t xml:space="preserve">i </w:t>
      </w:r>
      <w:r>
        <w:t xml:space="preserve">symbolizacja </w:t>
      </w:r>
      <w:r w:rsidRPr="00F7278F">
        <w:t xml:space="preserve">danych mapowych zapisanych w </w:t>
      </w:r>
      <w:r w:rsidRPr="00BA5493">
        <w:t xml:space="preserve">postaci plikowej w </w:t>
      </w:r>
      <w:r w:rsidRPr="00F7278F">
        <w:t>forma</w:t>
      </w:r>
      <w:r w:rsidRPr="00BA5493">
        <w:t xml:space="preserve">tach: </w:t>
      </w:r>
      <w:r w:rsidRPr="00F7278F">
        <w:t>SHP+DBF</w:t>
      </w:r>
      <w:r w:rsidRPr="00BA5493">
        <w:t xml:space="preserve">, XML/GML, KML, </w:t>
      </w:r>
      <w:r>
        <w:t xml:space="preserve">JSON, </w:t>
      </w:r>
      <w:r w:rsidRPr="00BA5493">
        <w:t>TIFF+TFW/GeoTIFF (zaleca się</w:t>
      </w:r>
      <w:r>
        <w:t>,</w:t>
      </w:r>
      <w:r w:rsidRPr="00BA5493">
        <w:t xml:space="preserve"> aby serwer mapowy obsługiwał także w analogiczny sposób formaty: </w:t>
      </w:r>
      <w:r>
        <w:t xml:space="preserve">DWG, </w:t>
      </w:r>
      <w:r w:rsidRPr="00BA5493">
        <w:t>DGN</w:t>
      </w:r>
      <w:r>
        <w:t>, MIF/MID</w:t>
      </w:r>
      <w:r w:rsidRPr="00BA5493">
        <w:t xml:space="preserve"> oraz MAP+TAB)</w:t>
      </w:r>
      <w:r>
        <w:t>,</w:t>
      </w:r>
    </w:p>
    <w:p w:rsidR="001B58DC" w:rsidRDefault="001B58DC" w:rsidP="003C2A16">
      <w:pPr>
        <w:pStyle w:val="Tekstpodstawowy2"/>
        <w:numPr>
          <w:ilvl w:val="0"/>
          <w:numId w:val="67"/>
        </w:numPr>
      </w:pPr>
      <w:r w:rsidRPr="00BA5493">
        <w:t>udostępnianie (serwowanie) dla innych aplikacji i geoportali danych przestrzennych za</w:t>
      </w:r>
      <w:r w:rsidR="00DF32CB">
        <w:t> </w:t>
      </w:r>
      <w:r w:rsidRPr="00BA5493">
        <w:t>pomocą usług internetowych, takich jak: WMS, WMTS, WCS, WFS, WFS-T, REST, KML, a t</w:t>
      </w:r>
      <w:r>
        <w:t>akże SOAP oraz GeoRSS i GeoJSON</w:t>
      </w:r>
    </w:p>
    <w:p w:rsidR="001B58DC" w:rsidRPr="00BA5493" w:rsidRDefault="008F5262" w:rsidP="003C2A16">
      <w:pPr>
        <w:pStyle w:val="Tekstpodstawowy2"/>
        <w:numPr>
          <w:ilvl w:val="0"/>
          <w:numId w:val="67"/>
        </w:numPr>
      </w:pPr>
      <w:r>
        <w:t>możliwość</w:t>
      </w:r>
      <w:r w:rsidR="001B58DC">
        <w:t xml:space="preserve"> włączenia i wyłączenia usług WMS i WFS przez administratora dla wskazanych warstw lub grup użytkowników,</w:t>
      </w:r>
    </w:p>
    <w:p w:rsidR="001B58DC" w:rsidRPr="00BA5493" w:rsidRDefault="001B58DC" w:rsidP="003C2A16">
      <w:pPr>
        <w:pStyle w:val="Tekstpodstawowy2"/>
        <w:numPr>
          <w:ilvl w:val="0"/>
          <w:numId w:val="67"/>
        </w:numPr>
      </w:pPr>
      <w:r w:rsidRPr="00BA5493">
        <w:t xml:space="preserve">odczyt i publikacja we własnym geoportalu danych przestrzennych za pomocą usług internetowych udostępnianych przez serwery trzecie takich jak: WMS, WMTS, WCS, WFS, WFS-T, REST, KML a także SOAP oraz GeoRSS </w:t>
      </w:r>
      <w:r>
        <w:t>i GeoJSON,</w:t>
      </w:r>
    </w:p>
    <w:p w:rsidR="001B58DC" w:rsidRPr="00BA5493" w:rsidRDefault="001B58DC" w:rsidP="003C2A16">
      <w:pPr>
        <w:pStyle w:val="Tekstpodstawowy2"/>
        <w:numPr>
          <w:ilvl w:val="0"/>
          <w:numId w:val="67"/>
        </w:numPr>
      </w:pPr>
      <w:r w:rsidRPr="00BA5493">
        <w:t>obsługa w standardowej przeglądarce internetowej podstawowej edycji danych przestrzennych</w:t>
      </w:r>
      <w:r>
        <w:t xml:space="preserve"> </w:t>
      </w:r>
      <w:r w:rsidRPr="00BA5493">
        <w:t>, takie jak dodawanie, usuwanie i modyfikacja obiektów mapy, w zakresie punktów, linii i obiektów powierzchniowych, a także ich atrybutów opisowych</w:t>
      </w:r>
      <w:r>
        <w:t>,</w:t>
      </w:r>
    </w:p>
    <w:p w:rsidR="001B58DC" w:rsidRPr="00BA5493" w:rsidRDefault="001B58DC" w:rsidP="003C2A16">
      <w:pPr>
        <w:pStyle w:val="Tekstpodstawowy2"/>
        <w:numPr>
          <w:ilvl w:val="0"/>
          <w:numId w:val="67"/>
        </w:numPr>
      </w:pPr>
      <w:r w:rsidRPr="00F7278F">
        <w:t>definiowanie warstw mapowych przeznaczonych do publikacji jako:</w:t>
      </w:r>
    </w:p>
    <w:p w:rsidR="001B58DC" w:rsidRPr="00BA5493" w:rsidRDefault="001B58DC" w:rsidP="00743170">
      <w:pPr>
        <w:pStyle w:val="Tekstpodstawowy2"/>
        <w:numPr>
          <w:ilvl w:val="0"/>
          <w:numId w:val="117"/>
        </w:numPr>
      </w:pPr>
      <w:r w:rsidRPr="00BA5493">
        <w:t>prezentujących</w:t>
      </w:r>
      <w:r w:rsidRPr="00F7278F">
        <w:t xml:space="preserve"> dane bezpośrednio ze wskazanych zasobów bez</w:t>
      </w:r>
      <w:r>
        <w:t> </w:t>
      </w:r>
      <w:r w:rsidRPr="00BA5493">
        <w:t>ich</w:t>
      </w:r>
      <w:r>
        <w:t> </w:t>
      </w:r>
      <w:r w:rsidRPr="00F7278F">
        <w:t>przetwarzania</w:t>
      </w:r>
      <w:r>
        <w:t>,</w:t>
      </w:r>
    </w:p>
    <w:p w:rsidR="001B58DC" w:rsidRPr="00F7278F" w:rsidRDefault="001B58DC" w:rsidP="00743170">
      <w:pPr>
        <w:pStyle w:val="Tekstpodstawowy2"/>
        <w:numPr>
          <w:ilvl w:val="0"/>
          <w:numId w:val="117"/>
        </w:numPr>
      </w:pPr>
      <w:r w:rsidRPr="00BA5493">
        <w:t xml:space="preserve">prezentujących dane jako </w:t>
      </w:r>
      <w:r w:rsidR="00BD6C9C">
        <w:t xml:space="preserve">dynamiczny </w:t>
      </w:r>
      <w:r w:rsidRPr="00BA5493">
        <w:t>wynik analizy przestrzennej opartej na danych z</w:t>
      </w:r>
      <w:r>
        <w:t> </w:t>
      </w:r>
      <w:r w:rsidRPr="00BA5493">
        <w:t>różnych zasobów</w:t>
      </w:r>
      <w:r>
        <w:t>,</w:t>
      </w:r>
    </w:p>
    <w:p w:rsidR="001B58DC" w:rsidRPr="00F7278F" w:rsidRDefault="001B58DC" w:rsidP="003C2A16">
      <w:pPr>
        <w:pStyle w:val="Tekstpodstawowy2"/>
        <w:numPr>
          <w:ilvl w:val="0"/>
          <w:numId w:val="67"/>
        </w:numPr>
      </w:pPr>
      <w:r w:rsidRPr="00F7278F">
        <w:t>definiowan</w:t>
      </w:r>
      <w:r w:rsidRPr="00BA5493">
        <w:t>i</w:t>
      </w:r>
      <w:r w:rsidRPr="00F7278F">
        <w:t>e warstw mapow</w:t>
      </w:r>
      <w:r w:rsidRPr="00BA5493">
        <w:t>ych</w:t>
      </w:r>
      <w:r w:rsidRPr="00F7278F">
        <w:t xml:space="preserve"> </w:t>
      </w:r>
      <w:r>
        <w:t>różnych</w:t>
      </w:r>
      <w:r w:rsidRPr="00F7278F">
        <w:t xml:space="preserve"> rodzaj</w:t>
      </w:r>
      <w:r>
        <w:t>ów</w:t>
      </w:r>
      <w:r w:rsidRPr="00F7278F">
        <w:t xml:space="preserve"> (warstwa punktowa, </w:t>
      </w:r>
      <w:r w:rsidRPr="00BA5493">
        <w:t xml:space="preserve">warstwa liniowa, </w:t>
      </w:r>
      <w:r w:rsidRPr="00F7278F">
        <w:t>warstwa powierzchniowa)</w:t>
      </w:r>
      <w:r>
        <w:t>,</w:t>
      </w:r>
    </w:p>
    <w:p w:rsidR="001B58DC" w:rsidRPr="00BA5493" w:rsidRDefault="001B58DC" w:rsidP="003C2A16">
      <w:pPr>
        <w:pStyle w:val="Tekstpodstawowy2"/>
        <w:numPr>
          <w:ilvl w:val="0"/>
          <w:numId w:val="67"/>
        </w:numPr>
      </w:pPr>
      <w:r w:rsidRPr="00BB3ABC">
        <w:t>definiowanie symboliki i sposobu prezentacji danych</w:t>
      </w:r>
      <w:r w:rsidRPr="00BA5493">
        <w:t xml:space="preserve"> przestrzennych (punktowych, liniowych i powierzchniowych) oraz </w:t>
      </w:r>
      <w:r w:rsidRPr="00BB3ABC">
        <w:t>możliwość zastosowania opracowanych własnych - zdefiniowanych przez administratora - specyficznych rodzajów symboli, linii i szrafur</w:t>
      </w:r>
      <w:r w:rsidRPr="00BA5493">
        <w:t xml:space="preserve"> (zdefiniowane linie i szrafury zawierające kilka różnych elementów graficznych traktowane są jako jeden obiekt)</w:t>
      </w:r>
      <w:r>
        <w:t>,</w:t>
      </w:r>
    </w:p>
    <w:p w:rsidR="001B58DC" w:rsidRDefault="001B58DC" w:rsidP="003C2A16">
      <w:pPr>
        <w:pStyle w:val="Tekstpodstawowy2"/>
        <w:numPr>
          <w:ilvl w:val="0"/>
          <w:numId w:val="67"/>
        </w:numPr>
      </w:pPr>
      <w:r w:rsidRPr="00BA5493">
        <w:t>obsługa</w:t>
      </w:r>
      <w:r w:rsidRPr="00BB3ABC">
        <w:t xml:space="preserve"> symboli zapisanych w formacie</w:t>
      </w:r>
      <w:r>
        <w:t xml:space="preserve"> obrazków (przynajmniej jeden z formatów: PNG, JPG, GIF, ICON) i/lub bitmapowym (BMP) </w:t>
      </w:r>
      <w:r w:rsidRPr="00BA5493">
        <w:t xml:space="preserve">oraz definiowania </w:t>
      </w:r>
      <w:r w:rsidRPr="00BB3ABC">
        <w:t>własnych bibliotek</w:t>
      </w:r>
      <w:r w:rsidRPr="00BA5493">
        <w:t xml:space="preserve"> symboli</w:t>
      </w:r>
      <w:r>
        <w:t xml:space="preserve"> </w:t>
      </w:r>
    </w:p>
    <w:p w:rsidR="001B58DC" w:rsidRDefault="001B58DC" w:rsidP="003C2A16">
      <w:pPr>
        <w:pStyle w:val="Tekstpodstawowy2"/>
        <w:numPr>
          <w:ilvl w:val="0"/>
          <w:numId w:val="67"/>
        </w:numPr>
      </w:pPr>
      <w:r w:rsidRPr="00C430E2">
        <w:t>obsługa symboli zapisanych w formacie xml oraz definiowania własnych bibliotek symboli</w:t>
      </w:r>
      <w:r>
        <w:t>,</w:t>
      </w:r>
    </w:p>
    <w:p w:rsidR="001B58DC" w:rsidRPr="00BB3ABC" w:rsidRDefault="001B58DC" w:rsidP="003C2A16">
      <w:pPr>
        <w:pStyle w:val="Tekstpodstawowy2"/>
        <w:numPr>
          <w:ilvl w:val="0"/>
          <w:numId w:val="67"/>
        </w:numPr>
      </w:pPr>
      <w:r>
        <w:t>wymaga</w:t>
      </w:r>
      <w:r w:rsidRPr="00BA5493">
        <w:t xml:space="preserve"> się, aby serwer mapowy posiadał funkcjonalność </w:t>
      </w:r>
      <w:r w:rsidRPr="00BB3ABC">
        <w:t>definiowani</w:t>
      </w:r>
      <w:r w:rsidRPr="00BA5493">
        <w:t>a</w:t>
      </w:r>
      <w:r w:rsidRPr="00BB3ABC">
        <w:t xml:space="preserve"> indywidualnego kąta obrotu dla </w:t>
      </w:r>
      <w:r w:rsidRPr="00BA5493">
        <w:t xml:space="preserve">poszczególnych, </w:t>
      </w:r>
      <w:r w:rsidRPr="00BB3ABC">
        <w:t xml:space="preserve">pojedynczych symboli punktowych </w:t>
      </w:r>
      <w:r w:rsidRPr="00BA5493">
        <w:t xml:space="preserve">na podstawie informacji </w:t>
      </w:r>
      <w:r w:rsidRPr="00BB3ABC">
        <w:t>pobieranych</w:t>
      </w:r>
      <w:r w:rsidRPr="00BA5493">
        <w:t xml:space="preserve"> </w:t>
      </w:r>
      <w:r w:rsidRPr="00BB3ABC">
        <w:t>z</w:t>
      </w:r>
      <w:r w:rsidRPr="00BA5493">
        <w:t xml:space="preserve">e zdefiniowanego atrybutu opisowego obiektu lub </w:t>
      </w:r>
      <w:r w:rsidRPr="00BB3ABC">
        <w:t>pola bazodanowego</w:t>
      </w:r>
      <w:r w:rsidRPr="00BA5493">
        <w:t xml:space="preserve"> lub poprzez wykonanie prostych obliczeń na bazie tych atrybutów</w:t>
      </w:r>
      <w:r w:rsidR="00681DE7">
        <w:t>,</w:t>
      </w:r>
    </w:p>
    <w:p w:rsidR="001B58DC" w:rsidRPr="00BA5493" w:rsidRDefault="001B58DC" w:rsidP="003C2A16">
      <w:pPr>
        <w:pStyle w:val="Tekstpodstawowy2"/>
        <w:numPr>
          <w:ilvl w:val="0"/>
          <w:numId w:val="67"/>
        </w:numPr>
      </w:pPr>
      <w:r w:rsidRPr="00BB3ABC">
        <w:t>tworzenie predefiniowanych kompozycji mapowych udostępnianych poszczególnym użytkownikom</w:t>
      </w:r>
      <w:r w:rsidRPr="00BA5493">
        <w:t xml:space="preserve"> lub ich grupom (por. </w:t>
      </w:r>
      <w:r w:rsidRPr="00BA5493">
        <w:rPr>
          <w:i/>
        </w:rPr>
        <w:t>Zaawansowana obsługa danych przestrzennych</w:t>
      </w:r>
      <w:r w:rsidRPr="00BB3ABC">
        <w:t>,</w:t>
      </w:r>
      <w:r w:rsidRPr="00BA5493">
        <w:rPr>
          <w:i/>
        </w:rPr>
        <w:t xml:space="preserve"> Geoportal</w:t>
      </w:r>
      <w:r w:rsidRPr="00BB3ABC">
        <w:rPr>
          <w:i/>
        </w:rPr>
        <w:t xml:space="preserve"> </w:t>
      </w:r>
      <w:r w:rsidRPr="00BA5493">
        <w:t>i</w:t>
      </w:r>
      <w:r w:rsidRPr="00BB3ABC">
        <w:rPr>
          <w:i/>
        </w:rPr>
        <w:t xml:space="preserve"> Geoportal mobilny</w:t>
      </w:r>
      <w:r w:rsidRPr="00BA5493">
        <w:t>)</w:t>
      </w:r>
      <w:r w:rsidR="00681DE7">
        <w:t>,</w:t>
      </w:r>
    </w:p>
    <w:p w:rsidR="001B58DC" w:rsidRPr="00BA5493" w:rsidRDefault="001B58DC" w:rsidP="003C2A16">
      <w:pPr>
        <w:pStyle w:val="Tekstpodstawowy2"/>
        <w:numPr>
          <w:ilvl w:val="0"/>
          <w:numId w:val="67"/>
        </w:numPr>
      </w:pPr>
      <w:r w:rsidRPr="00BA5493">
        <w:t xml:space="preserve">możliwość </w:t>
      </w:r>
      <w:r w:rsidRPr="004108C9">
        <w:t>niezależne</w:t>
      </w:r>
      <w:r w:rsidRPr="00BA5493">
        <w:t>go</w:t>
      </w:r>
      <w:r w:rsidRPr="004108C9">
        <w:t xml:space="preserve"> wywołani</w:t>
      </w:r>
      <w:r w:rsidRPr="00BA5493">
        <w:t>a</w:t>
      </w:r>
      <w:r w:rsidRPr="004108C9">
        <w:t xml:space="preserve"> mapy w oknie przeglądarki internetowej</w:t>
      </w:r>
      <w:r w:rsidRPr="00BA5493">
        <w:t>,</w:t>
      </w:r>
      <w:r w:rsidRPr="004108C9">
        <w:t xml:space="preserve"> dokumencie HTML</w:t>
      </w:r>
      <w:r w:rsidRPr="00BA5493">
        <w:t xml:space="preserve">, </w:t>
      </w:r>
      <w:r w:rsidRPr="004108C9">
        <w:t xml:space="preserve">stronie WWW poprzez link URL </w:t>
      </w:r>
      <w:r w:rsidRPr="00BA5493">
        <w:t>wraz ze zdefiniowaną zawartością (zestawem warstw tematycznych, podstawowych narzędzi nawigacyjnych oraz do wyszukiwania, skalą mapy oraz lokalizacją mapy</w:t>
      </w:r>
      <w:r w:rsidRPr="004108C9">
        <w:t>)</w:t>
      </w:r>
      <w:r w:rsidRPr="00BA5493">
        <w:t xml:space="preserve"> (dopuszcza się, aby tą funkcjonalność realizowało oprogramowanie Geoportalu i Geoportalu mobilnego)</w:t>
      </w:r>
      <w:r w:rsidR="003D002C">
        <w:t>,</w:t>
      </w:r>
    </w:p>
    <w:p w:rsidR="001B58DC" w:rsidRPr="004108C9" w:rsidRDefault="001B58DC" w:rsidP="003C2A16">
      <w:pPr>
        <w:pStyle w:val="Tekstpodstawowy2"/>
        <w:numPr>
          <w:ilvl w:val="0"/>
          <w:numId w:val="67"/>
        </w:numPr>
      </w:pPr>
      <w:r w:rsidRPr="004108C9">
        <w:t xml:space="preserve">obsługa danych zapisanych w bazie </w:t>
      </w:r>
      <w:r w:rsidRPr="00BA5493">
        <w:t xml:space="preserve">danych </w:t>
      </w:r>
      <w:r>
        <w:t>Systemu</w:t>
      </w:r>
      <w:r w:rsidRPr="004108C9">
        <w:t xml:space="preserve"> </w:t>
      </w:r>
      <w:r w:rsidRPr="00BA5493">
        <w:t xml:space="preserve">realizowana ma być </w:t>
      </w:r>
      <w:r w:rsidRPr="004108C9">
        <w:t>w trybie rzeczywistym - zmiana danych w bazie widoczna w oknie mapy przy jej kolejnym odświeżeniu (odczytaniu danych z bazy)</w:t>
      </w:r>
      <w:r>
        <w:t>,</w:t>
      </w:r>
    </w:p>
    <w:p w:rsidR="001B58DC" w:rsidRPr="00BA5493" w:rsidRDefault="001B58DC" w:rsidP="003C2A16">
      <w:pPr>
        <w:pStyle w:val="Tekstpodstawowy2"/>
        <w:numPr>
          <w:ilvl w:val="0"/>
          <w:numId w:val="67"/>
        </w:numPr>
      </w:pPr>
      <w:r w:rsidRPr="00BA5493">
        <w:t xml:space="preserve">możliwość pracy w środowisku różnych baz danych, i współpraca z co najmniej </w:t>
      </w:r>
      <w:r>
        <w:t>dwoma z </w:t>
      </w:r>
      <w:r w:rsidRPr="00BA5493">
        <w:t>następujący</w:t>
      </w:r>
      <w:r>
        <w:t xml:space="preserve">ch </w:t>
      </w:r>
      <w:r w:rsidRPr="00BA5493">
        <w:t>motor</w:t>
      </w:r>
      <w:r>
        <w:t xml:space="preserve">ów </w:t>
      </w:r>
      <w:r w:rsidRPr="00BA5493">
        <w:t>baz danych: Microsoft SQL S</w:t>
      </w:r>
      <w:r w:rsidR="008F5262">
        <w:t>erver, Oracle, PostgreSQL, Fireb</w:t>
      </w:r>
      <w:r w:rsidRPr="00BA5493">
        <w:t>ird (FDB oraz GBD)</w:t>
      </w:r>
      <w:r>
        <w:t xml:space="preserve"> </w:t>
      </w:r>
      <w:r w:rsidRPr="00BA5493">
        <w:t>lub równoważne do tych motorów baz danych oraz dodatkowo standard ODBC</w:t>
      </w:r>
      <w:r>
        <w:t>,</w:t>
      </w:r>
    </w:p>
    <w:p w:rsidR="001B58DC" w:rsidRPr="00BA5493" w:rsidRDefault="001B58DC" w:rsidP="003C2A16">
      <w:pPr>
        <w:pStyle w:val="Tekstpodstawowy2"/>
        <w:numPr>
          <w:ilvl w:val="0"/>
          <w:numId w:val="67"/>
        </w:numPr>
      </w:pPr>
      <w:r w:rsidRPr="00BA5493">
        <w:t>przechowywanie historycznych danych oraz ich przeglądanie,</w:t>
      </w:r>
      <w:r w:rsidRPr="00BA5493">
        <w:br/>
        <w:t>co najmniej jako warstwy historyczne wektorowe i rastrowe wraz z obsługą ich</w:t>
      </w:r>
      <w:r>
        <w:t> </w:t>
      </w:r>
      <w:r w:rsidRPr="00BA5493">
        <w:t>wersjonowania i zarządzania wersjami</w:t>
      </w:r>
      <w:r>
        <w:t>,</w:t>
      </w:r>
    </w:p>
    <w:p w:rsidR="001B58DC" w:rsidRPr="00BA5493" w:rsidRDefault="001B58DC" w:rsidP="003C2A16">
      <w:pPr>
        <w:pStyle w:val="Tekstpodstawowy2"/>
        <w:numPr>
          <w:ilvl w:val="0"/>
          <w:numId w:val="67"/>
        </w:numPr>
      </w:pPr>
      <w:r w:rsidRPr="004108C9">
        <w:t>nie jest dopuszczalne stosowanie konwertowania danych mapowych</w:t>
      </w:r>
      <w:r w:rsidRPr="00BA5493">
        <w:t xml:space="preserve"> i </w:t>
      </w:r>
      <w:r w:rsidRPr="00BB3ABC">
        <w:t xml:space="preserve">opisowych przechowywanych w bazie danych </w:t>
      </w:r>
      <w:r>
        <w:t>Systemu</w:t>
      </w:r>
      <w:r w:rsidRPr="00BB3ABC">
        <w:t xml:space="preserve"> na inne autonomiczne struktury i formaty</w:t>
      </w:r>
      <w:r w:rsidRPr="00BA5493">
        <w:t xml:space="preserve"> specyficzne dla serwera mapowego</w:t>
      </w:r>
      <w:r>
        <w:t>,</w:t>
      </w:r>
    </w:p>
    <w:p w:rsidR="001B58DC" w:rsidRPr="00BA5493" w:rsidRDefault="001B58DC" w:rsidP="003C2A16">
      <w:pPr>
        <w:pStyle w:val="Tekstpodstawowy2"/>
        <w:numPr>
          <w:ilvl w:val="0"/>
          <w:numId w:val="67"/>
        </w:numPr>
      </w:pPr>
      <w:r w:rsidRPr="00BA5493">
        <w:t xml:space="preserve">kompatybilność i poprawność działania z oferowanym przez Wykonawcę morem bazy danych oraz pozostałym oprogramowaniem tworzącym </w:t>
      </w:r>
      <w:r>
        <w:t>System</w:t>
      </w:r>
      <w:r w:rsidRPr="00BA5493">
        <w:t>.</w:t>
      </w:r>
    </w:p>
    <w:p w:rsidR="001B58DC" w:rsidRPr="00BA5493" w:rsidRDefault="001B58DC" w:rsidP="001B58DC">
      <w:pPr>
        <w:pStyle w:val="Tekstpodstawowy2"/>
      </w:pPr>
      <w:r w:rsidRPr="00BA5493">
        <w:t xml:space="preserve">Jako usługi geoprzestrzenne wymagane jest wdrożenie i zgodność z poniższymi usługami oraz normami: </w:t>
      </w:r>
    </w:p>
    <w:p w:rsidR="001B58DC" w:rsidRPr="00BA5493" w:rsidRDefault="001B58DC" w:rsidP="003C2A16">
      <w:pPr>
        <w:pStyle w:val="Tekstpodstawowy2"/>
        <w:numPr>
          <w:ilvl w:val="0"/>
          <w:numId w:val="106"/>
        </w:numPr>
      </w:pPr>
      <w:r w:rsidRPr="00BA5493">
        <w:t>WMS - (Web Map Service) specyfikacja implementacyjna OGC w wersji 1.3.0 oraz</w:t>
      </w:r>
      <w:r>
        <w:t> </w:t>
      </w:r>
      <w:r w:rsidRPr="00BA5493">
        <w:t>nowszymi dostępnymi podczas etapu wdrożenia rozwiązania,</w:t>
      </w:r>
    </w:p>
    <w:p w:rsidR="001B58DC" w:rsidRPr="00BA5493" w:rsidRDefault="001B58DC" w:rsidP="003C2A16">
      <w:pPr>
        <w:pStyle w:val="Tekstpodstawowy2"/>
        <w:numPr>
          <w:ilvl w:val="0"/>
          <w:numId w:val="106"/>
        </w:numPr>
      </w:pPr>
      <w:r w:rsidRPr="00BA5493">
        <w:t xml:space="preserve">WFS - (Web Feature Service) specyfikacja implementacyjna OGC w wersji 1.1.0 </w:t>
      </w:r>
      <w:r>
        <w:t>oraz </w:t>
      </w:r>
      <w:r w:rsidRPr="00BA5493">
        <w:t>nowszymi dostępnymi podczas etapu wdrożenia rozwiązania,</w:t>
      </w:r>
    </w:p>
    <w:p w:rsidR="001B58DC" w:rsidRPr="00BA5493" w:rsidRDefault="001B58DC" w:rsidP="003C2A16">
      <w:pPr>
        <w:pStyle w:val="Tekstpodstawowy2"/>
        <w:numPr>
          <w:ilvl w:val="0"/>
          <w:numId w:val="106"/>
        </w:numPr>
      </w:pPr>
      <w:r w:rsidRPr="00BA5493">
        <w:t xml:space="preserve">WCS - (Web Coverage Service) specyfikacja implementacyjna OGC w wersji 1.1.2 </w:t>
      </w:r>
      <w:r>
        <w:t>oraz </w:t>
      </w:r>
      <w:r w:rsidRPr="00BA5493">
        <w:t>nowszymi dostępnymi podczas etapu wdrożenia rozwiązania,</w:t>
      </w:r>
    </w:p>
    <w:p w:rsidR="001B58DC" w:rsidRPr="002D28F8" w:rsidRDefault="001B58DC" w:rsidP="003C2A16">
      <w:pPr>
        <w:pStyle w:val="Tekstpodstawowy2"/>
        <w:numPr>
          <w:ilvl w:val="0"/>
          <w:numId w:val="106"/>
        </w:numPr>
        <w:rPr>
          <w:lang w:val="en-GB"/>
        </w:rPr>
      </w:pPr>
      <w:r w:rsidRPr="002D28F8">
        <w:rPr>
          <w:lang w:val="en-GB"/>
        </w:rPr>
        <w:t>OpenGIS Geographic Objects Implementation Specification GML Specification,</w:t>
      </w:r>
    </w:p>
    <w:p w:rsidR="001B58DC" w:rsidRPr="002D28F8" w:rsidRDefault="001B58DC" w:rsidP="003C2A16">
      <w:pPr>
        <w:pStyle w:val="Tekstpodstawowy2"/>
        <w:numPr>
          <w:ilvl w:val="0"/>
          <w:numId w:val="106"/>
        </w:numPr>
        <w:rPr>
          <w:lang w:val="en-GB"/>
        </w:rPr>
      </w:pPr>
      <w:r w:rsidRPr="002D28F8">
        <w:rPr>
          <w:lang w:val="en-GB"/>
        </w:rPr>
        <w:t>OpenGIS Geography Markup Language (GML) Encoding Standard ver. 3.2.1.</w:t>
      </w:r>
    </w:p>
    <w:p w:rsidR="001B58DC" w:rsidRPr="002D28F8" w:rsidRDefault="001B58DC" w:rsidP="001B58DC">
      <w:pPr>
        <w:pStyle w:val="Tekstpodstawowy"/>
        <w:tabs>
          <w:tab w:val="left" w:pos="9781"/>
        </w:tabs>
        <w:ind w:firstLine="360"/>
        <w:jc w:val="both"/>
        <w:rPr>
          <w:rFonts w:cs="Arial"/>
          <w:sz w:val="22"/>
          <w:szCs w:val="22"/>
          <w:lang w:val="en-GB"/>
        </w:rPr>
      </w:pPr>
    </w:p>
    <w:p w:rsidR="001B58DC" w:rsidRPr="00BA5493" w:rsidRDefault="001B58DC" w:rsidP="001B58DC">
      <w:pPr>
        <w:pStyle w:val="Tekstpodstawowy2"/>
      </w:pPr>
      <w:r w:rsidRPr="002D28F8">
        <w:rPr>
          <w:b/>
        </w:rPr>
        <w:t>Interfejs obsługi narzędzi konfiguracyjnych serwera mapowego</w:t>
      </w:r>
      <w:r w:rsidRPr="002D28F8">
        <w:t xml:space="preserve"> ma być w postaci graficznej, przyjazny i intuicyjny dla użytkownika.</w:t>
      </w:r>
    </w:p>
    <w:p w:rsidR="001B58DC" w:rsidRPr="00BA5493" w:rsidRDefault="001B58DC" w:rsidP="001B58DC">
      <w:pPr>
        <w:pStyle w:val="Tekstpodstawowy2"/>
      </w:pPr>
      <w:r w:rsidRPr="00BA5493">
        <w:t xml:space="preserve">Zamawiający dopuszcza, aby funkcjonalność administrowania </w:t>
      </w:r>
      <w:r>
        <w:t>Systemem</w:t>
      </w:r>
      <w:r w:rsidRPr="00BA5493">
        <w:t xml:space="preserve"> i serwera mapowego były w całości lub częściowo realizowane wspólnie (np.: narzędzia konfiguracyjne, związane ze sposobem interpretacji danych przestrzennych w procesie ich udostępniania oraz procesami porządkowania, kontroli i</w:t>
      </w:r>
      <w:r>
        <w:t xml:space="preserve"> integracji danych zapisanych w </w:t>
      </w:r>
      <w:r w:rsidRPr="00BA5493">
        <w:t>bazie danych).</w:t>
      </w:r>
    </w:p>
    <w:p w:rsidR="001B58DC" w:rsidRPr="004F1BA7" w:rsidRDefault="001B58DC" w:rsidP="001B58DC">
      <w:pPr>
        <w:pStyle w:val="Tekstpodstawowy2"/>
        <w:ind w:firstLine="0"/>
        <w:rPr>
          <w:b/>
        </w:rPr>
      </w:pPr>
      <w:r w:rsidRPr="002D28F8">
        <w:t xml:space="preserve">Zamawiający wymaga, aby </w:t>
      </w:r>
      <w:r>
        <w:t xml:space="preserve">w celu obsługi </w:t>
      </w:r>
      <w:r w:rsidRPr="002D28F8">
        <w:rPr>
          <w:b/>
        </w:rPr>
        <w:t xml:space="preserve">danych mapowych i opisowych </w:t>
      </w:r>
      <w:r>
        <w:rPr>
          <w:b/>
        </w:rPr>
        <w:t>serwer mapowy korzystał z bazy danych Systemu</w:t>
      </w:r>
      <w:r w:rsidRPr="002D28F8">
        <w:rPr>
          <w:b/>
        </w:rPr>
        <w:t>.</w:t>
      </w:r>
    </w:p>
    <w:p w:rsidR="001B58DC" w:rsidRDefault="001B58DC" w:rsidP="001B58DC">
      <w:pPr>
        <w:pStyle w:val="Tekstpodstawowy"/>
        <w:jc w:val="both"/>
        <w:rPr>
          <w:rFonts w:cs="Arial"/>
          <w:b/>
          <w:sz w:val="22"/>
          <w:szCs w:val="22"/>
        </w:rPr>
      </w:pPr>
    </w:p>
    <w:p w:rsidR="001B58DC" w:rsidRPr="00BA5493" w:rsidRDefault="001B58DC" w:rsidP="001B58DC">
      <w:pPr>
        <w:pStyle w:val="Tekstpodstawowy2"/>
      </w:pPr>
      <w:r>
        <w:t>Uszczegółowienie sposobu</w:t>
      </w:r>
      <w:r w:rsidRPr="00BA5493">
        <w:t xml:space="preserve"> wdrożenia i konfiguracji serwera mapowego zostan</w:t>
      </w:r>
      <w:r>
        <w:t>ie</w:t>
      </w:r>
      <w:r w:rsidRPr="00BA5493">
        <w:t xml:space="preserve"> </w:t>
      </w:r>
      <w:r>
        <w:t>uzgodnione</w:t>
      </w:r>
      <w:r w:rsidRPr="00BA5493">
        <w:t xml:space="preserve"> </w:t>
      </w:r>
      <w:r>
        <w:t>przez</w:t>
      </w:r>
      <w:r w:rsidRPr="00BA5493">
        <w:t xml:space="preserve"> Wykonawc</w:t>
      </w:r>
      <w:r>
        <w:t>ę z Zamawiającym</w:t>
      </w:r>
      <w:r w:rsidRPr="00BA5493">
        <w:t xml:space="preserve"> na etapie </w:t>
      </w:r>
      <w:r>
        <w:t>tworzenia</w:t>
      </w:r>
      <w:r w:rsidRPr="00BA5493">
        <w:t xml:space="preserve"> Projektu technicznego wdrożenia.</w:t>
      </w:r>
    </w:p>
    <w:p w:rsidR="001B58DC" w:rsidRPr="00BA5493" w:rsidRDefault="001B58DC" w:rsidP="001104A5">
      <w:pPr>
        <w:pStyle w:val="Nagwek4"/>
      </w:pPr>
      <w:bookmarkStart w:id="928" w:name="_Zaawansowana_obsługa_danych"/>
      <w:bookmarkStart w:id="929" w:name="_Ref5869677"/>
      <w:bookmarkStart w:id="930" w:name="_Ref6394460"/>
      <w:bookmarkStart w:id="931" w:name="_Toc20899820"/>
      <w:bookmarkEnd w:id="928"/>
      <w:r w:rsidRPr="00BA5493">
        <w:t>Zaawansowana obsługa danych przestrzennych</w:t>
      </w:r>
      <w:bookmarkEnd w:id="929"/>
      <w:bookmarkEnd w:id="930"/>
      <w:bookmarkEnd w:id="931"/>
    </w:p>
    <w:p w:rsidR="001B58DC" w:rsidRDefault="001B58DC" w:rsidP="003C2A16">
      <w:pPr>
        <w:pStyle w:val="Tekstpodstawowy2"/>
        <w:numPr>
          <w:ilvl w:val="0"/>
          <w:numId w:val="68"/>
        </w:numPr>
      </w:pPr>
      <w:r w:rsidRPr="00BA5493">
        <w:t>Opis</w:t>
      </w:r>
      <w:r>
        <w:t>a</w:t>
      </w:r>
      <w:r w:rsidRPr="00BA5493">
        <w:t xml:space="preserve">na poniżej funkcjonalność </w:t>
      </w:r>
      <w:r>
        <w:t xml:space="preserve">Systemu </w:t>
      </w:r>
      <w:r w:rsidRPr="00BA5493">
        <w:t xml:space="preserve">będzie podstawowym oprogramowaniem wykorzystywanym przez wewnętrznych </w:t>
      </w:r>
      <w:r>
        <w:t>wiodących/</w:t>
      </w:r>
      <w:r w:rsidRPr="00BA5493">
        <w:t>zaawansowanych użytkowników i</w:t>
      </w:r>
      <w:r>
        <w:t> </w:t>
      </w:r>
      <w:r w:rsidRPr="00BA5493">
        <w:t xml:space="preserve">administratorów </w:t>
      </w:r>
      <w:r>
        <w:t>Systemu w zależności od nadanych im uprawnień</w:t>
      </w:r>
      <w:r w:rsidRPr="00BA5493">
        <w:t>. Obejmuje ona niezbędne narzędzia do zarządzania treścią i wyglądem mapy oraz wykonywania podstawowych oraz zaawansowanych analiz przestrzennych i raportów. Opisywana funkcjonalność dostępna ma być za pomocą dedykowanego interfejsu użytkownika</w:t>
      </w:r>
      <w:r>
        <w:t xml:space="preserve">. Zaleca się, aby interfejs użytkownika zaawansowanego </w:t>
      </w:r>
      <w:r w:rsidRPr="00BA5493">
        <w:t>uruchamian</w:t>
      </w:r>
      <w:r>
        <w:t>y był</w:t>
      </w:r>
      <w:r w:rsidRPr="00BA5493">
        <w:t xml:space="preserve"> w</w:t>
      </w:r>
      <w:r>
        <w:t> </w:t>
      </w:r>
      <w:r w:rsidRPr="00BA5493">
        <w:t>standardowej przeglądarce internetowe</w:t>
      </w:r>
      <w:r w:rsidRPr="000662DF">
        <w:t>j.</w:t>
      </w:r>
      <w:r>
        <w:t xml:space="preserve"> </w:t>
      </w:r>
    </w:p>
    <w:p w:rsidR="001B58DC" w:rsidRDefault="001B58DC" w:rsidP="003C2A16">
      <w:pPr>
        <w:pStyle w:val="Tekstpodstawowy2"/>
        <w:numPr>
          <w:ilvl w:val="0"/>
          <w:numId w:val="68"/>
        </w:numPr>
      </w:pPr>
      <w:r w:rsidRPr="002D28F8">
        <w:t xml:space="preserve">Dopuszcza się </w:t>
      </w:r>
      <w:r w:rsidRPr="000662DF">
        <w:t>za</w:t>
      </w:r>
      <w:r w:rsidRPr="002D28F8">
        <w:t xml:space="preserve">stosowanie </w:t>
      </w:r>
      <w:r w:rsidRPr="000662DF">
        <w:t xml:space="preserve">rozwiązań typu </w:t>
      </w:r>
      <w:r w:rsidRPr="002D28F8">
        <w:t>desktop GIS</w:t>
      </w:r>
      <w:r>
        <w:t xml:space="preserve"> jako alternatywy dla interfejsu </w:t>
      </w:r>
      <w:r w:rsidR="00C656D4">
        <w:t>Zaawansowanej obsługi danych przestrzennych używanego w przeglądarce. W takim przypadku Wykonawca ma</w:t>
      </w:r>
      <w:r w:rsidRPr="002D28F8">
        <w:t xml:space="preserve"> dostarczyć </w:t>
      </w:r>
      <w:r w:rsidR="00C656D4">
        <w:t xml:space="preserve">to oprogramowanie </w:t>
      </w:r>
      <w:r w:rsidRPr="002D28F8">
        <w:t>uwzględni</w:t>
      </w:r>
      <w:r w:rsidRPr="000662DF">
        <w:t>ając</w:t>
      </w:r>
      <w:r w:rsidRPr="002D28F8">
        <w:t xml:space="preserve"> </w:t>
      </w:r>
      <w:r w:rsidRPr="000662DF">
        <w:t xml:space="preserve">wszelkie związane z tym koszty w cenie oferty (licencja </w:t>
      </w:r>
      <w:r>
        <w:t xml:space="preserve">sieciowa </w:t>
      </w:r>
      <w:r w:rsidRPr="000662DF">
        <w:t xml:space="preserve">umożliwiająca równoczesną pracę dla minimum </w:t>
      </w:r>
      <w:r w:rsidR="00B32332">
        <w:t>20</w:t>
      </w:r>
      <w:r w:rsidRPr="000662DF">
        <w:t xml:space="preserve"> użytkowników</w:t>
      </w:r>
      <w:r>
        <w:t xml:space="preserve"> wiodących</w:t>
      </w:r>
      <w:r w:rsidRPr="000662DF">
        <w:t>).</w:t>
      </w:r>
      <w:r w:rsidR="00B32332">
        <w:t xml:space="preserve"> </w:t>
      </w:r>
    </w:p>
    <w:p w:rsidR="001B58DC" w:rsidRDefault="001B58DC" w:rsidP="003C2A16">
      <w:pPr>
        <w:pStyle w:val="Tekstpodstawowy2"/>
        <w:numPr>
          <w:ilvl w:val="0"/>
          <w:numId w:val="68"/>
        </w:numPr>
      </w:pPr>
      <w:r>
        <w:t xml:space="preserve">Przedmiotowa funkcjonalność ma </w:t>
      </w:r>
      <w:r w:rsidRPr="00BA5493">
        <w:t>umożliwi</w:t>
      </w:r>
      <w:r>
        <w:t>ać</w:t>
      </w:r>
      <w:r w:rsidRPr="00BA5493">
        <w:t xml:space="preserve"> użytkownikom </w:t>
      </w:r>
      <w:r>
        <w:t>wprowadzanie zmian i </w:t>
      </w:r>
      <w:r w:rsidRPr="00BA5493">
        <w:t>korekt w danych przestrzennych i ich atrybutach opisowych poprzez standardowe procedury zasilania i aktualizacji, a także budowania własnych map tematycznych i/lub prowadzenia rejestrów i</w:t>
      </w:r>
      <w:r>
        <w:t> </w:t>
      </w:r>
      <w:r w:rsidRPr="00BA5493">
        <w:t>ewidencji.</w:t>
      </w:r>
      <w:r>
        <w:t xml:space="preserve"> </w:t>
      </w:r>
    </w:p>
    <w:p w:rsidR="001B58DC" w:rsidRDefault="001B58DC" w:rsidP="001104A5">
      <w:pPr>
        <w:pStyle w:val="Nagwek5"/>
      </w:pPr>
      <w:bookmarkStart w:id="932" w:name="_Ref17292358"/>
      <w:r>
        <w:t>Komponent do z</w:t>
      </w:r>
      <w:r w:rsidRPr="00BA5493">
        <w:t>aawansowan</w:t>
      </w:r>
      <w:r>
        <w:t>ej</w:t>
      </w:r>
      <w:r w:rsidRPr="00BA5493">
        <w:t xml:space="preserve"> obsług</w:t>
      </w:r>
      <w:r>
        <w:t>i</w:t>
      </w:r>
      <w:r w:rsidRPr="00BA5493">
        <w:t xml:space="preserve"> danych przestrzennych obejmować ma co najmniej następujące funkcjonalności:</w:t>
      </w:r>
      <w:bookmarkEnd w:id="932"/>
    </w:p>
    <w:p w:rsidR="001B58DC" w:rsidRPr="004F1BA7" w:rsidRDefault="001B58DC" w:rsidP="001B58DC"/>
    <w:p w:rsidR="001B58DC" w:rsidRDefault="001B58DC" w:rsidP="003C2A16">
      <w:pPr>
        <w:pStyle w:val="Tekstpodstawowy2"/>
        <w:numPr>
          <w:ilvl w:val="0"/>
          <w:numId w:val="69"/>
        </w:numPr>
      </w:pPr>
      <w:r w:rsidRPr="004F1BA7">
        <w:t>funkcjonalność dostępna przez standardową przeglądarkę internetową (wymagana jest poprawna obsługa przez co najmniej następujące przeglądarki: Google Chrome</w:t>
      </w:r>
      <w:r>
        <w:t xml:space="preserve">, </w:t>
      </w:r>
      <w:r w:rsidRPr="004F1BA7">
        <w:t>Microsoft Edge, Mozilla FireFox, Opera) i nie nakładająca na</w:t>
      </w:r>
      <w:r>
        <w:t> </w:t>
      </w:r>
      <w:r w:rsidRPr="004F1BA7">
        <w:t xml:space="preserve">użytkownika konieczności instalacji na własnym komputerze dodatkowego oprogramowania (zarówno komercyjnego, jak i bezpłatnego), w tym także wtyczek (np.: </w:t>
      </w:r>
      <w:r w:rsidRPr="0055345C">
        <w:t xml:space="preserve">ActiveX, Oracle Java, </w:t>
      </w:r>
      <w:r w:rsidRPr="004F1BA7">
        <w:t>Adobe Flash Player, Microsoft Silverlight),</w:t>
      </w:r>
      <w:r w:rsidR="001B6C97">
        <w:t xml:space="preserve"> a w przypadku rozwiązania t</w:t>
      </w:r>
      <w:r w:rsidR="00103167">
        <w:t>y</w:t>
      </w:r>
      <w:r w:rsidR="001B6C97">
        <w:t>pu desktop</w:t>
      </w:r>
      <w:r w:rsidR="00DF32CB">
        <w:t> </w:t>
      </w:r>
      <w:r w:rsidR="00C656D4">
        <w:t>oferowane</w:t>
      </w:r>
      <w:r w:rsidR="00DF32CB">
        <w:t xml:space="preserve"> </w:t>
      </w:r>
      <w:r w:rsidR="00C656D4">
        <w:t>oprogramowanie musi działać na systemie operacyjnym MS Windows</w:t>
      </w:r>
      <w:r w:rsidR="00DF32CB">
        <w:t> </w:t>
      </w:r>
      <w:r w:rsidR="00103167">
        <w:t>7</w:t>
      </w:r>
      <w:r w:rsidR="00DF32CB">
        <w:t> </w:t>
      </w:r>
      <w:r w:rsidR="00103167">
        <w:t>i</w:t>
      </w:r>
      <w:r w:rsidR="00DF32CB">
        <w:t> </w:t>
      </w:r>
      <w:r w:rsidR="00C656D4">
        <w:t>10</w:t>
      </w:r>
      <w:r w:rsidR="00DF32CB">
        <w:t> </w:t>
      </w:r>
      <w:r w:rsidR="00C656D4">
        <w:t>(32 i 64 bit).</w:t>
      </w:r>
      <w:r w:rsidR="001B6C97">
        <w:t xml:space="preserve"> </w:t>
      </w:r>
    </w:p>
    <w:p w:rsidR="001B58DC" w:rsidRPr="002F1A44" w:rsidRDefault="001B58DC" w:rsidP="003C2A16">
      <w:pPr>
        <w:pStyle w:val="Tekstpodstawowy2"/>
        <w:numPr>
          <w:ilvl w:val="0"/>
          <w:numId w:val="69"/>
        </w:numPr>
      </w:pPr>
      <w:r w:rsidRPr="002F1A44">
        <w:t>posiada możliwość stosowania odniesień (linków) w dowolnym innym serwisie do interaktywnej mapy komponentu (wywołanie mapy w zdefiniowanym lub nowym oknie przeglądarki z ustalonym zbliżeniem i widocznością warstw) i odwrotnie (link</w:t>
      </w:r>
      <w:r w:rsidRPr="002F1A44">
        <w:br/>
        <w:t>do zakładki w innym serwisie zapisany jako atrybut opisowy obiektu przestrzennego),</w:t>
      </w:r>
    </w:p>
    <w:p w:rsidR="001B58DC" w:rsidRPr="004F1BA7" w:rsidRDefault="001B58DC" w:rsidP="003C2A16">
      <w:pPr>
        <w:pStyle w:val="Tekstpodstawowy2"/>
        <w:numPr>
          <w:ilvl w:val="0"/>
          <w:numId w:val="69"/>
        </w:numPr>
      </w:pPr>
      <w:r w:rsidRPr="004F1BA7">
        <w:t>prezentuje dane ładowane on-line z bazy danych Systemu lub jej repliki w bazie danych komponentu (w zależności od przyjętej architektury systemu Systemu),</w:t>
      </w:r>
    </w:p>
    <w:p w:rsidR="001B58DC" w:rsidRPr="004F1BA7" w:rsidRDefault="001B58DC" w:rsidP="003C2A16">
      <w:pPr>
        <w:pStyle w:val="Tekstpodstawowy2"/>
        <w:numPr>
          <w:ilvl w:val="0"/>
          <w:numId w:val="69"/>
        </w:numPr>
      </w:pPr>
      <w:r w:rsidRPr="004F1BA7">
        <w:t>umożliwia prezentację danych przestrzennych</w:t>
      </w:r>
      <w:r>
        <w:t xml:space="preserve"> różnego typu: rastrowych (np.: </w:t>
      </w:r>
      <w:r w:rsidRPr="004F1BA7">
        <w:t>ortofotomapa, mapa topograficzna), wektorowych (np.: granice działek ewidencyjnych wraz z numeracją, osie dróg i ulic), punktowych (np.: lokalizacji obiektów administracyjnych, kulturalno-oświatowych czy użyteczności publicznej), zdjęć, opisów tekstowych, itp. (w tzw. "chmur</w:t>
      </w:r>
      <w:r>
        <w:t>kach"/"dymkach" - tooltips oraz </w:t>
      </w:r>
      <w:r w:rsidRPr="004F1BA7">
        <w:t>okienkach informacji szczegółowych otwierających się po kliknięciu w obiekt mapy - pop-up niezależnie od etykiet obiektów),</w:t>
      </w:r>
    </w:p>
    <w:p w:rsidR="001B58DC" w:rsidRDefault="001B58DC" w:rsidP="003C2A16">
      <w:pPr>
        <w:pStyle w:val="Tekstpodstawowy2"/>
        <w:numPr>
          <w:ilvl w:val="0"/>
          <w:numId w:val="69"/>
        </w:numPr>
      </w:pPr>
      <w:r w:rsidRPr="004F1BA7">
        <w:t>posiada narzędzie generowania adresu do danego widoku mapy (link URL) - zapisywanej w bazie danych kompozycji włączonych w</w:t>
      </w:r>
      <w:r>
        <w:t>arstw tematycznych oraz skali i </w:t>
      </w:r>
      <w:r w:rsidRPr="004F1BA7">
        <w:t>lokalizacji mapy,</w:t>
      </w:r>
    </w:p>
    <w:p w:rsidR="001B58DC" w:rsidRDefault="001B58DC" w:rsidP="003C2A16">
      <w:pPr>
        <w:pStyle w:val="Tekstpodstawowy2"/>
        <w:numPr>
          <w:ilvl w:val="0"/>
          <w:numId w:val="69"/>
        </w:numPr>
      </w:pPr>
      <w:r w:rsidRPr="004F1BA7">
        <w:t>zestaw narzędzi do swobodnego poruszania się po mapie, dotyczy w szczególności:</w:t>
      </w:r>
    </w:p>
    <w:p w:rsidR="001B58DC" w:rsidRDefault="001B58DC" w:rsidP="003C2A16">
      <w:pPr>
        <w:pStyle w:val="Tekstpodstawowy2"/>
        <w:numPr>
          <w:ilvl w:val="1"/>
          <w:numId w:val="69"/>
        </w:numPr>
      </w:pPr>
      <w:r w:rsidRPr="00BA5493">
        <w:t>mechanizmów przybliżania i oddalania skokowego poprzez zmianę skali o zdefiniowaną wielkość, np. przy wykorzystaniu suwaka lub rolki myszki,</w:t>
      </w:r>
    </w:p>
    <w:p w:rsidR="001B58DC" w:rsidRDefault="001B58DC" w:rsidP="003C2A16">
      <w:pPr>
        <w:pStyle w:val="Tekstpodstawowy2"/>
        <w:numPr>
          <w:ilvl w:val="1"/>
          <w:numId w:val="69"/>
        </w:numPr>
      </w:pPr>
      <w:r w:rsidRPr="00BA5493">
        <w:t>przesuwania mapy w dowolnym kierunku,</w:t>
      </w:r>
    </w:p>
    <w:p w:rsidR="001B58DC" w:rsidRDefault="001B58DC" w:rsidP="003C2A16">
      <w:pPr>
        <w:pStyle w:val="Tekstpodstawowy2"/>
        <w:numPr>
          <w:ilvl w:val="1"/>
          <w:numId w:val="69"/>
        </w:numPr>
      </w:pPr>
      <w:r w:rsidRPr="00BA5493">
        <w:t>zmiany skali mapy na żądanie do określonej przez użytkownika wartości</w:t>
      </w:r>
      <w:r w:rsidRPr="00BA5493">
        <w:br/>
        <w:t>w dwóch trybach: wybranej z listy predefiniowanych skal oraz wpisanej do pola tekstowego w postaci wartości mianownika skali mapy,</w:t>
      </w:r>
    </w:p>
    <w:p w:rsidR="001B58DC" w:rsidRDefault="001B58DC" w:rsidP="003C2A16">
      <w:pPr>
        <w:pStyle w:val="Tekstpodstawowy2"/>
        <w:numPr>
          <w:ilvl w:val="1"/>
          <w:numId w:val="69"/>
        </w:numPr>
      </w:pPr>
      <w:r w:rsidRPr="00BA5493">
        <w:t>przybliżania i centrowania okna mapy do wskazanej przez użytkownika warstwy tematycznej lub wyszukanego obiektu (dotyczy co najmniej zbliżania się i centrowania do wyszukanej ulicy, punktu adresowego, sekcji mapy topograficznej / zasadniczej),</w:t>
      </w:r>
    </w:p>
    <w:p w:rsidR="001B58DC" w:rsidRDefault="001B58DC" w:rsidP="003C2A16">
      <w:pPr>
        <w:pStyle w:val="Tekstpodstawowy2"/>
        <w:numPr>
          <w:ilvl w:val="1"/>
          <w:numId w:val="69"/>
        </w:numPr>
      </w:pPr>
      <w:r w:rsidRPr="00BA5493">
        <w:t>zmiany zasięgu i przesuwania widocznego obszaru z użyciem miniaturki mapy, na której jest prezentowany zasięg objęty mapą dużą na tle warstwy poglądowej (np. granic dzielnic, obrębów) definiowanej przez administratora – wyświetlany w miniaturze zasięg obszaru mapy może być co najmniej przesuwany,</w:t>
      </w:r>
    </w:p>
    <w:p w:rsidR="001B58DC" w:rsidRDefault="001B58DC" w:rsidP="003C2A16">
      <w:pPr>
        <w:pStyle w:val="Tekstpodstawowy2"/>
        <w:numPr>
          <w:ilvl w:val="1"/>
          <w:numId w:val="69"/>
        </w:numPr>
      </w:pPr>
      <w:r w:rsidRPr="00BA5493">
        <w:t>przywracania poprzedniego stanu (wyglądu) okna mapy minimum dziesięć stanów wstecz,</w:t>
      </w:r>
    </w:p>
    <w:p w:rsidR="001B58DC" w:rsidRDefault="001B58DC" w:rsidP="003C2A16">
      <w:pPr>
        <w:pStyle w:val="Tekstpodstawowy2"/>
        <w:numPr>
          <w:ilvl w:val="0"/>
          <w:numId w:val="70"/>
        </w:numPr>
      </w:pPr>
      <w:r w:rsidRPr="004F1BA7">
        <w:t>możliwość swobodnego i łatwego komponowania treści mapy, dotyczy w szczególności:</w:t>
      </w:r>
    </w:p>
    <w:p w:rsidR="001B58DC" w:rsidRDefault="001B58DC" w:rsidP="003C2A16">
      <w:pPr>
        <w:pStyle w:val="Tekstpodstawowy2"/>
        <w:numPr>
          <w:ilvl w:val="1"/>
          <w:numId w:val="70"/>
        </w:numPr>
      </w:pPr>
      <w:r w:rsidRPr="004F1BA7">
        <w:t>dodawania (doczytywania) z bazy danych oraz usuwania warstw tematycznych z okna mapy zarówno pojedynczo, jak i grupowo (wiele warstw tematycznych jednocześnie),</w:t>
      </w:r>
    </w:p>
    <w:p w:rsidR="001B58DC" w:rsidRDefault="001B58DC" w:rsidP="003C2A16">
      <w:pPr>
        <w:pStyle w:val="Tekstpodstawowy2"/>
        <w:numPr>
          <w:ilvl w:val="1"/>
          <w:numId w:val="70"/>
        </w:numPr>
      </w:pPr>
      <w:r w:rsidRPr="004F1BA7">
        <w:t>włączania i wyłączania widoczności wczytanych warstw tematycznych (pojedynczo, grupami i w całości),</w:t>
      </w:r>
    </w:p>
    <w:p w:rsidR="001B58DC" w:rsidRDefault="001B58DC" w:rsidP="003C2A16">
      <w:pPr>
        <w:pStyle w:val="Tekstpodstawowy2"/>
        <w:numPr>
          <w:ilvl w:val="1"/>
          <w:numId w:val="70"/>
        </w:numPr>
      </w:pPr>
      <w:r w:rsidRPr="004F1BA7">
        <w:t>tworzenia i zapamiętywania (zapis ustawień do bazy danych lub do pliku) dowolnych układów warstw tematycznych wraz z lokalizacją widoku oraz skalą mapy jako parametrów użytkownika (globalnych i indywidualnych dla każdego z użytkowników) z możliwością ich późniejszego szybkiego przywoływania, także po ponownym zalogowaniu do Systemu na dowolnym innym komputerze połączonym z Systemem,</w:t>
      </w:r>
    </w:p>
    <w:p w:rsidR="001B58DC" w:rsidRDefault="001B58DC" w:rsidP="003C2A16">
      <w:pPr>
        <w:pStyle w:val="Tekstpodstawowy2"/>
        <w:numPr>
          <w:ilvl w:val="0"/>
          <w:numId w:val="70"/>
        </w:numPr>
      </w:pPr>
      <w:r w:rsidRPr="00BA5493">
        <w:t xml:space="preserve">obsługa dowolnej </w:t>
      </w:r>
      <w:r>
        <w:t>liczby</w:t>
      </w:r>
      <w:r w:rsidRPr="00BA5493">
        <w:t xml:space="preserve"> warstw wektorowych i rastrowych, dotyczy w szczególności:</w:t>
      </w:r>
    </w:p>
    <w:p w:rsidR="001B58DC" w:rsidRDefault="001B58DC" w:rsidP="003C2A16">
      <w:pPr>
        <w:pStyle w:val="Tekstpodstawowy2"/>
        <w:numPr>
          <w:ilvl w:val="1"/>
          <w:numId w:val="70"/>
        </w:numPr>
      </w:pPr>
      <w:r w:rsidRPr="00BA5493">
        <w:t>możliwości doczytywania</w:t>
      </w:r>
      <w:r>
        <w:t xml:space="preserve"> </w:t>
      </w:r>
      <w:r w:rsidRPr="00BA5493">
        <w:t>i usuwania wielu</w:t>
      </w:r>
      <w:r>
        <w:t xml:space="preserve"> </w:t>
      </w:r>
      <w:r w:rsidRPr="00BA5493">
        <w:t>warstw tematycznych</w:t>
      </w:r>
      <w:r>
        <w:t xml:space="preserve"> </w:t>
      </w:r>
      <w:r w:rsidRPr="00BA5493">
        <w:t>jednocześnie,</w:t>
      </w:r>
    </w:p>
    <w:p w:rsidR="001B58DC" w:rsidRDefault="001B58DC" w:rsidP="003C2A16">
      <w:pPr>
        <w:pStyle w:val="Tekstpodstawowy2"/>
        <w:numPr>
          <w:ilvl w:val="1"/>
          <w:numId w:val="70"/>
        </w:numPr>
      </w:pPr>
      <w:r>
        <w:t>możliwość dodawania do mapy warstw tematycznych innych, niż warstwy zdefiniowane w aktualnie wykorzystywanej kompozycji mapowej,</w:t>
      </w:r>
    </w:p>
    <w:p w:rsidR="001B58DC" w:rsidRDefault="001B58DC" w:rsidP="003C2A16">
      <w:pPr>
        <w:pStyle w:val="Tekstpodstawowy2"/>
        <w:numPr>
          <w:ilvl w:val="1"/>
          <w:numId w:val="70"/>
        </w:numPr>
      </w:pPr>
      <w:r w:rsidRPr="00BA5493">
        <w:t>zmiany kolejności ich wyświetlania w oknie mapy oraz ustawienia przeźroczystości dla warstw rastrowych i wektorowych (dotyczy wszystkich</w:t>
      </w:r>
      <w:r>
        <w:t xml:space="preserve"> </w:t>
      </w:r>
      <w:r w:rsidRPr="00BA5493">
        <w:t>typów obiektów: punktowych, liniowych</w:t>
      </w:r>
      <w:r>
        <w:t xml:space="preserve"> </w:t>
      </w:r>
      <w:r w:rsidRPr="00BA5493">
        <w:t>i</w:t>
      </w:r>
      <w:r w:rsidR="00681DE7">
        <w:t> </w:t>
      </w:r>
      <w:r w:rsidRPr="00BA5493">
        <w:t>powierzchniowych, także w zakresie ich wypełnienia / szrafury), w celu zwiększenia czytelności treści prezentowanych w oknie mapy,</w:t>
      </w:r>
    </w:p>
    <w:p w:rsidR="001B58DC" w:rsidRDefault="001B58DC" w:rsidP="003C2A16">
      <w:pPr>
        <w:pStyle w:val="Tekstpodstawowy2"/>
        <w:numPr>
          <w:ilvl w:val="0"/>
          <w:numId w:val="70"/>
        </w:numPr>
      </w:pPr>
      <w:r w:rsidRPr="00BA5493">
        <w:t>możliwość definiowania ad-hoc globalnych (przez administratora) i indywidualnych (przez każdego użytkownika i przypisanych do niego) ustawień graficznych poszczególnych warstw tematycznych, dotyczy w szczególności konfiguracji sposobu wyświetlania poszczególnych grup obiektów warstw tematycznych, w tym ich:</w:t>
      </w:r>
    </w:p>
    <w:p w:rsidR="001B58DC" w:rsidRDefault="001B58DC" w:rsidP="003C2A16">
      <w:pPr>
        <w:pStyle w:val="Tekstpodstawowy2"/>
        <w:numPr>
          <w:ilvl w:val="1"/>
          <w:numId w:val="70"/>
        </w:numPr>
      </w:pPr>
      <w:r w:rsidRPr="00BA5493">
        <w:t>kolorów,</w:t>
      </w:r>
    </w:p>
    <w:p w:rsidR="001B58DC" w:rsidRDefault="001B58DC" w:rsidP="003C2A16">
      <w:pPr>
        <w:pStyle w:val="Tekstpodstawowy2"/>
        <w:numPr>
          <w:ilvl w:val="1"/>
          <w:numId w:val="70"/>
        </w:numPr>
      </w:pPr>
      <w:r w:rsidRPr="00BA5493">
        <w:t>stosowanych symboli,</w:t>
      </w:r>
    </w:p>
    <w:p w:rsidR="001B58DC" w:rsidRDefault="001B58DC" w:rsidP="003C2A16">
      <w:pPr>
        <w:pStyle w:val="Tekstpodstawowy2"/>
        <w:numPr>
          <w:ilvl w:val="1"/>
          <w:numId w:val="70"/>
        </w:numPr>
      </w:pPr>
      <w:r w:rsidRPr="00BA5493">
        <w:t>grubości obwiedni (obrysów),</w:t>
      </w:r>
    </w:p>
    <w:p w:rsidR="001B58DC" w:rsidRPr="004C4B8D" w:rsidRDefault="001B58DC" w:rsidP="003C2A16">
      <w:pPr>
        <w:pStyle w:val="Tekstpodstawowy2"/>
        <w:numPr>
          <w:ilvl w:val="1"/>
          <w:numId w:val="70"/>
        </w:numPr>
      </w:pPr>
      <w:r w:rsidRPr="00BA5493">
        <w:t>stylów linii i wypełnień,</w:t>
      </w:r>
    </w:p>
    <w:p w:rsidR="001B58DC" w:rsidRDefault="001B58DC" w:rsidP="003C2A16">
      <w:pPr>
        <w:pStyle w:val="Tekstpodstawowy2"/>
        <w:numPr>
          <w:ilvl w:val="1"/>
          <w:numId w:val="70"/>
        </w:numPr>
      </w:pPr>
      <w:r w:rsidRPr="00BA5493">
        <w:t>sposobów rozkolorowania (np.: według wybranych unikalnych</w:t>
      </w:r>
      <w:r>
        <w:t xml:space="preserve"> </w:t>
      </w:r>
      <w:r w:rsidRPr="00BA5493">
        <w:t>atrybutów opisowych tych obiektów oraz zdefiniowanych przedziałów ze zbiorów ich wartości liczbowych),</w:t>
      </w:r>
    </w:p>
    <w:p w:rsidR="001B58DC" w:rsidRPr="004C4B8D" w:rsidRDefault="001B58DC" w:rsidP="003C2A16">
      <w:pPr>
        <w:pStyle w:val="Tekstpodstawowy2"/>
        <w:numPr>
          <w:ilvl w:val="0"/>
          <w:numId w:val="70"/>
        </w:numPr>
      </w:pPr>
      <w:r w:rsidRPr="004C4B8D">
        <w:t>możliwość opisywania obiektów i obsługa włączania i wyłączania tych opisów (etykietowanie), dotyczy w szczególności:</w:t>
      </w:r>
    </w:p>
    <w:p w:rsidR="001B58DC" w:rsidRPr="004C4B8D" w:rsidRDefault="001B58DC" w:rsidP="003C2A16">
      <w:pPr>
        <w:pStyle w:val="Tekstpodstawowy2"/>
        <w:numPr>
          <w:ilvl w:val="1"/>
          <w:numId w:val="70"/>
        </w:numPr>
      </w:pPr>
      <w:r w:rsidRPr="004C4B8D">
        <w:t>możliwości definiowania sposobu etykietowania na bazie wartości wskazanego atrybutu opisowego obiektu,</w:t>
      </w:r>
    </w:p>
    <w:p w:rsidR="001B58DC" w:rsidRPr="004C4B8D" w:rsidRDefault="001B58DC" w:rsidP="003C2A16">
      <w:pPr>
        <w:pStyle w:val="Tekstpodstawowy2"/>
        <w:numPr>
          <w:ilvl w:val="1"/>
          <w:numId w:val="70"/>
        </w:numPr>
      </w:pPr>
      <w:r w:rsidRPr="004C4B8D">
        <w:t>możliwości włączania i wyłączania wyświetlania etykiet obiektów w oknie mapy na żądanie użytkownika,</w:t>
      </w:r>
    </w:p>
    <w:p w:rsidR="001B58DC" w:rsidRDefault="001B58DC" w:rsidP="003C2A16">
      <w:pPr>
        <w:pStyle w:val="Tekstpodstawowy2"/>
        <w:numPr>
          <w:ilvl w:val="0"/>
          <w:numId w:val="70"/>
        </w:numPr>
      </w:pPr>
      <w:r w:rsidRPr="00BA5493">
        <w:t>funkcjonalność optymalizacji prezentowanych warstw tematycznych i interaktywnego reagowania na działania użytkownika, dotyczy w szczególności:</w:t>
      </w:r>
    </w:p>
    <w:p w:rsidR="001B58DC" w:rsidRDefault="001B58DC" w:rsidP="003C2A16">
      <w:pPr>
        <w:pStyle w:val="Tekstpodstawowy2"/>
        <w:numPr>
          <w:ilvl w:val="1"/>
          <w:numId w:val="70"/>
        </w:numPr>
      </w:pPr>
      <w:r w:rsidRPr="00BA5493">
        <w:t>mechanizmów automatycznej zmiany treści i wyglądu mapy, interaktywnie reagującej na działanie użytkownika poprzez włączanie i wyłączanie warstw tematycznych w zależności od aktualnie wybranej skali mapy (dla każdej warstwy można zdefiniować zakres skal, przy których dana warstwa jest widoczna w oknie mapy),</w:t>
      </w:r>
    </w:p>
    <w:p w:rsidR="001B58DC" w:rsidRDefault="001B58DC" w:rsidP="003C2A16">
      <w:pPr>
        <w:pStyle w:val="Tekstpodstawowy2"/>
        <w:numPr>
          <w:ilvl w:val="1"/>
          <w:numId w:val="70"/>
        </w:numPr>
      </w:pPr>
      <w:r w:rsidRPr="00BA5493">
        <w:t>skalowania obiektów, czyli zmiany wielkości symboli, grubości linii i wielkości opisów wraz ze zmieniającą się skalą mapy,</w:t>
      </w:r>
    </w:p>
    <w:p w:rsidR="001B58DC" w:rsidRDefault="001B58DC" w:rsidP="003C2A16">
      <w:pPr>
        <w:pStyle w:val="Tekstpodstawowy2"/>
        <w:numPr>
          <w:ilvl w:val="0"/>
          <w:numId w:val="70"/>
        </w:numPr>
      </w:pPr>
      <w:r w:rsidRPr="00BA5493">
        <w:t>obsługa wielu układów współrzędnych, dotyczy w szczególności:</w:t>
      </w:r>
    </w:p>
    <w:p w:rsidR="001B58DC" w:rsidRDefault="001B58DC" w:rsidP="003C2A16">
      <w:pPr>
        <w:pStyle w:val="Tekstpodstawowy2"/>
        <w:numPr>
          <w:ilvl w:val="1"/>
          <w:numId w:val="70"/>
        </w:numPr>
      </w:pPr>
      <w:r w:rsidRPr="00BA5493">
        <w:t xml:space="preserve">możliwości zapisu/rejestracji w bazie danych a następnie wyświetlenia w środowisku okna mapy danych przestrzennych (wektorowych i rastrowych) zapisanych w bazie danych </w:t>
      </w:r>
      <w:r>
        <w:t>Systemu</w:t>
      </w:r>
      <w:r w:rsidRPr="00BA5493">
        <w:t xml:space="preserve"> w różnych układach odniesienia (wymagane jest obsługa co najmniej układów:</w:t>
      </w:r>
      <w:r>
        <w:t xml:space="preserve"> „2000”, „1992</w:t>
      </w:r>
      <w:r w:rsidRPr="00BA5493">
        <w:t>” – wszystkie pasy</w:t>
      </w:r>
      <w:r>
        <w:t>,</w:t>
      </w:r>
      <w:r w:rsidRPr="00BA5493">
        <w:t xml:space="preserve"> „1942”, „1965” – wszystkie strefy, Google Mercator),</w:t>
      </w:r>
    </w:p>
    <w:p w:rsidR="001B58DC" w:rsidRDefault="001B58DC" w:rsidP="003C2A16">
      <w:pPr>
        <w:pStyle w:val="Tekstpodstawowy2"/>
        <w:numPr>
          <w:ilvl w:val="1"/>
          <w:numId w:val="70"/>
        </w:numPr>
      </w:pPr>
      <w:r w:rsidRPr="00BA5493">
        <w:t>wyświetlania współrzędnych położenia kursora w oknie mapy w jednym z dowolnych, zdefiniowanych w systemie układów odniesienia (wymagane są</w:t>
      </w:r>
      <w:r>
        <w:t> </w:t>
      </w:r>
      <w:r w:rsidRPr="00BA5493">
        <w:t xml:space="preserve">co najmniej układy: </w:t>
      </w:r>
      <w:r>
        <w:t xml:space="preserve">„2000”, „1992” – wszystkie pasy, </w:t>
      </w:r>
      <w:r w:rsidRPr="00BA5493">
        <w:t>„1942”, „1965” – wszystkie strefy, oraz dodatkowo "UTM", "WGS-84" – obsługa zapisu BL oraz</w:t>
      </w:r>
      <w:r>
        <w:t> </w:t>
      </w:r>
      <w:r w:rsidRPr="00BA5493">
        <w:t>matematycznego i „Google Mercator”)</w:t>
      </w:r>
      <w:r>
        <w:t xml:space="preserve"> wraz z możliwością zapisania współrzędnych do schowka systemowego komputera</w:t>
      </w:r>
      <w:r w:rsidRPr="00BA5493">
        <w:t>,</w:t>
      </w:r>
    </w:p>
    <w:p w:rsidR="001B58DC" w:rsidRDefault="001B58DC" w:rsidP="003C2A16">
      <w:pPr>
        <w:pStyle w:val="Tekstpodstawowy2"/>
        <w:numPr>
          <w:ilvl w:val="1"/>
          <w:numId w:val="70"/>
        </w:numPr>
      </w:pPr>
      <w:r w:rsidRPr="00BA5493">
        <w:t>możliwości zmiany aktualnego dla okna mapy układu odniesienia bez konieczności wychodzenia z aplikacji (przelogowania się, ponownego uruchamiania aplikacji, itp.),</w:t>
      </w:r>
    </w:p>
    <w:p w:rsidR="001B58DC" w:rsidRDefault="001B58DC" w:rsidP="003C2A16">
      <w:pPr>
        <w:pStyle w:val="Tekstpodstawowy2"/>
        <w:numPr>
          <w:ilvl w:val="1"/>
          <w:numId w:val="70"/>
        </w:numPr>
      </w:pPr>
      <w:r w:rsidRPr="00BA5493">
        <w:t>przeliczania danych wektorowych i rastrowych „w locie” pomiędzy układami w momencie ich wczytywania z bazy danych do środowiska okna mapy (jeżeli w bazie danych są one zapisane w innym układzie niż wybrany w tym momencie układ dla środowiska okna mapy); wymagana jest co najmniej możliwość przeliczania danych wektorowych i rastrowych do układów:</w:t>
      </w:r>
      <w:r w:rsidRPr="002E7ACF">
        <w:t xml:space="preserve"> </w:t>
      </w:r>
      <w:r>
        <w:t>„2000”, „1992</w:t>
      </w:r>
      <w:r w:rsidRPr="00BA5493">
        <w:t xml:space="preserve">” – wszystkie pasy „1942”, „1965” – wszystkie strefy oraz dodatkowo </w:t>
      </w:r>
      <w:r>
        <w:t>„</w:t>
      </w:r>
      <w:r w:rsidRPr="00BA5493">
        <w:t>UTM" i </w:t>
      </w:r>
      <w:r>
        <w:t>„</w:t>
      </w:r>
      <w:r w:rsidRPr="00BA5493">
        <w:t>WGS-84", Google Mercator,</w:t>
      </w:r>
    </w:p>
    <w:p w:rsidR="001B58DC" w:rsidRDefault="001B58DC" w:rsidP="003C2A16">
      <w:pPr>
        <w:pStyle w:val="Tekstpodstawowy2"/>
        <w:numPr>
          <w:ilvl w:val="0"/>
          <w:numId w:val="70"/>
        </w:numPr>
      </w:pPr>
      <w:r w:rsidRPr="00BA5493">
        <w:t xml:space="preserve">mechanizm </w:t>
      </w:r>
      <w:r>
        <w:t xml:space="preserve">wyszukiwania oraz </w:t>
      </w:r>
      <w:r w:rsidRPr="00BA5493">
        <w:t>selekcji obiektów jednej oraz wielu warstw tematycznych jednocześnie (wskazanych przez użytkownika), dotyczy w szczególności:</w:t>
      </w:r>
    </w:p>
    <w:p w:rsidR="001B58DC" w:rsidRDefault="001B58DC" w:rsidP="003C2A16">
      <w:pPr>
        <w:pStyle w:val="Tekstpodstawowy2"/>
        <w:numPr>
          <w:ilvl w:val="1"/>
          <w:numId w:val="70"/>
        </w:numPr>
      </w:pPr>
      <w:r w:rsidRPr="00BA5493">
        <w:t xml:space="preserve">możliwości </w:t>
      </w:r>
      <w:r>
        <w:t xml:space="preserve">wyszukiwania i </w:t>
      </w:r>
      <w:r w:rsidRPr="00BA5493">
        <w:t>selekcji przy wykorzystaniu warunków geometrycznych (wskazanie punktem, wybór pod okręgiem, wybór pod wielokątem, wybór pod łamaną),</w:t>
      </w:r>
    </w:p>
    <w:p w:rsidR="001B58DC" w:rsidRDefault="001B58DC" w:rsidP="003C2A16">
      <w:pPr>
        <w:pStyle w:val="Tekstpodstawowy2"/>
        <w:numPr>
          <w:ilvl w:val="1"/>
          <w:numId w:val="70"/>
        </w:numPr>
      </w:pPr>
      <w:r w:rsidRPr="00BA5493">
        <w:t xml:space="preserve">możliwości </w:t>
      </w:r>
      <w:r>
        <w:t xml:space="preserve">wyszukiwania i </w:t>
      </w:r>
      <w:r w:rsidRPr="00BA5493">
        <w:t>selekcji przy pomocy warunków logicznych (co</w:t>
      </w:r>
      <w:r>
        <w:t> </w:t>
      </w:r>
      <w:r w:rsidRPr="00BA5493">
        <w:t>najmniej: równy, nierówny, większy, mniejszy oraz ich kombinacje) zakładanych na atrybuty opisowe obiektów,</w:t>
      </w:r>
    </w:p>
    <w:p w:rsidR="001B58DC" w:rsidRDefault="001B58DC" w:rsidP="003C2A16">
      <w:pPr>
        <w:pStyle w:val="Tekstpodstawowy2"/>
        <w:numPr>
          <w:ilvl w:val="1"/>
          <w:numId w:val="70"/>
        </w:numPr>
      </w:pPr>
      <w:r w:rsidRPr="00BA5493">
        <w:t xml:space="preserve">możliwości </w:t>
      </w:r>
      <w:r>
        <w:t xml:space="preserve">wyszukiwania i </w:t>
      </w:r>
      <w:r w:rsidRPr="00BA5493">
        <w:t>jednoczesnej selekcji obiektów znajdujących się na</w:t>
      </w:r>
      <w:r>
        <w:t> </w:t>
      </w:r>
      <w:r w:rsidRPr="00BA5493">
        <w:t>wszystkich podświetlonych a także na wszystkich zaznaczonych (wybranych przez użytkownika) warstwach przy wykorzystaniu warunków geometrycznych wraz z prezentacją zbiorczą ich</w:t>
      </w:r>
      <w:r>
        <w:t> </w:t>
      </w:r>
      <w:r w:rsidRPr="00BA5493">
        <w:t>atrybutów opisowych,</w:t>
      </w:r>
    </w:p>
    <w:p w:rsidR="001B58DC" w:rsidRDefault="001B58DC" w:rsidP="003C2A16">
      <w:pPr>
        <w:pStyle w:val="Tekstpodstawowy2"/>
        <w:numPr>
          <w:ilvl w:val="1"/>
          <w:numId w:val="70"/>
        </w:numPr>
      </w:pPr>
      <w:r>
        <w:t>wykorzystywanie zdefiniowanych buforów do wyszukiwania i wykonywania selekcji,</w:t>
      </w:r>
    </w:p>
    <w:p w:rsidR="001B58DC" w:rsidRDefault="001B58DC" w:rsidP="003C2A16">
      <w:pPr>
        <w:pStyle w:val="Tekstpodstawowy2"/>
        <w:numPr>
          <w:ilvl w:val="1"/>
          <w:numId w:val="70"/>
        </w:numPr>
      </w:pPr>
      <w:r>
        <w:t xml:space="preserve">możliwość wyszukania i selekcji obiektu na dowolnej warstwie tematycznej w ramach udostępnionych danemu użytkownikowi zasobów </w:t>
      </w:r>
      <w:r w:rsidR="00BA3DA4">
        <w:t>(</w:t>
      </w:r>
      <w:r>
        <w:t>listy warstw</w:t>
      </w:r>
      <w:r w:rsidR="00BA3DA4">
        <w:t>)</w:t>
      </w:r>
      <w:r>
        <w:t xml:space="preserve"> poprzez wprowadzenie w polu kontekstowym ciągu znaków, które są porównywane ze zdefiniowanymi przez administratora atrybutami opisowymi obiektów (możliwość definiowania przez administratora listy warstw tematycznych do wyszukiwania kontekstowego dla określonych grup użytkowników),</w:t>
      </w:r>
    </w:p>
    <w:p w:rsidR="001B58DC" w:rsidRDefault="001B58DC" w:rsidP="003C2A16">
      <w:pPr>
        <w:pStyle w:val="Tekstpodstawowy2"/>
        <w:numPr>
          <w:ilvl w:val="0"/>
          <w:numId w:val="70"/>
        </w:numPr>
      </w:pPr>
      <w:r w:rsidRPr="00BA5493">
        <w:t>możliwość szybkiego uzyskiwania informacji na temat wyszukanych obiektów, dotyczy w szczególności:</w:t>
      </w:r>
    </w:p>
    <w:p w:rsidR="001B58DC" w:rsidRDefault="001B58DC" w:rsidP="003C2A16">
      <w:pPr>
        <w:pStyle w:val="Tekstpodstawowy2"/>
        <w:numPr>
          <w:ilvl w:val="1"/>
          <w:numId w:val="70"/>
        </w:numPr>
      </w:pPr>
      <w:r w:rsidRPr="00BA5493">
        <w:t xml:space="preserve">możliwości natychmiastowego dostępu do wszystkich atrybutów opisowych </w:t>
      </w:r>
      <w:r>
        <w:t xml:space="preserve">(zdefiniowanych przez administratora) wybranego obiektów / wybranych </w:t>
      </w:r>
      <w:r w:rsidRPr="00BA5493">
        <w:t>obiektów </w:t>
      </w:r>
      <w:r>
        <w:t>i</w:t>
      </w:r>
      <w:r w:rsidRPr="00BA5493">
        <w:t xml:space="preserve"> automatycznie wyliczonych ich parametrów graficznych (długości, obwodu, powierzchni) wraz z prezentacją w postaci formularzy tabelarycznych,</w:t>
      </w:r>
    </w:p>
    <w:p w:rsidR="001B58DC" w:rsidRDefault="001B58DC" w:rsidP="003C2A16">
      <w:pPr>
        <w:pStyle w:val="Tekstpodstawowy2"/>
        <w:numPr>
          <w:ilvl w:val="1"/>
          <w:numId w:val="70"/>
        </w:numPr>
      </w:pPr>
      <w:r>
        <w:t>wyświetlanie podstawowych informacji o obiektach w </w:t>
      </w:r>
      <w:r w:rsidRPr="00BA5493">
        <w:t>tzw.</w:t>
      </w:r>
      <w:r>
        <w:t> </w:t>
      </w:r>
      <w:r w:rsidRPr="00BA5493">
        <w:t xml:space="preserve">"chmurkach"/"dymkach" - tooltips oraz okienkach informacji szczegółowych otwierających się po kliknięciu w obiekt mapy - pop-up </w:t>
      </w:r>
      <w:r>
        <w:t>(</w:t>
      </w:r>
      <w:r w:rsidRPr="00BA5493">
        <w:t>niezależnie od etykiet obiektów</w:t>
      </w:r>
      <w:r>
        <w:t>)</w:t>
      </w:r>
      <w:r w:rsidRPr="00BA5493">
        <w:t>,</w:t>
      </w:r>
    </w:p>
    <w:p w:rsidR="001B58DC" w:rsidRDefault="001B58DC" w:rsidP="003C2A16">
      <w:pPr>
        <w:pStyle w:val="Tekstpodstawowy2"/>
        <w:numPr>
          <w:ilvl w:val="1"/>
          <w:numId w:val="70"/>
        </w:numPr>
      </w:pPr>
      <w:r>
        <w:t>przeglądanie załączników graficznych obiektów (PDF, JPG) wywołanych w dedykowanym oknie (Systemu lub przeglądarki),</w:t>
      </w:r>
    </w:p>
    <w:p w:rsidR="001B58DC" w:rsidRDefault="001B58DC" w:rsidP="003C2A16">
      <w:pPr>
        <w:pStyle w:val="Tekstpodstawowy2"/>
        <w:numPr>
          <w:ilvl w:val="0"/>
          <w:numId w:val="70"/>
        </w:numPr>
      </w:pPr>
      <w:r w:rsidRPr="00BA5493">
        <w:t>mechanizm budowania i wykorzystywania buforów do wykonywania analiz przestrzennych, dotyczy w szczególności:</w:t>
      </w:r>
    </w:p>
    <w:p w:rsidR="001B58DC" w:rsidRDefault="001B58DC" w:rsidP="003C2A16">
      <w:pPr>
        <w:pStyle w:val="Tekstpodstawowy2"/>
        <w:numPr>
          <w:ilvl w:val="1"/>
          <w:numId w:val="70"/>
        </w:numPr>
      </w:pPr>
      <w:r w:rsidRPr="00BA5493">
        <w:t>możliwości tworzenia buforów wokół obiektów punktowych (o zadanym przez użytkownika promieniu) i wielokątów (o zadanej przez użytkownika odległości od granicy obiektu) oraz wzdłuż obiektów liniowych (o zadanej przez użytkownika szerokości),</w:t>
      </w:r>
    </w:p>
    <w:p w:rsidR="001B58DC" w:rsidRDefault="001B58DC" w:rsidP="003C2A16">
      <w:pPr>
        <w:pStyle w:val="Tekstpodstawowy2"/>
        <w:numPr>
          <w:ilvl w:val="1"/>
          <w:numId w:val="70"/>
        </w:numPr>
      </w:pPr>
      <w:r>
        <w:t>możliwość zapisywania utworzonych buforów,</w:t>
      </w:r>
    </w:p>
    <w:p w:rsidR="001B58DC" w:rsidRDefault="001B58DC" w:rsidP="003C2A16">
      <w:pPr>
        <w:pStyle w:val="Tekstpodstawowy2"/>
        <w:numPr>
          <w:ilvl w:val="1"/>
          <w:numId w:val="70"/>
        </w:numPr>
      </w:pPr>
      <w:r>
        <w:t>możliwość wyboru koloru tła oraz obwódki buforu,</w:t>
      </w:r>
    </w:p>
    <w:p w:rsidR="001B58DC" w:rsidRDefault="001B58DC" w:rsidP="003C2A16">
      <w:pPr>
        <w:pStyle w:val="Tekstpodstawowy2"/>
        <w:numPr>
          <w:ilvl w:val="0"/>
          <w:numId w:val="70"/>
        </w:numPr>
      </w:pPr>
      <w:r w:rsidRPr="00BA5493">
        <w:t>narzędzia wykonywania różnorodnych pomiarów na mapie, dotyczy w szczególności realizacji pomiaru:</w:t>
      </w:r>
    </w:p>
    <w:p w:rsidR="001B58DC" w:rsidRDefault="001B58DC" w:rsidP="003C2A16">
      <w:pPr>
        <w:pStyle w:val="Tekstpodstawowy2"/>
        <w:numPr>
          <w:ilvl w:val="1"/>
          <w:numId w:val="70"/>
        </w:numPr>
      </w:pPr>
      <w:r w:rsidRPr="00BA5493">
        <w:t>odległości pomiędzy dwoma wskazanymi przez użytkownika punktami,</w:t>
      </w:r>
    </w:p>
    <w:p w:rsidR="001B58DC" w:rsidRDefault="001B58DC" w:rsidP="003C2A16">
      <w:pPr>
        <w:pStyle w:val="Tekstpodstawowy2"/>
        <w:numPr>
          <w:ilvl w:val="1"/>
          <w:numId w:val="70"/>
        </w:numPr>
      </w:pPr>
      <w:r w:rsidRPr="00BA5493">
        <w:t>długości łamanej określonej przez kolejno wskazywane punkty,</w:t>
      </w:r>
    </w:p>
    <w:p w:rsidR="001B58DC" w:rsidRDefault="001B58DC" w:rsidP="003C2A16">
      <w:pPr>
        <w:pStyle w:val="Tekstpodstawowy2"/>
        <w:numPr>
          <w:ilvl w:val="1"/>
          <w:numId w:val="70"/>
        </w:numPr>
      </w:pPr>
      <w:r w:rsidRPr="00BA5493">
        <w:t>powierzchni obszaru o kształcie dowolnego wielokąta,</w:t>
      </w:r>
    </w:p>
    <w:p w:rsidR="001B58DC" w:rsidRDefault="001B58DC" w:rsidP="003C2A16">
      <w:pPr>
        <w:pStyle w:val="Tekstpodstawowy2"/>
        <w:numPr>
          <w:ilvl w:val="1"/>
          <w:numId w:val="70"/>
        </w:numPr>
      </w:pPr>
      <w:r>
        <w:t>długości wybranego/wybranych(suma) obiektów liniowych,</w:t>
      </w:r>
    </w:p>
    <w:p w:rsidR="001B58DC" w:rsidRDefault="001B58DC" w:rsidP="003C2A16">
      <w:pPr>
        <w:pStyle w:val="Tekstpodstawowy2"/>
        <w:numPr>
          <w:ilvl w:val="1"/>
          <w:numId w:val="70"/>
        </w:numPr>
      </w:pPr>
      <w:r>
        <w:t>powierzchni wybranego/wybranych(suma) obiektów powierzchniowych,</w:t>
      </w:r>
    </w:p>
    <w:p w:rsidR="001B58DC" w:rsidRDefault="001B58DC" w:rsidP="003C2A16">
      <w:pPr>
        <w:pStyle w:val="Tekstpodstawowy2"/>
        <w:numPr>
          <w:ilvl w:val="1"/>
          <w:numId w:val="70"/>
        </w:numPr>
      </w:pPr>
      <w:r>
        <w:t>liczby wybranych/zaznaczonych buforem obiektów punktowych,</w:t>
      </w:r>
    </w:p>
    <w:p w:rsidR="001B58DC" w:rsidRDefault="001B58DC" w:rsidP="003C2A16">
      <w:pPr>
        <w:pStyle w:val="Tekstpodstawowy2"/>
        <w:numPr>
          <w:ilvl w:val="1"/>
          <w:numId w:val="70"/>
        </w:numPr>
      </w:pPr>
      <w:r>
        <w:t>realizacja pomiaru ma być możliwa również dla obiektów, które będą widoczne dopiero po przesunięciu okna mapy,</w:t>
      </w:r>
    </w:p>
    <w:p w:rsidR="001B58DC" w:rsidRDefault="001B58DC" w:rsidP="003C2A16">
      <w:pPr>
        <w:pStyle w:val="Tekstpodstawowy2"/>
        <w:numPr>
          <w:ilvl w:val="1"/>
          <w:numId w:val="70"/>
        </w:numPr>
      </w:pPr>
      <w:r>
        <w:t>realizacja pomiarów ma być możliwa  również z użyciem dociągania do końców  linii i wierzchołków wskazanych obiektów (dla warstw wektorowych),</w:t>
      </w:r>
    </w:p>
    <w:p w:rsidR="001B58DC" w:rsidRDefault="001B58DC" w:rsidP="003C2A16">
      <w:pPr>
        <w:pStyle w:val="Tekstpodstawowy2"/>
        <w:numPr>
          <w:ilvl w:val="0"/>
          <w:numId w:val="70"/>
        </w:numPr>
      </w:pPr>
      <w:r w:rsidRPr="00BA5493">
        <w:t xml:space="preserve">możliwość wykonywania podstawowych analiz przestrzennych oraz </w:t>
      </w:r>
      <w:r>
        <w:t> </w:t>
      </w:r>
      <w:r w:rsidRPr="00BA5493">
        <w:t>zaawansowanej analityki wielowymiarowej, dotyczy w szczególności:</w:t>
      </w:r>
    </w:p>
    <w:p w:rsidR="001B58DC" w:rsidRDefault="001B58DC" w:rsidP="003C2A16">
      <w:pPr>
        <w:pStyle w:val="Tekstpodstawowy2"/>
        <w:numPr>
          <w:ilvl w:val="1"/>
          <w:numId w:val="70"/>
        </w:numPr>
      </w:pPr>
      <w:r w:rsidRPr="00CB2C46">
        <w:t>wykorzystania przestrzennych zależności pomiędzy różnymi obiektam</w:t>
      </w:r>
      <w:r w:rsidRPr="00525B24">
        <w:t>i tej samej</w:t>
      </w:r>
      <w:r w:rsidRPr="005F11E2">
        <w:t>,</w:t>
      </w:r>
      <w:r w:rsidRPr="00294C8C">
        <w:t xml:space="preserve"> jak i wielu różnych warstw tematycznych w celu poszerzenia możliwości selekcji o funkcje rozszerzania i zawężania oraz zawierani</w:t>
      </w:r>
      <w:r>
        <w:t>a i przecinania, stykania się i </w:t>
      </w:r>
      <w:r w:rsidRPr="00294C8C">
        <w:t>nakładania się, a także rozłączności obiektów,</w:t>
      </w:r>
    </w:p>
    <w:p w:rsidR="001B58DC" w:rsidRDefault="001B58DC" w:rsidP="003C2A16">
      <w:pPr>
        <w:pStyle w:val="Tekstpodstawowy2"/>
        <w:numPr>
          <w:ilvl w:val="0"/>
          <w:numId w:val="70"/>
        </w:numPr>
      </w:pPr>
      <w:r w:rsidRPr="00BA5493">
        <w:t>możliwość dodawania nowych oraz edycji istniejących obiektów w zakresie ich geometrii oraz atrybutów opisowych, a w szczególności:</w:t>
      </w:r>
    </w:p>
    <w:p w:rsidR="001B58DC" w:rsidRDefault="001B58DC" w:rsidP="003C2A16">
      <w:pPr>
        <w:pStyle w:val="Tekstpodstawowy2"/>
        <w:numPr>
          <w:ilvl w:val="1"/>
          <w:numId w:val="70"/>
        </w:numPr>
      </w:pPr>
      <w:r w:rsidRPr="00BA5493">
        <w:t xml:space="preserve">tworzenie/edycja warstwy danych o dowolnym typie geometrii: punkt, multipunkt, linia, multilinia, </w:t>
      </w:r>
      <w:r>
        <w:t>wielokąt</w:t>
      </w:r>
      <w:r w:rsidRPr="00BA5493">
        <w:t>, multi</w:t>
      </w:r>
      <w:r>
        <w:t>wielokąt</w:t>
      </w:r>
      <w:r w:rsidRPr="00BA5493">
        <w:t xml:space="preserve"> oraz obiekty nie posiadające geometrii</w:t>
      </w:r>
    </w:p>
    <w:p w:rsidR="001B58DC" w:rsidRDefault="001B58DC" w:rsidP="003C2A16">
      <w:pPr>
        <w:pStyle w:val="Tekstpodstawowy2"/>
        <w:numPr>
          <w:ilvl w:val="1"/>
          <w:numId w:val="70"/>
        </w:numPr>
      </w:pPr>
      <w:r w:rsidRPr="00F7278F">
        <w:t xml:space="preserve">możliwość kreślenia obiektów </w:t>
      </w:r>
      <w:r w:rsidRPr="00BA5493">
        <w:t>„</w:t>
      </w:r>
      <w:r w:rsidRPr="00F7278F">
        <w:t>linią swobodną</w:t>
      </w:r>
      <w:r w:rsidRPr="00BA5493">
        <w:t>” zamienianą automatycznie na linię lub multilinię</w:t>
      </w:r>
      <w:r w:rsidRPr="00F7278F">
        <w:t>,</w:t>
      </w:r>
    </w:p>
    <w:p w:rsidR="001B58DC" w:rsidRDefault="001B58DC" w:rsidP="003C2A16">
      <w:pPr>
        <w:pStyle w:val="Tekstpodstawowy2"/>
        <w:numPr>
          <w:ilvl w:val="1"/>
          <w:numId w:val="70"/>
        </w:numPr>
      </w:pPr>
      <w:r>
        <w:t>r</w:t>
      </w:r>
      <w:r w:rsidRPr="00BA5493">
        <w:t>ysowanie obiektu poprzez wskazywanie kolejnych wierzchołków na mapie,</w:t>
      </w:r>
    </w:p>
    <w:p w:rsidR="001B58DC" w:rsidRDefault="001B58DC" w:rsidP="003C2A16">
      <w:pPr>
        <w:pStyle w:val="Tekstpodstawowy2"/>
        <w:numPr>
          <w:ilvl w:val="1"/>
          <w:numId w:val="70"/>
        </w:numPr>
      </w:pPr>
      <w:r w:rsidRPr="00BA5493">
        <w:t>dociąganie kreślonych obiektów do punktów charakterystycznych innych obiektów, także z innych warstw tematycznych,</w:t>
      </w:r>
    </w:p>
    <w:p w:rsidR="001B58DC" w:rsidRDefault="001B58DC" w:rsidP="003C2A16">
      <w:pPr>
        <w:pStyle w:val="Tekstpodstawowy2"/>
        <w:numPr>
          <w:ilvl w:val="1"/>
          <w:numId w:val="70"/>
        </w:numPr>
      </w:pPr>
      <w:r w:rsidRPr="00BA5493">
        <w:t>tworzenie obiektu poprzez wklejenie współrzędnych z pliku (co najmniej w</w:t>
      </w:r>
      <w:r>
        <w:t> </w:t>
      </w:r>
      <w:r w:rsidRPr="00BA5493">
        <w:t>formacie XLS i TXT), gdzie współrzędne X i Y są rozdzielone tabulacją</w:t>
      </w:r>
      <w:r>
        <w:t xml:space="preserve"> lub</w:t>
      </w:r>
      <w:r w:rsidRPr="00BA5493">
        <w:t xml:space="preserve"> średnikiem; system pozwalać ma na wklejenie do okna wprowadzania atrybutów wierzchołków obiektu współrzędnych zarówno posiadających znak dziesiętny w postaci kropki jak i przecinka,</w:t>
      </w:r>
    </w:p>
    <w:p w:rsidR="001B58DC" w:rsidRDefault="001B58DC" w:rsidP="003C2A16">
      <w:pPr>
        <w:pStyle w:val="Tekstpodstawowy2"/>
        <w:numPr>
          <w:ilvl w:val="1"/>
          <w:numId w:val="70"/>
        </w:numPr>
      </w:pPr>
      <w:r w:rsidRPr="00BA5493">
        <w:t>przesuwanie na mapie całych obiektów poprzez przeciąganie,</w:t>
      </w:r>
    </w:p>
    <w:p w:rsidR="001B58DC" w:rsidRDefault="001B58DC" w:rsidP="003C2A16">
      <w:pPr>
        <w:pStyle w:val="Tekstpodstawowy2"/>
        <w:numPr>
          <w:ilvl w:val="1"/>
          <w:numId w:val="70"/>
        </w:numPr>
      </w:pPr>
      <w:r w:rsidRPr="00BA5493">
        <w:t>manipulację wierzchołkami na mapie poprzez ich przesuwanie oraz usuwanie,</w:t>
      </w:r>
    </w:p>
    <w:p w:rsidR="001B58DC" w:rsidRDefault="001B58DC" w:rsidP="003C2A16">
      <w:pPr>
        <w:pStyle w:val="Tekstpodstawowy2"/>
        <w:numPr>
          <w:ilvl w:val="1"/>
          <w:numId w:val="70"/>
        </w:numPr>
      </w:pPr>
      <w:r w:rsidRPr="00BA5493">
        <w:t>możliwość wprowadzania/modyfikacji współrzędnych kolejnych wierzchołków poprzez wpisywanie z klawiatury współrzędnych X i Y,</w:t>
      </w:r>
    </w:p>
    <w:p w:rsidR="001B58DC" w:rsidRDefault="001B58DC" w:rsidP="003C2A16">
      <w:pPr>
        <w:pStyle w:val="Tekstpodstawowy2"/>
        <w:numPr>
          <w:ilvl w:val="1"/>
          <w:numId w:val="70"/>
        </w:numPr>
      </w:pPr>
      <w:r w:rsidRPr="00BA5493">
        <w:t>możliwość kopiowania dowolnego obiektu znajdującego się na innej warstwie tematycznej w zakresie jego geometrii jak i atrybutów będących tożsamymi atrybutami na warstwie docelowej,</w:t>
      </w:r>
    </w:p>
    <w:p w:rsidR="001B58DC" w:rsidRDefault="001B58DC" w:rsidP="003C2A16">
      <w:pPr>
        <w:pStyle w:val="Tekstpodstawowy2"/>
        <w:numPr>
          <w:ilvl w:val="1"/>
          <w:numId w:val="70"/>
        </w:numPr>
      </w:pPr>
      <w:r w:rsidRPr="00BA5493">
        <w:t>możliwość kopiowania geometrii utworzonego bufora na wskazaną warstwę tematyczną,</w:t>
      </w:r>
    </w:p>
    <w:p w:rsidR="001B58DC" w:rsidRDefault="001B58DC" w:rsidP="003C2A16">
      <w:pPr>
        <w:pStyle w:val="Tekstpodstawowy2"/>
        <w:numPr>
          <w:ilvl w:val="1"/>
          <w:numId w:val="70"/>
        </w:numPr>
      </w:pPr>
      <w:r w:rsidRPr="00BA5493">
        <w:t xml:space="preserve">możliwość stworzenia nowego obiektu na podstawie scalanej geometrii wielu obiektów </w:t>
      </w:r>
      <w:r>
        <w:t>typu wielokąt</w:t>
      </w:r>
      <w:r w:rsidRPr="00BA5493">
        <w:t>,</w:t>
      </w:r>
    </w:p>
    <w:p w:rsidR="001B58DC" w:rsidRDefault="001B58DC" w:rsidP="003C2A16">
      <w:pPr>
        <w:pStyle w:val="Tekstpodstawowy2"/>
        <w:numPr>
          <w:ilvl w:val="1"/>
          <w:numId w:val="70"/>
        </w:numPr>
      </w:pPr>
      <w:r w:rsidRPr="00BA5493">
        <w:t xml:space="preserve">możliwość dodawania nowych wierzchołków do istniejącego obiektu we </w:t>
      </w:r>
      <w:r>
        <w:t> </w:t>
      </w:r>
      <w:r w:rsidRPr="00BA5493">
        <w:t>wskazanych miejscach,</w:t>
      </w:r>
    </w:p>
    <w:p w:rsidR="001B58DC" w:rsidRDefault="001B58DC" w:rsidP="003C2A16">
      <w:pPr>
        <w:pStyle w:val="Tekstpodstawowy2"/>
        <w:numPr>
          <w:ilvl w:val="1"/>
          <w:numId w:val="70"/>
        </w:numPr>
      </w:pPr>
      <w:r w:rsidRPr="00BA5493">
        <w:t>możliwość usuwania jednego oraz wielu obiektów na raz,</w:t>
      </w:r>
    </w:p>
    <w:p w:rsidR="001B58DC" w:rsidRPr="002D28F8" w:rsidRDefault="001B58DC" w:rsidP="003C2A16">
      <w:pPr>
        <w:pStyle w:val="Tekstpodstawowy2"/>
        <w:numPr>
          <w:ilvl w:val="1"/>
          <w:numId w:val="70"/>
        </w:numPr>
      </w:pPr>
      <w:r w:rsidRPr="002D28F8">
        <w:t>rysowani</w:t>
      </w:r>
      <w:r w:rsidRPr="00BA5493">
        <w:t>e</w:t>
      </w:r>
      <w:r w:rsidRPr="002D28F8">
        <w:t xml:space="preserve"> nie tylko w obszarze okna (widoku mapy), ale także z możliwością przesuwania obszaru okna bez utraty trybu edycji i ciągłości rysowanych obiektów,</w:t>
      </w:r>
    </w:p>
    <w:p w:rsidR="001B58DC" w:rsidRDefault="001B58DC" w:rsidP="003C2A16">
      <w:pPr>
        <w:pStyle w:val="Tekstpodstawowy2"/>
        <w:numPr>
          <w:ilvl w:val="0"/>
          <w:numId w:val="70"/>
        </w:numPr>
      </w:pPr>
      <w:r w:rsidRPr="00BA5493">
        <w:t>wprowadzanie wartości atrybutów obiektów poprzez formularz,</w:t>
      </w:r>
    </w:p>
    <w:p w:rsidR="001B58DC" w:rsidRDefault="001B58DC" w:rsidP="003C2A16">
      <w:pPr>
        <w:pStyle w:val="Tekstpodstawowy2"/>
        <w:numPr>
          <w:ilvl w:val="1"/>
          <w:numId w:val="70"/>
        </w:numPr>
      </w:pPr>
      <w:r w:rsidRPr="00BA5493">
        <w:t>tworzenie przez administratora słowników ustalonych - zamkniętej listy wartości możliwej do wpisania w atrybucie obiektu,</w:t>
      </w:r>
    </w:p>
    <w:p w:rsidR="001B58DC" w:rsidRDefault="001B58DC" w:rsidP="003C2A16">
      <w:pPr>
        <w:pStyle w:val="Tekstpodstawowy2"/>
        <w:numPr>
          <w:ilvl w:val="1"/>
          <w:numId w:val="70"/>
        </w:numPr>
      </w:pPr>
      <w:r w:rsidRPr="00BA5493">
        <w:t>tworzenie przez administratora generowanych automatycznie słowników - listy wartości, z której można dokonać wyboru, jak i wpisać nową pozycję</w:t>
      </w:r>
      <w:r w:rsidRPr="00BA5493">
        <w:br/>
        <w:t>z poza listy,</w:t>
      </w:r>
    </w:p>
    <w:p w:rsidR="001B58DC" w:rsidRDefault="001B58DC" w:rsidP="003C2A16">
      <w:pPr>
        <w:pStyle w:val="Tekstpodstawowy2"/>
        <w:numPr>
          <w:ilvl w:val="1"/>
          <w:numId w:val="70"/>
        </w:numPr>
      </w:pPr>
      <w:r w:rsidRPr="00BA5493">
        <w:t>tworzenie przez administratora słowników atrybutów bazujących na atrybutach innej warstwy, np. dodając punkt adresowy w atrybucie nazwa ulicy pojawia się w słownik nazw ulic z warstwy osi ulic,</w:t>
      </w:r>
    </w:p>
    <w:p w:rsidR="001B58DC" w:rsidRDefault="001B58DC" w:rsidP="003C2A16">
      <w:pPr>
        <w:pStyle w:val="Tekstpodstawowy2"/>
        <w:numPr>
          <w:ilvl w:val="1"/>
          <w:numId w:val="70"/>
        </w:numPr>
      </w:pPr>
      <w:r w:rsidRPr="00BA5493">
        <w:t>możliwość konfiguracji pozwalającej na ustawienie obligatoryjności atrybutu do wypełnienia przed zapisem zmodyfikowanego obiektu do bazy danych,</w:t>
      </w:r>
    </w:p>
    <w:p w:rsidR="001B58DC" w:rsidRPr="00081BA3" w:rsidRDefault="001B58DC" w:rsidP="003C2A16">
      <w:pPr>
        <w:pStyle w:val="Tekstpodstawowy2"/>
        <w:numPr>
          <w:ilvl w:val="1"/>
          <w:numId w:val="70"/>
        </w:numPr>
      </w:pPr>
      <w:r w:rsidRPr="00081BA3">
        <w:t>możliwość kontroli topologicznej i poprawności atrybutów wstawianych obiektów (dublowanie się  węzłów/krawędzi, przecinanie się  krawędzi w</w:t>
      </w:r>
      <w:r w:rsidR="00DF32CB">
        <w:t> </w:t>
      </w:r>
      <w:r w:rsidRPr="00081BA3">
        <w:t>ramach tego samego obiektu) wraz z sygnalizowaniem błędów w postaci listy sprzężonej z miejscem występowania na mapie,</w:t>
      </w:r>
    </w:p>
    <w:p w:rsidR="001B58DC" w:rsidRDefault="001B58DC" w:rsidP="003C2A16">
      <w:pPr>
        <w:pStyle w:val="Tekstpodstawowy2"/>
        <w:numPr>
          <w:ilvl w:val="1"/>
          <w:numId w:val="70"/>
        </w:numPr>
      </w:pPr>
      <w:r w:rsidRPr="00081BA3">
        <w:t>automatyczna kontrola wprowadzonych do formularz</w:t>
      </w:r>
      <w:r>
        <w:t>y</w:t>
      </w:r>
      <w:r w:rsidRPr="00E058CF">
        <w:rPr>
          <w:color w:val="FF0000"/>
        </w:rPr>
        <w:t xml:space="preserve"> </w:t>
      </w:r>
      <w:r w:rsidRPr="00BA5493">
        <w:t>atrybutów, nie pozwalająca na wprowadzanie większej liczby znaków niż ustawiona jest pojemność pola, jak i</w:t>
      </w:r>
      <w:r>
        <w:t> </w:t>
      </w:r>
      <w:r w:rsidRPr="00BA5493">
        <w:t>brak możliwości wprowadzenia liter do pola numerycznego,</w:t>
      </w:r>
    </w:p>
    <w:p w:rsidR="001B58DC" w:rsidRDefault="001B58DC" w:rsidP="003C2A16">
      <w:pPr>
        <w:pStyle w:val="Tekstpodstawowy2"/>
        <w:numPr>
          <w:ilvl w:val="1"/>
          <w:numId w:val="70"/>
        </w:numPr>
      </w:pPr>
      <w:r w:rsidRPr="00BA5493">
        <w:t>wyświetlanie kalendarza dla edytowanych pól typu DATE, z możliwością graficznego wyboru daty,</w:t>
      </w:r>
    </w:p>
    <w:p w:rsidR="001B58DC" w:rsidRDefault="001B58DC" w:rsidP="003C2A16">
      <w:pPr>
        <w:pStyle w:val="Tekstpodstawowy2"/>
        <w:numPr>
          <w:ilvl w:val="1"/>
          <w:numId w:val="70"/>
        </w:numPr>
      </w:pPr>
      <w:r w:rsidRPr="00BA5493">
        <w:t>możliwość dodawania do obiektu zdjęć, przy czym do jednego obiektu możliwe jest dołączenie wielu zdjęć</w:t>
      </w:r>
      <w:r>
        <w:t xml:space="preserve"> (obsługa galerii zdjęć)</w:t>
      </w:r>
      <w:r w:rsidRPr="00BA5493">
        <w:t>,</w:t>
      </w:r>
    </w:p>
    <w:p w:rsidR="001B58DC" w:rsidRDefault="001B58DC" w:rsidP="003C2A16">
      <w:pPr>
        <w:pStyle w:val="Tekstpodstawowy2"/>
        <w:numPr>
          <w:ilvl w:val="1"/>
          <w:numId w:val="70"/>
        </w:numPr>
      </w:pPr>
      <w:r w:rsidRPr="00BA5493">
        <w:t>możliwość dodania do obiektu plików, co najmniej w formatach: PDF, BMP, JPG, TXT, DOC, które w rezultacie będą dostępne z poziomu atrybutów obiektu (p</w:t>
      </w:r>
      <w:r w:rsidRPr="00F7278F">
        <w:t xml:space="preserve">liki te mogą być zapisywane bezpośrednio w bazie danych </w:t>
      </w:r>
      <w:r>
        <w:t>S</w:t>
      </w:r>
      <w:r w:rsidRPr="00F7278F">
        <w:t>ystemu lub w wydzielonych lokalizacjach na dysku serwera</w:t>
      </w:r>
      <w:r w:rsidRPr="00BA5493">
        <w:t>; s</w:t>
      </w:r>
      <w:r w:rsidRPr="00F7278F">
        <w:t xml:space="preserve">ystem ma także nadzorować prawa dostępu do </w:t>
      </w:r>
      <w:r w:rsidRPr="00BA5493">
        <w:t xml:space="preserve">tych plików </w:t>
      </w:r>
      <w:r w:rsidRPr="00F7278F">
        <w:t>przez poszczególnych użytkowników</w:t>
      </w:r>
      <w:r w:rsidR="00DF32CB">
        <w:t xml:space="preserve">, </w:t>
      </w:r>
      <w:r w:rsidRPr="00BA5493">
        <w:t>pliki te muszą być dostępne dla użytkowników nie posiadających upra</w:t>
      </w:r>
      <w:r w:rsidR="00720560">
        <w:t>wnia</w:t>
      </w:r>
      <w:r w:rsidR="00520526">
        <w:t xml:space="preserve"> do edycji</w:t>
      </w:r>
      <w:r w:rsidRPr="00BA5493">
        <w:t xml:space="preserve"> np. przy wyszukiwaniu po nazwie, jako domyślny link dla danego typu obiektu, wyświetlane w raportach),</w:t>
      </w:r>
    </w:p>
    <w:p w:rsidR="001B58DC" w:rsidRDefault="001B58DC" w:rsidP="003C2A16">
      <w:pPr>
        <w:pStyle w:val="Tekstpodstawowy2"/>
        <w:numPr>
          <w:ilvl w:val="1"/>
          <w:numId w:val="70"/>
        </w:numPr>
      </w:pPr>
      <w:r w:rsidRPr="00BA5493">
        <w:t>możliwość wstawienia do atrybutów obiektu linku WWW, po którego kliknięciu zostanie otwarte nowe okno przeglądarki i wywołany wpisany adres,</w:t>
      </w:r>
    </w:p>
    <w:p w:rsidR="001B58DC" w:rsidRDefault="001B58DC" w:rsidP="003C2A16">
      <w:pPr>
        <w:pStyle w:val="Tekstpodstawowy2"/>
        <w:numPr>
          <w:ilvl w:val="1"/>
          <w:numId w:val="70"/>
        </w:numPr>
      </w:pPr>
      <w:r>
        <w:t>zapisywanie wszystkich utworzonych obiektów do bazy danych,</w:t>
      </w:r>
    </w:p>
    <w:p w:rsidR="001B58DC" w:rsidRDefault="001B58DC" w:rsidP="003C2A16">
      <w:pPr>
        <w:pStyle w:val="Tekstpodstawowy2"/>
        <w:numPr>
          <w:ilvl w:val="1"/>
          <w:numId w:val="70"/>
        </w:numPr>
      </w:pPr>
      <w:r w:rsidRPr="00BA5493">
        <w:t>automatyczne rejestrowanie daty</w:t>
      </w:r>
      <w:r w:rsidR="008F5262">
        <w:t>, czasu</w:t>
      </w:r>
      <w:r w:rsidRPr="00BA5493">
        <w:t xml:space="preserve"> i użytkownika (co najmniej login) modyfikującego obiekt podczas zapisu zmodyfikowanego obiektu do bazy danych,</w:t>
      </w:r>
    </w:p>
    <w:p w:rsidR="00520526" w:rsidRDefault="00520526" w:rsidP="003C2A16">
      <w:pPr>
        <w:pStyle w:val="Tekstpodstawowy2"/>
        <w:numPr>
          <w:ilvl w:val="1"/>
          <w:numId w:val="70"/>
        </w:numPr>
      </w:pPr>
      <w:r>
        <w:t xml:space="preserve">wyszukiwanie obiektów po dowolnych </w:t>
      </w:r>
      <w:r w:rsidR="00A04DA7">
        <w:t xml:space="preserve">udostępnionych użytkownikowi </w:t>
      </w:r>
      <w:r>
        <w:t>polach opisowych</w:t>
      </w:r>
      <w:r w:rsidR="00A04DA7">
        <w:t>,</w:t>
      </w:r>
      <w:r>
        <w:t xml:space="preserve"> </w:t>
      </w:r>
    </w:p>
    <w:p w:rsidR="001B58DC" w:rsidRDefault="001B58DC" w:rsidP="003C2A16">
      <w:pPr>
        <w:pStyle w:val="Tekstpodstawowy2"/>
        <w:numPr>
          <w:ilvl w:val="0"/>
          <w:numId w:val="70"/>
        </w:numPr>
      </w:pPr>
      <w:r w:rsidRPr="00CB2C46">
        <w:t>możliwość eksportu obie</w:t>
      </w:r>
      <w:r w:rsidRPr="00D7021B">
        <w:t>któw warstwy tematycznej do pliku SHP+DBF,</w:t>
      </w:r>
    </w:p>
    <w:p w:rsidR="001B58DC" w:rsidRDefault="001B58DC" w:rsidP="003C2A16">
      <w:pPr>
        <w:pStyle w:val="Tekstpodstawowy2"/>
        <w:numPr>
          <w:ilvl w:val="0"/>
          <w:numId w:val="70"/>
        </w:numPr>
      </w:pPr>
      <w:r w:rsidRPr="00D7021B">
        <w:t xml:space="preserve">możliwość zapisania widoku mapy w postaci pliku PDF, </w:t>
      </w:r>
      <w:r>
        <w:t>PNG</w:t>
      </w:r>
      <w:r w:rsidRPr="00D7021B">
        <w:t>,</w:t>
      </w:r>
      <w:r>
        <w:t xml:space="preserve"> BMP,</w:t>
      </w:r>
    </w:p>
    <w:p w:rsidR="001B58DC" w:rsidRDefault="001B58DC" w:rsidP="003C2A16">
      <w:pPr>
        <w:pStyle w:val="Tekstpodstawowy2"/>
        <w:numPr>
          <w:ilvl w:val="0"/>
          <w:numId w:val="70"/>
        </w:numPr>
      </w:pPr>
      <w:r w:rsidRPr="00D7021B">
        <w:t xml:space="preserve">narzędzie generowania adresu do danego widoku </w:t>
      </w:r>
      <w:r w:rsidR="00720560">
        <w:t>mapy (link URL) - zapisywanej w </w:t>
      </w:r>
      <w:r w:rsidRPr="00D7021B">
        <w:t>bazie danych kompozycji włączonych warstw tematycznych oraz skali i lokalizacji mapy,</w:t>
      </w:r>
      <w:r>
        <w:t xml:space="preserve"> link może być wywoływany bez wywołania całego narzędzia,</w:t>
      </w:r>
    </w:p>
    <w:p w:rsidR="001B58DC" w:rsidRDefault="001B58DC" w:rsidP="003C2A16">
      <w:pPr>
        <w:pStyle w:val="Tekstpodstawowy2"/>
        <w:numPr>
          <w:ilvl w:val="0"/>
          <w:numId w:val="70"/>
        </w:numPr>
      </w:pPr>
      <w:r w:rsidRPr="00D7021B">
        <w:t>mechanizm automatycznego generowani</w:t>
      </w:r>
      <w:r>
        <w:t>a wydruków/raportów w oparciu o </w:t>
      </w:r>
      <w:r w:rsidRPr="00D7021B">
        <w:t xml:space="preserve">konfigurowalne przez administratora Systemu szablony zbliżone formą do szczególnie często wykonywanych dokumentów administracyjnych (w zależności od potrzeb użytkownika, np.: wypisów, wyrysów, itp.) </w:t>
      </w:r>
      <w:r>
        <w:t>,</w:t>
      </w:r>
    </w:p>
    <w:p w:rsidR="001B58DC" w:rsidRDefault="001B58DC" w:rsidP="003C2A16">
      <w:pPr>
        <w:pStyle w:val="Tekstpodstawowy2"/>
        <w:numPr>
          <w:ilvl w:val="0"/>
          <w:numId w:val="70"/>
        </w:numPr>
      </w:pPr>
      <w:r w:rsidRPr="0018486E">
        <w:t>administrator ma mieć możliwość konfiguracji w/w wydruków</w:t>
      </w:r>
      <w:r>
        <w:t xml:space="preserve"> do formatów typu </w:t>
      </w:r>
      <w:r w:rsidRPr="00F94A50">
        <w:rPr>
          <w:i/>
        </w:rPr>
        <w:t>office</w:t>
      </w:r>
      <w:r>
        <w:t xml:space="preserve"> </w:t>
      </w:r>
      <w:r w:rsidRPr="0018486E">
        <w:t>(</w:t>
      </w:r>
      <w:r>
        <w:t>DOC lub</w:t>
      </w:r>
      <w:r w:rsidRPr="0018486E">
        <w:t xml:space="preserve"> </w:t>
      </w:r>
      <w:r>
        <w:t>RTF</w:t>
      </w:r>
      <w:r w:rsidRPr="0018486E">
        <w:t xml:space="preserve">, </w:t>
      </w:r>
      <w:r>
        <w:t>XLS</w:t>
      </w:r>
      <w:r w:rsidRPr="0018486E">
        <w:t xml:space="preserve">) </w:t>
      </w:r>
      <w:r>
        <w:t xml:space="preserve">oraz </w:t>
      </w:r>
      <w:r w:rsidRPr="0018486E">
        <w:t>w formatach: HTML i PDF,</w:t>
      </w:r>
    </w:p>
    <w:p w:rsidR="001B58DC" w:rsidRDefault="001B58DC" w:rsidP="003C2A16">
      <w:pPr>
        <w:pStyle w:val="Tekstpodstawowy2"/>
        <w:numPr>
          <w:ilvl w:val="0"/>
          <w:numId w:val="70"/>
        </w:numPr>
      </w:pPr>
      <w:r>
        <w:t>możliwość generowania predefiniowanych zestawień i statystyk dedykowanych poszczególnym użytkownikom w oparciu o zawarte w Systemie dane opisowe (w zależności od zakresu załadowanych do systemu danych, np.: zestawienie ulic w ramach dzielnicy, zestawienie nieruchomości miasta oddanych w użytkowanie/ dzierżawę/najem, itp.),</w:t>
      </w:r>
    </w:p>
    <w:p w:rsidR="001B58DC" w:rsidRDefault="001B58DC" w:rsidP="003C2A16">
      <w:pPr>
        <w:pStyle w:val="Tekstpodstawowy2"/>
        <w:numPr>
          <w:ilvl w:val="0"/>
          <w:numId w:val="70"/>
        </w:numPr>
      </w:pPr>
      <w:r w:rsidRPr="00BA5493">
        <w:t xml:space="preserve">możliwość wyświetlania i drukowania wywołanej mapy, jaki i jej fragmentu wraz z raportem zawierającym dane opisowe dla wyselekcjonowanych w ramach analizy przestrzennej obiektów oraz możliwość dystrybucji tych zestawów jako dokumenty elektroniczne innym użytkownikom </w:t>
      </w:r>
      <w:r>
        <w:t>Systemu</w:t>
      </w:r>
      <w:r w:rsidRPr="00BA5493">
        <w:t xml:space="preserve"> (co najmniej w formatach HTML i PDF)</w:t>
      </w:r>
      <w:r>
        <w:t>,</w:t>
      </w:r>
    </w:p>
    <w:p w:rsidR="001B58DC" w:rsidRDefault="001B58DC" w:rsidP="003C2A16">
      <w:pPr>
        <w:pStyle w:val="Tekstpodstawowy2"/>
        <w:numPr>
          <w:ilvl w:val="0"/>
          <w:numId w:val="70"/>
        </w:numPr>
      </w:pPr>
      <w:r w:rsidRPr="001826BC">
        <w:t>obsług</w:t>
      </w:r>
      <w:r>
        <w:t>a</w:t>
      </w:r>
      <w:r w:rsidRPr="001826BC">
        <w:t xml:space="preserve"> metadanych polegając</w:t>
      </w:r>
      <w:r>
        <w:t>a</w:t>
      </w:r>
      <w:r w:rsidRPr="001826BC">
        <w:t xml:space="preserve"> na możliwości wyświetlenia zbiorów metadanych dla publikowanych w portalu warstw tematycznych w postaci zgodnej z wytycznymi INSPIRE (po wskazaniu warstwy tematycznej w legendzie mapy lub obiektu z danej warstwy na mapie następuje wywołanie klienta katalogu metadanych wraz z wyświetloną metadaną odnoszącą się do wcześniej wskazanej warstwy/obiektu)</w:t>
      </w:r>
      <w:r>
        <w:t>,</w:t>
      </w:r>
    </w:p>
    <w:p w:rsidR="001B58DC" w:rsidRDefault="001B58DC" w:rsidP="003C2A16">
      <w:pPr>
        <w:pStyle w:val="Tekstpodstawowy2"/>
        <w:numPr>
          <w:ilvl w:val="0"/>
          <w:numId w:val="70"/>
        </w:numPr>
      </w:pPr>
      <w:r>
        <w:t>przeglądanie dowolnych, uprzednio wskazanych przez Administratora warstw danych w kontekście czasu - dane historyczne (archiwalne) w zakresie wskazanego interwału czasowego(np. MPZP) tzw. „suwak czasu”,</w:t>
      </w:r>
    </w:p>
    <w:p w:rsidR="001B58DC" w:rsidRDefault="001B58DC" w:rsidP="003C2A16">
      <w:pPr>
        <w:pStyle w:val="Tekstpodstawowy2"/>
        <w:numPr>
          <w:ilvl w:val="0"/>
          <w:numId w:val="70"/>
        </w:numPr>
      </w:pPr>
      <w:r w:rsidRPr="00BA5493">
        <w:t>narzędzie generowania adresu serwera usług INSPIR</w:t>
      </w:r>
      <w:r w:rsidR="00720560">
        <w:t>E: WMS, WFS</w:t>
      </w:r>
      <w:r w:rsidR="00720560">
        <w:br/>
        <w:t>i WCS oraz umożliwość wyświetlenia</w:t>
      </w:r>
      <w:r w:rsidRPr="00BA5493">
        <w:t xml:space="preserve"> na tle własnych danych przestrzennych opracowań pobranych z innych serwisów mapowych za pomocą usług WMS, WFS</w:t>
      </w:r>
      <w:r w:rsidR="00720560">
        <w:t xml:space="preserve"> i </w:t>
      </w:r>
      <w:r w:rsidRPr="00BA5493">
        <w:t>WMTS</w:t>
      </w:r>
      <w:r>
        <w:t xml:space="preserve"> </w:t>
      </w:r>
      <w:r w:rsidRPr="00BA5493">
        <w:t>WFS-T, REST, KML a także SOAP oraz GeoRSS i GeoJSON w tej samej kompozycji geoportalu i tym samym oknie co pozostałe warstwy tematyczne (nie dopuszcza się wyświetlania danych pozyska</w:t>
      </w:r>
      <w:r w:rsidR="00720560">
        <w:t>nych jako usługi Web Services w </w:t>
      </w:r>
      <w:r w:rsidRPr="00BA5493">
        <w:t>odrębnym – dedykowanym oknie geoportalu),</w:t>
      </w:r>
    </w:p>
    <w:p w:rsidR="001B58DC" w:rsidRDefault="001B58DC" w:rsidP="003C2A16">
      <w:pPr>
        <w:pStyle w:val="Tekstpodstawowy2"/>
        <w:numPr>
          <w:ilvl w:val="0"/>
          <w:numId w:val="70"/>
        </w:numPr>
      </w:pPr>
      <w:r>
        <w:t xml:space="preserve">wyświetlanie danych odczytanych z plików: </w:t>
      </w:r>
      <w:r w:rsidRPr="00E11EBF">
        <w:t>SHP+DBF</w:t>
      </w:r>
      <w:r w:rsidRPr="00BA5493">
        <w:t>, XML/GML, KML, TIFF+TFW/GeoTIFF</w:t>
      </w:r>
      <w:r>
        <w:t>, GeoJSON,</w:t>
      </w:r>
    </w:p>
    <w:p w:rsidR="001B58DC" w:rsidRPr="00BA5493" w:rsidRDefault="001B58DC" w:rsidP="003C2A16">
      <w:pPr>
        <w:pStyle w:val="Tekstpodstawowy2"/>
        <w:numPr>
          <w:ilvl w:val="0"/>
          <w:numId w:val="70"/>
        </w:numPr>
      </w:pPr>
      <w:r w:rsidRPr="00BA5493">
        <w:t xml:space="preserve">poprawnie </w:t>
      </w:r>
      <w:r w:rsidRPr="009711C1">
        <w:t xml:space="preserve">działa w przeglądarce internetowej z </w:t>
      </w:r>
      <w:r w:rsidRPr="00BA5493">
        <w:t>wykorzystaniem protokołów HTTPS/</w:t>
      </w:r>
      <w:r w:rsidRPr="009711C1">
        <w:t>HTTP+</w:t>
      </w:r>
      <w:r>
        <w:t>T</w:t>
      </w:r>
      <w:r w:rsidRPr="009711C1">
        <w:t>L</w:t>
      </w:r>
      <w:r>
        <w:t>S</w:t>
      </w:r>
      <w:r w:rsidRPr="00BA5493">
        <w:t>,</w:t>
      </w:r>
    </w:p>
    <w:p w:rsidR="001B58DC" w:rsidRPr="009711C1" w:rsidRDefault="001B58DC" w:rsidP="003C2A16">
      <w:pPr>
        <w:pStyle w:val="Tekstpodstawowy2"/>
        <w:numPr>
          <w:ilvl w:val="0"/>
          <w:numId w:val="70"/>
        </w:numPr>
      </w:pPr>
      <w:r w:rsidRPr="00BA5493">
        <w:t>obsług</w:t>
      </w:r>
      <w:r w:rsidR="008F5262">
        <w:t>a</w:t>
      </w:r>
      <w:r w:rsidRPr="00BA5493">
        <w:t xml:space="preserve"> znaku wodnego: </w:t>
      </w:r>
      <w:r w:rsidRPr="009711C1">
        <w:t>w oknie mapy ma być wyświetlany ciągle znak wodny</w:t>
      </w:r>
      <w:r w:rsidRPr="00BA5493">
        <w:t xml:space="preserve">, </w:t>
      </w:r>
      <w:r>
        <w:t>Administrator ma mieć możliwość</w:t>
      </w:r>
      <w:r w:rsidRPr="009711C1">
        <w:t xml:space="preserve"> </w:t>
      </w:r>
      <w:r>
        <w:t>samodzielnej zmiany</w:t>
      </w:r>
      <w:r w:rsidRPr="009711C1">
        <w:t xml:space="preserve"> znaku wodnego w dowolnym momencie</w:t>
      </w:r>
      <w:r w:rsidRPr="00BA5493">
        <w:t xml:space="preserve">, </w:t>
      </w:r>
      <w:r w:rsidRPr="009711C1">
        <w:t>ma być opracowany w skali szarości i być widoczny w tle mapy oraz na wydrukach, jednak nie może on zaciemniać treści, przesłaniać jej, itp.</w:t>
      </w:r>
      <w:r>
        <w:t>)</w:t>
      </w:r>
      <w:r w:rsidRPr="009711C1">
        <w:t>,</w:t>
      </w:r>
      <w:r w:rsidRPr="00BA5493">
        <w:t xml:space="preserve"> </w:t>
      </w:r>
      <w:r w:rsidRPr="009711C1">
        <w:t>ma być drukowany na każdym wydruku/raporcie z danymi wygenerowanym przez system,</w:t>
      </w:r>
      <w:r w:rsidRPr="00BA5493">
        <w:t xml:space="preserve"> </w:t>
      </w:r>
      <w:r w:rsidRPr="009711C1">
        <w:t>użytkownik nie może usunąć/zmienić znaku wodnego</w:t>
      </w:r>
      <w:r w:rsidRPr="00BA5493">
        <w:t>,</w:t>
      </w:r>
    </w:p>
    <w:p w:rsidR="001B58DC" w:rsidRDefault="001B58DC" w:rsidP="003C2A16">
      <w:pPr>
        <w:pStyle w:val="Tekstpodstawowy2"/>
        <w:numPr>
          <w:ilvl w:val="0"/>
          <w:numId w:val="70"/>
        </w:numPr>
        <w:rPr>
          <w:szCs w:val="28"/>
          <w:u w:val="single"/>
        </w:rPr>
      </w:pPr>
      <w:r w:rsidRPr="00BA5493">
        <w:t xml:space="preserve">możliwość zarządzania obszarem mapy: </w:t>
      </w:r>
      <w:r w:rsidRPr="009711C1">
        <w:t>mapa ma być wyświetlana w dowolnym rozmiarze ustalonym przez administratora (domyślnie ma zajmować możliwie największą przestrzeń ekranu z uwzględnieniem miejsca dla pozostałych elementów),</w:t>
      </w:r>
      <w:r w:rsidRPr="00BA5493">
        <w:t xml:space="preserve"> </w:t>
      </w:r>
      <w:r w:rsidRPr="009711C1">
        <w:t xml:space="preserve">wszelkie wyskakujące okna w interfejsie użytkownika mają mieć możliwość zmieniania położenia </w:t>
      </w:r>
      <w:r>
        <w:t xml:space="preserve"> i </w:t>
      </w:r>
      <w:r w:rsidRPr="009711C1">
        <w:t>wymiarów w zależności od potrzeb użytkownika</w:t>
      </w:r>
      <w:r w:rsidRPr="00BA5493">
        <w:t>, a</w:t>
      </w:r>
      <w:r>
        <w:t> </w:t>
      </w:r>
      <w:r w:rsidRPr="00BA5493">
        <w:t>z</w:t>
      </w:r>
      <w:r w:rsidRPr="009711C1">
        <w:t>awartość tych okien (np. obszar wyświetlonej mapy, długość wyświetlanych tekstów) m</w:t>
      </w:r>
      <w:r>
        <w:t>a się dynamicznie dostosować do </w:t>
      </w:r>
      <w:r w:rsidRPr="009711C1">
        <w:t>aktualnych wymiarów</w:t>
      </w:r>
      <w:r w:rsidR="008F5262">
        <w:t>.</w:t>
      </w:r>
    </w:p>
    <w:p w:rsidR="001B58DC" w:rsidRPr="00BA5493" w:rsidRDefault="001B58DC" w:rsidP="001104A5">
      <w:pPr>
        <w:pStyle w:val="Nagwek5"/>
      </w:pPr>
      <w:r>
        <w:t>Pozostałe wymagania dotyczące zawansowanej obsługi danych przestrzennych</w:t>
      </w:r>
    </w:p>
    <w:p w:rsidR="001B58DC" w:rsidRDefault="001B58DC" w:rsidP="003C2A16">
      <w:pPr>
        <w:pStyle w:val="Tekstpodstawowy2"/>
        <w:numPr>
          <w:ilvl w:val="0"/>
          <w:numId w:val="71"/>
        </w:numPr>
      </w:pPr>
      <w:r>
        <w:t>Zamawiający wymaga</w:t>
      </w:r>
      <w:r w:rsidRPr="002D28F8">
        <w:t xml:space="preserve">, aby prawa dostępu do w/w funkcjonalności </w:t>
      </w:r>
      <w:r>
        <w:t xml:space="preserve">były nadawane </w:t>
      </w:r>
      <w:r w:rsidRPr="002D28F8">
        <w:t xml:space="preserve">poszczególnym użytkownikom niezależnie </w:t>
      </w:r>
      <w:r w:rsidRPr="00BA5493">
        <w:t>w</w:t>
      </w:r>
      <w:r>
        <w:t> </w:t>
      </w:r>
      <w:r w:rsidRPr="00BA5493">
        <w:t>zakresie zgodnym z</w:t>
      </w:r>
      <w:r>
        <w:t> </w:t>
      </w:r>
      <w:r w:rsidRPr="00BA5493">
        <w:t>występującymi potrzebami oraz zasadami ochrony dostępu do</w:t>
      </w:r>
      <w:r>
        <w:t> </w:t>
      </w:r>
      <w:r w:rsidRPr="00BA5493">
        <w:t xml:space="preserve">danych. </w:t>
      </w:r>
      <w:r w:rsidRPr="005D56BD">
        <w:t>Dostęp do omawianych</w:t>
      </w:r>
      <w:r w:rsidRPr="00BA5493">
        <w:t xml:space="preserve"> funkcjonalności ma</w:t>
      </w:r>
      <w:r>
        <w:t> być możliwy</w:t>
      </w:r>
      <w:r w:rsidRPr="00BA5493">
        <w:t xml:space="preserve"> poprzez fakt autoryzacji dostępu użytkownika do </w:t>
      </w:r>
      <w:r>
        <w:t>Systemu  </w:t>
      </w:r>
      <w:r w:rsidRPr="00BA5493">
        <w:t>w</w:t>
      </w:r>
      <w:r>
        <w:t> procesie logowania</w:t>
      </w:r>
      <w:r w:rsidRPr="00BA5493">
        <w:t>. Szczegółowa funkcjonalność w zakresie uprawnień użytkowników opisana została w rozdz.</w:t>
      </w:r>
      <w:r>
        <w:t xml:space="preserve"> </w:t>
      </w:r>
      <w:r w:rsidR="001474B9">
        <w:fldChar w:fldCharType="begin"/>
      </w:r>
      <w:r>
        <w:instrText xml:space="preserve"> REF _Ref19625911 \r \h </w:instrText>
      </w:r>
      <w:r w:rsidR="001474B9">
        <w:fldChar w:fldCharType="separate"/>
      </w:r>
      <w:r w:rsidR="001C744E">
        <w:t>2.3.6.2</w:t>
      </w:r>
      <w:r w:rsidR="001474B9">
        <w:fldChar w:fldCharType="end"/>
      </w:r>
      <w:r w:rsidRPr="00BA5493">
        <w:t xml:space="preserve"> </w:t>
      </w:r>
    </w:p>
    <w:p w:rsidR="001B58DC" w:rsidRDefault="001B58DC" w:rsidP="003C2A16">
      <w:pPr>
        <w:pStyle w:val="Tekstpodstawowy2"/>
        <w:numPr>
          <w:ilvl w:val="0"/>
          <w:numId w:val="71"/>
        </w:numPr>
      </w:pPr>
      <w:r>
        <w:t>Zamawiający wymaga</w:t>
      </w:r>
      <w:r w:rsidRPr="00BA5493">
        <w:t xml:space="preserve">, aby w zakresie zaawansowanej obsługi danych przestrzennych możliwe było łączenie tabel danych opisowych z </w:t>
      </w:r>
      <w:r>
        <w:t>danymi przestrzennymi(</w:t>
      </w:r>
      <w:r w:rsidRPr="00BA5493">
        <w:t>warstw</w:t>
      </w:r>
      <w:r>
        <w:t xml:space="preserve">ami </w:t>
      </w:r>
      <w:r w:rsidRPr="00BA5493">
        <w:t>tematyczn</w:t>
      </w:r>
      <w:r>
        <w:t>ymi obiektów)</w:t>
      </w:r>
      <w:r w:rsidRPr="00BA5493">
        <w:t>w relacj</w:t>
      </w:r>
      <w:r>
        <w:t>ach</w:t>
      </w:r>
      <w:r w:rsidRPr="00BA5493">
        <w:t xml:space="preserve"> „jeden do jed</w:t>
      </w:r>
      <w:r>
        <w:t>nego</w:t>
      </w:r>
      <w:r w:rsidRPr="00BA5493">
        <w:t>”, „jeden do wielu” oraz „wiel</w:t>
      </w:r>
      <w:r>
        <w:t>e</w:t>
      </w:r>
      <w:r w:rsidRPr="00BA5493">
        <w:t xml:space="preserve"> do wielu”</w:t>
      </w:r>
      <w:r>
        <w:t>,</w:t>
      </w:r>
    </w:p>
    <w:p w:rsidR="001B58DC" w:rsidRDefault="001B58DC" w:rsidP="003C2A16">
      <w:pPr>
        <w:pStyle w:val="Tekstpodstawowy2"/>
        <w:numPr>
          <w:ilvl w:val="0"/>
          <w:numId w:val="71"/>
        </w:numPr>
      </w:pPr>
      <w:r w:rsidRPr="00BA5493">
        <w:t>Do jednego typu obiektu geometrycznego ma być możliwość niezależnego podłączenia kilku tabel opisowych (np. do obiektu geometrycznego typu punkt adresowy można podłączyć tabele opisowe rejestru adresów, rejestru lokali wyborczych, rejestru instytucji kultury itd.)</w:t>
      </w:r>
      <w:r>
        <w:t>,</w:t>
      </w:r>
    </w:p>
    <w:p w:rsidR="001B58DC" w:rsidRDefault="001B58DC" w:rsidP="003C2A16">
      <w:pPr>
        <w:pStyle w:val="Tekstpodstawowy2"/>
        <w:numPr>
          <w:ilvl w:val="0"/>
          <w:numId w:val="71"/>
        </w:numPr>
      </w:pPr>
      <w:r>
        <w:t>Wymagane jest, aby w zakresie zaawansowanej obsługi danych przestrzennych wprowadzanie i edycja danych opisowych była realizowana na dedykowanych formularzach w dwóch trybach: prosta postać tabelaryczna oraz dedykowana formatka (format XML/XSL, XForms lub równoważny). Ma być także zapewniona możliwość przechodzenia użytkownika ad hoc pomiędzy powyższymi trybami,</w:t>
      </w:r>
    </w:p>
    <w:p w:rsidR="001B58DC" w:rsidRDefault="001B58DC" w:rsidP="003C2A16">
      <w:pPr>
        <w:pStyle w:val="Tekstpodstawowy2"/>
        <w:numPr>
          <w:ilvl w:val="0"/>
          <w:numId w:val="71"/>
        </w:numPr>
      </w:pPr>
      <w:r>
        <w:t>Zastosowane rozwiązanie ma uniemożliwiać jednoczesną edycję tych samych danych przez różnych użytkowników,</w:t>
      </w:r>
    </w:p>
    <w:p w:rsidR="001B58DC" w:rsidRDefault="001B58DC" w:rsidP="003C2A16">
      <w:pPr>
        <w:pStyle w:val="Tekstpodstawowy2"/>
        <w:numPr>
          <w:ilvl w:val="0"/>
          <w:numId w:val="71"/>
        </w:numPr>
      </w:pPr>
      <w:r w:rsidRPr="006D290F">
        <w:t>Po zatwierdzeniu wprowadzania/modyfikacji dany obiekt ma być wyświetlany na mapie w zbliżeniu, podświetlany oraz ma być załączana warstwa, z której pochodzi obiekt (jeżeli nie była wcześniej załączona).</w:t>
      </w:r>
    </w:p>
    <w:p w:rsidR="001B58DC" w:rsidRDefault="001B58DC" w:rsidP="001B58DC">
      <w:pPr>
        <w:pStyle w:val="Tekstpodstawowy2"/>
        <w:ind w:left="426" w:firstLine="0"/>
      </w:pPr>
      <w:r>
        <w:tab/>
      </w:r>
    </w:p>
    <w:p w:rsidR="001B58DC" w:rsidRPr="00E80D5A" w:rsidRDefault="001B58DC" w:rsidP="001B58DC">
      <w:pPr>
        <w:pStyle w:val="Tekstpodstawowy2"/>
      </w:pPr>
      <w:r w:rsidRPr="00E80D5A">
        <w:t>Uszczegółowienie sposobu wdrożenia i konfiguracji zaawansowanej obsługi danych przestrzennych zostanie uzgodnione przez Wykonawcę z Zamawiającym na etapie tworzenia Projektu Technicznego Wdrożenia.</w:t>
      </w:r>
    </w:p>
    <w:p w:rsidR="001B58DC" w:rsidRPr="00BA5493" w:rsidRDefault="001B58DC" w:rsidP="001104A5">
      <w:pPr>
        <w:pStyle w:val="Nagwek4"/>
      </w:pPr>
      <w:bookmarkStart w:id="933" w:name="_Ref5869696"/>
      <w:bookmarkStart w:id="934" w:name="_Ref6394497"/>
      <w:bookmarkStart w:id="935" w:name="_Toc20899821"/>
      <w:bookmarkStart w:id="936" w:name="_Toc217008630"/>
      <w:r w:rsidRPr="00BA5493">
        <w:t>Geoportal</w:t>
      </w:r>
      <w:bookmarkEnd w:id="933"/>
      <w:bookmarkEnd w:id="934"/>
      <w:bookmarkEnd w:id="935"/>
    </w:p>
    <w:p w:rsidR="001B58DC" w:rsidRDefault="001B58DC" w:rsidP="001B58DC">
      <w:pPr>
        <w:pStyle w:val="Tekstpodstawowy2"/>
      </w:pPr>
      <w:r>
        <w:t xml:space="preserve">Zamawiający zakłada, że </w:t>
      </w:r>
      <w:r w:rsidRPr="00BA5493">
        <w:t xml:space="preserve">Geoportal zastosowany zostanie przede wszystkim jako interfejs użytkownika publicznego oraz może być wykorzystywany przez mniej zaawansowanych (podstawowych) użytkowników wewnętrznych </w:t>
      </w:r>
      <w:r>
        <w:t>Systemu</w:t>
      </w:r>
      <w:r w:rsidRPr="00BA5493">
        <w:t>. Zamawiający dopuszcza, aby Geoportal wykorzystywany był także jako interfejs użytkownika wiodącego i</w:t>
      </w:r>
      <w:r>
        <w:t> </w:t>
      </w:r>
      <w:r w:rsidRPr="00BA5493">
        <w:t>administratora, jeżeli pozwala na to funkcjonalność oprogramowania Geoportalu.</w:t>
      </w:r>
    </w:p>
    <w:p w:rsidR="001B58DC" w:rsidRDefault="001B58DC" w:rsidP="001B58DC">
      <w:pPr>
        <w:pStyle w:val="Tekstpodstawowy2"/>
      </w:pPr>
    </w:p>
    <w:p w:rsidR="001B58DC" w:rsidRDefault="001B58DC" w:rsidP="001B58DC">
      <w:pPr>
        <w:pStyle w:val="Nagwek5"/>
      </w:pPr>
      <w:r w:rsidRPr="00294C8C">
        <w:t>Geoportal posiadać ma, co najmniej następującą funkcjonalność szczegółową:</w:t>
      </w:r>
      <w:r w:rsidRPr="00235A05">
        <w:t xml:space="preserve"> </w:t>
      </w:r>
    </w:p>
    <w:p w:rsidR="001B58DC" w:rsidRDefault="001B58DC" w:rsidP="003C2A16">
      <w:pPr>
        <w:pStyle w:val="Tekstpodstawowy2"/>
        <w:numPr>
          <w:ilvl w:val="0"/>
          <w:numId w:val="72"/>
        </w:numPr>
      </w:pPr>
      <w:r w:rsidRPr="00BA5493">
        <w:t>pełna funkcjonalność dostępna przez standardową przeglądarkę internetową (wymagana jest poprawna obsługa przez co na</w:t>
      </w:r>
      <w:r>
        <w:t>j</w:t>
      </w:r>
      <w:r w:rsidRPr="00BA5493">
        <w:t xml:space="preserve">mniej następujące przeglądarki: </w:t>
      </w:r>
      <w:r>
        <w:t xml:space="preserve"> </w:t>
      </w:r>
      <w:r w:rsidRPr="00BA5493">
        <w:t>Google Chrome</w:t>
      </w:r>
      <w:r>
        <w:t xml:space="preserve">, </w:t>
      </w:r>
      <w:r w:rsidRPr="00BA5493">
        <w:t>Microsoft Edge, Mozilla FireFox, Opera) i nie nakładająca na</w:t>
      </w:r>
      <w:r>
        <w:t> </w:t>
      </w:r>
      <w:r w:rsidRPr="00BA5493">
        <w:t xml:space="preserve">użytkownika konieczności instalacji </w:t>
      </w:r>
      <w:r w:rsidR="008F5262">
        <w:t xml:space="preserve">czy uruchamiania </w:t>
      </w:r>
      <w:r w:rsidRPr="00BA5493">
        <w:t xml:space="preserve">na własnym komputerze dodatkowego oprogramowania (zarówno komercyjnego, jak i bezpłatnego), w tym także wtyczek (np.: </w:t>
      </w:r>
      <w:r w:rsidRPr="0055345C">
        <w:t xml:space="preserve">ActiveX, Oracle Java, </w:t>
      </w:r>
      <w:r w:rsidRPr="00BA5493">
        <w:t>Adobe Flash Player, Microsoft Silverlight),</w:t>
      </w:r>
    </w:p>
    <w:p w:rsidR="001B58DC" w:rsidRPr="00BA5493" w:rsidRDefault="001B58DC" w:rsidP="003C2A16">
      <w:pPr>
        <w:pStyle w:val="Tekstpodstawowy2"/>
        <w:numPr>
          <w:ilvl w:val="0"/>
          <w:numId w:val="72"/>
        </w:numPr>
      </w:pPr>
      <w:r w:rsidRPr="00BA5493">
        <w:t>jest przystosowany do obsługi przez każdego użytkownika, również mało zaawansowanego w posługiwaniu się technologiami GIS, to znaczy posiada obsługę poprzez:</w:t>
      </w:r>
    </w:p>
    <w:p w:rsidR="001B58DC" w:rsidRPr="00BA5493" w:rsidRDefault="001B58DC" w:rsidP="003C2A16">
      <w:pPr>
        <w:pStyle w:val="Tekstpodstawowy2"/>
        <w:numPr>
          <w:ilvl w:val="1"/>
          <w:numId w:val="72"/>
        </w:numPr>
      </w:pPr>
      <w:r w:rsidRPr="00BA5493">
        <w:t>przyciski i suwaki,</w:t>
      </w:r>
    </w:p>
    <w:p w:rsidR="001B58DC" w:rsidRPr="00BA5493" w:rsidRDefault="001B58DC" w:rsidP="003C2A16">
      <w:pPr>
        <w:pStyle w:val="Tekstpodstawowy2"/>
        <w:numPr>
          <w:ilvl w:val="1"/>
          <w:numId w:val="72"/>
        </w:numPr>
      </w:pPr>
      <w:r w:rsidRPr="00BA5493">
        <w:t>system pomocy kontekstowej,</w:t>
      </w:r>
    </w:p>
    <w:p w:rsidR="001B58DC" w:rsidRPr="00BA5493" w:rsidRDefault="001B58DC" w:rsidP="003C2A16">
      <w:pPr>
        <w:pStyle w:val="Tekstpodstawowy2"/>
        <w:numPr>
          <w:ilvl w:val="1"/>
          <w:numId w:val="72"/>
        </w:numPr>
      </w:pPr>
      <w:r>
        <w:t xml:space="preserve">możliwość tworzenia </w:t>
      </w:r>
      <w:r w:rsidRPr="00BA5493">
        <w:t>dedykowan</w:t>
      </w:r>
      <w:r>
        <w:t>ych</w:t>
      </w:r>
      <w:r w:rsidRPr="00BA5493">
        <w:t xml:space="preserve"> kompozycj</w:t>
      </w:r>
      <w:r>
        <w:t>i</w:t>
      </w:r>
      <w:r w:rsidRPr="00BA5493">
        <w:t xml:space="preserve"> mapow</w:t>
      </w:r>
      <w:r>
        <w:t>ych</w:t>
      </w:r>
      <w:r w:rsidRPr="00BA5493">
        <w:t xml:space="preserve"> dla różnych użytkowników,</w:t>
      </w:r>
    </w:p>
    <w:p w:rsidR="001B58DC" w:rsidRPr="00BA5493" w:rsidRDefault="001B58DC" w:rsidP="003C2A16">
      <w:pPr>
        <w:pStyle w:val="Tekstpodstawowy2"/>
        <w:numPr>
          <w:ilvl w:val="1"/>
          <w:numId w:val="72"/>
        </w:numPr>
      </w:pPr>
      <w:r w:rsidRPr="00BA5493">
        <w:t>optymalizację prezentacji danych (interaktywną zmianę zakresu wyświetlanej treści przy zmianie stopnia powiększenia mapy),</w:t>
      </w:r>
    </w:p>
    <w:p w:rsidR="001B58DC" w:rsidRDefault="001B58DC" w:rsidP="003C2A16">
      <w:pPr>
        <w:pStyle w:val="Tekstpodstawowy2"/>
        <w:numPr>
          <w:ilvl w:val="1"/>
          <w:numId w:val="72"/>
        </w:numPr>
      </w:pPr>
      <w:r w:rsidRPr="00BA5493">
        <w:t xml:space="preserve">okienko szybkiego wyszukiwania obiektów, gdzie w jednym polu tekstowym można wprowadzać w ramach jednego wiersza jeden lub wiele ciągów znaków (np. nazwa </w:t>
      </w:r>
      <w:r>
        <w:t>dzielnicy</w:t>
      </w:r>
      <w:r w:rsidRPr="00BA5493">
        <w:t xml:space="preserve"> z nazwą ulicy i numerem adresowym), co skutkuje wybraniem z bazy i wyświetleniem w postaci listy wyboru obiektów spełniających podane kryteria atrybutowe (wymagane jest, aby możliwa była konfiguracja przeszukiwanych warstw i atrybutów obiektów tego narzędzia przez administratora),</w:t>
      </w:r>
    </w:p>
    <w:p w:rsidR="001B58DC" w:rsidRDefault="008F5262" w:rsidP="003C2A16">
      <w:pPr>
        <w:pStyle w:val="Tekstpodstawowy2"/>
        <w:numPr>
          <w:ilvl w:val="0"/>
          <w:numId w:val="72"/>
        </w:numPr>
      </w:pPr>
      <w:r>
        <w:t xml:space="preserve">ma </w:t>
      </w:r>
      <w:r w:rsidR="001B58DC" w:rsidRPr="00BA5493">
        <w:t>postać wielofunkcyjnego portalu GIS (geoportalu), którego głównym elementem jest interaktywna mapa oferująca następujące możliwości posługiwania się danymi przestrzennymi:</w:t>
      </w:r>
    </w:p>
    <w:p w:rsidR="001B58DC" w:rsidRDefault="001B58DC" w:rsidP="003C2A16">
      <w:pPr>
        <w:pStyle w:val="Tekstpodstawowy2"/>
        <w:numPr>
          <w:ilvl w:val="1"/>
          <w:numId w:val="72"/>
        </w:numPr>
      </w:pPr>
      <w:r w:rsidRPr="00BA5493">
        <w:t xml:space="preserve">swobodne poruszanie się po mapie (w tym: poprzez skokowe przesuwanie się </w:t>
      </w:r>
      <w:r w:rsidRPr="00BA5493">
        <w:br/>
        <w:t>w czterech podstawowych i czterech pośrednich kierunkach geograficznych, przesuwanie się o wskazany kursorem wektor - tzw. "łapka", szybkie przechodzenie do miejsca na mapie poprzez podanie jego współrzędnych geodezyjnych lub kartograficznych, poruszanie się poprzez wskazanie sekcji mapy zasadniczej lub topograficznej, ustalenie skali mapy, skokowe powiększanie/pomniejszanie skali mapy, widok poprzedni co najmniej 5</w:t>
      </w:r>
      <w:r>
        <w:t> </w:t>
      </w:r>
      <w:r w:rsidRPr="00BA5493">
        <w:t>kroków wstecz) i komponowanie jej treści (m.in.: włączanie/wyłączanie warstw oraz opisów obiektów - etykiet),</w:t>
      </w:r>
    </w:p>
    <w:p w:rsidR="001B58DC" w:rsidRDefault="001B58DC" w:rsidP="003C2A16">
      <w:pPr>
        <w:pStyle w:val="Tekstpodstawowy2"/>
        <w:numPr>
          <w:ilvl w:val="1"/>
          <w:numId w:val="72"/>
        </w:numPr>
      </w:pPr>
      <w:r w:rsidRPr="00BA5493">
        <w:t>wyświetlanie i obsługa legendy mapy, w tym możliwość zmiany kolejności wyświetlanych warstw tematycznych (</w:t>
      </w:r>
      <w:r w:rsidRPr="00795236">
        <w:t xml:space="preserve">legenda ma być konfigurowalna przez administratora </w:t>
      </w:r>
      <w:r w:rsidRPr="00BA5493">
        <w:t xml:space="preserve">- </w:t>
      </w:r>
      <w:r w:rsidRPr="00795236">
        <w:t xml:space="preserve">zawartość, wyświetlane nazwy warstw, </w:t>
      </w:r>
      <w:r w:rsidRPr="00BA5493">
        <w:t xml:space="preserve">startowa </w:t>
      </w:r>
      <w:r w:rsidRPr="00795236">
        <w:t>kolejność wyświetlanych warstw, grupy warstw</w:t>
      </w:r>
      <w:r w:rsidRPr="00BA5493">
        <w:t xml:space="preserve">, </w:t>
      </w:r>
      <w:r w:rsidRPr="00795236">
        <w:t>zagłębienie grup w drzewie warstw</w:t>
      </w:r>
      <w:r w:rsidRPr="00BA5493">
        <w:t xml:space="preserve">) oraz włączania i wyłączania/ukrywania legendy mapy, </w:t>
      </w:r>
      <w:r w:rsidRPr="00795236">
        <w:t>możliwość zwinięcia/rozwinięcia wszystkich/poszczególnych grup w legendzie,</w:t>
      </w:r>
      <w:r w:rsidRPr="00BA5493">
        <w:t xml:space="preserve"> </w:t>
      </w:r>
      <w:r w:rsidRPr="00795236">
        <w:t>zaznaczenie na mapie wszystkich obiektów z zaznaczonej w legendzie warstwy,</w:t>
      </w:r>
      <w:r w:rsidRPr="00BA5493">
        <w:t xml:space="preserve"> </w:t>
      </w:r>
      <w:r>
        <w:t xml:space="preserve">automatyczne </w:t>
      </w:r>
      <w:r w:rsidRPr="00795236">
        <w:t>przeładowanie mapy po operacjach na legendzie</w:t>
      </w:r>
    </w:p>
    <w:p w:rsidR="001B58DC" w:rsidRDefault="001B58DC" w:rsidP="003C2A16">
      <w:pPr>
        <w:pStyle w:val="Tekstpodstawowy2"/>
        <w:numPr>
          <w:ilvl w:val="1"/>
          <w:numId w:val="72"/>
        </w:numPr>
      </w:pPr>
      <w:r w:rsidRPr="00BA5493">
        <w:t>obsługa dowol</w:t>
      </w:r>
      <w:r>
        <w:t>n</w:t>
      </w:r>
      <w:r w:rsidRPr="00BA5493">
        <w:t xml:space="preserve">ej </w:t>
      </w:r>
      <w:r>
        <w:t>liczby</w:t>
      </w:r>
      <w:r w:rsidRPr="00BA5493">
        <w:t xml:space="preserve"> warstw wektorowych i rastrowych,</w:t>
      </w:r>
    </w:p>
    <w:p w:rsidR="001B58DC" w:rsidRDefault="001B58DC" w:rsidP="003C2A16">
      <w:pPr>
        <w:pStyle w:val="Tekstpodstawowy2"/>
        <w:numPr>
          <w:ilvl w:val="1"/>
          <w:numId w:val="72"/>
        </w:numPr>
      </w:pPr>
      <w:r w:rsidRPr="00BA5493">
        <w:t>wykonywanie pomiarów na mapie</w:t>
      </w:r>
      <w:r>
        <w:t xml:space="preserve"> z możliwością dociągania do wskazanych obiektów</w:t>
      </w:r>
      <w:r w:rsidRPr="00BA5493">
        <w:t xml:space="preserve"> (odległości, długości, powierzchni),</w:t>
      </w:r>
    </w:p>
    <w:p w:rsidR="001B58DC" w:rsidRDefault="001B58DC" w:rsidP="003C2A16">
      <w:pPr>
        <w:pStyle w:val="Tekstpodstawowy2"/>
        <w:numPr>
          <w:ilvl w:val="1"/>
          <w:numId w:val="72"/>
        </w:numPr>
      </w:pPr>
      <w:r w:rsidRPr="00BA5493">
        <w:t>selekcja obiektów (co najmniej poprzez: wyszukiwanie z predefiniowanych list wyboru, wprowadzanie dowolnego ciągu znaków do uniwersalnego pola wyszukiwania oraz za pomocą warunków geometrycznych: w okręgu, w wielokącie, pod łamaną) i generowanie raportów o tych obiektach,</w:t>
      </w:r>
    </w:p>
    <w:p w:rsidR="001B58DC" w:rsidRDefault="001B58DC" w:rsidP="003C2A16">
      <w:pPr>
        <w:pStyle w:val="Tekstpodstawowy2"/>
        <w:numPr>
          <w:ilvl w:val="1"/>
          <w:numId w:val="72"/>
        </w:numPr>
      </w:pPr>
      <w:r w:rsidRPr="00BA5493">
        <w:t>wyszukiwanie obiektów według zadanych atrybutów poprzez zawężanie kryteriów wyboru (np. działek ewidencyjnych poprzez podanie numeru/nazwy jednostki rejestrowej, numeru/nazwy obrębu, numery/nazwy arkusza mapy - jeżeli dotyczy, numeru działki),</w:t>
      </w:r>
    </w:p>
    <w:p w:rsidR="001B58DC" w:rsidRDefault="001B58DC" w:rsidP="003C2A16">
      <w:pPr>
        <w:pStyle w:val="Tekstpodstawowy2"/>
        <w:numPr>
          <w:ilvl w:val="1"/>
          <w:numId w:val="72"/>
        </w:numPr>
      </w:pPr>
      <w:r>
        <w:t>przeglądanie załączników graficznych obiektów (PDF, JPG) wywołanych w dedykowanym oknie (Systemu lub przeglądarki),</w:t>
      </w:r>
    </w:p>
    <w:p w:rsidR="001B58DC" w:rsidRDefault="001B58DC" w:rsidP="003C2A16">
      <w:pPr>
        <w:pStyle w:val="Tekstpodstawowy2"/>
        <w:numPr>
          <w:ilvl w:val="1"/>
          <w:numId w:val="72"/>
        </w:numPr>
      </w:pPr>
      <w:r w:rsidRPr="00BA5493">
        <w:t>prezentowanie miniaturowej mapki (minimapa) poglądowej pokazującej umiejscowienie na tle zarysu miasta obszaru mapy wyświetlanego w oknie głównym (narysowany prostokąt dający się ręcznie przesuwać, co skutkuje przesunięciem obrazu mapy w oknie głównym),</w:t>
      </w:r>
    </w:p>
    <w:p w:rsidR="001B58DC" w:rsidRDefault="001B58DC" w:rsidP="003C2A16">
      <w:pPr>
        <w:pStyle w:val="Tekstpodstawowy2"/>
        <w:numPr>
          <w:ilvl w:val="1"/>
          <w:numId w:val="72"/>
        </w:numPr>
      </w:pPr>
      <w:r w:rsidRPr="00BA5493">
        <w:t>drukowanie wyświetlonej mapy lub jej fragmentu w definiowanym przez administratora szablonie z możliwością ustalenia skali mapy,</w:t>
      </w:r>
    </w:p>
    <w:p w:rsidR="001B58DC" w:rsidRDefault="001B58DC" w:rsidP="003C2A16">
      <w:pPr>
        <w:pStyle w:val="Tekstpodstawowy2"/>
        <w:numPr>
          <w:ilvl w:val="1"/>
          <w:numId w:val="72"/>
        </w:numPr>
      </w:pPr>
      <w:r w:rsidRPr="00BA5493">
        <w:t>automatyczna zmiana wyświetlanej treści w zależności od aktualnej skali (zgodnie z konfiguracją nadaną przez administratora),</w:t>
      </w:r>
    </w:p>
    <w:p w:rsidR="001B58DC" w:rsidRDefault="001B58DC" w:rsidP="003C2A16">
      <w:pPr>
        <w:pStyle w:val="Tekstpodstawowy2"/>
        <w:numPr>
          <w:ilvl w:val="1"/>
          <w:numId w:val="72"/>
        </w:numPr>
      </w:pPr>
      <w:r w:rsidRPr="00BA5493">
        <w:t>profilowany zakres wyświetlanych danych poprzez tworzenie predefiniowanych kompozycji mapowych różniących się co do dostępnych warstw tematycznych</w:t>
      </w:r>
      <w:r w:rsidRPr="005F11E2">
        <w:t>,</w:t>
      </w:r>
      <w:r w:rsidRPr="00BA5493">
        <w:t xml:space="preserve"> </w:t>
      </w:r>
    </w:p>
    <w:p w:rsidR="001B58DC" w:rsidRDefault="001B58DC" w:rsidP="003C2A16">
      <w:pPr>
        <w:pStyle w:val="Tekstpodstawowy2"/>
        <w:numPr>
          <w:ilvl w:val="1"/>
          <w:numId w:val="72"/>
        </w:numPr>
      </w:pPr>
      <w:r w:rsidRPr="00BA5493">
        <w:t xml:space="preserve">zmiana kompozycji mapowej przez użytkownika nie </w:t>
      </w:r>
      <w:r>
        <w:t xml:space="preserve">powinna </w:t>
      </w:r>
      <w:r w:rsidRPr="00BA5493">
        <w:t>powodowa</w:t>
      </w:r>
      <w:r>
        <w:t xml:space="preserve">ć </w:t>
      </w:r>
      <w:r w:rsidRPr="00BA5493">
        <w:t>zmiany lokalizacji/skali mapy, zaznaczonych obiektów (o ile są zdefiniowane na nowej kompozycji)</w:t>
      </w:r>
    </w:p>
    <w:p w:rsidR="001B58DC" w:rsidRDefault="001B58DC" w:rsidP="003C2A16">
      <w:pPr>
        <w:pStyle w:val="Tekstpodstawowy2"/>
        <w:numPr>
          <w:ilvl w:val="1"/>
          <w:numId w:val="72"/>
        </w:numPr>
      </w:pPr>
      <w:r>
        <w:t xml:space="preserve">w zależności </w:t>
      </w:r>
      <w:r w:rsidRPr="00BA5493">
        <w:t xml:space="preserve">od uprawnień użytkownika </w:t>
      </w:r>
      <w:r>
        <w:t xml:space="preserve">powinna być dostępna zdefiniowana dla niego </w:t>
      </w:r>
      <w:r w:rsidRPr="00BA5493">
        <w:t>funkcjonalność (zarejestrowany/zalogowany, nie zarejestrowany/nie zalogowany), co najmniej w zakresie dostępnych warstw tematycznych oraz narzędzi,</w:t>
      </w:r>
    </w:p>
    <w:p w:rsidR="001B58DC" w:rsidRDefault="001B58DC" w:rsidP="003C2A16">
      <w:pPr>
        <w:pStyle w:val="Tekstpodstawowy2"/>
        <w:numPr>
          <w:ilvl w:val="1"/>
          <w:numId w:val="72"/>
        </w:numPr>
      </w:pPr>
      <w:r w:rsidRPr="00BA5493">
        <w:t>zgłaszanie do rejestracji w bazie danych nowych obiektów o dowolnej geometrii przez użytkowników publicznych wraz z proponowanym opisem (tzw. punkty POI; ang.: point of interest),</w:t>
      </w:r>
    </w:p>
    <w:p w:rsidR="001B58DC" w:rsidRDefault="001B58DC" w:rsidP="003C2A16">
      <w:pPr>
        <w:pStyle w:val="Tekstpodstawowy2"/>
        <w:numPr>
          <w:ilvl w:val="1"/>
          <w:numId w:val="72"/>
        </w:numPr>
      </w:pPr>
      <w:r w:rsidRPr="00BA5493">
        <w:t>możliwość edycji zdefiniowanych przez administratora warstw tematycznych w zakresie dodawania nowych obiektów: punktowych, liniowych, powierzchniowych (np.: rejestr zdarzeń drogowych)</w:t>
      </w:r>
    </w:p>
    <w:p w:rsidR="001B58DC" w:rsidRPr="00BA024F" w:rsidRDefault="001B58DC" w:rsidP="003C2A16">
      <w:pPr>
        <w:pStyle w:val="Tekstpodstawowy2"/>
        <w:numPr>
          <w:ilvl w:val="1"/>
          <w:numId w:val="72"/>
        </w:numPr>
      </w:pPr>
      <w:r w:rsidRPr="00BA024F">
        <w:t>optymalizacj</w:t>
      </w:r>
      <w:r>
        <w:t>a</w:t>
      </w:r>
      <w:r w:rsidRPr="00BA024F">
        <w:t xml:space="preserve"> w </w:t>
      </w:r>
      <w:r>
        <w:t xml:space="preserve">procesie </w:t>
      </w:r>
      <w:r w:rsidRPr="00BA024F">
        <w:t>prezentacji warstw tematycznych i</w:t>
      </w:r>
      <w:r>
        <w:t> </w:t>
      </w:r>
      <w:r w:rsidRPr="00BA024F">
        <w:t>interaktywne reagowani</w:t>
      </w:r>
      <w:r>
        <w:t>e</w:t>
      </w:r>
      <w:r w:rsidRPr="00BA024F">
        <w:t xml:space="preserve"> mapy na działania użytkownika (np.: zmiana treści mapy i</w:t>
      </w:r>
      <w:r>
        <w:t> </w:t>
      </w:r>
      <w:r w:rsidRPr="00BA024F">
        <w:t>symboliki obiektów w zależności od skali – generalizacja</w:t>
      </w:r>
      <w:r>
        <w:t>,</w:t>
      </w:r>
      <w:r w:rsidRPr="00BA024F">
        <w:t xml:space="preserve"> redukcji głębi kolorów dla wybranych warstw rastrowych),</w:t>
      </w:r>
    </w:p>
    <w:p w:rsidR="001B58DC" w:rsidRDefault="001B58DC" w:rsidP="003C2A16">
      <w:pPr>
        <w:pStyle w:val="Tekstpodstawowy2"/>
        <w:numPr>
          <w:ilvl w:val="0"/>
          <w:numId w:val="72"/>
        </w:numPr>
      </w:pPr>
      <w:r w:rsidRPr="00BA5493">
        <w:t xml:space="preserve">posiada narzędzia dostępu do załadowanych do </w:t>
      </w:r>
      <w:r>
        <w:t>Systemie</w:t>
      </w:r>
      <w:r w:rsidRPr="00BA5493">
        <w:t xml:space="preserve"> zbiorów danych (co</w:t>
      </w:r>
      <w:r>
        <w:t> </w:t>
      </w:r>
      <w:r w:rsidRPr="00BA5493">
        <w:t>najmniej poprzez formularze umożliwiające przeglądanie i przeszukiwanie tych</w:t>
      </w:r>
      <w:r>
        <w:t> </w:t>
      </w:r>
      <w:r w:rsidRPr="00BA5493">
        <w:t>zbiorów w zakresie skonfigurowanym przez administratora),</w:t>
      </w:r>
    </w:p>
    <w:p w:rsidR="001B58DC" w:rsidRDefault="001B58DC" w:rsidP="003C2A16">
      <w:pPr>
        <w:pStyle w:val="Tekstpodstawowy2"/>
        <w:numPr>
          <w:ilvl w:val="0"/>
          <w:numId w:val="72"/>
        </w:numPr>
      </w:pPr>
      <w:r w:rsidRPr="00BA5493">
        <w:t>posiada możliwość stosowania odniesień (linków) w dowolnym innym serwisie do</w:t>
      </w:r>
      <w:r>
        <w:t> </w:t>
      </w:r>
      <w:r w:rsidRPr="00BA5493">
        <w:t>interaktywnej mapy Geoportalu (wywołanie mapy w zdefiniowanym lub nowym oknie przeglądarki z ustalonym zbliżeniem i widocznością warstw) i odwrotnie (link</w:t>
      </w:r>
      <w:r w:rsidRPr="00BA5493">
        <w:br/>
        <w:t>do zakładki w innym serwisie zapisany jako atrybut opisowy obiektu przestrzennego),</w:t>
      </w:r>
    </w:p>
    <w:p w:rsidR="001B58DC" w:rsidRDefault="001B58DC" w:rsidP="003C2A16">
      <w:pPr>
        <w:pStyle w:val="Tekstpodstawowy2"/>
        <w:numPr>
          <w:ilvl w:val="0"/>
          <w:numId w:val="72"/>
        </w:numPr>
      </w:pPr>
      <w:r w:rsidRPr="00BA5493">
        <w:t xml:space="preserve">prezentuje dane ładowane on-line z bazy danych </w:t>
      </w:r>
      <w:r>
        <w:t>Systemu</w:t>
      </w:r>
      <w:r w:rsidRPr="00BA5493">
        <w:t xml:space="preserve"> lub jej repliki w bazie danych Geoportalu (w zależności od przyjętej architektury </w:t>
      </w:r>
      <w:r>
        <w:t>Systemu</w:t>
      </w:r>
      <w:r w:rsidRPr="00BA5493">
        <w:t>),</w:t>
      </w:r>
    </w:p>
    <w:p w:rsidR="001B58DC" w:rsidRDefault="001B58DC" w:rsidP="003C2A16">
      <w:pPr>
        <w:pStyle w:val="Tekstpodstawowy2"/>
        <w:numPr>
          <w:ilvl w:val="0"/>
          <w:numId w:val="72"/>
        </w:numPr>
      </w:pPr>
      <w:r w:rsidRPr="00BA5493">
        <w:t>umożliwia prezentację danych przestrzennych różnego typu: rastrowych (np.: ortofotomapa, mapa topograficzna), wektorowych (np.: granice działek ewidencyjnych wraz z numeracją, osie dróg i ulic), punktowych (np.: lokalizacji obiektów administracyjnych, kulturalno-oświatowych czy użyteczności publicznej), zdjęć, opisów tekstowych, itp. (w tzw. "chmurkach"/"dymkach" - tooltips oraz okienkach informacji szczegółowych otwierających się po kliknięciu w obiekt mapy - pop-up – niezależnie od etykiet obiektów),</w:t>
      </w:r>
    </w:p>
    <w:p w:rsidR="001B58DC" w:rsidRDefault="001B58DC" w:rsidP="003C2A16">
      <w:pPr>
        <w:pStyle w:val="Tekstpodstawowy2"/>
        <w:numPr>
          <w:ilvl w:val="0"/>
          <w:numId w:val="72"/>
        </w:numPr>
      </w:pPr>
      <w:r w:rsidRPr="00BA5493">
        <w:t>posiada obsługę użytkowników zarejestrowanych/</w:t>
      </w:r>
      <w:r>
        <w:t xml:space="preserve"> </w:t>
      </w:r>
      <w:r w:rsidRPr="00BA5493">
        <w:t>zalogowanych i niezarejestrowanych/niezalogowanych (nazwa/login użytkownika widoczne po zalogowaniu),</w:t>
      </w:r>
    </w:p>
    <w:p w:rsidR="001B58DC" w:rsidRDefault="001B58DC" w:rsidP="003C2A16">
      <w:pPr>
        <w:pStyle w:val="Tekstpodstawowy2"/>
        <w:numPr>
          <w:ilvl w:val="0"/>
          <w:numId w:val="72"/>
        </w:numPr>
      </w:pPr>
      <w:r w:rsidRPr="00BA5493">
        <w:t>posiada narzędzie generowania adresu do danego widoku mapy (link</w:t>
      </w:r>
      <w:r>
        <w:t xml:space="preserve"> URL</w:t>
      </w:r>
      <w:r w:rsidRPr="00BA5493">
        <w:t>) - zapisywanej w bazie danych kompozycji włączonych warstw tematycznych oraz skali i</w:t>
      </w:r>
      <w:r>
        <w:t> </w:t>
      </w:r>
      <w:r w:rsidRPr="00BA5493">
        <w:t>lokalizacji mapy,</w:t>
      </w:r>
    </w:p>
    <w:p w:rsidR="001B58DC" w:rsidRDefault="001B58DC" w:rsidP="003C2A16">
      <w:pPr>
        <w:pStyle w:val="Tekstpodstawowy2"/>
        <w:numPr>
          <w:ilvl w:val="0"/>
          <w:numId w:val="72"/>
        </w:numPr>
      </w:pPr>
      <w:r w:rsidRPr="00BA5493">
        <w:t>posiada narzędzie generowania adresu serwera usług INSPIRE: WMS, WFS</w:t>
      </w:r>
      <w:r w:rsidRPr="00BA5493">
        <w:br/>
        <w:t>i WCS oraz umożliwia wyświetlenie na tle własnych danych przestrzennych opracowań pobranych z innych serwisów mapowych za p</w:t>
      </w:r>
      <w:r>
        <w:t>omocą usług WMS, WFS i </w:t>
      </w:r>
      <w:r w:rsidRPr="00BA5493">
        <w:t>WMTS w tej samej kompozycji geoportalu i tym samym oknie co pozostałe warstwy tematyczne (nie</w:t>
      </w:r>
      <w:r>
        <w:t> </w:t>
      </w:r>
      <w:r w:rsidRPr="00BA5493">
        <w:t>dopuszcza się wyświetlania danych pozyskanych jako usługi Web Services w</w:t>
      </w:r>
      <w:r>
        <w:t> </w:t>
      </w:r>
      <w:r w:rsidRPr="00BA5493">
        <w:t>odrębnym – dedykowanym oknie geoportalu),</w:t>
      </w:r>
    </w:p>
    <w:p w:rsidR="001B58DC" w:rsidRDefault="001B58DC" w:rsidP="003C2A16">
      <w:pPr>
        <w:pStyle w:val="Tekstpodstawowy2"/>
        <w:numPr>
          <w:ilvl w:val="0"/>
          <w:numId w:val="72"/>
        </w:numPr>
      </w:pPr>
      <w:r>
        <w:t>posiada możliwość włączenia i wyłączenia usług WMS i WFS przez administratora dla wskazanych warstw lub grup użytkowników,</w:t>
      </w:r>
    </w:p>
    <w:p w:rsidR="001B58DC" w:rsidRDefault="001B58DC" w:rsidP="003C2A16">
      <w:pPr>
        <w:pStyle w:val="Tekstpodstawowy2"/>
        <w:numPr>
          <w:ilvl w:val="0"/>
          <w:numId w:val="72"/>
        </w:numPr>
      </w:pPr>
      <w:r w:rsidRPr="00BA5493">
        <w:t>posiada obsługę metadanych polegającą na możliwości wyświetlenia zbiorów metadanych dla publikowanych w portalu warstw tematycznych w postaci zgodnej z wytycznymi INSPIRE,</w:t>
      </w:r>
    </w:p>
    <w:p w:rsidR="001B58DC" w:rsidRDefault="001B58DC" w:rsidP="003C2A16">
      <w:pPr>
        <w:pStyle w:val="Tekstpodstawowy2"/>
        <w:numPr>
          <w:ilvl w:val="0"/>
          <w:numId w:val="72"/>
        </w:numPr>
      </w:pPr>
      <w:r w:rsidRPr="001A2180">
        <w:t xml:space="preserve">umożliwia przetwarzanie danych osobowych o zarejestrowanych użytkownikach </w:t>
      </w:r>
      <w:r w:rsidRPr="00AF4ACA">
        <w:t>S</w:t>
      </w:r>
      <w:r w:rsidRPr="000C5BA6">
        <w:t>ystemu oraz ich aktywności zgodne z przepisami prawa</w:t>
      </w:r>
      <w:r w:rsidRPr="001A2180">
        <w:t>,</w:t>
      </w:r>
    </w:p>
    <w:p w:rsidR="001B58DC" w:rsidRDefault="001B58DC" w:rsidP="003C2A16">
      <w:pPr>
        <w:pStyle w:val="Tekstpodstawowy2"/>
        <w:numPr>
          <w:ilvl w:val="0"/>
          <w:numId w:val="72"/>
        </w:numPr>
      </w:pPr>
      <w:r w:rsidRPr="00A71862">
        <w:t>współpracuje z mechanizmem statystyk Google Analytics (</w:t>
      </w:r>
      <w:r w:rsidRPr="00A71862">
        <w:rPr>
          <w:rFonts w:cs="Times New Roman"/>
          <w:szCs w:val="20"/>
        </w:rPr>
        <w:t>kod śledzenia zostanie dostarczony później</w:t>
      </w:r>
      <w:r w:rsidRPr="00A71862">
        <w:t>) oraz dodatkowo może posiadać własny mechanizm statystyk,</w:t>
      </w:r>
    </w:p>
    <w:p w:rsidR="001B58DC" w:rsidRDefault="001B58DC" w:rsidP="003C2A16">
      <w:pPr>
        <w:pStyle w:val="Tekstpodstawowy2"/>
        <w:numPr>
          <w:ilvl w:val="0"/>
          <w:numId w:val="72"/>
        </w:numPr>
        <w:rPr>
          <w:szCs w:val="28"/>
          <w:u w:val="single"/>
        </w:rPr>
      </w:pPr>
      <w:r w:rsidRPr="00A71862">
        <w:t>obudowany jest serwisem startowym wykonanym w technologii CMS obsługującym standardy: RSS i ATOM</w:t>
      </w:r>
      <w:r w:rsidRPr="004E273F">
        <w:t xml:space="preserve"> oraz zawiera </w:t>
      </w:r>
      <w:r>
        <w:t>instrukcje obsługi systemu dla użytkowników publicznych</w:t>
      </w:r>
      <w:r w:rsidR="00D40E35">
        <w:t>,</w:t>
      </w:r>
    </w:p>
    <w:p w:rsidR="001B58DC" w:rsidRDefault="001B58DC" w:rsidP="003C2A16">
      <w:pPr>
        <w:pStyle w:val="Tekstpodstawowy2"/>
        <w:numPr>
          <w:ilvl w:val="0"/>
          <w:numId w:val="72"/>
        </w:numPr>
      </w:pPr>
      <w:r w:rsidRPr="00BA5493">
        <w:t xml:space="preserve">poprawnie </w:t>
      </w:r>
      <w:r w:rsidRPr="009711C1">
        <w:t xml:space="preserve">działa w przeglądarce internetowej z </w:t>
      </w:r>
      <w:r w:rsidRPr="00BA5493">
        <w:t>wykorzystaniem protokołów HTTPS/</w:t>
      </w:r>
      <w:r w:rsidRPr="009711C1">
        <w:t>HTTP+</w:t>
      </w:r>
      <w:r>
        <w:t>TLS</w:t>
      </w:r>
      <w:r w:rsidRPr="00BA5493">
        <w:t>,</w:t>
      </w:r>
    </w:p>
    <w:p w:rsidR="001B58DC" w:rsidRDefault="001B58DC" w:rsidP="003C2A16">
      <w:pPr>
        <w:pStyle w:val="Tekstpodstawowy2"/>
        <w:numPr>
          <w:ilvl w:val="0"/>
          <w:numId w:val="72"/>
        </w:numPr>
      </w:pPr>
      <w:r w:rsidRPr="009711C1">
        <w:t xml:space="preserve">obsługa dowolnej </w:t>
      </w:r>
      <w:r>
        <w:t>liczby</w:t>
      </w:r>
      <w:r w:rsidRPr="009711C1">
        <w:t xml:space="preserve"> kolorów na mapie (True Color),</w:t>
      </w:r>
    </w:p>
    <w:p w:rsidR="001B58DC" w:rsidRDefault="001B58DC" w:rsidP="003C2A16">
      <w:pPr>
        <w:pStyle w:val="Tekstpodstawowy2"/>
        <w:numPr>
          <w:ilvl w:val="0"/>
          <w:numId w:val="72"/>
        </w:numPr>
      </w:pPr>
      <w:r>
        <w:t xml:space="preserve">możliwość wyświetlania </w:t>
      </w:r>
      <w:r w:rsidRPr="00BA5493">
        <w:t xml:space="preserve">w środowisku okna mapy danych przestrzennych (wektorowych i rastrowych) zapisanych w bazie danych </w:t>
      </w:r>
      <w:r>
        <w:t>Systemu</w:t>
      </w:r>
      <w:r w:rsidRPr="00BA5493">
        <w:t xml:space="preserve"> w różnych układach odniesienia (wymagane jest obsługa co najmniej układów:</w:t>
      </w:r>
      <w:r>
        <w:t xml:space="preserve"> </w:t>
      </w:r>
      <w:r w:rsidRPr="00BA5493">
        <w:t>„1992”, „2000” – wszystkie pasy</w:t>
      </w:r>
      <w:r>
        <w:t>,</w:t>
      </w:r>
      <w:r w:rsidRPr="00BA5493">
        <w:t xml:space="preserve"> „1</w:t>
      </w:r>
      <w:r>
        <w:t>942”, „1965” – wszystkie strefy,</w:t>
      </w:r>
      <w:r w:rsidRPr="00BA5493">
        <w:t xml:space="preserve"> Google Mercator</w:t>
      </w:r>
      <w:r>
        <w:t xml:space="preserve">, </w:t>
      </w:r>
      <w:r w:rsidRPr="009711C1">
        <w:t>UTM</w:t>
      </w:r>
      <w:r>
        <w:t>, WGS84</w:t>
      </w:r>
      <w:r w:rsidRPr="009711C1">
        <w:t>) - przeliczanie współrzędnych między układami "w locie",</w:t>
      </w:r>
    </w:p>
    <w:p w:rsidR="001B58DC" w:rsidRDefault="001B58DC" w:rsidP="003C2A16">
      <w:pPr>
        <w:pStyle w:val="Tekstpodstawowy2"/>
        <w:numPr>
          <w:ilvl w:val="0"/>
          <w:numId w:val="72"/>
        </w:numPr>
      </w:pPr>
      <w:r w:rsidRPr="00BA5493">
        <w:t xml:space="preserve">posiada wyświetlanie współrzędnych </w:t>
      </w:r>
      <w:r w:rsidR="0013675B">
        <w:t xml:space="preserve">położenia </w:t>
      </w:r>
      <w:r w:rsidRPr="00BA5493">
        <w:t xml:space="preserve">kursora co najmniej w układzie „2000”, </w:t>
      </w:r>
      <w:r w:rsidRPr="009711C1">
        <w:t>zaleca</w:t>
      </w:r>
      <w:r>
        <w:t xml:space="preserve"> się aby istniała także możliwość </w:t>
      </w:r>
      <w:r w:rsidRPr="009711C1">
        <w:t>wyświetlani</w:t>
      </w:r>
      <w:r>
        <w:t>a</w:t>
      </w:r>
      <w:r w:rsidRPr="009711C1">
        <w:t xml:space="preserve"> współrzędnych kursora w układzie </w:t>
      </w:r>
      <w:r w:rsidRPr="00BA5493">
        <w:t>wskazanym</w:t>
      </w:r>
      <w:r w:rsidRPr="009711C1">
        <w:t xml:space="preserve"> przez użytkownika (</w:t>
      </w:r>
      <w:r w:rsidRPr="00BA5493">
        <w:t>co naj</w:t>
      </w:r>
      <w:r>
        <w:t>m</w:t>
      </w:r>
      <w:r w:rsidRPr="00BA5493">
        <w:t>niej w zakresie</w:t>
      </w:r>
      <w:r w:rsidRPr="009711C1">
        <w:t>: „2000”,</w:t>
      </w:r>
      <w:r w:rsidRPr="008825FE">
        <w:t xml:space="preserve"> </w:t>
      </w:r>
      <w:r w:rsidRPr="009711C1">
        <w:t>„1965</w:t>
      </w:r>
      <w:r w:rsidRPr="00BA5493">
        <w:t>”</w:t>
      </w:r>
      <w:r w:rsidR="00681DE7">
        <w:t>,</w:t>
      </w:r>
      <w:r w:rsidRPr="009711C1">
        <w:t xml:space="preserve"> </w:t>
      </w:r>
      <w:r>
        <w:t>„1992</w:t>
      </w:r>
      <w:r w:rsidRPr="009711C1">
        <w:t>”,</w:t>
      </w:r>
      <w:r>
        <w:t xml:space="preserve"> „1942”</w:t>
      </w:r>
      <w:r w:rsidRPr="009711C1">
        <w:t xml:space="preserve"> UTM, WGS84 - w formacie BL),</w:t>
      </w:r>
    </w:p>
    <w:p w:rsidR="001B58DC" w:rsidRDefault="001B58DC" w:rsidP="003C2A16">
      <w:pPr>
        <w:pStyle w:val="Tekstpodstawowy2"/>
        <w:numPr>
          <w:ilvl w:val="0"/>
          <w:numId w:val="72"/>
        </w:numPr>
      </w:pPr>
      <w:r w:rsidRPr="00BA5493">
        <w:t xml:space="preserve">posiada obsługę znaku wodnego: </w:t>
      </w:r>
      <w:r w:rsidRPr="009711C1">
        <w:t>w oknie mapy ma być wyświetlany ciągle znak wodny</w:t>
      </w:r>
      <w:r w:rsidRPr="00BA5493">
        <w:t>, Geoportal</w:t>
      </w:r>
      <w:r w:rsidRPr="009711C1">
        <w:t xml:space="preserve"> ma umożliwiać samodzielną zmianę znaku wodnego przez Zamawiającego w dowolnym momencie</w:t>
      </w:r>
      <w:r w:rsidRPr="00BA5493">
        <w:t xml:space="preserve">, </w:t>
      </w:r>
      <w:r w:rsidRPr="009711C1">
        <w:t>ma być opracowany w skali szarości i być wyraźnie widoczny w tle mapy oraz na wydrukach, jednak nie może on zaciemniać treści, przesłaniać jej, itp.</w:t>
      </w:r>
      <w:r>
        <w:t>),</w:t>
      </w:r>
      <w:r w:rsidRPr="00BA5493">
        <w:t xml:space="preserve"> </w:t>
      </w:r>
      <w:r w:rsidRPr="009711C1">
        <w:t>ma być drukowany na każdym wydruku/raporcie z danymi wygenerowanym przez system,</w:t>
      </w:r>
      <w:r w:rsidRPr="00BA5493">
        <w:t xml:space="preserve"> </w:t>
      </w:r>
      <w:r w:rsidRPr="009711C1">
        <w:t>użytkownik nie może usunąć/zmienić znaku wodnego</w:t>
      </w:r>
      <w:r w:rsidRPr="00BA5493">
        <w:t>,</w:t>
      </w:r>
    </w:p>
    <w:p w:rsidR="001B58DC" w:rsidRDefault="001B58DC" w:rsidP="003C2A16">
      <w:pPr>
        <w:pStyle w:val="Tekstpodstawowy2"/>
        <w:numPr>
          <w:ilvl w:val="0"/>
          <w:numId w:val="72"/>
        </w:numPr>
      </w:pPr>
      <w:r w:rsidRPr="00BA5493">
        <w:t xml:space="preserve">posiada możliwość zarządzania obszarem mapy: </w:t>
      </w:r>
      <w:r w:rsidRPr="009711C1">
        <w:t>mapa ma być wyświetlana w</w:t>
      </w:r>
      <w:r>
        <w:t> </w:t>
      </w:r>
      <w:r w:rsidRPr="009711C1">
        <w:t>dowolnym rozmiarze ustalonym przez administratora (domyślnie ma zajmować możliwie największą przestrzeń ekranu z uwzględnieniem miejsca dla pozostałych elementów),</w:t>
      </w:r>
      <w:r w:rsidRPr="00BA5493">
        <w:t xml:space="preserve"> </w:t>
      </w:r>
      <w:r w:rsidRPr="009711C1">
        <w:t xml:space="preserve">wszelkie wyskakujące okna w interfejsie użytkownika mają mieć możliwość zmieniania położenia </w:t>
      </w:r>
      <w:r>
        <w:t xml:space="preserve"> </w:t>
      </w:r>
      <w:r w:rsidRPr="009711C1">
        <w:t>i</w:t>
      </w:r>
      <w:r>
        <w:t> </w:t>
      </w:r>
      <w:r w:rsidRPr="009711C1">
        <w:t>wymiarów w zależności od potrzeb użytkownika</w:t>
      </w:r>
      <w:r w:rsidRPr="00BA5493">
        <w:t>, a</w:t>
      </w:r>
      <w:r>
        <w:t> </w:t>
      </w:r>
      <w:r w:rsidRPr="00BA5493">
        <w:t>z</w:t>
      </w:r>
      <w:r w:rsidRPr="009711C1">
        <w:t>awartość tych okien (np. obszar wyświetlonej mapy, długość wyświetlanych tekstów) ma się dynamicznie dostosować do aktualnych wymiarów</w:t>
      </w:r>
      <w:r>
        <w:t>,</w:t>
      </w:r>
    </w:p>
    <w:p w:rsidR="001B58DC" w:rsidRDefault="001B58DC" w:rsidP="003C2A16">
      <w:pPr>
        <w:pStyle w:val="Tekstpodstawowy2"/>
        <w:numPr>
          <w:ilvl w:val="0"/>
          <w:numId w:val="72"/>
        </w:numPr>
      </w:pPr>
      <w:r>
        <w:t>przeglądanie dowolnych, uprzednio wskazanych przez Administratora warstw danych w kontekście czasu - dane historyczne (archiwalne) w zakresie wskazanego interwału czasowego (np. MPZP, natężenie ruchu) – tzw. „suwak czasu”</w:t>
      </w:r>
      <w:r w:rsidRPr="009711C1">
        <w:t>.</w:t>
      </w:r>
    </w:p>
    <w:p w:rsidR="001B58DC" w:rsidRPr="009711C1" w:rsidRDefault="001B58DC" w:rsidP="001B58DC">
      <w:pPr>
        <w:pStyle w:val="Tekstpodstawowy"/>
        <w:tabs>
          <w:tab w:val="left" w:pos="9781"/>
        </w:tabs>
        <w:spacing w:line="312" w:lineRule="auto"/>
        <w:ind w:firstLine="576"/>
        <w:jc w:val="both"/>
        <w:rPr>
          <w:rFonts w:cs="Arial"/>
          <w:sz w:val="22"/>
          <w:szCs w:val="22"/>
        </w:rPr>
      </w:pPr>
    </w:p>
    <w:p w:rsidR="001B58DC" w:rsidRDefault="003374C1" w:rsidP="001104A5">
      <w:pPr>
        <w:pStyle w:val="Nagwek5"/>
      </w:pPr>
      <w:r>
        <w:t xml:space="preserve">Strona </w:t>
      </w:r>
      <w:r w:rsidR="001B58DC" w:rsidRPr="009711C1">
        <w:t>startow</w:t>
      </w:r>
      <w:r>
        <w:t>a</w:t>
      </w:r>
      <w:r w:rsidR="001B58DC" w:rsidRPr="009711C1">
        <w:t xml:space="preserve"> Geoportalu  spełniać ma następujące wymagania</w:t>
      </w:r>
      <w:r w:rsidR="001B58DC">
        <w:t>:</w:t>
      </w:r>
    </w:p>
    <w:p w:rsidR="001B58DC" w:rsidRDefault="001B58DC" w:rsidP="003C2A16">
      <w:pPr>
        <w:pStyle w:val="Tekstpodstawowy2"/>
        <w:numPr>
          <w:ilvl w:val="0"/>
          <w:numId w:val="73"/>
        </w:numPr>
      </w:pPr>
      <w:r w:rsidRPr="00BA5493">
        <w:t xml:space="preserve">pełna funkcjonalność dostępna przez standardową przeglądarkę internetową i nie nakładająca na użytkownika konieczności instalacji </w:t>
      </w:r>
      <w:r w:rsidR="0013675B">
        <w:t xml:space="preserve">czy uruchamiania </w:t>
      </w:r>
      <w:r w:rsidRPr="00BA5493">
        <w:t xml:space="preserve">na własnym komputerze dodatkowego oprogramowania (zarówno komercyjnego, jak i bezpłatnego), w tym także wtyczek (np.: </w:t>
      </w:r>
      <w:r w:rsidRPr="002D28F8">
        <w:t xml:space="preserve">ActiveX, Oracle Java, </w:t>
      </w:r>
      <w:r w:rsidRPr="00BA5493">
        <w:t>Adobe Flash Player, Microsoft Silverlight),</w:t>
      </w:r>
    </w:p>
    <w:p w:rsidR="001B58DC" w:rsidRDefault="003374C1" w:rsidP="003C2A16">
      <w:pPr>
        <w:pStyle w:val="Tekstpodstawowy2"/>
        <w:numPr>
          <w:ilvl w:val="0"/>
          <w:numId w:val="73"/>
        </w:numPr>
      </w:pPr>
      <w:r>
        <w:t>ma być wykonana</w:t>
      </w:r>
      <w:r w:rsidR="001B58DC" w:rsidRPr="00BA5493">
        <w:t xml:space="preserve"> w technologii CMS,</w:t>
      </w:r>
    </w:p>
    <w:p w:rsidR="001B58DC" w:rsidRDefault="001B58DC" w:rsidP="003C2A16">
      <w:pPr>
        <w:pStyle w:val="Tekstpodstawowy2"/>
        <w:numPr>
          <w:ilvl w:val="0"/>
          <w:numId w:val="73"/>
        </w:numPr>
      </w:pPr>
      <w:r>
        <w:t>ma być wykonan</w:t>
      </w:r>
      <w:r w:rsidR="003374C1">
        <w:t>a</w:t>
      </w:r>
      <w:r>
        <w:t xml:space="preserve"> w technologii</w:t>
      </w:r>
      <w:r w:rsidRPr="00BA5493">
        <w:t xml:space="preserve"> HTML5</w:t>
      </w:r>
      <w:r>
        <w:t>,</w:t>
      </w:r>
    </w:p>
    <w:p w:rsidR="001B58DC" w:rsidRPr="00BA5493" w:rsidRDefault="001B58DC" w:rsidP="003C2A16">
      <w:pPr>
        <w:pStyle w:val="Tekstpodstawowy2"/>
        <w:numPr>
          <w:ilvl w:val="0"/>
          <w:numId w:val="73"/>
        </w:numPr>
      </w:pPr>
      <w:r w:rsidRPr="00BA5493">
        <w:t>kodowanie polskich znaków: UTF-8,</w:t>
      </w:r>
    </w:p>
    <w:p w:rsidR="001B58DC" w:rsidRDefault="001B58DC" w:rsidP="003C2A16">
      <w:pPr>
        <w:pStyle w:val="Tekstpodstawowy2"/>
        <w:numPr>
          <w:ilvl w:val="0"/>
          <w:numId w:val="73"/>
        </w:numPr>
      </w:pPr>
      <w:r w:rsidRPr="00BA5493">
        <w:t>działanie w przeglądarce internetowej z wykorzystaniem protokołów HTTPS/HTTP+</w:t>
      </w:r>
      <w:r>
        <w:t>TLS,</w:t>
      </w:r>
    </w:p>
    <w:p w:rsidR="001B58DC" w:rsidRDefault="001B58DC" w:rsidP="003C2A16">
      <w:pPr>
        <w:pStyle w:val="Tekstpodstawowy2"/>
        <w:numPr>
          <w:ilvl w:val="0"/>
          <w:numId w:val="73"/>
        </w:numPr>
      </w:pPr>
      <w:r w:rsidRPr="005F11E2">
        <w:t xml:space="preserve">zawiera dedykowane </w:t>
      </w:r>
      <w:r w:rsidRPr="00294C8C">
        <w:t>materiały edukacyjne</w:t>
      </w:r>
      <w:r w:rsidR="0013675B">
        <w:t xml:space="preserve"> </w:t>
      </w:r>
      <w:r>
        <w:t>(instrukcje obsługi Systemu)</w:t>
      </w:r>
      <w:r w:rsidRPr="005F11E2">
        <w:t>,</w:t>
      </w:r>
    </w:p>
    <w:p w:rsidR="001B58DC" w:rsidRDefault="001B58DC" w:rsidP="003C2A16">
      <w:pPr>
        <w:pStyle w:val="Tekstpodstawowy2"/>
        <w:numPr>
          <w:ilvl w:val="0"/>
          <w:numId w:val="73"/>
        </w:numPr>
      </w:pPr>
      <w:r>
        <w:t xml:space="preserve">należy </w:t>
      </w:r>
      <w:r w:rsidRPr="00BA5493">
        <w:t xml:space="preserve">przewidzieć możliwość umieszczenia </w:t>
      </w:r>
      <w:r>
        <w:t xml:space="preserve">nazwy RSIP oraz </w:t>
      </w:r>
      <w:r w:rsidRPr="00BA5493">
        <w:t>belki z linkami do</w:t>
      </w:r>
      <w:r>
        <w:t> </w:t>
      </w:r>
      <w:r w:rsidRPr="00BA5493">
        <w:t>różnych stron</w:t>
      </w:r>
      <w:r w:rsidR="00681DE7">
        <w:t>,</w:t>
      </w:r>
    </w:p>
    <w:p w:rsidR="001B58DC" w:rsidRDefault="001B58DC" w:rsidP="003C2A16">
      <w:pPr>
        <w:pStyle w:val="Tekstpodstawowy2"/>
        <w:numPr>
          <w:ilvl w:val="0"/>
          <w:numId w:val="73"/>
        </w:numPr>
      </w:pPr>
      <w:r>
        <w:t xml:space="preserve">ma być zgodna z Systemem Identyfikacji Wizualnej miasta Rybnik (informacje dostępne na </w:t>
      </w:r>
      <w:hyperlink r:id="rId16" w:history="1">
        <w:r>
          <w:rPr>
            <w:rStyle w:val="Hipercze"/>
          </w:rPr>
          <w:t>https://siw.rybnik.eu</w:t>
        </w:r>
      </w:hyperlink>
      <w:r>
        <w:t>),</w:t>
      </w:r>
    </w:p>
    <w:p w:rsidR="001B58DC" w:rsidRDefault="001B58DC" w:rsidP="003C2A16">
      <w:pPr>
        <w:pStyle w:val="Tekstpodstawowy2"/>
        <w:numPr>
          <w:ilvl w:val="0"/>
          <w:numId w:val="73"/>
        </w:numPr>
      </w:pPr>
      <w:r w:rsidRPr="002D28F8">
        <w:t>musi współpracować z</w:t>
      </w:r>
      <w:r>
        <w:t> </w:t>
      </w:r>
      <w:r w:rsidRPr="002D28F8">
        <w:t xml:space="preserve">mechanizmem statystyk Google Analytics oraz </w:t>
      </w:r>
      <w:r w:rsidRPr="00BA5493">
        <w:t xml:space="preserve">dodatkowo </w:t>
      </w:r>
      <w:r w:rsidRPr="002D28F8">
        <w:t>może posiadać własny mechanizm statystyk</w:t>
      </w:r>
      <w:r>
        <w:t>,</w:t>
      </w:r>
    </w:p>
    <w:p w:rsidR="001B58DC" w:rsidRDefault="001B58DC" w:rsidP="003C2A16">
      <w:pPr>
        <w:pStyle w:val="Tekstpodstawowy2"/>
        <w:numPr>
          <w:ilvl w:val="0"/>
          <w:numId w:val="73"/>
        </w:numPr>
      </w:pPr>
      <w:r w:rsidRPr="0017735B">
        <w:t xml:space="preserve">ma być zgodny ze standardami W3C (poprawność generowanego kodu zostanie sprawdzona walidatorami), </w:t>
      </w:r>
      <w:r w:rsidRPr="005F11E2">
        <w:t>wytycznymi WAI oraz obowiązującymi przepisami prawa w zakresie dostępności (zgo</w:t>
      </w:r>
      <w:r>
        <w:t>dność ze standardem WCAG 2.0 co </w:t>
      </w:r>
      <w:r w:rsidRPr="005F11E2">
        <w:t>naj</w:t>
      </w:r>
      <w:r w:rsidR="00CD7271">
        <w:t>mniej na poziomie określonym w r</w:t>
      </w:r>
      <w:r w:rsidRPr="005F11E2">
        <w:t xml:space="preserve">ozporządzeniu Rady Ministrów w sprawie Krajowych Ram Interoperacyjności) </w:t>
      </w:r>
      <w:r w:rsidRPr="00294C8C">
        <w:t>oraz bezpieczeństwa danych osobowych</w:t>
      </w:r>
      <w:r>
        <w:t>,</w:t>
      </w:r>
    </w:p>
    <w:p w:rsidR="001B58DC" w:rsidRDefault="001B58DC" w:rsidP="003C2A16">
      <w:pPr>
        <w:pStyle w:val="Tekstpodstawowy2"/>
        <w:numPr>
          <w:ilvl w:val="0"/>
          <w:numId w:val="73"/>
        </w:numPr>
      </w:pPr>
      <w:r w:rsidRPr="00BA5493">
        <w:t>posiada</w:t>
      </w:r>
      <w:r>
        <w:t>ć</w:t>
      </w:r>
      <w:r w:rsidRPr="00BA5493">
        <w:t xml:space="preserve"> obsługę użytkowników zarejestrowanych/zalogowanych i niezarejestrowanych/</w:t>
      </w:r>
      <w:r>
        <w:t xml:space="preserve"> </w:t>
      </w:r>
      <w:r w:rsidRPr="00BA5493">
        <w:t>niezalogowanych (nazwa/login użytkownika widoczne po</w:t>
      </w:r>
      <w:r>
        <w:t> </w:t>
      </w:r>
      <w:r w:rsidRPr="00BA5493">
        <w:t>zalogowaniu),</w:t>
      </w:r>
    </w:p>
    <w:p w:rsidR="001B58DC" w:rsidRPr="002D28F8" w:rsidRDefault="001B58DC" w:rsidP="003C2A16">
      <w:pPr>
        <w:pStyle w:val="Tekstpodstawowy2"/>
        <w:numPr>
          <w:ilvl w:val="0"/>
          <w:numId w:val="73"/>
        </w:numPr>
      </w:pPr>
      <w:r>
        <w:t>uprawnienia do tego komponentu</w:t>
      </w:r>
      <w:r w:rsidR="00901740">
        <w:t xml:space="preserve"> </w:t>
      </w:r>
      <w:r>
        <w:t>(odpowiednich grup) powinny być nadawane przez moduł administracyjny Systemu,</w:t>
      </w:r>
    </w:p>
    <w:p w:rsidR="001B58DC" w:rsidRDefault="001B58DC" w:rsidP="003C2A16">
      <w:pPr>
        <w:pStyle w:val="Tekstpodstawowy2"/>
        <w:numPr>
          <w:ilvl w:val="0"/>
          <w:numId w:val="73"/>
        </w:numPr>
      </w:pPr>
      <w:r>
        <w:t>możliwość</w:t>
      </w:r>
      <w:r w:rsidRPr="00BA5493">
        <w:t xml:space="preserve"> </w:t>
      </w:r>
      <w:r w:rsidRPr="002D28F8">
        <w:t>dowolne</w:t>
      </w:r>
      <w:r>
        <w:t>go</w:t>
      </w:r>
      <w:r w:rsidRPr="002D28F8">
        <w:t xml:space="preserve"> definiowani</w:t>
      </w:r>
      <w:r>
        <w:t>a</w:t>
      </w:r>
      <w:r w:rsidRPr="002D28F8">
        <w:t xml:space="preserve"> struktur </w:t>
      </w:r>
      <w:r w:rsidRPr="00BA5493">
        <w:t>se</w:t>
      </w:r>
      <w:r>
        <w:t>r</w:t>
      </w:r>
      <w:r w:rsidRPr="00BA5493">
        <w:t>wisu</w:t>
      </w:r>
      <w:r w:rsidRPr="002D28F8">
        <w:t xml:space="preserve"> oraz poszczególnych jego elementów, w tym dodawanie, edycję</w:t>
      </w:r>
      <w:r w:rsidRPr="00BA5493">
        <w:t xml:space="preserve"> </w:t>
      </w:r>
      <w:r w:rsidRPr="002D28F8">
        <w:t xml:space="preserve">i usuwanie pozycji menu na wszystkich poziomach (np. podstrony </w:t>
      </w:r>
      <w:r w:rsidRPr="00BA5493">
        <w:t>serwisu</w:t>
      </w:r>
      <w:r w:rsidRPr="002D28F8">
        <w:t xml:space="preserve">, wyskakujące okienka, wersje dla użytkowników </w:t>
      </w:r>
      <w:r w:rsidRPr="00BA5493">
        <w:t>niezarejestrowanych oraz zarejestrowanych)</w:t>
      </w:r>
      <w:r>
        <w:t>,</w:t>
      </w:r>
    </w:p>
    <w:p w:rsidR="001B58DC" w:rsidRDefault="001B58DC" w:rsidP="003C2A16">
      <w:pPr>
        <w:pStyle w:val="Tekstpodstawowy2"/>
        <w:numPr>
          <w:ilvl w:val="0"/>
          <w:numId w:val="73"/>
        </w:numPr>
      </w:pPr>
      <w:r>
        <w:t>możliwość zamieszczenia dowolnych treści przygotowanych przez</w:t>
      </w:r>
      <w:r w:rsidR="00CD7271">
        <w:t xml:space="preserve"> administratora np. </w:t>
      </w:r>
      <w:r>
        <w:t>instrukcji obsługi Systemu przygotowanych przez Wykonawcę</w:t>
      </w:r>
    </w:p>
    <w:p w:rsidR="001B58DC" w:rsidRDefault="001B58DC" w:rsidP="003C2A16">
      <w:pPr>
        <w:pStyle w:val="Tekstpodstawowy2"/>
        <w:numPr>
          <w:ilvl w:val="0"/>
          <w:numId w:val="73"/>
        </w:numPr>
      </w:pPr>
      <w:r>
        <w:t>s</w:t>
      </w:r>
      <w:r w:rsidRPr="00EA1CDA">
        <w:t>trona</w:t>
      </w:r>
      <w:r>
        <w:t xml:space="preserve"> powinna  być obsługiwana w wersji</w:t>
      </w:r>
      <w:r w:rsidRPr="00EA1CDA">
        <w:t xml:space="preserve"> </w:t>
      </w:r>
      <w:r>
        <w:t>przeznaczonej zarówno dla użytkowników</w:t>
      </w:r>
      <w:r w:rsidRPr="00EA1CDA">
        <w:t xml:space="preserve"> </w:t>
      </w:r>
      <w:r>
        <w:t>urządzeń mobilnych  jak i użytk</w:t>
      </w:r>
      <w:r w:rsidR="0013675B">
        <w:t>owników komputerów - pracować w </w:t>
      </w:r>
      <w:r>
        <w:t xml:space="preserve">technologii </w:t>
      </w:r>
      <w:r w:rsidRPr="00BA5493">
        <w:t>RWD (Responsive Web Design)</w:t>
      </w:r>
      <w:r>
        <w:t>,</w:t>
      </w:r>
    </w:p>
    <w:p w:rsidR="001B58DC" w:rsidRDefault="001B58DC" w:rsidP="003C2A16">
      <w:pPr>
        <w:pStyle w:val="Tekstpodstawowy2"/>
        <w:numPr>
          <w:ilvl w:val="0"/>
          <w:numId w:val="73"/>
        </w:numPr>
      </w:pPr>
      <w:r>
        <w:t>strona powinna p</w:t>
      </w:r>
      <w:r w:rsidRPr="00A91EF1">
        <w:t>oprawnie funkcjon</w:t>
      </w:r>
      <w:r>
        <w:t>ować</w:t>
      </w:r>
      <w:r w:rsidRPr="00A91EF1">
        <w:t xml:space="preserve"> w na</w:t>
      </w:r>
      <w:r>
        <w:t>jpopularniejszych i w najnowszych wersjach</w:t>
      </w:r>
      <w:r w:rsidRPr="00A91EF1">
        <w:t xml:space="preserve"> przeglądarkach internetowych.</w:t>
      </w:r>
    </w:p>
    <w:p w:rsidR="001B58DC" w:rsidRDefault="001B58DC" w:rsidP="001B58DC">
      <w:pPr>
        <w:pStyle w:val="Tekstpodstawowy2"/>
        <w:ind w:left="720" w:firstLine="0"/>
      </w:pPr>
    </w:p>
    <w:p w:rsidR="001B58DC" w:rsidRDefault="001B58DC" w:rsidP="001B58DC">
      <w:pPr>
        <w:pStyle w:val="Tekstpodstawowy2"/>
      </w:pPr>
      <w:r>
        <w:t xml:space="preserve">Szczegóły </w:t>
      </w:r>
      <w:r w:rsidR="003374C1">
        <w:t xml:space="preserve">strony </w:t>
      </w:r>
      <w:r w:rsidRPr="009711C1">
        <w:t>startow</w:t>
      </w:r>
      <w:r>
        <w:t>e</w:t>
      </w:r>
      <w:r w:rsidR="003374C1">
        <w:t>j</w:t>
      </w:r>
      <w:r w:rsidRPr="009711C1">
        <w:t xml:space="preserve"> Geoportalu</w:t>
      </w:r>
      <w:r>
        <w:t xml:space="preserve"> zostaną </w:t>
      </w:r>
      <w:r w:rsidRPr="00E80D5A">
        <w:t xml:space="preserve">uzgodnione </w:t>
      </w:r>
      <w:r>
        <w:t>przez Wykonawcę z </w:t>
      </w:r>
      <w:r w:rsidRPr="00E80D5A">
        <w:t>Zamawiającym na etapie tworzenia Projektu Technicznego Wdrożenia.</w:t>
      </w:r>
    </w:p>
    <w:p w:rsidR="001B58DC" w:rsidRPr="00BA5493" w:rsidRDefault="001B58DC" w:rsidP="001104A5">
      <w:pPr>
        <w:pStyle w:val="Nagwek5"/>
      </w:pPr>
      <w:r>
        <w:t>Pozostałe wymagania dotyczące Geoportalu</w:t>
      </w:r>
      <w:r w:rsidRPr="00BA5493">
        <w:t>:</w:t>
      </w:r>
    </w:p>
    <w:p w:rsidR="001B58DC" w:rsidRDefault="001B58DC" w:rsidP="00901740">
      <w:pPr>
        <w:pStyle w:val="Tekstpodstawowy2"/>
      </w:pPr>
      <w:r w:rsidRPr="002D28F8">
        <w:t>Bezwzględnie wymagane jest aby wszystkie dane (przestrzenne i opisowe) prezentowane w</w:t>
      </w:r>
      <w:r>
        <w:t> </w:t>
      </w:r>
      <w:r w:rsidRPr="002D28F8">
        <w:t>Geoportalu generowane były na bieżąco z danych aktualnych znajdują</w:t>
      </w:r>
      <w:r w:rsidR="00901740">
        <w:t>cych się w bazie danych Systemu</w:t>
      </w:r>
      <w:r w:rsidRPr="00294C8C">
        <w:t xml:space="preserve"> </w:t>
      </w:r>
      <w:r w:rsidR="00901740" w:rsidRPr="00901740">
        <w:t xml:space="preserve">lub </w:t>
      </w:r>
      <w:r w:rsidR="00901740">
        <w:t xml:space="preserve">z </w:t>
      </w:r>
      <w:r w:rsidR="00901740" w:rsidRPr="00901740">
        <w:t xml:space="preserve">jej repliki </w:t>
      </w:r>
      <w:r w:rsidR="00901740">
        <w:t>-</w:t>
      </w:r>
      <w:r w:rsidR="00901740" w:rsidRPr="00901740">
        <w:t xml:space="preserve"> baz</w:t>
      </w:r>
      <w:r w:rsidR="00901740">
        <w:t>y</w:t>
      </w:r>
      <w:r w:rsidR="00901740" w:rsidRPr="00901740">
        <w:t xml:space="preserve"> danych Geoportalu (w zależności od </w:t>
      </w:r>
      <w:r w:rsidR="00901740">
        <w:t>przyjętej architektury Systemu).</w:t>
      </w:r>
    </w:p>
    <w:p w:rsidR="001B58DC" w:rsidRDefault="001B58DC" w:rsidP="001B58DC">
      <w:pPr>
        <w:pStyle w:val="Tekstpodstawowy2"/>
      </w:pPr>
      <w:r w:rsidRPr="002D28F8">
        <w:t>Zamawiający wymaga, aby przetwarzanie danych przestrzennych i opisowych odbywało się w bazie danych Systemu. Przetwarzanie na stacji użytkownika może być realizowane tylko w takim stopniu, jaki jest konieczny do poprawnej prezentacji wyników.</w:t>
      </w:r>
    </w:p>
    <w:p w:rsidR="001B58DC" w:rsidRDefault="001B58DC" w:rsidP="001B58DC">
      <w:pPr>
        <w:pStyle w:val="Tekstpodstawowy2"/>
      </w:pPr>
      <w:r w:rsidRPr="00BE1711">
        <w:t xml:space="preserve">Geoportal ma umożliwiać zamieszczenie dowolnych treści </w:t>
      </w:r>
      <w:r w:rsidR="00901740">
        <w:t xml:space="preserve">np. </w:t>
      </w:r>
      <w:r w:rsidRPr="00BE1711">
        <w:t>przygotowanych przez Wykonawcę instrukcji obsługi Systemu.</w:t>
      </w:r>
    </w:p>
    <w:p w:rsidR="001B58DC" w:rsidRPr="00BE1711" w:rsidRDefault="001B58DC" w:rsidP="001B58DC">
      <w:pPr>
        <w:pStyle w:val="Tekstpodstawowy2"/>
      </w:pPr>
    </w:p>
    <w:p w:rsidR="001B58DC" w:rsidRDefault="001B58DC" w:rsidP="001B58DC">
      <w:pPr>
        <w:pStyle w:val="Tekstpodstawowy2"/>
      </w:pPr>
      <w:r w:rsidRPr="00E80D5A">
        <w:t>Uszczegółowienie sposobu wdrożenia i konfiguracji Geoportalu zostanie uzgodnione przez Wykonawcę z Zamawiającym na etapie tworzenia Projektu Technicznego Wdrożenia.</w:t>
      </w:r>
    </w:p>
    <w:p w:rsidR="001B58DC" w:rsidRPr="00BA5493" w:rsidRDefault="001B58DC" w:rsidP="001104A5">
      <w:pPr>
        <w:pStyle w:val="Nagwek4"/>
      </w:pPr>
      <w:bookmarkStart w:id="937" w:name="_Ref5869703"/>
      <w:bookmarkStart w:id="938" w:name="_Toc20899822"/>
      <w:r w:rsidRPr="00BA5493">
        <w:t>Geoportal mobilny</w:t>
      </w:r>
      <w:bookmarkEnd w:id="937"/>
      <w:bookmarkEnd w:id="938"/>
    </w:p>
    <w:p w:rsidR="001B58DC" w:rsidRDefault="001B58DC" w:rsidP="001B58DC">
      <w:pPr>
        <w:pStyle w:val="Tekstpodstawowy2"/>
      </w:pPr>
      <w:r w:rsidRPr="00BA5493">
        <w:t>Geoportal mobiln</w:t>
      </w:r>
      <w:r>
        <w:t>y</w:t>
      </w:r>
      <w:r w:rsidRPr="00BA5493">
        <w:t xml:space="preserve"> zrealizowany powinien zostać poprzez wdrożenie dedykowanego </w:t>
      </w:r>
      <w:r>
        <w:t>narzędzia</w:t>
      </w:r>
      <w:r w:rsidRPr="00BA5493">
        <w:t xml:space="preserve"> dostosowanego do użytkowania na urządzeniach mobilnych. Klient mapowy musi gwarantować dostęp do danych on-line na urządzeniach mobilnych (smartfony, tablety) i</w:t>
      </w:r>
      <w:r>
        <w:t> </w:t>
      </w:r>
      <w:r w:rsidRPr="00BA5493">
        <w:t>pracować w technologii RWD (Responsive Web Design)</w:t>
      </w:r>
      <w:r>
        <w:t xml:space="preserve"> lub w inny sposób być dostosowany do specyfiki tych urządzeń tak</w:t>
      </w:r>
      <w:r w:rsidRPr="00BA5493">
        <w:t xml:space="preserve">, </w:t>
      </w:r>
      <w:r>
        <w:t xml:space="preserve">aby </w:t>
      </w:r>
      <w:r w:rsidRPr="00BA5493">
        <w:t xml:space="preserve">użytkownik mógł z </w:t>
      </w:r>
      <w:r>
        <w:t xml:space="preserve">niego </w:t>
      </w:r>
      <w:r w:rsidRPr="00BA5493">
        <w:t xml:space="preserve">korzystać </w:t>
      </w:r>
      <w:r>
        <w:t>na ekranach dotykowych</w:t>
      </w:r>
      <w:r w:rsidRPr="00BA5493">
        <w:t xml:space="preserve">. </w:t>
      </w:r>
    </w:p>
    <w:p w:rsidR="001B58DC" w:rsidRDefault="001B58DC" w:rsidP="001B58DC">
      <w:pPr>
        <w:pStyle w:val="Tekstpodstawowy2"/>
        <w:ind w:firstLine="0"/>
      </w:pPr>
      <w:r w:rsidRPr="00BA5493">
        <w:t xml:space="preserve">Klient mapowy musi oferować co najmniej następujące funkcjonalności: </w:t>
      </w:r>
    </w:p>
    <w:p w:rsidR="001B58DC" w:rsidRDefault="001B58DC" w:rsidP="003C2A16">
      <w:pPr>
        <w:pStyle w:val="Tekstpodstawowy2"/>
        <w:numPr>
          <w:ilvl w:val="0"/>
          <w:numId w:val="74"/>
        </w:numPr>
      </w:pPr>
      <w:r w:rsidRPr="00BA5493">
        <w:t>Przybliżanie i oddalanie widoku na mapie:</w:t>
      </w:r>
    </w:p>
    <w:p w:rsidR="001B58DC" w:rsidRDefault="001B58DC" w:rsidP="003C2A16">
      <w:pPr>
        <w:pStyle w:val="Tekstpodstawowy2"/>
        <w:numPr>
          <w:ilvl w:val="1"/>
          <w:numId w:val="74"/>
        </w:numPr>
      </w:pPr>
      <w:r w:rsidRPr="00BA5493">
        <w:t>za pomocą myszki przy użyciu klawisza rolki (scroll roll)</w:t>
      </w:r>
      <w:r>
        <w:t>,</w:t>
      </w:r>
    </w:p>
    <w:p w:rsidR="001B58DC" w:rsidRDefault="001B58DC" w:rsidP="003C2A16">
      <w:pPr>
        <w:pStyle w:val="Tekstpodstawowy2"/>
        <w:numPr>
          <w:ilvl w:val="1"/>
          <w:numId w:val="74"/>
        </w:numPr>
      </w:pPr>
      <w:r w:rsidRPr="00BA5493">
        <w:t>poprzez 2-krotne dotknięcie ekranu (wersja mobilna)</w:t>
      </w:r>
      <w:r>
        <w:t>,</w:t>
      </w:r>
    </w:p>
    <w:p w:rsidR="001B58DC" w:rsidRDefault="001B58DC" w:rsidP="003C2A16">
      <w:pPr>
        <w:pStyle w:val="Tekstpodstawowy2"/>
        <w:numPr>
          <w:ilvl w:val="1"/>
          <w:numId w:val="74"/>
        </w:numPr>
      </w:pPr>
      <w:r w:rsidRPr="00BA5493">
        <w:t>multi-touch - wielodotyk (wersja mobilna)</w:t>
      </w:r>
      <w:r>
        <w:t>,</w:t>
      </w:r>
    </w:p>
    <w:p w:rsidR="001B58DC" w:rsidRDefault="001B58DC" w:rsidP="003C2A16">
      <w:pPr>
        <w:pStyle w:val="Tekstpodstawowy2"/>
        <w:numPr>
          <w:ilvl w:val="0"/>
          <w:numId w:val="74"/>
        </w:numPr>
      </w:pPr>
      <w:r w:rsidRPr="00BA5493">
        <w:t>przesuwanie mapy za pomocą lewego przycisku myszki lub dotknięcia</w:t>
      </w:r>
      <w:r w:rsidRPr="00BA5493">
        <w:br/>
        <w:t>palcem z jego równoczesnym przesunięciem (na wersji mobilnej)</w:t>
      </w:r>
      <w:r>
        <w:t>,</w:t>
      </w:r>
    </w:p>
    <w:p w:rsidR="001B58DC" w:rsidRDefault="001B58DC" w:rsidP="003C2A16">
      <w:pPr>
        <w:pStyle w:val="Tekstpodstawowy2"/>
        <w:numPr>
          <w:ilvl w:val="0"/>
          <w:numId w:val="74"/>
        </w:numPr>
      </w:pPr>
      <w:r w:rsidRPr="00BA5493">
        <w:t>informacja o obiekcie umożliwiająca identyfikację (pobranie atrybutów) poprzez kliknięcie (dotknięcie) w wybrany obiekt na mapie - atrybuty obiektu pokazują się</w:t>
      </w:r>
      <w:r w:rsidRPr="00BA5493">
        <w:br/>
        <w:t>w panelu informacji o obiekcie i dają możliwość uruchomienia innych funkcji, np. wywołanie zewnętrznego linku bądź osadzonych plików multimedialnych (zdjęć, plików wideo)</w:t>
      </w:r>
      <w:r>
        <w:t>,</w:t>
      </w:r>
    </w:p>
    <w:p w:rsidR="001B58DC" w:rsidRDefault="001B58DC" w:rsidP="003C2A16">
      <w:pPr>
        <w:pStyle w:val="Tekstpodstawowy2"/>
        <w:numPr>
          <w:ilvl w:val="0"/>
          <w:numId w:val="74"/>
        </w:numPr>
      </w:pPr>
      <w:r w:rsidRPr="00BA5493">
        <w:t>lokalizację użytkownika wykorzystującą pozycjonowanie, np. modułem GPS urządzenia lub za pomocą mechanizmu używanej przeglądarki internetowej - „wskaż moją pozycję”; użycie funkcji przez użytkownika wymaga wyrażenia jego zgody na dostęp do informacji o jego lokalizacji, a po akceptacji użycia lokalizacji przez użytkownika mapa powinna się przybliżyć do miejsca lokalizacji używanego urządzenia oraz wskazać graficznie lokalizację za pomocą markera</w:t>
      </w:r>
      <w:r>
        <w:t>,</w:t>
      </w:r>
    </w:p>
    <w:p w:rsidR="001B58DC" w:rsidRDefault="001B58DC" w:rsidP="003C2A16">
      <w:pPr>
        <w:pStyle w:val="Tekstpodstawowy2"/>
        <w:numPr>
          <w:ilvl w:val="0"/>
          <w:numId w:val="74"/>
        </w:numPr>
      </w:pPr>
      <w:r w:rsidRPr="00BA5493">
        <w:t>publikacja legendy z widokiem warstw i możliwością, dla każdej z nich, włączenia/wyłączenia widoczności, zmiany pr</w:t>
      </w:r>
      <w:r w:rsidR="002C42EF">
        <w:t>zezroczystości, przesunięcia (w </w:t>
      </w:r>
      <w:r w:rsidRPr="00BA5493">
        <w:t>górę</w:t>
      </w:r>
      <w:r w:rsidR="002C42EF">
        <w:t xml:space="preserve"> </w:t>
      </w:r>
      <w:r w:rsidRPr="00BA5493">
        <w:t>i w dół legendy) oraz wyświetlenia dodatkowych informacji o warstwie</w:t>
      </w:r>
      <w:r>
        <w:t>,</w:t>
      </w:r>
    </w:p>
    <w:p w:rsidR="001B58DC" w:rsidRDefault="001B58DC" w:rsidP="003C2A16">
      <w:pPr>
        <w:pStyle w:val="Tekstpodstawowy2"/>
        <w:numPr>
          <w:ilvl w:val="0"/>
          <w:numId w:val="74"/>
        </w:numPr>
      </w:pPr>
      <w:r w:rsidRPr="00BA5493">
        <w:t>możliwość przełączenia widoku mapy na pełen ekran oraz powrót do widoku</w:t>
      </w:r>
      <w:r w:rsidRPr="00BA5493">
        <w:br/>
        <w:t>w oknie przeglądarki internetowej</w:t>
      </w:r>
      <w:r>
        <w:t>,</w:t>
      </w:r>
    </w:p>
    <w:p w:rsidR="001B58DC" w:rsidRDefault="001B58DC" w:rsidP="003C2A16">
      <w:pPr>
        <w:pStyle w:val="Tekstpodstawowy2"/>
        <w:numPr>
          <w:ilvl w:val="0"/>
          <w:numId w:val="74"/>
        </w:numPr>
      </w:pPr>
      <w:r w:rsidRPr="00BA5493">
        <w:t>prezentacja tytułu użytkowanej kompozycji mapowej (zestawu danych przestrzennych) w postaci dedykowanego elementu wyświetlanego nad mapą</w:t>
      </w:r>
      <w:r w:rsidRPr="00BA5493">
        <w:br/>
        <w:t>z możliwością włączania i wyłączania tej informacji</w:t>
      </w:r>
      <w:r>
        <w:t>,</w:t>
      </w:r>
    </w:p>
    <w:p w:rsidR="001B58DC" w:rsidRDefault="001B58DC" w:rsidP="003C2A16">
      <w:pPr>
        <w:pStyle w:val="Tekstpodstawowy2"/>
        <w:numPr>
          <w:ilvl w:val="0"/>
          <w:numId w:val="74"/>
        </w:numPr>
      </w:pPr>
      <w:r w:rsidRPr="00BA5493">
        <w:t>pomiary na mapie długości oraz powierzchni poprzez rysowanie obiektów złożonych</w:t>
      </w:r>
      <w:r w:rsidRPr="00BA5493">
        <w:br/>
        <w:t>z kilku węzłów z możliwością wykonywania wielu pomiarów jednocześnie</w:t>
      </w:r>
      <w:r w:rsidRPr="00BA5493">
        <w:br/>
        <w:t>i prezentacją wyników w [m] oraz [km] z dokładnością do 1m</w:t>
      </w:r>
      <w:r>
        <w:t>,</w:t>
      </w:r>
    </w:p>
    <w:p w:rsidR="001B58DC" w:rsidRDefault="001B58DC" w:rsidP="003C2A16">
      <w:pPr>
        <w:pStyle w:val="Tekstpodstawowy2"/>
        <w:numPr>
          <w:ilvl w:val="0"/>
          <w:numId w:val="74"/>
        </w:numPr>
      </w:pPr>
      <w:r w:rsidRPr="00BA5493">
        <w:t>dodawanie punktu na mapie oraz dodawanie etykiety tekstowej na mapie wraz</w:t>
      </w:r>
      <w:r w:rsidRPr="00BA5493">
        <w:br/>
        <w:t>z edycją tekstu (szkicownik)</w:t>
      </w:r>
      <w:r>
        <w:t>,</w:t>
      </w:r>
    </w:p>
    <w:p w:rsidR="001B58DC" w:rsidRDefault="001B58DC" w:rsidP="003C2A16">
      <w:pPr>
        <w:pStyle w:val="Tekstpodstawowy2"/>
        <w:numPr>
          <w:ilvl w:val="0"/>
          <w:numId w:val="74"/>
        </w:numPr>
      </w:pPr>
      <w:r w:rsidRPr="00BA5493">
        <w:t>prezentacja podziałki liniowej pokazującej dynamicznie graficzny obraz skali wyrażony w metrach lub kilometrach</w:t>
      </w:r>
      <w:r>
        <w:t>,</w:t>
      </w:r>
    </w:p>
    <w:p w:rsidR="001B58DC" w:rsidRDefault="001B58DC" w:rsidP="003C2A16">
      <w:pPr>
        <w:pStyle w:val="Tekstpodstawowy2"/>
        <w:numPr>
          <w:ilvl w:val="0"/>
          <w:numId w:val="74"/>
        </w:numPr>
      </w:pPr>
      <w:r w:rsidRPr="00BA5493">
        <w:t>udostępnianie mapy innym użytkownikom za pomocą adresu generowanego</w:t>
      </w:r>
      <w:r w:rsidRPr="00BA5493">
        <w:br/>
        <w:t>do aktualnego stanu mapy z uwzględnieniem współrzędnych środka mapy oraz aktualnego widoku mapy (skali, przybliżenia, itd.)</w:t>
      </w:r>
      <w:r>
        <w:t>,</w:t>
      </w:r>
    </w:p>
    <w:p w:rsidR="001B58DC" w:rsidRDefault="001B58DC" w:rsidP="003C2A16">
      <w:pPr>
        <w:pStyle w:val="Tekstpodstawowy2"/>
        <w:numPr>
          <w:ilvl w:val="0"/>
          <w:numId w:val="74"/>
        </w:numPr>
      </w:pPr>
      <w:r w:rsidRPr="00BA5493">
        <w:t>udostępnianie mapy innym użytkownikom za pomocą kodu QR generowanego do</w:t>
      </w:r>
      <w:r>
        <w:t> </w:t>
      </w:r>
      <w:r w:rsidRPr="00BA5493">
        <w:t>aktualnego stanu mapy w postaci obrazka (przynajmniej w formacie PNG);</w:t>
      </w:r>
    </w:p>
    <w:p w:rsidR="001B58DC" w:rsidRDefault="001B58DC" w:rsidP="003C2A16">
      <w:pPr>
        <w:pStyle w:val="Tekstpodstawowy2"/>
        <w:numPr>
          <w:ilvl w:val="0"/>
          <w:numId w:val="74"/>
        </w:numPr>
      </w:pPr>
      <w:r w:rsidRPr="00BA5493">
        <w:t>pomoc kontekstowa na temat użycia poszczególnych funkcji/narzędzi oraz sposobu korzystania z aplikacji przez użytkown</w:t>
      </w:r>
      <w:r w:rsidR="002C42EF">
        <w:t>ika - pomoc musi być dostępna w </w:t>
      </w:r>
      <w:r w:rsidRPr="00BA5493">
        <w:t>postaci zintegrowanego z mapą serwisu www</w:t>
      </w:r>
      <w:r>
        <w:t>.</w:t>
      </w:r>
    </w:p>
    <w:p w:rsidR="001B58DC" w:rsidRDefault="001B58DC" w:rsidP="001B58DC">
      <w:pPr>
        <w:pStyle w:val="Tekstpodstawowy2"/>
      </w:pPr>
    </w:p>
    <w:p w:rsidR="001B58DC" w:rsidRPr="00E80D5A" w:rsidRDefault="001B58DC" w:rsidP="001B58DC">
      <w:pPr>
        <w:pStyle w:val="Tekstpodstawowy2"/>
      </w:pPr>
      <w:r w:rsidRPr="00E80D5A">
        <w:t>Uszczegółowienie sposobu wdrożenia i konfiguracji Geoportalu mobilnego zostanie uzgodnione przez Wykonawcę z Zamawiającym na etapie tworzenia Projektu Technicznego Wdrożenia.</w:t>
      </w:r>
    </w:p>
    <w:p w:rsidR="001B58DC" w:rsidRPr="00BA5493" w:rsidRDefault="001B58DC" w:rsidP="001104A5">
      <w:pPr>
        <w:pStyle w:val="Nagwek4"/>
      </w:pPr>
      <w:bookmarkStart w:id="939" w:name="_Toc20899823"/>
      <w:r w:rsidRPr="00BA5493">
        <w:t>Kompozycje mapowe</w:t>
      </w:r>
      <w:bookmarkEnd w:id="939"/>
    </w:p>
    <w:p w:rsidR="001B58DC" w:rsidRPr="00D95045" w:rsidRDefault="001B58DC" w:rsidP="001B58DC">
      <w:pPr>
        <w:pStyle w:val="Tekstpodstawowy"/>
        <w:tabs>
          <w:tab w:val="left" w:pos="9781"/>
        </w:tabs>
        <w:spacing w:line="312" w:lineRule="auto"/>
        <w:ind w:firstLine="576"/>
        <w:jc w:val="both"/>
        <w:rPr>
          <w:rFonts w:cs="Arial"/>
          <w:sz w:val="22"/>
          <w:szCs w:val="22"/>
        </w:rPr>
      </w:pPr>
      <w:r w:rsidRPr="00D95045">
        <w:rPr>
          <w:rFonts w:cs="Arial"/>
          <w:sz w:val="22"/>
          <w:szCs w:val="22"/>
        </w:rPr>
        <w:t xml:space="preserve">Wdrożony </w:t>
      </w:r>
      <w:r>
        <w:rPr>
          <w:rFonts w:cs="Arial"/>
          <w:sz w:val="22"/>
          <w:szCs w:val="22"/>
        </w:rPr>
        <w:t>System</w:t>
      </w:r>
      <w:r w:rsidRPr="00D95045">
        <w:rPr>
          <w:rFonts w:cs="Arial"/>
          <w:sz w:val="22"/>
          <w:szCs w:val="22"/>
        </w:rPr>
        <w:t xml:space="preserve"> posiadać ma funkcjonalność umożliwiającą definiowanie nie</w:t>
      </w:r>
      <w:r>
        <w:rPr>
          <w:rFonts w:cs="Arial"/>
          <w:sz w:val="22"/>
          <w:szCs w:val="22"/>
        </w:rPr>
        <w:t>z</w:t>
      </w:r>
      <w:r w:rsidRPr="00D95045">
        <w:rPr>
          <w:rFonts w:cs="Arial"/>
          <w:sz w:val="22"/>
          <w:szCs w:val="22"/>
        </w:rPr>
        <w:t>ależnych startowych kompozycji mapowych dostępnych odrębnie dla:</w:t>
      </w:r>
    </w:p>
    <w:p w:rsidR="001B58DC" w:rsidRPr="00D95045" w:rsidRDefault="001B58DC" w:rsidP="003C2A16">
      <w:pPr>
        <w:pStyle w:val="Tekstpodstawowy"/>
        <w:numPr>
          <w:ilvl w:val="0"/>
          <w:numId w:val="75"/>
        </w:numPr>
        <w:spacing w:line="312" w:lineRule="auto"/>
        <w:jc w:val="both"/>
        <w:rPr>
          <w:rFonts w:cs="Arial"/>
          <w:sz w:val="22"/>
          <w:szCs w:val="22"/>
        </w:rPr>
      </w:pPr>
      <w:r w:rsidRPr="00D95045">
        <w:rPr>
          <w:rFonts w:cs="Arial"/>
          <w:sz w:val="22"/>
          <w:szCs w:val="22"/>
        </w:rPr>
        <w:t>użytkowników wewnętrz</w:t>
      </w:r>
      <w:r w:rsidRPr="00BA5493">
        <w:rPr>
          <w:rFonts w:cs="Arial"/>
          <w:sz w:val="22"/>
          <w:szCs w:val="22"/>
        </w:rPr>
        <w:t>n</w:t>
      </w:r>
      <w:r w:rsidRPr="00D95045">
        <w:rPr>
          <w:rFonts w:cs="Arial"/>
          <w:sz w:val="22"/>
          <w:szCs w:val="22"/>
        </w:rPr>
        <w:t>ych</w:t>
      </w:r>
      <w:r w:rsidRPr="00BA5493">
        <w:rPr>
          <w:rFonts w:cs="Arial"/>
          <w:sz w:val="22"/>
          <w:szCs w:val="22"/>
        </w:rPr>
        <w:t>:</w:t>
      </w:r>
      <w:r w:rsidRPr="00D95045">
        <w:rPr>
          <w:rFonts w:cs="Arial"/>
          <w:sz w:val="22"/>
          <w:szCs w:val="22"/>
        </w:rPr>
        <w:t xml:space="preserve"> </w:t>
      </w:r>
      <w:r w:rsidRPr="00BA5493">
        <w:rPr>
          <w:rFonts w:cs="Arial"/>
          <w:sz w:val="22"/>
          <w:szCs w:val="22"/>
        </w:rPr>
        <w:t xml:space="preserve">podstawowych, </w:t>
      </w:r>
      <w:r w:rsidRPr="00D95045">
        <w:rPr>
          <w:rFonts w:cs="Arial"/>
          <w:sz w:val="22"/>
          <w:szCs w:val="22"/>
        </w:rPr>
        <w:t>wiodących</w:t>
      </w:r>
      <w:r w:rsidRPr="00BA5493">
        <w:rPr>
          <w:rFonts w:cs="Arial"/>
          <w:sz w:val="22"/>
          <w:szCs w:val="22"/>
        </w:rPr>
        <w:t>,</w:t>
      </w:r>
      <w:r w:rsidRPr="00D95045">
        <w:rPr>
          <w:rFonts w:cs="Arial"/>
          <w:sz w:val="22"/>
          <w:szCs w:val="22"/>
        </w:rPr>
        <w:t xml:space="preserve"> administratorów,</w:t>
      </w:r>
    </w:p>
    <w:p w:rsidR="001B58DC" w:rsidRPr="00D95045" w:rsidRDefault="001B58DC" w:rsidP="003C2A16">
      <w:pPr>
        <w:pStyle w:val="Tekstpodstawowy"/>
        <w:numPr>
          <w:ilvl w:val="0"/>
          <w:numId w:val="75"/>
        </w:numPr>
        <w:spacing w:line="312" w:lineRule="auto"/>
        <w:jc w:val="both"/>
        <w:rPr>
          <w:rFonts w:cs="Arial"/>
          <w:sz w:val="22"/>
          <w:szCs w:val="22"/>
        </w:rPr>
      </w:pPr>
      <w:r w:rsidRPr="00D95045">
        <w:rPr>
          <w:rFonts w:cs="Arial"/>
          <w:sz w:val="22"/>
          <w:szCs w:val="22"/>
        </w:rPr>
        <w:t xml:space="preserve">użytkowników </w:t>
      </w:r>
      <w:r w:rsidRPr="00BA5493">
        <w:rPr>
          <w:rFonts w:cs="Arial"/>
          <w:sz w:val="22"/>
          <w:szCs w:val="22"/>
        </w:rPr>
        <w:t>G</w:t>
      </w:r>
      <w:r w:rsidRPr="00D95045">
        <w:rPr>
          <w:rFonts w:cs="Arial"/>
          <w:sz w:val="22"/>
          <w:szCs w:val="22"/>
        </w:rPr>
        <w:t>eoportalu,</w:t>
      </w:r>
    </w:p>
    <w:p w:rsidR="001B58DC" w:rsidRPr="00D95045" w:rsidRDefault="001B58DC" w:rsidP="003C2A16">
      <w:pPr>
        <w:pStyle w:val="Tekstpodstawowy"/>
        <w:numPr>
          <w:ilvl w:val="0"/>
          <w:numId w:val="75"/>
        </w:numPr>
        <w:spacing w:line="312" w:lineRule="auto"/>
        <w:jc w:val="both"/>
        <w:rPr>
          <w:rFonts w:cs="Arial"/>
          <w:sz w:val="22"/>
          <w:szCs w:val="22"/>
        </w:rPr>
      </w:pPr>
      <w:r w:rsidRPr="00D95045">
        <w:rPr>
          <w:rFonts w:cs="Arial"/>
          <w:sz w:val="22"/>
          <w:szCs w:val="22"/>
        </w:rPr>
        <w:t xml:space="preserve">użytkowników </w:t>
      </w:r>
      <w:r w:rsidRPr="00BA5493">
        <w:rPr>
          <w:rFonts w:cs="Arial"/>
          <w:sz w:val="22"/>
          <w:szCs w:val="22"/>
        </w:rPr>
        <w:t>G</w:t>
      </w:r>
      <w:r w:rsidRPr="00D95045">
        <w:rPr>
          <w:rFonts w:cs="Arial"/>
          <w:sz w:val="22"/>
          <w:szCs w:val="22"/>
        </w:rPr>
        <w:t>eoportalu mobilnego.</w:t>
      </w:r>
    </w:p>
    <w:p w:rsidR="001B58DC" w:rsidRPr="00D95045" w:rsidRDefault="001B58DC" w:rsidP="001B58DC">
      <w:pPr>
        <w:pStyle w:val="Tekstpodstawowy"/>
        <w:tabs>
          <w:tab w:val="left" w:pos="9781"/>
        </w:tabs>
        <w:spacing w:line="312" w:lineRule="auto"/>
        <w:rPr>
          <w:rFonts w:cs="Arial"/>
          <w:sz w:val="22"/>
          <w:szCs w:val="22"/>
        </w:rPr>
      </w:pPr>
      <w:r w:rsidRPr="00D95045">
        <w:rPr>
          <w:rFonts w:cs="Arial"/>
          <w:sz w:val="22"/>
          <w:szCs w:val="22"/>
        </w:rPr>
        <w:t xml:space="preserve">Wykonawca zdefiniować ma w </w:t>
      </w:r>
      <w:r>
        <w:rPr>
          <w:rFonts w:cs="Arial"/>
          <w:sz w:val="22"/>
          <w:szCs w:val="22"/>
        </w:rPr>
        <w:t>Systemie</w:t>
      </w:r>
      <w:r w:rsidRPr="00D95045">
        <w:rPr>
          <w:rFonts w:cs="Arial"/>
          <w:sz w:val="22"/>
          <w:szCs w:val="22"/>
        </w:rPr>
        <w:t xml:space="preserve"> dedykowane kompozycje wskazane w tab.</w:t>
      </w:r>
      <w:r w:rsidR="00B073DA">
        <w:rPr>
          <w:rFonts w:cs="Arial"/>
          <w:sz w:val="22"/>
          <w:szCs w:val="22"/>
        </w:rPr>
        <w:t>10</w:t>
      </w:r>
    </w:p>
    <w:p w:rsidR="001B58DC" w:rsidRPr="00BA5493" w:rsidRDefault="001B58DC" w:rsidP="001B58DC">
      <w:pPr>
        <w:tabs>
          <w:tab w:val="left" w:pos="9781"/>
        </w:tabs>
        <w:rPr>
          <w:rFonts w:ascii="Arial" w:hAnsi="Arial" w:cs="Arial"/>
        </w:rPr>
      </w:pPr>
    </w:p>
    <w:p w:rsidR="001B58DC" w:rsidRPr="00F30BCF" w:rsidRDefault="001B58DC" w:rsidP="001B58DC">
      <w:pPr>
        <w:pStyle w:val="Tabelaopis"/>
        <w:tabs>
          <w:tab w:val="left" w:pos="9781"/>
        </w:tabs>
      </w:pPr>
      <w:r w:rsidRPr="00002B05">
        <w:rPr>
          <w:b/>
        </w:rPr>
        <w:t>Tab.</w:t>
      </w:r>
      <w:r w:rsidR="00B073DA" w:rsidRPr="00002B05">
        <w:t xml:space="preserve"> 10</w:t>
      </w:r>
      <w:r>
        <w:t xml:space="preserve"> </w:t>
      </w:r>
      <w:r w:rsidRPr="00F30BCF">
        <w:t xml:space="preserve">Startowe kompozycje mapowe </w:t>
      </w:r>
      <w:r>
        <w:t>Systemu</w:t>
      </w:r>
      <w:r w:rsidRPr="00F30BC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103"/>
      </w:tblGrid>
      <w:tr w:rsidR="001B58DC" w:rsidRPr="00F30BCF" w:rsidTr="00E024B7">
        <w:tc>
          <w:tcPr>
            <w:tcW w:w="3936" w:type="dxa"/>
            <w:shd w:val="clear" w:color="auto" w:fill="auto"/>
          </w:tcPr>
          <w:p w:rsidR="001B58DC" w:rsidRPr="00F30BCF" w:rsidRDefault="001B58DC" w:rsidP="00E024B7">
            <w:pPr>
              <w:tabs>
                <w:tab w:val="left" w:pos="9781"/>
              </w:tabs>
              <w:jc w:val="center"/>
              <w:rPr>
                <w:rFonts w:ascii="Arial" w:eastAsia="Calibri" w:hAnsi="Arial" w:cs="Arial"/>
                <w:b/>
                <w:sz w:val="18"/>
                <w:szCs w:val="16"/>
              </w:rPr>
            </w:pPr>
            <w:r w:rsidRPr="00F30BCF">
              <w:rPr>
                <w:rFonts w:ascii="Arial" w:eastAsia="Calibri" w:hAnsi="Arial" w:cs="Arial"/>
                <w:b/>
                <w:sz w:val="18"/>
                <w:szCs w:val="16"/>
              </w:rPr>
              <w:t>Startowa kompozycja mapowa</w:t>
            </w:r>
          </w:p>
        </w:tc>
        <w:tc>
          <w:tcPr>
            <w:tcW w:w="5103" w:type="dxa"/>
            <w:shd w:val="clear" w:color="auto" w:fill="auto"/>
          </w:tcPr>
          <w:p w:rsidR="001B58DC" w:rsidRPr="00F30BCF" w:rsidRDefault="001B58DC" w:rsidP="00E024B7">
            <w:pPr>
              <w:tabs>
                <w:tab w:val="left" w:pos="9781"/>
              </w:tabs>
              <w:jc w:val="center"/>
              <w:rPr>
                <w:rFonts w:ascii="Arial" w:eastAsia="Calibri" w:hAnsi="Arial" w:cs="Arial"/>
                <w:b/>
                <w:sz w:val="18"/>
                <w:szCs w:val="16"/>
              </w:rPr>
            </w:pPr>
            <w:r w:rsidRPr="00F30BCF">
              <w:rPr>
                <w:rFonts w:ascii="Arial" w:eastAsia="Calibri" w:hAnsi="Arial" w:cs="Arial"/>
                <w:b/>
                <w:sz w:val="18"/>
                <w:szCs w:val="16"/>
              </w:rPr>
              <w:t>Użytkownicy</w:t>
            </w:r>
          </w:p>
        </w:tc>
      </w:tr>
      <w:tr w:rsidR="001B58DC" w:rsidRPr="00F30BCF" w:rsidTr="00E024B7">
        <w:tc>
          <w:tcPr>
            <w:tcW w:w="3936"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Zagospodarowanie przestrzenne</w:t>
            </w:r>
          </w:p>
        </w:tc>
        <w:tc>
          <w:tcPr>
            <w:tcW w:w="5103"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Użytkownicy wewnętrzni</w:t>
            </w:r>
          </w:p>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Geoportal</w:t>
            </w:r>
          </w:p>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Geoportal mobilny</w:t>
            </w:r>
          </w:p>
        </w:tc>
      </w:tr>
      <w:tr w:rsidR="001B58DC" w:rsidRPr="00F30BCF" w:rsidTr="00E024B7">
        <w:tc>
          <w:tcPr>
            <w:tcW w:w="3936"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Rewitalizacja</w:t>
            </w:r>
          </w:p>
        </w:tc>
        <w:tc>
          <w:tcPr>
            <w:tcW w:w="5103" w:type="dxa"/>
            <w:shd w:val="clear" w:color="auto" w:fill="auto"/>
          </w:tcPr>
          <w:p w:rsidR="001B58DC" w:rsidRPr="00F30BCF" w:rsidRDefault="001B58DC" w:rsidP="00E024B7">
            <w:pPr>
              <w:tabs>
                <w:tab w:val="left" w:pos="9781"/>
              </w:tabs>
            </w:pPr>
            <w:r w:rsidRPr="00F30BCF">
              <w:rPr>
                <w:rFonts w:ascii="Arial" w:eastAsia="Calibri" w:hAnsi="Arial" w:cs="Arial"/>
                <w:sz w:val="16"/>
                <w:szCs w:val="16"/>
              </w:rPr>
              <w:t>Użytkownicy wewnętrzni</w:t>
            </w:r>
          </w:p>
        </w:tc>
      </w:tr>
      <w:tr w:rsidR="001B58DC" w:rsidRPr="00F30BCF" w:rsidTr="00E024B7">
        <w:tc>
          <w:tcPr>
            <w:tcW w:w="3936"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Analizy przestrzenne</w:t>
            </w:r>
          </w:p>
        </w:tc>
        <w:tc>
          <w:tcPr>
            <w:tcW w:w="5103" w:type="dxa"/>
            <w:shd w:val="clear" w:color="auto" w:fill="auto"/>
          </w:tcPr>
          <w:p w:rsidR="001B58DC" w:rsidRPr="00F30BCF" w:rsidRDefault="001B58DC" w:rsidP="00E024B7">
            <w:pPr>
              <w:tabs>
                <w:tab w:val="left" w:pos="9781"/>
              </w:tabs>
            </w:pPr>
            <w:r w:rsidRPr="00F30BCF">
              <w:rPr>
                <w:rFonts w:ascii="Arial" w:eastAsia="Calibri" w:hAnsi="Arial" w:cs="Arial"/>
                <w:sz w:val="16"/>
                <w:szCs w:val="16"/>
              </w:rPr>
              <w:t>Użytkownicy wewnętrzni</w:t>
            </w:r>
          </w:p>
        </w:tc>
      </w:tr>
      <w:tr w:rsidR="001B58DC" w:rsidRPr="00F30BCF" w:rsidTr="00E024B7">
        <w:tc>
          <w:tcPr>
            <w:tcW w:w="3936"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Mapa własności</w:t>
            </w:r>
          </w:p>
        </w:tc>
        <w:tc>
          <w:tcPr>
            <w:tcW w:w="5103"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Użytkownicy wewnętrzni</w:t>
            </w:r>
          </w:p>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Geoportal</w:t>
            </w:r>
          </w:p>
          <w:p w:rsidR="001B58DC" w:rsidRPr="00F30BCF" w:rsidRDefault="001B58DC" w:rsidP="00E024B7">
            <w:pPr>
              <w:tabs>
                <w:tab w:val="left" w:pos="9781"/>
              </w:tabs>
            </w:pPr>
            <w:r w:rsidRPr="00F30BCF">
              <w:rPr>
                <w:rFonts w:ascii="Arial" w:eastAsia="Calibri" w:hAnsi="Arial" w:cs="Arial"/>
                <w:sz w:val="16"/>
                <w:szCs w:val="16"/>
              </w:rPr>
              <w:t>Geoportal mobilny</w:t>
            </w:r>
          </w:p>
        </w:tc>
      </w:tr>
      <w:tr w:rsidR="001B58DC" w:rsidRPr="00F30BCF" w:rsidTr="00E024B7">
        <w:tc>
          <w:tcPr>
            <w:tcW w:w="3936"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Edukacja i oświata</w:t>
            </w:r>
          </w:p>
        </w:tc>
        <w:tc>
          <w:tcPr>
            <w:tcW w:w="5103" w:type="dxa"/>
            <w:shd w:val="clear" w:color="auto" w:fill="auto"/>
          </w:tcPr>
          <w:p w:rsidR="001B58DC" w:rsidRPr="00F30BCF" w:rsidRDefault="001B58DC" w:rsidP="00E024B7">
            <w:pPr>
              <w:tabs>
                <w:tab w:val="left" w:pos="9781"/>
              </w:tabs>
            </w:pPr>
            <w:r w:rsidRPr="00F30BCF">
              <w:rPr>
                <w:rFonts w:ascii="Arial" w:eastAsia="Calibri" w:hAnsi="Arial" w:cs="Arial"/>
                <w:sz w:val="16"/>
                <w:szCs w:val="16"/>
              </w:rPr>
              <w:t>Użytkownicy wewnętrzni</w:t>
            </w:r>
          </w:p>
        </w:tc>
      </w:tr>
      <w:tr w:rsidR="001B58DC" w:rsidRPr="00F30BCF" w:rsidTr="00E024B7">
        <w:tc>
          <w:tcPr>
            <w:tcW w:w="3936"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Informator miejski</w:t>
            </w:r>
          </w:p>
        </w:tc>
        <w:tc>
          <w:tcPr>
            <w:tcW w:w="5103"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Użytkownicy wewnętrzni</w:t>
            </w:r>
          </w:p>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Geoportal</w:t>
            </w:r>
          </w:p>
          <w:p w:rsidR="001B58DC" w:rsidRPr="00F30BCF" w:rsidRDefault="001B58DC" w:rsidP="00E024B7">
            <w:pPr>
              <w:tabs>
                <w:tab w:val="left" w:pos="9781"/>
              </w:tabs>
            </w:pPr>
            <w:r w:rsidRPr="00F30BCF">
              <w:rPr>
                <w:rFonts w:ascii="Arial" w:eastAsia="Calibri" w:hAnsi="Arial" w:cs="Arial"/>
                <w:sz w:val="16"/>
                <w:szCs w:val="16"/>
              </w:rPr>
              <w:t>Geoportal mobilny</w:t>
            </w:r>
          </w:p>
        </w:tc>
      </w:tr>
      <w:tr w:rsidR="001B58DC" w:rsidRPr="00F30BCF" w:rsidTr="00E024B7">
        <w:tc>
          <w:tcPr>
            <w:tcW w:w="3936"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Mapa akustyczna</w:t>
            </w:r>
          </w:p>
        </w:tc>
        <w:tc>
          <w:tcPr>
            <w:tcW w:w="5103"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Użytkownicy wewnętrzni</w:t>
            </w:r>
          </w:p>
        </w:tc>
      </w:tr>
      <w:tr w:rsidR="001B58DC" w:rsidRPr="00F30BCF" w:rsidTr="00E024B7">
        <w:tc>
          <w:tcPr>
            <w:tcW w:w="3936"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Plan miasta</w:t>
            </w:r>
          </w:p>
        </w:tc>
        <w:tc>
          <w:tcPr>
            <w:tcW w:w="5103"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Użytkownicy wewnętrzni</w:t>
            </w:r>
          </w:p>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Geoportal</w:t>
            </w:r>
          </w:p>
          <w:p w:rsidR="001B58DC" w:rsidRPr="00F30BCF" w:rsidRDefault="001B58DC" w:rsidP="00E024B7">
            <w:pPr>
              <w:tabs>
                <w:tab w:val="left" w:pos="9781"/>
              </w:tabs>
            </w:pPr>
            <w:r w:rsidRPr="00F30BCF">
              <w:rPr>
                <w:rFonts w:ascii="Arial" w:eastAsia="Calibri" w:hAnsi="Arial" w:cs="Arial"/>
                <w:sz w:val="16"/>
                <w:szCs w:val="16"/>
              </w:rPr>
              <w:t>Geoportal mobilny</w:t>
            </w:r>
          </w:p>
        </w:tc>
      </w:tr>
      <w:tr w:rsidR="001B58DC" w:rsidRPr="00F30BCF" w:rsidTr="00E024B7">
        <w:tc>
          <w:tcPr>
            <w:tcW w:w="3936"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Demografia</w:t>
            </w:r>
          </w:p>
        </w:tc>
        <w:tc>
          <w:tcPr>
            <w:tcW w:w="5103" w:type="dxa"/>
            <w:shd w:val="clear" w:color="auto" w:fill="auto"/>
          </w:tcPr>
          <w:p w:rsidR="001B58DC" w:rsidRPr="00F30BCF" w:rsidRDefault="001B58DC" w:rsidP="00E024B7">
            <w:pPr>
              <w:tabs>
                <w:tab w:val="left" w:pos="9781"/>
              </w:tabs>
            </w:pPr>
            <w:r w:rsidRPr="00F30BCF">
              <w:rPr>
                <w:rFonts w:ascii="Arial" w:eastAsia="Calibri" w:hAnsi="Arial" w:cs="Arial"/>
                <w:sz w:val="16"/>
                <w:szCs w:val="16"/>
              </w:rPr>
              <w:t>Użytkownicy wewnętrzni</w:t>
            </w:r>
          </w:p>
        </w:tc>
      </w:tr>
      <w:tr w:rsidR="001B58DC" w:rsidRPr="00F30BCF" w:rsidTr="00E024B7">
        <w:tc>
          <w:tcPr>
            <w:tcW w:w="3936"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Infrastruktura techniczna</w:t>
            </w:r>
            <w:r>
              <w:rPr>
                <w:rFonts w:ascii="Arial" w:eastAsia="Calibri" w:hAnsi="Arial" w:cs="Arial"/>
                <w:sz w:val="16"/>
                <w:szCs w:val="16"/>
              </w:rPr>
              <w:t>,g</w:t>
            </w:r>
            <w:r w:rsidRPr="00F30BCF">
              <w:rPr>
                <w:rFonts w:ascii="Arial" w:eastAsia="Calibri" w:hAnsi="Arial" w:cs="Arial"/>
                <w:sz w:val="16"/>
                <w:szCs w:val="16"/>
              </w:rPr>
              <w:t>eodezja i topografia</w:t>
            </w:r>
          </w:p>
        </w:tc>
        <w:tc>
          <w:tcPr>
            <w:tcW w:w="5103"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Użytkownicy wewnętrzni</w:t>
            </w:r>
          </w:p>
        </w:tc>
      </w:tr>
      <w:tr w:rsidR="001B58DC" w:rsidRPr="00F30BCF" w:rsidTr="00E024B7">
        <w:tc>
          <w:tcPr>
            <w:tcW w:w="3936"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Sport i rekreacja</w:t>
            </w:r>
          </w:p>
        </w:tc>
        <w:tc>
          <w:tcPr>
            <w:tcW w:w="5103"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Geoportal</w:t>
            </w:r>
          </w:p>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Geoportal mobilny</w:t>
            </w:r>
          </w:p>
        </w:tc>
      </w:tr>
      <w:tr w:rsidR="001B58DC" w:rsidRPr="00F30BCF" w:rsidTr="00E024B7">
        <w:tc>
          <w:tcPr>
            <w:tcW w:w="3936"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Ortofotomapa</w:t>
            </w:r>
          </w:p>
        </w:tc>
        <w:tc>
          <w:tcPr>
            <w:tcW w:w="5103"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Geoportal</w:t>
            </w:r>
          </w:p>
          <w:p w:rsidR="001B58DC" w:rsidRPr="00F30BCF" w:rsidRDefault="001B58DC" w:rsidP="00E024B7">
            <w:pPr>
              <w:tabs>
                <w:tab w:val="left" w:pos="9781"/>
              </w:tabs>
            </w:pPr>
            <w:r w:rsidRPr="00F30BCF">
              <w:rPr>
                <w:rFonts w:ascii="Arial" w:eastAsia="Calibri" w:hAnsi="Arial" w:cs="Arial"/>
                <w:sz w:val="16"/>
                <w:szCs w:val="16"/>
              </w:rPr>
              <w:t>Geoportal mobilny</w:t>
            </w:r>
          </w:p>
        </w:tc>
      </w:tr>
      <w:tr w:rsidR="001B58DC" w:rsidRPr="00F30BCF" w:rsidTr="00E024B7">
        <w:tc>
          <w:tcPr>
            <w:tcW w:w="3936"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Mapa komunikacji miejskiej</w:t>
            </w:r>
          </w:p>
        </w:tc>
        <w:tc>
          <w:tcPr>
            <w:tcW w:w="5103"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Geoportal</w:t>
            </w:r>
          </w:p>
          <w:p w:rsidR="001B58DC" w:rsidRPr="00F30BCF" w:rsidRDefault="001B58DC" w:rsidP="00E024B7">
            <w:pPr>
              <w:tabs>
                <w:tab w:val="left" w:pos="9781"/>
              </w:tabs>
            </w:pPr>
            <w:r w:rsidRPr="00F30BCF">
              <w:rPr>
                <w:rFonts w:ascii="Arial" w:eastAsia="Calibri" w:hAnsi="Arial" w:cs="Arial"/>
                <w:sz w:val="16"/>
                <w:szCs w:val="16"/>
              </w:rPr>
              <w:t>Geoportal mobilny</w:t>
            </w:r>
          </w:p>
        </w:tc>
      </w:tr>
    </w:tbl>
    <w:p w:rsidR="001B58DC" w:rsidRPr="00BA5493" w:rsidRDefault="001B58DC" w:rsidP="001B58DC">
      <w:pPr>
        <w:tabs>
          <w:tab w:val="left" w:pos="9781"/>
        </w:tabs>
        <w:rPr>
          <w:rFonts w:ascii="Arial" w:hAnsi="Arial" w:cs="Arial"/>
        </w:rPr>
      </w:pPr>
    </w:p>
    <w:p w:rsidR="001B58DC" w:rsidRDefault="001B58DC" w:rsidP="001B58DC">
      <w:pPr>
        <w:pStyle w:val="Tekstpodstawowy2"/>
      </w:pPr>
      <w:r w:rsidRPr="00BA5493">
        <w:t>Wywołanie wybranej przez użytkownika kompozycji mapowej następować ma poprzez dedykowany odnośnik (zdefiniowany link/adres URL). W przypadku Geoportalu i Geoportalu mobilnego ma on mieć postać ikony lub „kafelka” symbolizującego daną kompozycję mapową.</w:t>
      </w:r>
    </w:p>
    <w:p w:rsidR="001B58DC" w:rsidRDefault="001B58DC" w:rsidP="001B58DC">
      <w:pPr>
        <w:pStyle w:val="Tekstpodstawowy2"/>
      </w:pPr>
      <w:r w:rsidRPr="00795236">
        <w:t>Wykaz warstw tematycznych wchodzących w skład kompozycji mapowej zostanie określon</w:t>
      </w:r>
      <w:r>
        <w:t>y</w:t>
      </w:r>
      <w:r w:rsidRPr="00795236">
        <w:t xml:space="preserve"> przez Zamawiającego na etapie realizacji Projektu Technicznego Wdrożenia.</w:t>
      </w:r>
    </w:p>
    <w:p w:rsidR="001B58DC" w:rsidRDefault="001B58DC" w:rsidP="001B58DC">
      <w:pPr>
        <w:pStyle w:val="Tekstpodstawowy2"/>
      </w:pPr>
    </w:p>
    <w:p w:rsidR="001B58DC" w:rsidRPr="00BA5493" w:rsidRDefault="001B58DC" w:rsidP="001B58DC">
      <w:pPr>
        <w:pStyle w:val="Tekstpodstawowy2"/>
      </w:pPr>
      <w:r>
        <w:t>Uszczegółowienie</w:t>
      </w:r>
      <w:r w:rsidRPr="00BA5493">
        <w:t xml:space="preserve"> spos</w:t>
      </w:r>
      <w:r>
        <w:t>obu</w:t>
      </w:r>
      <w:r w:rsidRPr="00BA5493">
        <w:t xml:space="preserve"> wdrożenia i konfiguracji </w:t>
      </w:r>
      <w:r>
        <w:t xml:space="preserve">kompozycji mapowych </w:t>
      </w:r>
      <w:r w:rsidRPr="00BA5493">
        <w:t>zostan</w:t>
      </w:r>
      <w:r>
        <w:t>ie</w:t>
      </w:r>
      <w:r w:rsidRPr="00BA5493">
        <w:t xml:space="preserve"> </w:t>
      </w:r>
      <w:r>
        <w:t>uzgodnione</w:t>
      </w:r>
      <w:r w:rsidRPr="00BA5493">
        <w:t xml:space="preserve"> </w:t>
      </w:r>
      <w:r>
        <w:t>przez</w:t>
      </w:r>
      <w:r w:rsidRPr="00BA5493">
        <w:t xml:space="preserve"> Wykonawc</w:t>
      </w:r>
      <w:r>
        <w:t>ę z Zamawiającym</w:t>
      </w:r>
      <w:r w:rsidRPr="00BA5493">
        <w:t xml:space="preserve"> na etapie </w:t>
      </w:r>
      <w:r>
        <w:t>tworzenia</w:t>
      </w:r>
      <w:r w:rsidRPr="00BA5493">
        <w:t xml:space="preserve"> Projektu </w:t>
      </w:r>
      <w:r>
        <w:t>T</w:t>
      </w:r>
      <w:r w:rsidRPr="00BA5493">
        <w:t xml:space="preserve">echnicznego </w:t>
      </w:r>
      <w:r>
        <w:t>W</w:t>
      </w:r>
      <w:r w:rsidRPr="00BA5493">
        <w:t>drożenia.</w:t>
      </w:r>
    </w:p>
    <w:p w:rsidR="001B58DC" w:rsidRPr="00BA5493" w:rsidRDefault="001B58DC" w:rsidP="001B58DC">
      <w:pPr>
        <w:tabs>
          <w:tab w:val="left" w:pos="9781"/>
        </w:tabs>
        <w:rPr>
          <w:rFonts w:ascii="Arial" w:hAnsi="Arial" w:cs="Arial"/>
        </w:rPr>
      </w:pPr>
    </w:p>
    <w:p w:rsidR="001B58DC" w:rsidRPr="007470E6" w:rsidRDefault="001B58DC" w:rsidP="001104A5">
      <w:pPr>
        <w:pStyle w:val="Nagwek4"/>
      </w:pPr>
      <w:bookmarkStart w:id="940" w:name="_Ref6394537"/>
      <w:bookmarkStart w:id="941" w:name="_Toc20899824"/>
      <w:r>
        <w:t>Zaawansowana funkcjonalność</w:t>
      </w:r>
      <w:r w:rsidRPr="007470E6">
        <w:t xml:space="preserve"> anali</w:t>
      </w:r>
      <w:r>
        <w:t>tyczna, wyszukująca i </w:t>
      </w:r>
      <w:r w:rsidRPr="007470E6">
        <w:t>raport</w:t>
      </w:r>
      <w:r>
        <w:t>ująca</w:t>
      </w:r>
      <w:bookmarkEnd w:id="940"/>
      <w:bookmarkEnd w:id="941"/>
    </w:p>
    <w:p w:rsidR="001B58DC" w:rsidRDefault="001B58DC" w:rsidP="001B58DC">
      <w:pPr>
        <w:pStyle w:val="Tekstpodstawowy2"/>
      </w:pPr>
      <w:r>
        <w:t xml:space="preserve">W obecnym RSIP funkcjonalność wyszukiwania, analiz i raportowania jest zrealizowana w ramach kilku odrębnych dedykowanych narzędzi. Wykonawca wdrażając i konfigurując System zachować ma obecną funkcjonalność w przedmiotowym zakresie oraz uzupełnić ją o nowe predefiniowane wyszukiwania/analizy. Zamawiający nie wymaga, aby cała opisywana w OPZ funkcjonalność zrealizowana została w ramach jednego narzędzia (modułu, aplikacji), może ona być zlokalizowana w ramach kilku narzędzi, pod warunkiem, że będzie dostępna dla użytkowników Systemu zgodnie z zakresem funkcjonalnym interfejsu użytkownika, który został ogólnie podanym w rozdz. </w:t>
      </w:r>
      <w:fldSimple w:instr=" REF _Ref5869677 \r \h  \* MERGEFORMAT ">
        <w:r w:rsidR="001C744E">
          <w:t>2.3.7.2</w:t>
        </w:r>
      </w:fldSimple>
      <w:r>
        <w:t xml:space="preserve">, </w:t>
      </w:r>
      <w:fldSimple w:instr=" REF _Ref5869696 \r \h  \* MERGEFORMAT ">
        <w:r w:rsidR="001C744E">
          <w:t>2.3.7.3</w:t>
        </w:r>
      </w:fldSimple>
      <w:r>
        <w:t xml:space="preserve"> i </w:t>
      </w:r>
      <w:fldSimple w:instr=" REF _Ref5869703 \r \h  \* MERGEFORMAT ">
        <w:r w:rsidR="001C744E">
          <w:t>2.3.7.4</w:t>
        </w:r>
      </w:fldSimple>
      <w:r>
        <w:t>.</w:t>
      </w:r>
    </w:p>
    <w:p w:rsidR="001B58DC" w:rsidRDefault="001B58DC" w:rsidP="001B58DC">
      <w:pPr>
        <w:pStyle w:val="Tekstpodstawowy2"/>
      </w:pPr>
      <w:r>
        <w:t>Niniejszy rozdział stanowi</w:t>
      </w:r>
      <w:r w:rsidRPr="002C42EF">
        <w:t xml:space="preserve"> zatem</w:t>
      </w:r>
      <w:r w:rsidRPr="002D28F8">
        <w:rPr>
          <w:b/>
        </w:rPr>
        <w:t xml:space="preserve"> rozszerzenie i uzupełnienie w/w rozdziałów</w:t>
      </w:r>
      <w:r>
        <w:t xml:space="preserve"> Opisu Przedmiotu Zamówienia i powinien być czytany z nimi łącznie.</w:t>
      </w:r>
    </w:p>
    <w:p w:rsidR="001B58DC" w:rsidRDefault="001B58DC" w:rsidP="001B58DC">
      <w:pPr>
        <w:pStyle w:val="Tekstpodstawowy"/>
        <w:tabs>
          <w:tab w:val="left" w:pos="9781"/>
        </w:tabs>
        <w:ind w:firstLine="360"/>
        <w:jc w:val="both"/>
        <w:rPr>
          <w:rFonts w:cs="Arial"/>
          <w:b/>
          <w:sz w:val="22"/>
          <w:szCs w:val="22"/>
        </w:rPr>
      </w:pPr>
    </w:p>
    <w:p w:rsidR="001B58DC" w:rsidRDefault="001B58DC" w:rsidP="003C2A16">
      <w:pPr>
        <w:pStyle w:val="Tekstpodstawowy2"/>
        <w:numPr>
          <w:ilvl w:val="0"/>
          <w:numId w:val="76"/>
        </w:numPr>
      </w:pPr>
      <w:r w:rsidRPr="00D95045">
        <w:t xml:space="preserve">Operacje wykonywania </w:t>
      </w:r>
      <w:r w:rsidRPr="00646E3E">
        <w:t>wyszukiwani</w:t>
      </w:r>
      <w:r>
        <w:t>a</w:t>
      </w:r>
      <w:r w:rsidRPr="00D95045">
        <w:t>, analiz i</w:t>
      </w:r>
      <w:r w:rsidR="00901740">
        <w:t xml:space="preserve"> raportów mają być zapisywane w </w:t>
      </w:r>
      <w:r w:rsidRPr="00D95045">
        <w:t>logach Systemu</w:t>
      </w:r>
      <w:r w:rsidRPr="00646E3E">
        <w:t xml:space="preserve"> (co najmniej informacja kto i kiedy wywołał analizę/raport</w:t>
      </w:r>
      <w:r w:rsidRPr="005B0F1E">
        <w:t>, jaka to była analiza/raport i jakie były założone kryteria ich działania)</w:t>
      </w:r>
      <w:r>
        <w:t>,</w:t>
      </w:r>
    </w:p>
    <w:p w:rsidR="001B58DC" w:rsidRDefault="001B58DC" w:rsidP="003C2A16">
      <w:pPr>
        <w:pStyle w:val="Tekstpodstawowy2"/>
        <w:numPr>
          <w:ilvl w:val="0"/>
          <w:numId w:val="76"/>
        </w:numPr>
      </w:pPr>
      <w:r w:rsidRPr="00D95045">
        <w:t>Pełna funkcjonalność analityczna i raport</w:t>
      </w:r>
      <w:r w:rsidR="00901740">
        <w:t>ująca Systemu dostępna ma być z </w:t>
      </w:r>
      <w:r w:rsidRPr="00D95045">
        <w:t>poziomu środowiska okna mapy, jako interfejsu dostępu użytkownika zaimplementowanego w</w:t>
      </w:r>
      <w:r w:rsidR="00BA3DA4">
        <w:t> </w:t>
      </w:r>
      <w:r w:rsidRPr="00D95045">
        <w:t>standardowej przeglądarce WWW</w:t>
      </w:r>
      <w:r>
        <w:t>,</w:t>
      </w:r>
    </w:p>
    <w:p w:rsidR="001B58DC" w:rsidRDefault="001B58DC" w:rsidP="003C2A16">
      <w:pPr>
        <w:pStyle w:val="Tekstpodstawowy2"/>
        <w:numPr>
          <w:ilvl w:val="0"/>
          <w:numId w:val="76"/>
        </w:numPr>
      </w:pPr>
      <w:r w:rsidRPr="00646E3E">
        <w:t xml:space="preserve">System </w:t>
      </w:r>
      <w:r w:rsidRPr="005B0F1E">
        <w:t>ma pozwalać</w:t>
      </w:r>
      <w:r w:rsidRPr="00B90A92">
        <w:t xml:space="preserve"> na przyznawanie </w:t>
      </w:r>
      <w:r>
        <w:t xml:space="preserve">grupom </w:t>
      </w:r>
      <w:r w:rsidRPr="00B90A92">
        <w:t>użytkownik</w:t>
      </w:r>
      <w:r>
        <w:t>ów</w:t>
      </w:r>
      <w:r w:rsidRPr="00B90A92">
        <w:t xml:space="preserve"> uprawnień</w:t>
      </w:r>
      <w:r w:rsidRPr="00646E3E">
        <w:t xml:space="preserve"> do</w:t>
      </w:r>
      <w:r>
        <w:t> </w:t>
      </w:r>
      <w:r w:rsidRPr="00646E3E">
        <w:t xml:space="preserve">poszczególnych narzędzi </w:t>
      </w:r>
      <w:r>
        <w:t>funkcjonalnych</w:t>
      </w:r>
      <w:r w:rsidRPr="00646E3E">
        <w:t xml:space="preserve"> z dokładnością do</w:t>
      </w:r>
      <w:r>
        <w:t> pojedynczej grupy funkcjonalnej</w:t>
      </w:r>
    </w:p>
    <w:p w:rsidR="001B58DC" w:rsidRDefault="001B58DC" w:rsidP="003C2A16">
      <w:pPr>
        <w:pStyle w:val="Tekstpodstawowy2"/>
        <w:numPr>
          <w:ilvl w:val="0"/>
          <w:numId w:val="76"/>
        </w:numPr>
      </w:pPr>
      <w:r>
        <w:t>System powinien umożliwiać samodzielne nadawanie przez administratora</w:t>
      </w:r>
      <w:r w:rsidRPr="004C7B38">
        <w:t xml:space="preserve"> nazw/definicj</w:t>
      </w:r>
      <w:r>
        <w:t>i</w:t>
      </w:r>
      <w:r w:rsidRPr="004C7B38">
        <w:t xml:space="preserve"> formatek wyszukiwania i raportowania</w:t>
      </w:r>
      <w:r>
        <w:t>,</w:t>
      </w:r>
    </w:p>
    <w:p w:rsidR="001B58DC" w:rsidRDefault="001B58DC" w:rsidP="003C2A16">
      <w:pPr>
        <w:pStyle w:val="Tekstpodstawowy2"/>
        <w:numPr>
          <w:ilvl w:val="0"/>
          <w:numId w:val="76"/>
        </w:numPr>
      </w:pPr>
      <w:r w:rsidRPr="00C74CAE">
        <w:t>Funkcjonalność Systemu w opisywanym zakresie wykorzystywać ma zaprojektowaną i</w:t>
      </w:r>
      <w:r>
        <w:t> </w:t>
      </w:r>
      <w:r w:rsidRPr="00C74CAE">
        <w:t>wdrożoną strukturę dany</w:t>
      </w:r>
      <w:r w:rsidR="00FC3A9A">
        <w:t>ch przestrzennych i opisowych w </w:t>
      </w:r>
      <w:r w:rsidRPr="00C74CAE">
        <w:t>centralnej bazie danych Systemu.</w:t>
      </w:r>
    </w:p>
    <w:p w:rsidR="001B58DC" w:rsidRDefault="001B58DC" w:rsidP="001104A5">
      <w:pPr>
        <w:pStyle w:val="Nagwek5"/>
      </w:pPr>
      <w:r>
        <w:t>Wyszukiwanie - s</w:t>
      </w:r>
      <w:r w:rsidRPr="005401A0">
        <w:t xml:space="preserve">zczegółowe wymagania </w:t>
      </w:r>
      <w:r>
        <w:t>funkcjonalne</w:t>
      </w:r>
    </w:p>
    <w:p w:rsidR="001B58DC" w:rsidRDefault="001B58DC" w:rsidP="001B58DC">
      <w:pPr>
        <w:pStyle w:val="Tekstpodstawowy2"/>
        <w:ind w:firstLine="0"/>
      </w:pPr>
      <w:r w:rsidRPr="00BA5493">
        <w:t xml:space="preserve">Wyszukiwanie obiektów ma następować w dwóch trybach: </w:t>
      </w:r>
    </w:p>
    <w:p w:rsidR="001B58DC" w:rsidRDefault="001B58DC" w:rsidP="003C2A16">
      <w:pPr>
        <w:pStyle w:val="Tekstpodstawowy2"/>
        <w:numPr>
          <w:ilvl w:val="0"/>
          <w:numId w:val="77"/>
        </w:numPr>
      </w:pPr>
      <w:r w:rsidRPr="00BA5493">
        <w:t>proste poprzez automatycznie tworzone formatki (format XML/XSL, XForms lub</w:t>
      </w:r>
      <w:r>
        <w:t> r</w:t>
      </w:r>
      <w:r w:rsidRPr="00BA5493">
        <w:t>ównoważny)</w:t>
      </w:r>
    </w:p>
    <w:p w:rsidR="001B58DC" w:rsidRPr="0054348D" w:rsidRDefault="001B58DC" w:rsidP="003C2A16">
      <w:pPr>
        <w:pStyle w:val="Tekstpodstawowy2"/>
        <w:numPr>
          <w:ilvl w:val="0"/>
          <w:numId w:val="77"/>
        </w:numPr>
      </w:pPr>
      <w:r w:rsidRPr="0054348D">
        <w:t>zaawansowane poprzez zdefiniowane przez administratora formatki umożliwiające budowanie złożonych zapytań do bazy danych poprzez wybór atrybutów podlegających analizie oraz ograniczających je parametrów.</w:t>
      </w:r>
    </w:p>
    <w:p w:rsidR="001B58DC" w:rsidRDefault="001B58DC" w:rsidP="001B58DC">
      <w:pPr>
        <w:pStyle w:val="Nagwek6"/>
      </w:pPr>
      <w:r>
        <w:t>W</w:t>
      </w:r>
      <w:r w:rsidRPr="00646E3E">
        <w:t>yszukiwani</w:t>
      </w:r>
      <w:r>
        <w:t>e</w:t>
      </w:r>
      <w:r w:rsidRPr="00D95045">
        <w:t xml:space="preserve"> proste</w:t>
      </w:r>
      <w:r>
        <w:t xml:space="preserve"> -</w:t>
      </w:r>
      <w:r w:rsidRPr="007E167C">
        <w:t xml:space="preserve"> </w:t>
      </w:r>
      <w:r>
        <w:t xml:space="preserve">podstawowe funkcje </w:t>
      </w:r>
      <w:r w:rsidRPr="007E167C">
        <w:t>(</w:t>
      </w:r>
      <w:r>
        <w:t xml:space="preserve">dostępne </w:t>
      </w:r>
      <w:r w:rsidRPr="007E167C">
        <w:t xml:space="preserve">w zależności od </w:t>
      </w:r>
      <w:r>
        <w:t xml:space="preserve">nadanych użytkownikowi </w:t>
      </w:r>
      <w:r w:rsidRPr="007E167C">
        <w:t>uprawnień)</w:t>
      </w:r>
      <w:r>
        <w:t>:</w:t>
      </w:r>
    </w:p>
    <w:p w:rsidR="001B58DC" w:rsidRPr="00646E3E" w:rsidRDefault="001B58DC" w:rsidP="003C2A16">
      <w:pPr>
        <w:pStyle w:val="Tekstpodstawowy2"/>
        <w:numPr>
          <w:ilvl w:val="0"/>
          <w:numId w:val="78"/>
        </w:numPr>
      </w:pPr>
      <w:r w:rsidRPr="00646E3E">
        <w:t>wyszukiwanie obiektów z dowolnie wybranej warstwy,</w:t>
      </w:r>
    </w:p>
    <w:p w:rsidR="001B58DC" w:rsidRPr="00646E3E" w:rsidRDefault="001B58DC" w:rsidP="003C2A16">
      <w:pPr>
        <w:pStyle w:val="Tekstpodstawowy2"/>
        <w:numPr>
          <w:ilvl w:val="0"/>
          <w:numId w:val="78"/>
        </w:numPr>
      </w:pPr>
      <w:r w:rsidRPr="00646E3E">
        <w:t>wyszukiwanie po dowolnych atrybutach wskazanych</w:t>
      </w:r>
      <w:r>
        <w:t xml:space="preserve"> przez administratora (zgodnie z </w:t>
      </w:r>
      <w:r w:rsidRPr="00646E3E">
        <w:t>uprawnieniami użytkownika)</w:t>
      </w:r>
    </w:p>
    <w:p w:rsidR="001B58DC" w:rsidRDefault="001B58DC" w:rsidP="003C2A16">
      <w:pPr>
        <w:pStyle w:val="Tekstpodstawowy2"/>
        <w:numPr>
          <w:ilvl w:val="0"/>
          <w:numId w:val="78"/>
        </w:numPr>
      </w:pPr>
      <w:r w:rsidRPr="007C531A">
        <w:t>przeglądanie wyniku,</w:t>
      </w:r>
      <w:r w:rsidRPr="00646E3E">
        <w:t xml:space="preserve"> </w:t>
      </w:r>
      <w:r w:rsidRPr="007C531A">
        <w:t xml:space="preserve">sortowanie </w:t>
      </w:r>
      <w:r w:rsidRPr="00646E3E">
        <w:t>wyników po dowolnym polu</w:t>
      </w:r>
      <w:r w:rsidRPr="007C531A">
        <w:t>,</w:t>
      </w:r>
      <w:r w:rsidRPr="00646E3E">
        <w:t xml:space="preserve"> </w:t>
      </w:r>
      <w:r w:rsidRPr="007C531A">
        <w:t>grupowania po dowolnej wartości,</w:t>
      </w:r>
    </w:p>
    <w:p w:rsidR="001B58DC" w:rsidRPr="007C531A" w:rsidRDefault="001B58DC" w:rsidP="003C2A16">
      <w:pPr>
        <w:pStyle w:val="Tekstpodstawowy2"/>
        <w:numPr>
          <w:ilvl w:val="0"/>
          <w:numId w:val="78"/>
        </w:numPr>
      </w:pPr>
      <w:r w:rsidRPr="007C531A">
        <w:t>pokazywanie (zbliżanie do) wyszukanego obiektu/obiektów na mapie,</w:t>
      </w:r>
    </w:p>
    <w:p w:rsidR="001B58DC" w:rsidRPr="007C531A" w:rsidRDefault="001B58DC" w:rsidP="003C2A16">
      <w:pPr>
        <w:pStyle w:val="Tekstpodstawowy2"/>
        <w:numPr>
          <w:ilvl w:val="0"/>
          <w:numId w:val="78"/>
        </w:numPr>
      </w:pPr>
      <w:r w:rsidRPr="00646E3E">
        <w:t xml:space="preserve">zaznaczenie i </w:t>
      </w:r>
      <w:r w:rsidRPr="007C531A">
        <w:t xml:space="preserve">przechodzenie do </w:t>
      </w:r>
      <w:r w:rsidRPr="00646E3E">
        <w:t>wyszukanych i wybranych z listy</w:t>
      </w:r>
      <w:r w:rsidRPr="007C531A">
        <w:t xml:space="preserve"> obiektów na mapie,</w:t>
      </w:r>
    </w:p>
    <w:p w:rsidR="001B58DC" w:rsidRPr="007C531A" w:rsidRDefault="001B58DC" w:rsidP="003C2A16">
      <w:pPr>
        <w:pStyle w:val="Tekstpodstawowy2"/>
        <w:numPr>
          <w:ilvl w:val="0"/>
          <w:numId w:val="78"/>
        </w:numPr>
      </w:pPr>
      <w:r w:rsidRPr="007C531A">
        <w:t>możliwość wyboru jednego bądź wielu pozycji z wyniku wyszukiwania/filtrowania,</w:t>
      </w:r>
    </w:p>
    <w:p w:rsidR="001B58DC" w:rsidRPr="007C531A" w:rsidRDefault="001B58DC" w:rsidP="003C2A16">
      <w:pPr>
        <w:pStyle w:val="Tekstpodstawowy2"/>
        <w:numPr>
          <w:ilvl w:val="0"/>
          <w:numId w:val="78"/>
        </w:numPr>
      </w:pPr>
      <w:r w:rsidRPr="00646E3E">
        <w:t>wprowadzanie dodatkowych warunków filtrujących przeglądany wynik</w:t>
      </w:r>
      <w:r>
        <w:t xml:space="preserve"> - </w:t>
      </w:r>
      <w:r w:rsidRPr="007C531A">
        <w:t xml:space="preserve">w </w:t>
      </w:r>
      <w:r w:rsidRPr="00646E3E">
        <w:t>module zaawansowanej obsługi danych</w:t>
      </w:r>
      <w:r>
        <w:t>,</w:t>
      </w:r>
    </w:p>
    <w:p w:rsidR="001B58DC" w:rsidRPr="007C531A" w:rsidRDefault="001B58DC" w:rsidP="003C2A16">
      <w:pPr>
        <w:pStyle w:val="Tekstpodstawowy2"/>
        <w:numPr>
          <w:ilvl w:val="0"/>
          <w:numId w:val="78"/>
        </w:numPr>
      </w:pPr>
      <w:r w:rsidRPr="007C531A">
        <w:t xml:space="preserve">bezpośrednie wyświetlanie dowolnych zdefiniowanych </w:t>
      </w:r>
      <w:r>
        <w:t>przez administratora raportów dla </w:t>
      </w:r>
      <w:r w:rsidRPr="007C531A">
        <w:t>wybranych pozycji z wyniku wyszukiwania/filtrowania - bez konieczności przechodzenia do mapy,</w:t>
      </w:r>
    </w:p>
    <w:p w:rsidR="001B58DC" w:rsidRPr="007C531A" w:rsidRDefault="001B58DC" w:rsidP="003C2A16">
      <w:pPr>
        <w:pStyle w:val="Tekstpodstawowy2"/>
        <w:numPr>
          <w:ilvl w:val="0"/>
          <w:numId w:val="78"/>
        </w:numPr>
      </w:pPr>
      <w:r w:rsidRPr="00646E3E">
        <w:t>możliwość drukowania</w:t>
      </w:r>
      <w:r w:rsidRPr="007C531A">
        <w:t xml:space="preserve"> wynik</w:t>
      </w:r>
      <w:r w:rsidRPr="00646E3E">
        <w:t>ów</w:t>
      </w:r>
      <w:r w:rsidRPr="007C531A">
        <w:t xml:space="preserve"> wyszukiwania/filtrowania,</w:t>
      </w:r>
    </w:p>
    <w:p w:rsidR="001B58DC" w:rsidRPr="002D28F8" w:rsidRDefault="001B58DC" w:rsidP="003C2A16">
      <w:pPr>
        <w:pStyle w:val="Tekstpodstawowy2"/>
        <w:numPr>
          <w:ilvl w:val="0"/>
          <w:numId w:val="78"/>
        </w:numPr>
      </w:pPr>
      <w:r w:rsidRPr="002D28F8">
        <w:t>wyszukiwanie szybkie – po podstawowych polach opisowych (administrator ma mieć możliwość zdefiniowania tych pól dla każdej warstwy oddzielnie),</w:t>
      </w:r>
    </w:p>
    <w:p w:rsidR="001B58DC" w:rsidRPr="002D28F8" w:rsidRDefault="001B58DC" w:rsidP="003C2A16">
      <w:pPr>
        <w:pStyle w:val="Tekstpodstawowy2"/>
        <w:numPr>
          <w:ilvl w:val="0"/>
          <w:numId w:val="78"/>
        </w:numPr>
      </w:pPr>
      <w:r w:rsidRPr="002D28F8">
        <w:t>wyszukiwanie pełne – po wszystkich możliwych polach,</w:t>
      </w:r>
    </w:p>
    <w:p w:rsidR="001B58DC" w:rsidRPr="007C531A" w:rsidRDefault="001B58DC" w:rsidP="003C2A16">
      <w:pPr>
        <w:pStyle w:val="Tekstpodstawowy2"/>
        <w:numPr>
          <w:ilvl w:val="0"/>
          <w:numId w:val="78"/>
        </w:numPr>
      </w:pPr>
      <w:r w:rsidRPr="007C531A">
        <w:t>możliwość stosowania jednolitego znaku zastępującego dowolną część zawartości pola (np. znak “*”),</w:t>
      </w:r>
    </w:p>
    <w:p w:rsidR="001B58DC" w:rsidRPr="007C531A" w:rsidRDefault="001B58DC" w:rsidP="003C2A16">
      <w:pPr>
        <w:pStyle w:val="Tekstpodstawowy2"/>
        <w:numPr>
          <w:ilvl w:val="0"/>
          <w:numId w:val="78"/>
        </w:numPr>
      </w:pPr>
      <w:r w:rsidRPr="007C531A">
        <w:t>domyślne wyszukiwanie danych warunkiem LIKE</w:t>
      </w:r>
      <w:r w:rsidR="00FB756E">
        <w:t xml:space="preserve"> </w:t>
      </w:r>
      <w:r>
        <w:t>(niewidoczne dla użytkownika), bez </w:t>
      </w:r>
      <w:r w:rsidRPr="007C531A">
        <w:t>względu na wielkość liter,</w:t>
      </w:r>
    </w:p>
    <w:p w:rsidR="001B58DC" w:rsidRPr="002D28F8" w:rsidRDefault="001B58DC" w:rsidP="003C2A16">
      <w:pPr>
        <w:pStyle w:val="Tekstpodstawowy2"/>
        <w:numPr>
          <w:ilvl w:val="0"/>
          <w:numId w:val="78"/>
        </w:numPr>
      </w:pPr>
      <w:r w:rsidRPr="007C531A">
        <w:t xml:space="preserve">po </w:t>
      </w:r>
      <w:r w:rsidRPr="00D269B7">
        <w:t>wyborze</w:t>
      </w:r>
      <w:r w:rsidRPr="002D28F8">
        <w:t xml:space="preserve"> </w:t>
      </w:r>
      <w:r w:rsidRPr="00D269B7">
        <w:t>dowolnych</w:t>
      </w:r>
      <w:r w:rsidRPr="002D28F8">
        <w:t xml:space="preserve"> obiektów z listy wynikowej wyszukiwania obiekty te mają się podświetlić na mapie, ma nastąpić zbliżenie do nich, jeżeli wcześniej nie była załączona warstwa z danymi – ma się załączyć dana warstwa, jeżeli dany obiekt składa się z kilku elementów graficznych, na mapie należy zaznaczyć/podświetlić wszystkie (np. jedna ulica może składać z kilku odcinków poprzecinanych rondami),</w:t>
      </w:r>
    </w:p>
    <w:p w:rsidR="001B58DC" w:rsidRPr="002D28F8" w:rsidRDefault="001B58DC" w:rsidP="003C2A16">
      <w:pPr>
        <w:pStyle w:val="Tekstpodstawowy2"/>
        <w:numPr>
          <w:ilvl w:val="0"/>
          <w:numId w:val="78"/>
        </w:numPr>
      </w:pPr>
      <w:r w:rsidRPr="002D28F8">
        <w:t>for</w:t>
      </w:r>
      <w:r w:rsidRPr="00C74CAE">
        <w:t>mularz wyszukiwania</w:t>
      </w:r>
      <w:r w:rsidRPr="002D28F8">
        <w:t xml:space="preserve"> musi się automatycznie dostosować do przeszukiwanej warstwy/zakresu danych, tj. zaktualizować rozmiar/rozmieszczenie pól itp.,</w:t>
      </w:r>
    </w:p>
    <w:p w:rsidR="001B58DC" w:rsidRPr="00C74CAE" w:rsidRDefault="001B58DC" w:rsidP="003C2A16">
      <w:pPr>
        <w:pStyle w:val="Tekstpodstawowy2"/>
        <w:numPr>
          <w:ilvl w:val="0"/>
          <w:numId w:val="78"/>
        </w:numPr>
      </w:pPr>
      <w:r w:rsidRPr="00C74CAE">
        <w:t xml:space="preserve">wyszukiwanie ma obejmować również </w:t>
      </w:r>
      <w:r w:rsidRPr="002D28F8">
        <w:t xml:space="preserve">dane opisowe </w:t>
      </w:r>
      <w:r w:rsidRPr="00C74CAE">
        <w:t>nie posiadające geometrii,</w:t>
      </w:r>
    </w:p>
    <w:p w:rsidR="001B58DC" w:rsidRPr="002D28F8" w:rsidRDefault="00622514" w:rsidP="003C2A16">
      <w:pPr>
        <w:pStyle w:val="Tekstpodstawowy2"/>
        <w:numPr>
          <w:ilvl w:val="0"/>
          <w:numId w:val="78"/>
        </w:numPr>
      </w:pPr>
      <w:r>
        <w:t>oznaczanie</w:t>
      </w:r>
      <w:r w:rsidRPr="002D28F8">
        <w:t xml:space="preserve"> na liś</w:t>
      </w:r>
      <w:r w:rsidRPr="00C74CAE">
        <w:t xml:space="preserve">cie wynikowej </w:t>
      </w:r>
      <w:r w:rsidR="001B58DC" w:rsidRPr="00C74CAE">
        <w:t>dan</w:t>
      </w:r>
      <w:r>
        <w:t>ych</w:t>
      </w:r>
      <w:r w:rsidR="001B58DC" w:rsidRPr="00C74CAE">
        <w:t xml:space="preserve"> </w:t>
      </w:r>
      <w:r w:rsidR="001B58DC" w:rsidRPr="002D28F8">
        <w:t xml:space="preserve">bez geometrii </w:t>
      </w:r>
      <w:r w:rsidR="001B58DC" w:rsidRPr="00C74CAE">
        <w:t>(np. kolorem lub  </w:t>
      </w:r>
      <w:r w:rsidR="001B58DC" w:rsidRPr="002D28F8">
        <w:t>symbolem</w:t>
      </w:r>
      <w:r w:rsidR="00446481">
        <w:t xml:space="preserve"> -</w:t>
      </w:r>
      <w:r w:rsidR="001B58DC" w:rsidRPr="002D28F8">
        <w:t xml:space="preserve"> dotyczy np. słowników, niezależnych danych opisowych),</w:t>
      </w:r>
    </w:p>
    <w:p w:rsidR="001B58DC" w:rsidRPr="002D28F8" w:rsidRDefault="00622514" w:rsidP="003C2A16">
      <w:pPr>
        <w:pStyle w:val="Tekstpodstawowy2"/>
        <w:numPr>
          <w:ilvl w:val="0"/>
          <w:numId w:val="78"/>
        </w:numPr>
      </w:pPr>
      <w:r w:rsidRPr="002D28F8">
        <w:t>oznaczan</w:t>
      </w:r>
      <w:r>
        <w:t>ie</w:t>
      </w:r>
      <w:r w:rsidRPr="002D28F8">
        <w:t xml:space="preserve"> na liście wynikowej </w:t>
      </w:r>
      <w:r w:rsidR="001B58DC" w:rsidRPr="002D28F8">
        <w:t>dan</w:t>
      </w:r>
      <w:r>
        <w:t>ych</w:t>
      </w:r>
      <w:r w:rsidR="001B58DC" w:rsidRPr="002D28F8">
        <w:t xml:space="preserve"> geometryczn</w:t>
      </w:r>
      <w:r w:rsidR="00446481">
        <w:t>ych</w:t>
      </w:r>
      <w:r w:rsidR="001B58DC" w:rsidRPr="002D28F8">
        <w:t xml:space="preserve"> </w:t>
      </w:r>
      <w:r>
        <w:t>nie posiadających</w:t>
      </w:r>
      <w:r w:rsidR="001B58DC" w:rsidRPr="00C74CAE">
        <w:t xml:space="preserve"> opisu </w:t>
      </w:r>
      <w:r>
        <w:t>(np. </w:t>
      </w:r>
      <w:r w:rsidR="001B58DC" w:rsidRPr="002D28F8">
        <w:t>kolorem lub symbolem</w:t>
      </w:r>
      <w:r w:rsidR="00446481">
        <w:t xml:space="preserve"> -</w:t>
      </w:r>
      <w:r w:rsidR="001B58DC" w:rsidRPr="002D28F8">
        <w:t xml:space="preserve"> dotyczy np. punktów adresowych które mają zdefiniowaną geometrię, ale nie mają podłączonej ulicy i nr domu),</w:t>
      </w:r>
    </w:p>
    <w:p w:rsidR="001B58DC" w:rsidRPr="002D28F8" w:rsidRDefault="001B58DC" w:rsidP="003C2A16">
      <w:pPr>
        <w:pStyle w:val="Tekstpodstawowy2"/>
        <w:numPr>
          <w:ilvl w:val="0"/>
          <w:numId w:val="78"/>
        </w:numPr>
      </w:pPr>
      <w:r w:rsidRPr="00C74CAE">
        <w:t>rozróżnienie na liście wynikowej danych przestrzennych i opisowych,</w:t>
      </w:r>
    </w:p>
    <w:p w:rsidR="001B58DC" w:rsidRPr="00C74CAE" w:rsidRDefault="001B58DC" w:rsidP="003C2A16">
      <w:pPr>
        <w:pStyle w:val="Tekstpodstawowy2"/>
        <w:numPr>
          <w:ilvl w:val="0"/>
          <w:numId w:val="78"/>
        </w:numPr>
      </w:pPr>
      <w:r w:rsidRPr="00C74CAE">
        <w:t>możliwość definiowania niezależnych list wyszukiwania (np. lista ulic, lista urzędów, lista szkół; po wybraniu elementu z listy ma on być zlokalizowany na mapie),</w:t>
      </w:r>
    </w:p>
    <w:p w:rsidR="001B58DC" w:rsidRPr="00BA5493" w:rsidRDefault="001B58DC" w:rsidP="003C2A16">
      <w:pPr>
        <w:pStyle w:val="Tekstpodstawowy2"/>
        <w:numPr>
          <w:ilvl w:val="0"/>
          <w:numId w:val="78"/>
        </w:numPr>
      </w:pPr>
      <w:r w:rsidRPr="00B36AD2">
        <w:t>możliwość definiowania oddzielnego zestaw pól wyszukiwania/wynikowych dla każdej grupy użytkowników oddzielnie.</w:t>
      </w:r>
    </w:p>
    <w:p w:rsidR="001B58DC" w:rsidRPr="007E167C" w:rsidRDefault="001B58DC" w:rsidP="003C2A16">
      <w:pPr>
        <w:pStyle w:val="Nagwek6"/>
        <w:numPr>
          <w:ilvl w:val="5"/>
          <w:numId w:val="8"/>
        </w:numPr>
      </w:pPr>
      <w:r>
        <w:t>W</w:t>
      </w:r>
      <w:r w:rsidRPr="00646E3E">
        <w:t>yszukiwani</w:t>
      </w:r>
      <w:r>
        <w:t>e</w:t>
      </w:r>
      <w:r w:rsidRPr="00B36AD2">
        <w:t xml:space="preserve"> </w:t>
      </w:r>
      <w:r>
        <w:t>zaawansowane -</w:t>
      </w:r>
      <w:r w:rsidRPr="007E167C">
        <w:t xml:space="preserve"> </w:t>
      </w:r>
      <w:r>
        <w:t xml:space="preserve">podstawowe funkcje </w:t>
      </w:r>
      <w:r w:rsidRPr="007E167C">
        <w:t>(</w:t>
      </w:r>
      <w:r>
        <w:t xml:space="preserve">dostępne </w:t>
      </w:r>
      <w:r w:rsidRPr="007E167C">
        <w:t xml:space="preserve">w zależności </w:t>
      </w:r>
      <w:r w:rsidRPr="00C74CAE">
        <w:t>od</w:t>
      </w:r>
      <w:r>
        <w:t> </w:t>
      </w:r>
      <w:r w:rsidRPr="00C74CAE">
        <w:t>nadanych</w:t>
      </w:r>
      <w:r>
        <w:t xml:space="preserve"> użytkownikowi </w:t>
      </w:r>
      <w:r w:rsidRPr="007E167C">
        <w:t>uprawnień):</w:t>
      </w:r>
    </w:p>
    <w:p w:rsidR="001B58DC" w:rsidRPr="00BA5493" w:rsidRDefault="001B58DC" w:rsidP="003C2A16">
      <w:pPr>
        <w:pStyle w:val="Tekstpodstawowy2"/>
        <w:numPr>
          <w:ilvl w:val="0"/>
          <w:numId w:val="79"/>
        </w:numPr>
      </w:pPr>
      <w:r>
        <w:t>m</w:t>
      </w:r>
      <w:r w:rsidRPr="00D34D3E">
        <w:t>ożliwość zadawania zapytań</w:t>
      </w:r>
      <w:r w:rsidRPr="00BA5493">
        <w:t xml:space="preserve"> </w:t>
      </w:r>
      <w:r>
        <w:t xml:space="preserve">typu </w:t>
      </w:r>
      <w:r w:rsidRPr="00BA5493">
        <w:t xml:space="preserve">SQL za pomocą </w:t>
      </w:r>
      <w:r>
        <w:t xml:space="preserve">dedykowanego </w:t>
      </w:r>
      <w:r w:rsidRPr="00BA5493">
        <w:t>kreatora zapytań,</w:t>
      </w:r>
    </w:p>
    <w:p w:rsidR="001B58DC" w:rsidRPr="00BA5493" w:rsidRDefault="001B58DC" w:rsidP="003C2A16">
      <w:pPr>
        <w:pStyle w:val="Tekstpodstawowy2"/>
        <w:numPr>
          <w:ilvl w:val="0"/>
          <w:numId w:val="79"/>
        </w:numPr>
      </w:pPr>
      <w:r w:rsidRPr="00BA5493">
        <w:t>stosowania listy wyboru dla: warunków, źródeł danych, pól danych,</w:t>
      </w:r>
    </w:p>
    <w:p w:rsidR="001B58DC" w:rsidRDefault="001B58DC" w:rsidP="003C2A16">
      <w:pPr>
        <w:pStyle w:val="Tekstpodstawowy2"/>
        <w:numPr>
          <w:ilvl w:val="0"/>
          <w:numId w:val="79"/>
        </w:numPr>
      </w:pPr>
      <w:r w:rsidRPr="00BA5493">
        <w:t>tworzenia zapytań złożonych z wielu warunków,</w:t>
      </w:r>
    </w:p>
    <w:p w:rsidR="001B58DC" w:rsidRPr="00BA5493" w:rsidRDefault="001B58DC" w:rsidP="003C2A16">
      <w:pPr>
        <w:pStyle w:val="Tekstpodstawowy2"/>
        <w:numPr>
          <w:ilvl w:val="0"/>
          <w:numId w:val="79"/>
        </w:numPr>
      </w:pPr>
      <w:r w:rsidRPr="00BA5493">
        <w:t>możliwość zadawania zapytania do wielu warstw tematycznych jednocześnie (w tym: wyszukiwanie obiektów w ramach jednej warstwy poprzez odwołanie się do informacji zawartych na innej warstwie lub w innej bazie danych, przeszukiwanie danych opisowych wskazanych warstw w poszukiwaniu zadanej frazy).</w:t>
      </w:r>
    </w:p>
    <w:p w:rsidR="001B58DC" w:rsidRPr="00BA5493" w:rsidRDefault="001B58DC" w:rsidP="001B58DC">
      <w:pPr>
        <w:pStyle w:val="Tekstpodstawowy"/>
        <w:tabs>
          <w:tab w:val="left" w:pos="9781"/>
        </w:tabs>
        <w:jc w:val="both"/>
        <w:rPr>
          <w:rFonts w:cs="Arial"/>
          <w:sz w:val="22"/>
          <w:szCs w:val="22"/>
        </w:rPr>
      </w:pPr>
    </w:p>
    <w:p w:rsidR="00DF32CB" w:rsidRPr="00DF32CB" w:rsidRDefault="001B58DC" w:rsidP="00DF32CB">
      <w:pPr>
        <w:pStyle w:val="Tekstpodstawowy2"/>
      </w:pPr>
      <w:r w:rsidRPr="00DF32CB">
        <w:t xml:space="preserve">Wykonawca ma w pełni wdrożyć (w tym nadać uprawnienia użytkownikom) narzędzia do wyszukiwania, w wyniku czego użytkownik ma mieć możliwość wyszukiwania prostego i zaawansowanego dla każdej zdefiniowanej warstwy i każdego zdefiniowanego źródła danych (w zależności od nadanych uprawnień). </w:t>
      </w:r>
    </w:p>
    <w:p w:rsidR="001B58DC" w:rsidRPr="00BA5493" w:rsidRDefault="001B58DC" w:rsidP="00DF32CB">
      <w:pPr>
        <w:pStyle w:val="Tekstpodstawowy2"/>
      </w:pPr>
      <w:r w:rsidRPr="00DF32CB">
        <w:t>Wykonawca ma także zdefiniować listy wyszukiwania dla maksymalnie 50 warstw.</w:t>
      </w:r>
      <w:r w:rsidRPr="00DF32CB">
        <w:tab/>
      </w:r>
    </w:p>
    <w:p w:rsidR="001B58DC" w:rsidRPr="00162BAA" w:rsidRDefault="001B58DC" w:rsidP="001B58DC">
      <w:pPr>
        <w:pStyle w:val="Tekstpodstawowy2"/>
      </w:pPr>
      <w:r w:rsidRPr="00162BAA">
        <w:t>Zamawiający dopuszcza by funkcjonalności wyszukiwania prostego i zaawansowanego była realizowana w ramach jednego komponentu jednakże w takiej sytuacji administrator musi mieć możliwość nadania zawężanych/rozgraniczonych uprawnień każdego typu wyszukiwania</w:t>
      </w:r>
      <w:r>
        <w:t xml:space="preserve"> </w:t>
      </w:r>
      <w:r w:rsidRPr="00162BAA">
        <w:t>(prostego i/lub zaawansowanego).</w:t>
      </w:r>
    </w:p>
    <w:p w:rsidR="001B58DC" w:rsidRPr="005401A0" w:rsidRDefault="001B58DC" w:rsidP="001104A5">
      <w:pPr>
        <w:pStyle w:val="Nagwek5"/>
      </w:pPr>
      <w:r>
        <w:t>Analizy - s</w:t>
      </w:r>
      <w:r w:rsidRPr="005401A0">
        <w:t xml:space="preserve">zczegółowe wymagania </w:t>
      </w:r>
      <w:r>
        <w:t>funkcjonalne</w:t>
      </w:r>
    </w:p>
    <w:p w:rsidR="001B58DC" w:rsidRPr="00813C9D" w:rsidRDefault="001B58DC" w:rsidP="001B58DC">
      <w:pPr>
        <w:pStyle w:val="Tekstpodstawowy2"/>
      </w:pPr>
      <w:r w:rsidRPr="00646E3E">
        <w:t xml:space="preserve">Celem wdrożenia </w:t>
      </w:r>
      <w:r w:rsidRPr="00792A1A">
        <w:t xml:space="preserve">przedmiotowej funkcjonalności jest </w:t>
      </w:r>
      <w:r w:rsidRPr="00813C9D">
        <w:t>wsparcie użytkowników w</w:t>
      </w:r>
      <w:r>
        <w:t> </w:t>
      </w:r>
      <w:r w:rsidRPr="00813C9D">
        <w:t>wykonywaniu analiz dotyczących obiektów przestrzennych</w:t>
      </w:r>
      <w:r w:rsidRPr="00646E3E">
        <w:t xml:space="preserve">, to znaczy posiadających </w:t>
      </w:r>
      <w:r w:rsidRPr="00813C9D">
        <w:t>geometrię lub dane, które można powiązać z geometrią</w:t>
      </w:r>
      <w:r w:rsidRPr="00646E3E">
        <w:t xml:space="preserve"> (</w:t>
      </w:r>
      <w:r w:rsidR="002C42EF">
        <w:t>np. dane PESEL można powiązać z </w:t>
      </w:r>
      <w:r w:rsidRPr="00646E3E">
        <w:t xml:space="preserve">geometrią przez adres). Ze względu na poziom złożoności wykonywanych operacji oraz rodzaj i zakres stosowanych kryteriów, opisywana </w:t>
      </w:r>
      <w:r w:rsidRPr="00813C9D">
        <w:t>funkcjonalność ma realizować dwa rodzaje analiz:</w:t>
      </w:r>
    </w:p>
    <w:p w:rsidR="001B58DC" w:rsidRPr="00BA5493" w:rsidRDefault="001B58DC" w:rsidP="003C2A16">
      <w:pPr>
        <w:pStyle w:val="Tekstpodstawowy2"/>
        <w:numPr>
          <w:ilvl w:val="0"/>
          <w:numId w:val="80"/>
        </w:numPr>
      </w:pPr>
      <w:r w:rsidRPr="00813C9D">
        <w:t>proste analizy o charakterze wyszukiwania i wyboru obiektów przestrzennych</w:t>
      </w:r>
      <w:r w:rsidRPr="00646E3E">
        <w:t>,</w:t>
      </w:r>
      <w:r w:rsidRPr="00BA5493">
        <w:t xml:space="preserve"> w tym:</w:t>
      </w:r>
    </w:p>
    <w:p w:rsidR="001B58DC" w:rsidRPr="00BA5493" w:rsidRDefault="001B58DC" w:rsidP="003C2A16">
      <w:pPr>
        <w:pStyle w:val="Tekstpodstawowy2"/>
        <w:numPr>
          <w:ilvl w:val="1"/>
          <w:numId w:val="80"/>
        </w:numPr>
      </w:pPr>
      <w:r w:rsidRPr="00BA5493">
        <w:t xml:space="preserve">mechanizmy łatwej i różnorodnej </w:t>
      </w:r>
      <w:r w:rsidRPr="00BA5493">
        <w:rPr>
          <w:b/>
        </w:rPr>
        <w:t>selekcji obiektów jednej lub wielu warstw</w:t>
      </w:r>
      <w:r w:rsidRPr="00BA5493">
        <w:t xml:space="preserve"> tematycznych jednocześnie (ręcznie, pod wskazanym obszarem oraz za pomocą narzędzi analitycznych - przez nakładanie kryteriów na atrybuty opisowe),</w:t>
      </w:r>
    </w:p>
    <w:p w:rsidR="001B58DC" w:rsidRPr="00BA5493" w:rsidRDefault="001B58DC" w:rsidP="003C2A16">
      <w:pPr>
        <w:pStyle w:val="Tekstpodstawowy2"/>
        <w:numPr>
          <w:ilvl w:val="1"/>
          <w:numId w:val="80"/>
        </w:numPr>
      </w:pPr>
      <w:r w:rsidRPr="00BA5493">
        <w:t>selekcja wielu obiektów poprzez wskazywanie myszką, sele</w:t>
      </w:r>
      <w:r>
        <w:t>k</w:t>
      </w:r>
      <w:r w:rsidRPr="00BA5493">
        <w:t xml:space="preserve">cja </w:t>
      </w:r>
      <w:r>
        <w:t xml:space="preserve">punktem, łamaną, </w:t>
      </w:r>
      <w:r w:rsidRPr="00BA5493">
        <w:t>prostokątem</w:t>
      </w:r>
      <w:r>
        <w:t xml:space="preserve">, </w:t>
      </w:r>
      <w:r w:rsidRPr="00BA5493">
        <w:t>okręgiem</w:t>
      </w:r>
      <w:r>
        <w:t xml:space="preserve">, </w:t>
      </w:r>
      <w:r w:rsidRPr="00BA5493">
        <w:t>wielobokiem,</w:t>
      </w:r>
    </w:p>
    <w:p w:rsidR="001B58DC" w:rsidRPr="00BA5493" w:rsidRDefault="001B58DC" w:rsidP="003C2A16">
      <w:pPr>
        <w:pStyle w:val="Tekstpodstawowy2"/>
        <w:numPr>
          <w:ilvl w:val="1"/>
          <w:numId w:val="80"/>
        </w:numPr>
      </w:pPr>
      <w:r w:rsidRPr="00BA5493">
        <w:t xml:space="preserve">możliwość ponownego, </w:t>
      </w:r>
      <w:r w:rsidRPr="00BA5493">
        <w:rPr>
          <w:b/>
        </w:rPr>
        <w:t>zawężającego wyboru obiektów spośród wyników poprzedniej selekcji</w:t>
      </w:r>
      <w:r w:rsidRPr="00BA5493">
        <w:t>,</w:t>
      </w:r>
      <w:r>
        <w:t xml:space="preserve"> </w:t>
      </w:r>
      <w:r w:rsidRPr="00BA5493">
        <w:t>w tym także przy ograniczeniu do jednej, wybranej warstwy tematycznej,</w:t>
      </w:r>
    </w:p>
    <w:p w:rsidR="001B58DC" w:rsidRPr="00BA5493" w:rsidRDefault="001B58DC" w:rsidP="003C2A16">
      <w:pPr>
        <w:pStyle w:val="Tekstpodstawowy2"/>
        <w:numPr>
          <w:ilvl w:val="1"/>
          <w:numId w:val="80"/>
        </w:numPr>
      </w:pPr>
      <w:r w:rsidRPr="00BA5493">
        <w:t xml:space="preserve">mechanizm </w:t>
      </w:r>
      <w:r w:rsidRPr="00BA5493">
        <w:rPr>
          <w:b/>
        </w:rPr>
        <w:t>odwrócenia wyniku selekcji</w:t>
      </w:r>
      <w:r w:rsidRPr="00BA5493">
        <w:t xml:space="preserve"> (wybierz wszystkie te obiekty, które nie</w:t>
      </w:r>
      <w:r>
        <w:t> </w:t>
      </w:r>
      <w:r w:rsidRPr="00BA5493">
        <w:t>zostały wybrane podczas ostatniej selekcji), w tym także przy ograniczeniu do</w:t>
      </w:r>
      <w:r>
        <w:t> </w:t>
      </w:r>
      <w:r w:rsidRPr="00BA5493">
        <w:t>jednej, wybranej warstwy tematycznej,</w:t>
      </w:r>
    </w:p>
    <w:p w:rsidR="001B58DC" w:rsidRPr="00BA5493" w:rsidRDefault="001B58DC" w:rsidP="003C2A16">
      <w:pPr>
        <w:pStyle w:val="Tekstpodstawowy2"/>
        <w:numPr>
          <w:ilvl w:val="1"/>
          <w:numId w:val="80"/>
        </w:numPr>
      </w:pPr>
      <w:r w:rsidRPr="00BA5493">
        <w:t xml:space="preserve">możliwość </w:t>
      </w:r>
      <w:r w:rsidRPr="00BA5493">
        <w:rPr>
          <w:b/>
        </w:rPr>
        <w:t>szybkiego uzyskiwania informacji</w:t>
      </w:r>
      <w:r w:rsidRPr="00BA5493">
        <w:t xml:space="preserve"> na temat wyszukanych obiektów (ich parametrów geometrycznych i atrybutów opisowych oraz dostęp do podglądu dodatkowych załączników związanych</w:t>
      </w:r>
      <w:r>
        <w:t xml:space="preserve"> </w:t>
      </w:r>
      <w:r w:rsidRPr="00BA5493">
        <w:t>z obiektem, na przykład zeskanowanych aktów notarialnych, zdjęć nieruchomości, etc.),</w:t>
      </w:r>
    </w:p>
    <w:p w:rsidR="001B58DC" w:rsidRPr="00BA5493" w:rsidRDefault="001B58DC" w:rsidP="003C2A16">
      <w:pPr>
        <w:pStyle w:val="Tekstpodstawowy2"/>
        <w:numPr>
          <w:ilvl w:val="1"/>
          <w:numId w:val="80"/>
        </w:numPr>
      </w:pPr>
      <w:r w:rsidRPr="00BA5493">
        <w:t xml:space="preserve">narzędzia wykonywania </w:t>
      </w:r>
      <w:r w:rsidRPr="00BA5493">
        <w:rPr>
          <w:b/>
        </w:rPr>
        <w:t>pomiarów na mapie</w:t>
      </w:r>
      <w:r w:rsidRPr="00BA5493">
        <w:t xml:space="preserve"> (odległości, długości, powierzchni danego obiektu, powierzchnię wyznaczoną przez użytkownika, możliwość dociągania pomiarów do istniejących punktów/linii),</w:t>
      </w:r>
    </w:p>
    <w:p w:rsidR="001B58DC" w:rsidRPr="00BA5493" w:rsidRDefault="001B58DC" w:rsidP="003C2A16">
      <w:pPr>
        <w:pStyle w:val="Tekstpodstawowy2"/>
        <w:numPr>
          <w:ilvl w:val="1"/>
          <w:numId w:val="80"/>
        </w:numPr>
      </w:pPr>
      <w:r w:rsidRPr="00BA5493">
        <w:t xml:space="preserve">możliwość łatwego wykonywania </w:t>
      </w:r>
      <w:r w:rsidRPr="00BA5493">
        <w:rPr>
          <w:b/>
        </w:rPr>
        <w:t xml:space="preserve">podstawowych analiz przestrzennych opartych na operatorach logicznych </w:t>
      </w:r>
      <w:r w:rsidRPr="00BA5493">
        <w:t>(np.: równy, mniejszy, większy, nierówny, ich kombinacje) na jednej lub wielu warstwach tematycznych jednocześnie, w tym także poprzez zastosowanie kryteriów geometrycznych obiektów (powierzchni, długości),</w:t>
      </w:r>
    </w:p>
    <w:p w:rsidR="001B58DC" w:rsidRPr="00BA5493" w:rsidRDefault="001B58DC" w:rsidP="003C2A16">
      <w:pPr>
        <w:pStyle w:val="Tekstpodstawowy2"/>
        <w:numPr>
          <w:ilvl w:val="1"/>
          <w:numId w:val="80"/>
        </w:numPr>
      </w:pPr>
      <w:r w:rsidRPr="00BA5493">
        <w:rPr>
          <w:b/>
        </w:rPr>
        <w:t>wyszukiwanie obiektu spełniającego określone kryteria</w:t>
      </w:r>
      <w:r w:rsidRPr="00BA5493">
        <w:t xml:space="preserve"> i znajdującego się najbliżej wskazanego punktu (także poprzez określenie współrzędnych jego położenia),</w:t>
      </w:r>
    </w:p>
    <w:p w:rsidR="001B58DC" w:rsidRPr="00646E3E" w:rsidRDefault="001B58DC" w:rsidP="003C2A16">
      <w:pPr>
        <w:pStyle w:val="Tekstpodstawowy2"/>
        <w:numPr>
          <w:ilvl w:val="0"/>
          <w:numId w:val="80"/>
        </w:numPr>
      </w:pPr>
      <w:r w:rsidRPr="00813C9D">
        <w:t>zaawansowane analizy przestrzenne i</w:t>
      </w:r>
      <w:r w:rsidRPr="00646E3E">
        <w:t xml:space="preserve"> sieciowe, w tym np.:</w:t>
      </w:r>
    </w:p>
    <w:p w:rsidR="001B58DC" w:rsidRPr="00BA5493" w:rsidRDefault="001B58DC" w:rsidP="003C2A16">
      <w:pPr>
        <w:pStyle w:val="Tekstpodstawowy2"/>
        <w:numPr>
          <w:ilvl w:val="1"/>
          <w:numId w:val="80"/>
        </w:numPr>
      </w:pPr>
      <w:r w:rsidRPr="00BA5493">
        <w:t xml:space="preserve">mechanizm realizacji </w:t>
      </w:r>
      <w:r>
        <w:rPr>
          <w:b/>
        </w:rPr>
        <w:t>analiz przestrzennych</w:t>
      </w:r>
      <w:r w:rsidRPr="00BA5493">
        <w:t>:</w:t>
      </w:r>
    </w:p>
    <w:p w:rsidR="001B58DC" w:rsidRPr="00BA5493" w:rsidRDefault="001B58DC" w:rsidP="003C2A16">
      <w:pPr>
        <w:pStyle w:val="Tekstpodstawowy2"/>
        <w:numPr>
          <w:ilvl w:val="2"/>
          <w:numId w:val="80"/>
        </w:numPr>
      </w:pPr>
      <w:r w:rsidRPr="00BA5493">
        <w:t xml:space="preserve">wybierz </w:t>
      </w:r>
      <w:r w:rsidRPr="00BA5493">
        <w:rPr>
          <w:b/>
        </w:rPr>
        <w:t>obiekty spełniające relacje</w:t>
      </w:r>
      <w:r w:rsidRPr="00BA5493">
        <w:t>: "A jest w obszarze B", "A styka się krawędzią z B", "A zawiera B", "A i B mają część wspólną", "A i B stykają się" (brak zawierania się w sobie), "A jest równe B" (powierzchniowo i</w:t>
      </w:r>
      <w:r>
        <w:t> </w:t>
      </w:r>
      <w:r w:rsidRPr="00BA5493">
        <w:t>geometrycznie, nie pod kątem lokalizacji), "zachodzi dowolna interakcja pomiędzy A i B", "brak interakcji pomiędzy A i B" (np. zaznacz budynki, które nie zawierają adresów</w:t>
      </w:r>
      <w:r>
        <w:t>;</w:t>
      </w:r>
      <w:r w:rsidRPr="00BA5493">
        <w:t xml:space="preserve"> pokaż działki, przez które przechodzi projektowana kanalizacja),</w:t>
      </w:r>
    </w:p>
    <w:p w:rsidR="001B58DC" w:rsidRPr="00BA5493" w:rsidRDefault="001B58DC" w:rsidP="003C2A16">
      <w:pPr>
        <w:pStyle w:val="Tekstpodstawowy2"/>
        <w:numPr>
          <w:ilvl w:val="2"/>
          <w:numId w:val="80"/>
        </w:numPr>
      </w:pPr>
      <w:r w:rsidRPr="00BA5493">
        <w:t xml:space="preserve">zaznacz </w:t>
      </w:r>
      <w:r w:rsidRPr="00BA5493">
        <w:rPr>
          <w:b/>
        </w:rPr>
        <w:t>obszary/obiekty spełniające warunki</w:t>
      </w:r>
      <w:r w:rsidRPr="00BA5493">
        <w:t>: "A przecina B", "część wspólna A i B", "różnica A</w:t>
      </w:r>
      <w:r>
        <w:t xml:space="preserve"> </w:t>
      </w:r>
      <w:r w:rsidRPr="00BA5493">
        <w:t xml:space="preserve">i B", "suma A i B" (np. zaznacz obszary </w:t>
      </w:r>
      <w:r>
        <w:t xml:space="preserve">MPZP </w:t>
      </w:r>
      <w:r w:rsidRPr="00BA5493">
        <w:t>nachodzące na siebie),</w:t>
      </w:r>
    </w:p>
    <w:p w:rsidR="001B58DC" w:rsidRPr="00BA5493" w:rsidRDefault="001B58DC" w:rsidP="003C2A16">
      <w:pPr>
        <w:pStyle w:val="Tekstpodstawowy2"/>
        <w:numPr>
          <w:ilvl w:val="2"/>
          <w:numId w:val="80"/>
        </w:numPr>
      </w:pPr>
      <w:r w:rsidRPr="00BA5493">
        <w:rPr>
          <w:b/>
        </w:rPr>
        <w:t>zaznacz bufor w odległości</w:t>
      </w:r>
      <w:r w:rsidRPr="00BA5493">
        <w:t xml:space="preserve"> X od obiektu,</w:t>
      </w:r>
    </w:p>
    <w:p w:rsidR="001B58DC" w:rsidRPr="00BA5493" w:rsidRDefault="001B58DC" w:rsidP="003C2A16">
      <w:pPr>
        <w:pStyle w:val="Tekstpodstawowy2"/>
        <w:numPr>
          <w:ilvl w:val="2"/>
          <w:numId w:val="80"/>
        </w:numPr>
      </w:pPr>
      <w:r w:rsidRPr="00BA5493">
        <w:rPr>
          <w:b/>
        </w:rPr>
        <w:t>obiekty zawarte wewnątrz wybranych</w:t>
      </w:r>
      <w:r w:rsidRPr="00BA5493">
        <w:t xml:space="preserve"> (np.: wybierz punkty adresowe zawarte w zaznaczonych budynkach),</w:t>
      </w:r>
    </w:p>
    <w:p w:rsidR="001B58DC" w:rsidRPr="00BA5493" w:rsidRDefault="001B58DC" w:rsidP="003C2A16">
      <w:pPr>
        <w:pStyle w:val="Tekstpodstawowy2"/>
        <w:numPr>
          <w:ilvl w:val="2"/>
          <w:numId w:val="80"/>
        </w:numPr>
      </w:pPr>
      <w:r w:rsidRPr="00BA5493">
        <w:rPr>
          <w:b/>
        </w:rPr>
        <w:t>obiekty zawierające obiekty wybrane</w:t>
      </w:r>
      <w:r w:rsidRPr="00BA5493">
        <w:t xml:space="preserve"> (np.: wybierz działki zawierające wskazaną linię uzbrojenia technicznego),</w:t>
      </w:r>
    </w:p>
    <w:p w:rsidR="001B58DC" w:rsidRPr="00BA5493" w:rsidRDefault="001B58DC" w:rsidP="003C2A16">
      <w:pPr>
        <w:pStyle w:val="Tekstpodstawowy2"/>
        <w:numPr>
          <w:ilvl w:val="2"/>
          <w:numId w:val="80"/>
        </w:numPr>
      </w:pPr>
      <w:r w:rsidRPr="00BA5493">
        <w:rPr>
          <w:b/>
        </w:rPr>
        <w:t>obiekty w danej odległości</w:t>
      </w:r>
      <w:r w:rsidRPr="00BA5493">
        <w:t xml:space="preserve"> (n</w:t>
      </w:r>
      <w:r w:rsidR="001104A5">
        <w:t>p.: zaznacz wszystkie budynki w </w:t>
      </w:r>
      <w:r w:rsidRPr="00BA5493">
        <w:t>odległości 1000 m od miejsca wypadku),</w:t>
      </w:r>
    </w:p>
    <w:p w:rsidR="001B58DC" w:rsidRPr="00BA5493" w:rsidRDefault="001B58DC" w:rsidP="003C2A16">
      <w:pPr>
        <w:pStyle w:val="Tekstpodstawowy2"/>
        <w:numPr>
          <w:ilvl w:val="2"/>
          <w:numId w:val="80"/>
        </w:numPr>
      </w:pPr>
      <w:r w:rsidRPr="00BA5493">
        <w:rPr>
          <w:b/>
        </w:rPr>
        <w:t>wyznacz centroidę</w:t>
      </w:r>
      <w:r w:rsidRPr="00BA5493">
        <w:t xml:space="preserve"> wybranego obiektu/obszaru,</w:t>
      </w:r>
    </w:p>
    <w:p w:rsidR="001B58DC" w:rsidRPr="001A3599" w:rsidRDefault="001B58DC" w:rsidP="003C2A16">
      <w:pPr>
        <w:pStyle w:val="Tekstpodstawowy2"/>
        <w:numPr>
          <w:ilvl w:val="1"/>
          <w:numId w:val="80"/>
        </w:numPr>
      </w:pPr>
      <w:r w:rsidRPr="00BA5493">
        <w:t xml:space="preserve">mechanizm </w:t>
      </w:r>
      <w:r w:rsidRPr="00BA5493">
        <w:rPr>
          <w:b/>
        </w:rPr>
        <w:t xml:space="preserve">budowania </w:t>
      </w:r>
      <w:r>
        <w:rPr>
          <w:b/>
        </w:rPr>
        <w:t xml:space="preserve">buforów </w:t>
      </w:r>
      <w:r>
        <w:t>dla obiektów punktowych, liniowych i powierzchniowych,</w:t>
      </w:r>
    </w:p>
    <w:p w:rsidR="001B58DC" w:rsidRPr="00BA5493" w:rsidRDefault="001B58DC" w:rsidP="003C2A16">
      <w:pPr>
        <w:pStyle w:val="Tekstpodstawowy2"/>
        <w:numPr>
          <w:ilvl w:val="1"/>
          <w:numId w:val="80"/>
        </w:numPr>
      </w:pPr>
      <w:r>
        <w:rPr>
          <w:b/>
        </w:rPr>
        <w:t xml:space="preserve">mechanizm </w:t>
      </w:r>
      <w:r w:rsidRPr="00BA5493">
        <w:rPr>
          <w:b/>
        </w:rPr>
        <w:t>wykorzystywania buforów do wykonywania analiz przestrzennych</w:t>
      </w:r>
      <w:r w:rsidRPr="00BA5493">
        <w:t xml:space="preserve"> (w tym także możliwość wykorzystania wyselekcjonowanych w</w:t>
      </w:r>
      <w:r>
        <w:t> </w:t>
      </w:r>
      <w:r w:rsidRPr="00BA5493">
        <w:t>ten sposób obiektów do dalszej analizy, dotyczy obiektów punktowych, liniowych i</w:t>
      </w:r>
      <w:r>
        <w:t> </w:t>
      </w:r>
      <w:r w:rsidRPr="00BA5493">
        <w:t>powierzchniowych),</w:t>
      </w:r>
    </w:p>
    <w:p w:rsidR="001B58DC" w:rsidRPr="00BA5493" w:rsidRDefault="001B58DC" w:rsidP="003C2A16">
      <w:pPr>
        <w:pStyle w:val="Tekstpodstawowy2"/>
        <w:numPr>
          <w:ilvl w:val="1"/>
          <w:numId w:val="80"/>
        </w:numPr>
      </w:pPr>
      <w:r w:rsidRPr="00BA5493">
        <w:t xml:space="preserve">możliwość </w:t>
      </w:r>
      <w:r w:rsidRPr="00BA5493">
        <w:rPr>
          <w:b/>
        </w:rPr>
        <w:t>realizacji zaawansowanych i specyficznych analiz przestrzennych na wielu rodzajach danych jednocześnie</w:t>
      </w:r>
      <w:r w:rsidRPr="00BA5493">
        <w:t xml:space="preserve"> (przestrzennych i opisowych) oraz pochodzących z różnych źródeł (np.: wyszukaj wszystkie wydane pozwolenia na</w:t>
      </w:r>
      <w:r>
        <w:t> </w:t>
      </w:r>
      <w:r w:rsidRPr="00BA5493">
        <w:t xml:space="preserve">zajęcie pasa drogowego przy ulicach, które mają długość powyżej </w:t>
      </w:r>
      <w:r w:rsidRPr="00BA5493">
        <w:br/>
        <w:t>1 km, albo wybierz wszystkie działki posiadające powierzchnię większą niż powierzchnia wskazanego obiektu), także dzięki wspieraniu procesów integracji danych według różnorodnych kluczy (np.: nazwa ulicy, adres, numer działki ewidencyjnej),</w:t>
      </w:r>
    </w:p>
    <w:p w:rsidR="001B58DC" w:rsidRPr="00BA5493" w:rsidRDefault="001B58DC" w:rsidP="003C2A16">
      <w:pPr>
        <w:pStyle w:val="Tekstpodstawowy2"/>
        <w:numPr>
          <w:ilvl w:val="1"/>
          <w:numId w:val="80"/>
        </w:numPr>
      </w:pPr>
      <w:r w:rsidRPr="00BA5493">
        <w:t xml:space="preserve">mechanizm stosowania </w:t>
      </w:r>
      <w:r w:rsidRPr="00BA5493">
        <w:rPr>
          <w:b/>
        </w:rPr>
        <w:t>relacji przestrzennych do wykonywania analiz i</w:t>
      </w:r>
      <w:r>
        <w:rPr>
          <w:b/>
        </w:rPr>
        <w:t> </w:t>
      </w:r>
      <w:r w:rsidRPr="00BA5493">
        <w:rPr>
          <w:b/>
        </w:rPr>
        <w:t>wyszukiwania</w:t>
      </w:r>
      <w:r w:rsidRPr="00BA5493">
        <w:t xml:space="preserve"> obiektów (np.: zawierania, przecinania, części wspólnej, stykania się krawędzią, równości/podobieństwa geometrycznego, inne),</w:t>
      </w:r>
    </w:p>
    <w:p w:rsidR="001B58DC" w:rsidRPr="00BA5493" w:rsidRDefault="001B58DC" w:rsidP="003C2A16">
      <w:pPr>
        <w:pStyle w:val="Tekstpodstawowy2"/>
        <w:numPr>
          <w:ilvl w:val="1"/>
          <w:numId w:val="80"/>
        </w:numPr>
      </w:pPr>
      <w:r w:rsidRPr="00BA5493">
        <w:t xml:space="preserve">mechanizm </w:t>
      </w:r>
      <w:r w:rsidRPr="00BA5493">
        <w:rPr>
          <w:b/>
        </w:rPr>
        <w:t>odwrócenia wyniku analizy</w:t>
      </w:r>
      <w:r w:rsidRPr="00BA5493">
        <w:t xml:space="preserve"> opartej na relacjach przestrzennych (np.: wyszukaj działki przecięte przez kanalizację, a następnie pokaż działki bez kanalizacji - zaneguj wynik),</w:t>
      </w:r>
    </w:p>
    <w:p w:rsidR="001B58DC" w:rsidRPr="002D28F8" w:rsidRDefault="00446481" w:rsidP="003C2A16">
      <w:pPr>
        <w:pStyle w:val="Tekstpodstawowy2"/>
        <w:numPr>
          <w:ilvl w:val="1"/>
          <w:numId w:val="80"/>
        </w:numPr>
      </w:pPr>
      <w:r>
        <w:t xml:space="preserve">zaleca się </w:t>
      </w:r>
      <w:r w:rsidR="001B58DC" w:rsidRPr="002D28F8">
        <w:t>możliwość prezentacji danych lokalizacyjnych zarówno w postaci wykazów współrzędnych (punktów pozyskanych z systemu lokalizacji), jak i odcinków tras (kilometrażu),</w:t>
      </w:r>
    </w:p>
    <w:p w:rsidR="001B58DC" w:rsidRPr="00BA5493" w:rsidRDefault="001B58DC" w:rsidP="003C2A16">
      <w:pPr>
        <w:pStyle w:val="Tekstpodstawowy2"/>
        <w:numPr>
          <w:ilvl w:val="1"/>
          <w:numId w:val="80"/>
        </w:numPr>
      </w:pPr>
      <w:r w:rsidRPr="00BA5493">
        <w:rPr>
          <w:b/>
        </w:rPr>
        <w:t>generowanie map tematycznych</w:t>
      </w:r>
      <w:r w:rsidRPr="00BA5493">
        <w:t xml:space="preserve"> na podstawie analiz (także statystycznych) atrybutów opisowych obiektów przestrzennych (np.: rozkład gęstości zaludnienia lub wieku mieszkańców miasta</w:t>
      </w:r>
      <w:r>
        <w:t xml:space="preserve"> </w:t>
      </w:r>
      <w:r w:rsidRPr="00BA5493">
        <w:t>w oparciu o dane dotyczące zameldowanych osób pod konkretnymi adresami</w:t>
      </w:r>
      <w:r w:rsidR="00833A36">
        <w:t>-zastosowanie siatki grid lub obwodów statystycznych</w:t>
      </w:r>
      <w:r w:rsidR="00735424">
        <w:t xml:space="preserve"> lub innych obszarów)</w:t>
      </w:r>
      <w:r w:rsidRPr="00BA5493">
        <w:t>,</w:t>
      </w:r>
    </w:p>
    <w:p w:rsidR="001B58DC" w:rsidRPr="00BA5493" w:rsidRDefault="00446481" w:rsidP="003C2A16">
      <w:pPr>
        <w:pStyle w:val="Tekstpodstawowy2"/>
        <w:numPr>
          <w:ilvl w:val="1"/>
          <w:numId w:val="80"/>
        </w:numPr>
      </w:pPr>
      <w:r>
        <w:t xml:space="preserve">zaleca się </w:t>
      </w:r>
      <w:r w:rsidR="001B58DC" w:rsidRPr="00BA5493">
        <w:t xml:space="preserve">możliwość prezentacji wyników analiz (także statystycznych) atrybutów opisowych w </w:t>
      </w:r>
      <w:r w:rsidR="001B58DC" w:rsidRPr="00BA5493">
        <w:rPr>
          <w:b/>
        </w:rPr>
        <w:t>postaci wykresów i zestawień w</w:t>
      </w:r>
      <w:r w:rsidR="001B58DC">
        <w:rPr>
          <w:b/>
        </w:rPr>
        <w:t> </w:t>
      </w:r>
      <w:r w:rsidR="001B58DC" w:rsidRPr="00BA5493">
        <w:rPr>
          <w:b/>
        </w:rPr>
        <w:t>kontekście</w:t>
      </w:r>
      <w:r w:rsidR="001B58DC" w:rsidRPr="00BA5493">
        <w:t xml:space="preserve"> mapy (na jej tle),</w:t>
      </w:r>
    </w:p>
    <w:p w:rsidR="001B58DC" w:rsidRDefault="001B58DC" w:rsidP="003C2A16">
      <w:pPr>
        <w:pStyle w:val="Tekstpodstawowy2"/>
        <w:numPr>
          <w:ilvl w:val="1"/>
          <w:numId w:val="80"/>
        </w:numPr>
      </w:pPr>
      <w:r w:rsidRPr="00BA5493">
        <w:t xml:space="preserve">możliwość prezentacji wyników analiz (także statystycznych) w postaci raportów, np. </w:t>
      </w:r>
      <w:r w:rsidRPr="00BA5493">
        <w:rPr>
          <w:b/>
        </w:rPr>
        <w:t>w postaci wykresów kołowych, słupkowych, liniowych</w:t>
      </w:r>
      <w:r w:rsidRPr="00BA5493">
        <w:t>, itp.</w:t>
      </w:r>
      <w:r w:rsidRPr="00BA5493">
        <w:rPr>
          <w:b/>
        </w:rPr>
        <w:t xml:space="preserve"> </w:t>
      </w:r>
      <w:r w:rsidR="00DF32CB">
        <w:t>w  </w:t>
      </w:r>
      <w:r>
        <w:t>kontekście mapy (na jej tle),</w:t>
      </w:r>
    </w:p>
    <w:p w:rsidR="001B58DC" w:rsidRDefault="001B58DC" w:rsidP="003C2A16">
      <w:pPr>
        <w:pStyle w:val="Tekstpodstawowy2"/>
        <w:numPr>
          <w:ilvl w:val="0"/>
          <w:numId w:val="80"/>
        </w:numPr>
      </w:pPr>
      <w:r>
        <w:t>Przedstawienie na mapie danych zmiennych w czasie,</w:t>
      </w:r>
    </w:p>
    <w:p w:rsidR="001B58DC" w:rsidRPr="00BA5493" w:rsidRDefault="001B58DC" w:rsidP="003C2A16">
      <w:pPr>
        <w:pStyle w:val="Tekstpodstawowy2"/>
        <w:numPr>
          <w:ilvl w:val="0"/>
          <w:numId w:val="80"/>
        </w:numPr>
      </w:pPr>
      <w:r>
        <w:t>Możliwość dodania warstw zawierających dane czasowe (np. MPZP, natężenia ruchu).</w:t>
      </w:r>
    </w:p>
    <w:p w:rsidR="001B58DC" w:rsidRPr="00BA5493" w:rsidRDefault="001B58DC" w:rsidP="001B58DC">
      <w:pPr>
        <w:pStyle w:val="Tekstpodstawowy2"/>
      </w:pPr>
    </w:p>
    <w:p w:rsidR="001B58DC" w:rsidRDefault="001B58DC" w:rsidP="001B58DC">
      <w:pPr>
        <w:pStyle w:val="Tekstpodstawowy2"/>
        <w:ind w:firstLine="0"/>
      </w:pPr>
      <w:r w:rsidRPr="00646E3E">
        <w:t>System</w:t>
      </w:r>
      <w:r w:rsidRPr="0024135D">
        <w:t xml:space="preserve"> ma zapewnić możliwość stosowania</w:t>
      </w:r>
      <w:r w:rsidRPr="00646E3E">
        <w:rPr>
          <w:b/>
        </w:rPr>
        <w:t xml:space="preserve"> analiz prostych i złożonych do dowolnych warstw danych</w:t>
      </w:r>
      <w:r w:rsidRPr="00646E3E">
        <w:t>, a nie tylko do kilku wybranych.</w:t>
      </w:r>
      <w:r w:rsidRPr="00950EFC">
        <w:t xml:space="preserve"> Wymagane jest, aby w stosunku do</w:t>
      </w:r>
      <w:r>
        <w:t> </w:t>
      </w:r>
      <w:r w:rsidRPr="00950EFC">
        <w:t xml:space="preserve">wszystkich analiz możliwa była ich </w:t>
      </w:r>
      <w:r w:rsidRPr="002D28F8">
        <w:rPr>
          <w:b/>
        </w:rPr>
        <w:t>realizacja na wielu tabelach/mapach/warstwach jednocześnie</w:t>
      </w:r>
      <w:r w:rsidRPr="002D28F8">
        <w:t xml:space="preserve"> (np.: znajdź wszystkie działki ewidencyjne, których właścicielem jest Miasto Rybnik, powierzchnia jest nie mniejsza niż 0.5 ha oraz leżące w obszarze określonego MPZP).</w:t>
      </w:r>
    </w:p>
    <w:p w:rsidR="001B58DC" w:rsidRPr="00646E3E" w:rsidRDefault="001B58DC" w:rsidP="001B58DC">
      <w:pPr>
        <w:pStyle w:val="Tekstpodstawowy2"/>
      </w:pPr>
      <w:r w:rsidRPr="00BA5493">
        <w:t xml:space="preserve">Nie może być limitów na ilość analizowanych danych. Zamawiający wymaga </w:t>
      </w:r>
      <w:r>
        <w:t>wydajnego</w:t>
      </w:r>
      <w:r w:rsidRPr="00BA5493">
        <w:t xml:space="preserve"> działania </w:t>
      </w:r>
      <w:r>
        <w:t xml:space="preserve">funkcjonalności </w:t>
      </w:r>
      <w:r w:rsidRPr="00BA5493">
        <w:t>w różnych skalach, w tym na poziomie dzielnic (np.</w:t>
      </w:r>
      <w:r>
        <w:t> </w:t>
      </w:r>
      <w:r w:rsidRPr="00BA5493">
        <w:t>pokaż w dzielnicy X działki, które nie są zdefiniowane w systemie podatkowym)</w:t>
      </w:r>
      <w:r>
        <w:t>,</w:t>
      </w:r>
      <w:r w:rsidRPr="00BA5493">
        <w:t xml:space="preserve"> czy</w:t>
      </w:r>
      <w:r>
        <w:t> </w:t>
      </w:r>
      <w:r w:rsidRPr="00BA5493">
        <w:t xml:space="preserve">nawet całego miasta (np. zaznacz w </w:t>
      </w:r>
      <w:r>
        <w:t>MPZP</w:t>
      </w:r>
      <w:r w:rsidRPr="00BA5493">
        <w:t xml:space="preserve"> obszary o przeznaczeniu MN</w:t>
      </w:r>
      <w:r>
        <w:t>,</w:t>
      </w:r>
      <w:r w:rsidRPr="00BA5493">
        <w:t xml:space="preserve"> do których nie</w:t>
      </w:r>
      <w:r>
        <w:t> </w:t>
      </w:r>
      <w:r w:rsidRPr="00BA5493">
        <w:t xml:space="preserve">dochodzi </w:t>
      </w:r>
      <w:r w:rsidRPr="00646E3E">
        <w:t xml:space="preserve">wodociąg). </w:t>
      </w:r>
    </w:p>
    <w:p w:rsidR="001B58DC" w:rsidRPr="00BA5493" w:rsidRDefault="001B58DC" w:rsidP="001B58DC">
      <w:pPr>
        <w:pStyle w:val="Tekstpodstawowy2"/>
      </w:pPr>
      <w:r w:rsidRPr="002D28F8">
        <w:t>Formularze analiz powinny być generowane automatycznie</w:t>
      </w:r>
      <w:r w:rsidRPr="00BA5493">
        <w:t xml:space="preserve"> na podstawie danych opisowych danej warstwy </w:t>
      </w:r>
      <w:r>
        <w:t xml:space="preserve">tematycznej </w:t>
      </w:r>
      <w:r w:rsidRPr="00BA5493">
        <w:t>i uprawnień użytkownika.</w:t>
      </w:r>
    </w:p>
    <w:p w:rsidR="001B58DC" w:rsidRPr="00BA5493" w:rsidRDefault="001B58DC" w:rsidP="001B58DC">
      <w:pPr>
        <w:pStyle w:val="Tekstpodstawowy2"/>
      </w:pPr>
      <w:r>
        <w:t xml:space="preserve">System ma również umożliwiać </w:t>
      </w:r>
      <w:r w:rsidRPr="00BA5493">
        <w:rPr>
          <w:b/>
        </w:rPr>
        <w:t xml:space="preserve">wyświetlanie wyniku </w:t>
      </w:r>
      <w:r>
        <w:rPr>
          <w:b/>
        </w:rPr>
        <w:t xml:space="preserve">analizy </w:t>
      </w:r>
      <w:r w:rsidRPr="00BA5493">
        <w:rPr>
          <w:b/>
        </w:rPr>
        <w:t xml:space="preserve">w postaci formularza oraz </w:t>
      </w:r>
      <w:r>
        <w:rPr>
          <w:b/>
        </w:rPr>
        <w:t>wydruku</w:t>
      </w:r>
      <w:r w:rsidRPr="00BA5493">
        <w:rPr>
          <w:b/>
        </w:rPr>
        <w:t xml:space="preserve"> wywołanej mapy</w:t>
      </w:r>
      <w:r w:rsidRPr="00BA5493">
        <w:t xml:space="preserve"> lub jej fragmentu </w:t>
      </w:r>
      <w:r w:rsidRPr="00BA5493">
        <w:rPr>
          <w:b/>
        </w:rPr>
        <w:t xml:space="preserve">wraz z </w:t>
      </w:r>
      <w:r>
        <w:rPr>
          <w:b/>
        </w:rPr>
        <w:t>wydrukiem wygenerowanego prostego raportu</w:t>
      </w:r>
      <w:r w:rsidRPr="00BA5493">
        <w:t xml:space="preserve"> </w:t>
      </w:r>
      <w:r>
        <w:t>zawierającego</w:t>
      </w:r>
      <w:r w:rsidRPr="00BA5493">
        <w:t xml:space="preserve"> listę wyselekcjonowanych w ramach analizy obiektów wraz</w:t>
      </w:r>
      <w:r>
        <w:t> </w:t>
      </w:r>
      <w:r w:rsidRPr="00BA5493">
        <w:t>z</w:t>
      </w:r>
      <w:r w:rsidR="00DF32CB">
        <w:t> </w:t>
      </w:r>
      <w:r w:rsidRPr="00BA5493">
        <w:t xml:space="preserve">ich atrybutami opisowymi. </w:t>
      </w:r>
      <w:r w:rsidRPr="00BA5493">
        <w:rPr>
          <w:b/>
        </w:rPr>
        <w:t>Drukowanie ma być możliwe w skali</w:t>
      </w:r>
      <w:r w:rsidRPr="00BA5493">
        <w:t xml:space="preserve"> dobranej automatycznie przez </w:t>
      </w:r>
      <w:r>
        <w:t>S</w:t>
      </w:r>
      <w:r w:rsidRPr="00BA5493">
        <w:t>ystem (w zależności od wybranego formatu papieru), jak i w skali wskazanej przez użytkownika.</w:t>
      </w:r>
    </w:p>
    <w:p w:rsidR="001B58DC" w:rsidRDefault="001B58DC" w:rsidP="004E2EAB">
      <w:pPr>
        <w:pStyle w:val="Tekstpodstawowy2"/>
      </w:pPr>
      <w:r w:rsidRPr="0024135D">
        <w:t xml:space="preserve">Forma i dostępny zakres </w:t>
      </w:r>
      <w:r w:rsidRPr="0024135D">
        <w:rPr>
          <w:b/>
        </w:rPr>
        <w:t>analizowanych atrybutów</w:t>
      </w:r>
      <w:r w:rsidRPr="0024135D">
        <w:t xml:space="preserve"> ma być adekwatny do wybranej do analizy grupy obiektów (np.: z tabeli osób zameldowanych w mieście, czy spośród obiektów wybranej warstwy tematycznej) oraz ich typu (dane tylko opisowe, dane graficzno-opisowe). W przypadku, gdy jakaś grupa obiektów posiada relację do innej grupy ma</w:t>
      </w:r>
      <w:r>
        <w:t> </w:t>
      </w:r>
      <w:r w:rsidRPr="0024135D">
        <w:t>być</w:t>
      </w:r>
      <w:r>
        <w:t> </w:t>
      </w:r>
      <w:r w:rsidRPr="0024135D">
        <w:t>możliwość wyszukiwanie obiektów również poprzez wykorzystanie tej relacji.</w:t>
      </w:r>
    </w:p>
    <w:p w:rsidR="001B58DC" w:rsidRPr="00B34CFE" w:rsidRDefault="001B58DC" w:rsidP="001104A5">
      <w:pPr>
        <w:pStyle w:val="Nagwek5"/>
      </w:pPr>
      <w:r>
        <w:t xml:space="preserve"> </w:t>
      </w:r>
      <w:bookmarkStart w:id="942" w:name="_Ref8909943"/>
      <w:r>
        <w:t>Raporty - s</w:t>
      </w:r>
      <w:r w:rsidRPr="00B34CFE">
        <w:t xml:space="preserve">zczegółowe wymagania </w:t>
      </w:r>
      <w:r>
        <w:t>funkcjonalne</w:t>
      </w:r>
      <w:bookmarkEnd w:id="942"/>
    </w:p>
    <w:p w:rsidR="001B58DC" w:rsidRPr="00B34CFE" w:rsidRDefault="001B58DC" w:rsidP="001B58DC">
      <w:pPr>
        <w:pStyle w:val="Tekstpodstawowy2"/>
      </w:pPr>
      <w:r w:rsidRPr="00B34CFE">
        <w:t xml:space="preserve">Celem wdrożenia przedmiotowej funkcjonalności jest </w:t>
      </w:r>
      <w:r w:rsidR="001104A5">
        <w:rPr>
          <w:b/>
        </w:rPr>
        <w:t>wsparcie użytkowników w </w:t>
      </w:r>
      <w:r w:rsidRPr="00B34CFE">
        <w:rPr>
          <w:b/>
        </w:rPr>
        <w:t>tworzeniu raportów dotyczących obiektów przestrzennych</w:t>
      </w:r>
      <w:r w:rsidRPr="00B34CFE">
        <w:t xml:space="preserve">, to znaczy posiadających geometrię lub dane, które można powiązać z geometrią. Ze względu na poziom złożoności wykonywanych operacji oraz rodzaj i zakres stosowanych kryteriów, opisywana </w:t>
      </w:r>
      <w:r w:rsidRPr="00B34CFE">
        <w:rPr>
          <w:b/>
        </w:rPr>
        <w:t>funkcjonalność ma realizować dwa rodzaje raportów</w:t>
      </w:r>
      <w:r w:rsidRPr="00B34CFE">
        <w:t>:</w:t>
      </w:r>
    </w:p>
    <w:p w:rsidR="001B58DC" w:rsidRDefault="001B58DC" w:rsidP="001B58DC">
      <w:pPr>
        <w:pStyle w:val="Tekstpodstawowy"/>
        <w:spacing w:line="312" w:lineRule="auto"/>
        <w:jc w:val="both"/>
        <w:rPr>
          <w:rFonts w:cs="Arial"/>
          <w:sz w:val="22"/>
          <w:szCs w:val="22"/>
        </w:rPr>
      </w:pPr>
    </w:p>
    <w:p w:rsidR="001B58DC" w:rsidRPr="00B34CFE" w:rsidRDefault="001B58DC" w:rsidP="001B58DC">
      <w:pPr>
        <w:pStyle w:val="Tekstpodstawowy2"/>
        <w:ind w:firstLine="0"/>
      </w:pPr>
      <w:r w:rsidRPr="00B34CFE">
        <w:t xml:space="preserve">Wymagana jest możliwość generowania </w:t>
      </w:r>
      <w:r w:rsidRPr="00645E8B">
        <w:t>dwóch</w:t>
      </w:r>
      <w:r w:rsidRPr="00B34CFE">
        <w:t xml:space="preserve"> </w:t>
      </w:r>
      <w:r w:rsidRPr="00645E8B">
        <w:t>rodzajów</w:t>
      </w:r>
      <w:r w:rsidRPr="00B34CFE">
        <w:t xml:space="preserve"> raportów:</w:t>
      </w:r>
    </w:p>
    <w:p w:rsidR="001B58DC" w:rsidRPr="00B34CFE" w:rsidRDefault="001B58DC" w:rsidP="003C2A16">
      <w:pPr>
        <w:pStyle w:val="Tekstpodstawowy2"/>
        <w:numPr>
          <w:ilvl w:val="0"/>
          <w:numId w:val="9"/>
        </w:numPr>
      </w:pPr>
      <w:r w:rsidRPr="00645E8B">
        <w:t>prostych</w:t>
      </w:r>
      <w:r w:rsidRPr="00B34CFE">
        <w:t xml:space="preserve"> </w:t>
      </w:r>
      <w:r w:rsidRPr="00645E8B">
        <w:t>zestawień tabelarycznych w postaci tabel/formularzy HTML</w:t>
      </w:r>
      <w:r w:rsidRPr="00B34CFE">
        <w:t>,</w:t>
      </w:r>
    </w:p>
    <w:p w:rsidR="001B58DC" w:rsidRPr="00B34CFE" w:rsidRDefault="001B58DC" w:rsidP="003C2A16">
      <w:pPr>
        <w:pStyle w:val="Tekstpodstawowy2"/>
        <w:numPr>
          <w:ilvl w:val="0"/>
          <w:numId w:val="9"/>
        </w:numPr>
      </w:pPr>
      <w:r w:rsidRPr="00645E8B">
        <w:t>zaawansowanych</w:t>
      </w:r>
      <w:r w:rsidRPr="00B34CFE">
        <w:t xml:space="preserve"> </w:t>
      </w:r>
      <w:r w:rsidRPr="00645E8B">
        <w:t>wielostronicowych raportów zawierających zagnieżdżone tabele z</w:t>
      </w:r>
      <w:r>
        <w:t> </w:t>
      </w:r>
      <w:r w:rsidRPr="00645E8B">
        <w:t>rozwijanymi szczegółowymi atrybutami obiektów</w:t>
      </w:r>
      <w:r w:rsidRPr="00B34CFE">
        <w:t xml:space="preserve"> (dopuszcza się możliwość wykorzystania zewnętrznego oprogramowania specjalistycznego).</w:t>
      </w:r>
    </w:p>
    <w:p w:rsidR="001B58DC" w:rsidRDefault="001B58DC" w:rsidP="001B58DC">
      <w:pPr>
        <w:pStyle w:val="Tekstpodstawowy2"/>
        <w:ind w:firstLine="0"/>
      </w:pPr>
      <w:r w:rsidRPr="00B34CFE">
        <w:t xml:space="preserve">Zamawiający wymaga, aby za pomocą dostarczonych narzędzi </w:t>
      </w:r>
      <w:r>
        <w:t>istniała</w:t>
      </w:r>
      <w:r w:rsidRPr="00B34CFE">
        <w:t xml:space="preserve"> możliwość zdefiniowania raportów o takim stopniu złożoności jak </w:t>
      </w:r>
      <w:r>
        <w:t xml:space="preserve">np. </w:t>
      </w:r>
      <w:r w:rsidRPr="00B34CFE">
        <w:t>„</w:t>
      </w:r>
      <w:r>
        <w:t>karty zabytków” czy</w:t>
      </w:r>
      <w:r w:rsidRPr="00B34CFE">
        <w:t xml:space="preserve"> „karty pomników przyrody” (raporty wielostronicowe z wykorzystaniem zdjęć, z dokładnie zdefiniowanym rozkładem pól danych itp.). </w:t>
      </w:r>
    </w:p>
    <w:p w:rsidR="001B58DC" w:rsidRPr="00BA5493" w:rsidRDefault="001B58DC" w:rsidP="001B58DC">
      <w:pPr>
        <w:pStyle w:val="Tekstpodstawowy"/>
        <w:tabs>
          <w:tab w:val="left" w:pos="9781"/>
        </w:tabs>
        <w:jc w:val="both"/>
        <w:rPr>
          <w:rFonts w:cs="Arial"/>
          <w:b/>
          <w:sz w:val="22"/>
          <w:szCs w:val="22"/>
        </w:rPr>
      </w:pPr>
    </w:p>
    <w:p w:rsidR="001B58DC" w:rsidRPr="00BA5493" w:rsidRDefault="001B58DC" w:rsidP="001B58DC">
      <w:pPr>
        <w:pStyle w:val="Tekstpodstawowy2"/>
      </w:pPr>
      <w:r w:rsidRPr="00B34CFE">
        <w:rPr>
          <w:b/>
        </w:rPr>
        <w:t>W zakresie raportów zaawansowanych</w:t>
      </w:r>
      <w:r w:rsidRPr="00B34CFE">
        <w:t xml:space="preserve"> Wykonawca ma zaproponować i dostarczyć wyżej wymienione oprogramowanie specjalistyczne </w:t>
      </w:r>
      <w:r w:rsidRPr="00B34CFE">
        <w:rPr>
          <w:b/>
        </w:rPr>
        <w:t xml:space="preserve">w wersji i z licencją umożliwiającą realizację co najmniej </w:t>
      </w:r>
      <w:r>
        <w:rPr>
          <w:b/>
        </w:rPr>
        <w:t>50</w:t>
      </w:r>
      <w:r w:rsidRPr="00B34CFE">
        <w:rPr>
          <w:b/>
        </w:rPr>
        <w:t xml:space="preserve"> jednoczesnych zapytań</w:t>
      </w:r>
      <w:r w:rsidRPr="00B34CFE">
        <w:t xml:space="preserve"> od różnych użytkowników  </w:t>
      </w:r>
      <w:r w:rsidRPr="00B34CFE">
        <w:rPr>
          <w:b/>
        </w:rPr>
        <w:t>łącznie</w:t>
      </w:r>
      <w:r w:rsidRPr="00B34CFE">
        <w:t xml:space="preserve"> oraz wykonać jego instalację, konfigurację i integrację z Systemem.</w:t>
      </w:r>
    </w:p>
    <w:p w:rsidR="001B58DC" w:rsidRPr="00BE1711" w:rsidRDefault="001B58DC" w:rsidP="001B58DC">
      <w:pPr>
        <w:pStyle w:val="Tekstpodstawowy2"/>
      </w:pPr>
      <w:r w:rsidRPr="00BE1711">
        <w:t>Zamawiający wymaga, aby administrator miał możliwość zarządzania wszystkimi raportami jak i narzędziami do ich tworzenia, w szczególności:</w:t>
      </w:r>
    </w:p>
    <w:p w:rsidR="001B58DC" w:rsidRDefault="001B58DC" w:rsidP="003C2A16">
      <w:pPr>
        <w:pStyle w:val="Tekstpodstawowy2"/>
        <w:numPr>
          <w:ilvl w:val="0"/>
          <w:numId w:val="107"/>
        </w:numPr>
      </w:pPr>
      <w:r>
        <w:rPr>
          <w:b/>
        </w:rPr>
        <w:t>raporty muszą być definiowane/tworzone</w:t>
      </w:r>
      <w:r w:rsidRPr="00645E8B">
        <w:rPr>
          <w:b/>
        </w:rPr>
        <w:t xml:space="preserve"> przez administratora</w:t>
      </w:r>
      <w:r>
        <w:t>. R</w:t>
      </w:r>
      <w:r w:rsidRPr="00645E8B">
        <w:t>aporty proste w</w:t>
      </w:r>
      <w:r>
        <w:t> </w:t>
      </w:r>
      <w:r w:rsidRPr="00645E8B">
        <w:t>zakresie danych, a zaawansowan</w:t>
      </w:r>
      <w:r>
        <w:t>e w zakresie danych i wyglądu. Z tym zastrzeżeniem, że wygląd raportu prostego musi zostać zaakceptowany przez Zamawiającego,</w:t>
      </w:r>
    </w:p>
    <w:p w:rsidR="001B58DC" w:rsidRDefault="001B58DC" w:rsidP="003C2A16">
      <w:pPr>
        <w:pStyle w:val="Tekstpodstawowy2"/>
        <w:numPr>
          <w:ilvl w:val="0"/>
          <w:numId w:val="107"/>
        </w:numPr>
      </w:pPr>
      <w:r>
        <w:t>definiowanie praw</w:t>
      </w:r>
      <w:r w:rsidRPr="004B4BF9">
        <w:t xml:space="preserve"> dostępu dla poszczególnych użytkowników</w:t>
      </w:r>
      <w:r w:rsidR="00256CEB">
        <w:t>.</w:t>
      </w:r>
    </w:p>
    <w:p w:rsidR="001B58DC" w:rsidRDefault="001B58DC" w:rsidP="00103178">
      <w:pPr>
        <w:pStyle w:val="Nagwek6"/>
        <w:spacing w:after="120"/>
        <w:ind w:left="1151" w:hanging="1151"/>
      </w:pPr>
      <w:r w:rsidRPr="00103178">
        <w:t>Komponent</w:t>
      </w:r>
      <w:r>
        <w:t xml:space="preserve"> do tworzenia raportów ma umożliwiać:</w:t>
      </w:r>
    </w:p>
    <w:p w:rsidR="001B58DC" w:rsidRPr="00C028B9" w:rsidRDefault="001B58DC" w:rsidP="003C2A16">
      <w:pPr>
        <w:pStyle w:val="Tekstpodstawowy2"/>
        <w:numPr>
          <w:ilvl w:val="0"/>
          <w:numId w:val="81"/>
        </w:numPr>
      </w:pPr>
      <w:r w:rsidRPr="00C028B9">
        <w:t>generowa</w:t>
      </w:r>
      <w:r>
        <w:t>nie</w:t>
      </w:r>
      <w:r w:rsidRPr="00C028B9">
        <w:t xml:space="preserve"> raportów zarówno dla pojedynczych jak i wielu wybranych obiektów (w</w:t>
      </w:r>
      <w:r>
        <w:t> </w:t>
      </w:r>
      <w:r w:rsidRPr="00C028B9">
        <w:t>procesie wyszukiwania lub selekcji na mapie)</w:t>
      </w:r>
      <w:r>
        <w:t>,</w:t>
      </w:r>
    </w:p>
    <w:p w:rsidR="001B58DC" w:rsidRDefault="001B58DC" w:rsidP="003C2A16">
      <w:pPr>
        <w:pStyle w:val="Tekstpodstawowy2"/>
        <w:numPr>
          <w:ilvl w:val="0"/>
          <w:numId w:val="81"/>
        </w:numPr>
      </w:pPr>
      <w:r w:rsidRPr="00C028B9">
        <w:t>wyszukiwanie i raportowanie dowolnej liczby obiektów (np. raport demograficzny dla</w:t>
      </w:r>
      <w:r>
        <w:t> </w:t>
      </w:r>
      <w:r w:rsidRPr="00C028B9">
        <w:t xml:space="preserve">danej dzielnicy z rozbiciem na punkty adresowe, raport działek będących własnością Skarbu Państwa z całego miasta) z dowolnej </w:t>
      </w:r>
      <w:r>
        <w:t>liczby</w:t>
      </w:r>
      <w:r w:rsidRPr="00C028B9">
        <w:t xml:space="preserve"> warstw tematycznych</w:t>
      </w:r>
      <w:r>
        <w:t>,</w:t>
      </w:r>
    </w:p>
    <w:p w:rsidR="001B58DC" w:rsidRDefault="001B58DC" w:rsidP="003C2A16">
      <w:pPr>
        <w:pStyle w:val="Tekstpodstawowy2"/>
        <w:numPr>
          <w:ilvl w:val="0"/>
          <w:numId w:val="81"/>
        </w:numPr>
      </w:pPr>
      <w:r w:rsidRPr="00C028B9">
        <w:t>występowanie zarówno danych pochodzących bezpośrednio z tabel opisowych jak</w:t>
      </w:r>
      <w:r>
        <w:t> </w:t>
      </w:r>
      <w:r w:rsidRPr="00C028B9">
        <w:t>i danych wstępnie przetworzonych przy generowaniu raportu</w:t>
      </w:r>
      <w:r>
        <w:t>,</w:t>
      </w:r>
    </w:p>
    <w:p w:rsidR="001B58DC" w:rsidRDefault="001B58DC" w:rsidP="003C2A16">
      <w:pPr>
        <w:pStyle w:val="Tekstpodstawowy2"/>
        <w:numPr>
          <w:ilvl w:val="0"/>
          <w:numId w:val="81"/>
        </w:numPr>
      </w:pPr>
      <w:r>
        <w:t>umieszczanie</w:t>
      </w:r>
      <w:r w:rsidRPr="00C028B9">
        <w:t xml:space="preserve"> wydruków mapy </w:t>
      </w:r>
      <w:r>
        <w:t>w treści</w:t>
      </w:r>
      <w:r w:rsidRPr="00C028B9">
        <w:t xml:space="preserve"> raportu</w:t>
      </w:r>
      <w:r>
        <w:t xml:space="preserve"> </w:t>
      </w:r>
    </w:p>
    <w:p w:rsidR="001B58DC" w:rsidRPr="00C028B9" w:rsidRDefault="001B58DC" w:rsidP="003C2A16">
      <w:pPr>
        <w:pStyle w:val="Tekstpodstawowy2"/>
        <w:numPr>
          <w:ilvl w:val="0"/>
          <w:numId w:val="81"/>
        </w:numPr>
      </w:pPr>
      <w:r>
        <w:t>p</w:t>
      </w:r>
      <w:r w:rsidRPr="00C028B9">
        <w:t>rezentowanie raportów/wydruków w poniższy sposób (w zależności od nadanych praw):</w:t>
      </w:r>
    </w:p>
    <w:p w:rsidR="001B58DC" w:rsidRPr="00C028B9" w:rsidRDefault="001B58DC" w:rsidP="003C2A16">
      <w:pPr>
        <w:pStyle w:val="Tekstpodstawowy2"/>
        <w:numPr>
          <w:ilvl w:val="1"/>
          <w:numId w:val="81"/>
        </w:numPr>
      </w:pPr>
      <w:r w:rsidRPr="00C028B9">
        <w:t>przeglądania na ekranie,</w:t>
      </w:r>
    </w:p>
    <w:p w:rsidR="001B58DC" w:rsidRPr="00C028B9" w:rsidRDefault="001B58DC" w:rsidP="003C2A16">
      <w:pPr>
        <w:pStyle w:val="Tekstpodstawowy2"/>
        <w:numPr>
          <w:ilvl w:val="1"/>
          <w:numId w:val="81"/>
        </w:numPr>
      </w:pPr>
      <w:r w:rsidRPr="00C028B9">
        <w:t>drukowanie,</w:t>
      </w:r>
    </w:p>
    <w:p w:rsidR="001B58DC" w:rsidRDefault="001B58DC" w:rsidP="003C2A16">
      <w:pPr>
        <w:pStyle w:val="Tekstpodstawowy2"/>
        <w:numPr>
          <w:ilvl w:val="1"/>
          <w:numId w:val="81"/>
        </w:numPr>
      </w:pPr>
      <w:r w:rsidRPr="00C028B9">
        <w:t>zapisywanie do pliku (eksport) do wybranych formatów (co najmniej: DOC</w:t>
      </w:r>
      <w:r>
        <w:t xml:space="preserve"> lub RTF</w:t>
      </w:r>
      <w:r w:rsidRPr="00C028B9">
        <w:t>, XLS, PDF)</w:t>
      </w:r>
      <w:r>
        <w:t>,</w:t>
      </w:r>
    </w:p>
    <w:p w:rsidR="001B58DC" w:rsidRDefault="001B58DC" w:rsidP="003C2A16">
      <w:pPr>
        <w:pStyle w:val="Tekstpodstawowy2"/>
        <w:numPr>
          <w:ilvl w:val="0"/>
          <w:numId w:val="81"/>
        </w:numPr>
      </w:pPr>
      <w:r w:rsidRPr="00C028B9">
        <w:t xml:space="preserve">drukowanie raportów mapy w skali z możliwością przeformatowanie mapy wyświetlonej, np.: ze skali ekranowej (np. </w:t>
      </w:r>
      <w:r>
        <w:t>1:100 000</w:t>
      </w:r>
      <w:r w:rsidRPr="00C028B9">
        <w:t>) na drukowane arkusze w skali określonej przez użytkownika (np. 1:1000)</w:t>
      </w:r>
      <w:r>
        <w:t>,</w:t>
      </w:r>
    </w:p>
    <w:p w:rsidR="001B58DC" w:rsidRPr="00C028B9" w:rsidRDefault="001B58DC" w:rsidP="003C2A16">
      <w:pPr>
        <w:pStyle w:val="Tekstpodstawowy2"/>
        <w:numPr>
          <w:ilvl w:val="0"/>
          <w:numId w:val="81"/>
        </w:numPr>
      </w:pPr>
      <w:r>
        <w:t xml:space="preserve">wysyłanie </w:t>
      </w:r>
      <w:r w:rsidRPr="00C028B9">
        <w:t>dan</w:t>
      </w:r>
      <w:r>
        <w:t>ych</w:t>
      </w:r>
      <w:r w:rsidRPr="00C028B9">
        <w:t xml:space="preserve"> do drukarki </w:t>
      </w:r>
      <w:r w:rsidRPr="00C028B9">
        <w:rPr>
          <w:b/>
        </w:rPr>
        <w:t xml:space="preserve">w </w:t>
      </w:r>
      <w:r>
        <w:rPr>
          <w:b/>
        </w:rPr>
        <w:t xml:space="preserve">różnych </w:t>
      </w:r>
      <w:r w:rsidRPr="00C028B9">
        <w:rPr>
          <w:b/>
        </w:rPr>
        <w:t>rozdzielczości</w:t>
      </w:r>
      <w:r>
        <w:rPr>
          <w:b/>
        </w:rPr>
        <w:t>ach zależnych od potrzeb co najmniej z przedziału 100-300 dpi</w:t>
      </w:r>
      <w:r w:rsidRPr="00C028B9">
        <w:rPr>
          <w:b/>
        </w:rPr>
        <w:t xml:space="preserve"> </w:t>
      </w:r>
      <w:r w:rsidRPr="00C028B9">
        <w:t>(dotyczy zarówno danych opisowych, mapowych jak i rastrowych).</w:t>
      </w:r>
    </w:p>
    <w:p w:rsidR="001B58DC" w:rsidRDefault="001B58DC" w:rsidP="00103178">
      <w:pPr>
        <w:pStyle w:val="Nagwek6"/>
        <w:spacing w:after="120"/>
        <w:ind w:left="1151" w:hanging="1151"/>
      </w:pPr>
      <w:r>
        <w:t>Funkcjonalności szczegółowe w zakresie r</w:t>
      </w:r>
      <w:r w:rsidRPr="00BA5493">
        <w:t>e</w:t>
      </w:r>
      <w:r>
        <w:t>alizacji</w:t>
      </w:r>
      <w:r w:rsidRPr="00BA5493">
        <w:t xml:space="preserve"> wydruków/raportów:</w:t>
      </w:r>
    </w:p>
    <w:p w:rsidR="001B58DC" w:rsidRPr="00BA5493" w:rsidRDefault="001B58DC" w:rsidP="003C2A16">
      <w:pPr>
        <w:pStyle w:val="Tekstpodstawowy2"/>
        <w:numPr>
          <w:ilvl w:val="0"/>
          <w:numId w:val="82"/>
        </w:numPr>
      </w:pPr>
      <w:r w:rsidRPr="00BA5493">
        <w:rPr>
          <w:b/>
        </w:rPr>
        <w:t>na każdym raporcie/wydruku</w:t>
      </w:r>
      <w:r w:rsidRPr="00BA5493">
        <w:t xml:space="preserve"> wygenerowanym </w:t>
      </w:r>
      <w:r>
        <w:t>zarówno przez użytkownika</w:t>
      </w:r>
      <w:r w:rsidR="00753281">
        <w:t xml:space="preserve"> – Geoportalu jak </w:t>
      </w:r>
      <w:r>
        <w:t xml:space="preserve">i modułu zaawansowanej obsługi danych przestrzennych </w:t>
      </w:r>
      <w:r w:rsidRPr="00BA5493">
        <w:t xml:space="preserve"> mają być umieszczone:</w:t>
      </w:r>
    </w:p>
    <w:p w:rsidR="001B58DC" w:rsidRPr="00BA5493" w:rsidRDefault="001B58DC" w:rsidP="003C2A16">
      <w:pPr>
        <w:pStyle w:val="Tekstpodstawowy2"/>
        <w:numPr>
          <w:ilvl w:val="1"/>
          <w:numId w:val="82"/>
        </w:numPr>
      </w:pPr>
      <w:r w:rsidRPr="00BA5493">
        <w:t>mapa widoczna w oknie mapy przeglądarki/treść raportu,</w:t>
      </w:r>
    </w:p>
    <w:p w:rsidR="001B58DC" w:rsidRPr="00BA5493" w:rsidRDefault="001B58DC" w:rsidP="003C2A16">
      <w:pPr>
        <w:pStyle w:val="Tekstpodstawowy2"/>
        <w:numPr>
          <w:ilvl w:val="1"/>
          <w:numId w:val="82"/>
        </w:numPr>
      </w:pPr>
      <w:r w:rsidRPr="00BA5493">
        <w:t>znak wodny</w:t>
      </w:r>
      <w:r>
        <w:t xml:space="preserve"> </w:t>
      </w:r>
      <w:r w:rsidRPr="00BA5493">
        <w:t>(</w:t>
      </w:r>
      <w:r>
        <w:t>obligatoryjnie dla użytkowników publicznych opcjonalnie dla użytkowników wewnętrznych- definiowane przez administratora),</w:t>
      </w:r>
    </w:p>
    <w:p w:rsidR="001B58DC" w:rsidRPr="00BA5493" w:rsidRDefault="001B58DC" w:rsidP="003C2A16">
      <w:pPr>
        <w:pStyle w:val="Tekstpodstawowy2"/>
        <w:numPr>
          <w:ilvl w:val="1"/>
          <w:numId w:val="82"/>
        </w:numPr>
      </w:pPr>
      <w:r w:rsidRPr="00BA5493">
        <w:t>pełna data i godzina wydruku,</w:t>
      </w:r>
    </w:p>
    <w:p w:rsidR="001B58DC" w:rsidRPr="00BA5493" w:rsidRDefault="001B58DC" w:rsidP="003C2A16">
      <w:pPr>
        <w:pStyle w:val="Tekstpodstawowy2"/>
        <w:numPr>
          <w:ilvl w:val="1"/>
          <w:numId w:val="82"/>
        </w:numPr>
      </w:pPr>
      <w:r>
        <w:t xml:space="preserve">dla użytkowników zalogowanych identyfikator </w:t>
      </w:r>
      <w:r w:rsidRPr="00BA5493">
        <w:t>użytkownik</w:t>
      </w:r>
      <w:r>
        <w:t>a generującego</w:t>
      </w:r>
      <w:r w:rsidRPr="00BA5493">
        <w:t xml:space="preserve"> wydruk/raport</w:t>
      </w:r>
      <w:r>
        <w:t xml:space="preserve"> (imię, nazwisko i/lub login- dla użytkowników zalogowanych/wewnętrznych)</w:t>
      </w:r>
      <w:r w:rsidRPr="00BA5493">
        <w:t>,</w:t>
      </w:r>
    </w:p>
    <w:p w:rsidR="001B58DC" w:rsidRPr="00BA5493" w:rsidRDefault="001B58DC" w:rsidP="003C2A16">
      <w:pPr>
        <w:pStyle w:val="Tekstpodstawowy2"/>
        <w:numPr>
          <w:ilvl w:val="1"/>
          <w:numId w:val="82"/>
        </w:numPr>
      </w:pPr>
      <w:r w:rsidRPr="00BA5493">
        <w:t>automatyczny identyfikator wydruku/raportu,</w:t>
      </w:r>
    </w:p>
    <w:p w:rsidR="001B58DC" w:rsidRPr="00BA5493" w:rsidRDefault="001B58DC" w:rsidP="003C2A16">
      <w:pPr>
        <w:pStyle w:val="Tekstpodstawowy2"/>
        <w:numPr>
          <w:ilvl w:val="1"/>
          <w:numId w:val="82"/>
        </w:numPr>
      </w:pPr>
      <w:r w:rsidRPr="00BA5493">
        <w:t>legenda (opcjonalnie, na żądanie użytkownika),</w:t>
      </w:r>
    </w:p>
    <w:p w:rsidR="001B58DC" w:rsidRDefault="001B58DC" w:rsidP="003C2A16">
      <w:pPr>
        <w:pStyle w:val="Tekstpodstawowy2"/>
        <w:numPr>
          <w:ilvl w:val="1"/>
          <w:numId w:val="82"/>
        </w:numPr>
      </w:pPr>
      <w:r w:rsidRPr="00BA5493">
        <w:t>skala liniowa (opcjonalnie, na żądanie użytkownika),</w:t>
      </w:r>
    </w:p>
    <w:p w:rsidR="001B58DC" w:rsidRPr="005671F4" w:rsidRDefault="001B58DC" w:rsidP="003C2A16">
      <w:pPr>
        <w:pStyle w:val="Tekstpodstawowy2"/>
        <w:numPr>
          <w:ilvl w:val="1"/>
          <w:numId w:val="82"/>
        </w:numPr>
      </w:pPr>
      <w:r>
        <w:t xml:space="preserve">skala liczbowa </w:t>
      </w:r>
      <w:r w:rsidRPr="00BA5493">
        <w:t>(opcjonalnie, na żądanie użytkownika)</w:t>
      </w:r>
      <w:r>
        <w:t>- dowolna i/lub wybrana z predefiniowanej  listy skal,</w:t>
      </w:r>
    </w:p>
    <w:p w:rsidR="001B58DC" w:rsidRPr="00BA5493" w:rsidRDefault="001B58DC" w:rsidP="003C2A16">
      <w:pPr>
        <w:pStyle w:val="Tekstpodstawowy2"/>
        <w:numPr>
          <w:ilvl w:val="1"/>
          <w:numId w:val="82"/>
        </w:numPr>
      </w:pPr>
      <w:r w:rsidRPr="00BA5493">
        <w:t>współrzędne (opcjonalnie, na żądanie użytkownika),</w:t>
      </w:r>
    </w:p>
    <w:p w:rsidR="001B58DC" w:rsidRDefault="001B58DC" w:rsidP="003C2A16">
      <w:pPr>
        <w:pStyle w:val="Tekstpodstawowy2"/>
        <w:numPr>
          <w:ilvl w:val="1"/>
          <w:numId w:val="82"/>
        </w:numPr>
      </w:pPr>
      <w:r w:rsidRPr="00BA5493">
        <w:t>kierunek N (opcjonalnie, na żądanie użytkownika),</w:t>
      </w:r>
    </w:p>
    <w:p w:rsidR="001B58DC" w:rsidRPr="00BA5493" w:rsidRDefault="001B58DC" w:rsidP="003C2A16">
      <w:pPr>
        <w:pStyle w:val="Tekstpodstawowy2"/>
        <w:numPr>
          <w:ilvl w:val="1"/>
          <w:numId w:val="82"/>
        </w:numPr>
      </w:pPr>
      <w:r>
        <w:t xml:space="preserve">komentarz </w:t>
      </w:r>
      <w:r w:rsidRPr="00BA5493">
        <w:t>(opcjonalnie, na żądanie użytkownika)</w:t>
      </w:r>
      <w:r>
        <w:t>,</w:t>
      </w:r>
    </w:p>
    <w:p w:rsidR="001B58DC" w:rsidRDefault="001B58DC" w:rsidP="003C2A16">
      <w:pPr>
        <w:pStyle w:val="Tekstpodstawowy2"/>
        <w:numPr>
          <w:ilvl w:val="1"/>
          <w:numId w:val="82"/>
        </w:numPr>
      </w:pPr>
      <w:r w:rsidRPr="00BA5493">
        <w:t>tytuł definiowany przez użytkownika (opcjonalnie, na żądanie użytkownika),</w:t>
      </w:r>
    </w:p>
    <w:p w:rsidR="001B58DC" w:rsidRDefault="001B58DC" w:rsidP="003C2A16">
      <w:pPr>
        <w:pStyle w:val="Tekstpodstawowy2"/>
        <w:numPr>
          <w:ilvl w:val="1"/>
          <w:numId w:val="82"/>
        </w:numPr>
      </w:pPr>
      <w:r>
        <w:t>stopka (definiowana przez administratora),</w:t>
      </w:r>
    </w:p>
    <w:p w:rsidR="001B58DC" w:rsidRPr="00BA5493" w:rsidRDefault="001B58DC" w:rsidP="003C2A16">
      <w:pPr>
        <w:pStyle w:val="Tekstpodstawowy2"/>
        <w:numPr>
          <w:ilvl w:val="1"/>
          <w:numId w:val="82"/>
        </w:numPr>
      </w:pPr>
      <w:r>
        <w:t>zaleca się  możliwość wyboru jakości wydruku (dpi predefiniowane przez administratora),</w:t>
      </w:r>
    </w:p>
    <w:p w:rsidR="001B58DC" w:rsidRPr="005671F4" w:rsidRDefault="001B58DC" w:rsidP="003C2A16">
      <w:pPr>
        <w:pStyle w:val="Tekstpodstawowy2"/>
        <w:numPr>
          <w:ilvl w:val="0"/>
          <w:numId w:val="82"/>
        </w:numPr>
      </w:pPr>
      <w:r w:rsidRPr="005671F4">
        <w:rPr>
          <w:b/>
        </w:rPr>
        <w:t>znak wodny i stopka</w:t>
      </w:r>
      <w:r w:rsidRPr="005671F4">
        <w:t xml:space="preserve"> mają</w:t>
      </w:r>
      <w:r>
        <w:t xml:space="preserve"> być automatycznie drukowane</w:t>
      </w:r>
      <w:r w:rsidRPr="005671F4">
        <w:t xml:space="preserve"> na każdym raporcie/wydruku pochodzącym z Systemu, niezależnie od zastosowanej drukarki (laserowa, atramentowa),</w:t>
      </w:r>
    </w:p>
    <w:p w:rsidR="001B58DC" w:rsidRPr="001F5E1D" w:rsidRDefault="001B58DC" w:rsidP="003C2A16">
      <w:pPr>
        <w:pStyle w:val="Tekstpodstawowy2"/>
        <w:numPr>
          <w:ilvl w:val="0"/>
          <w:numId w:val="82"/>
        </w:numPr>
      </w:pPr>
      <w:r w:rsidRPr="001F5E1D">
        <w:rPr>
          <w:b/>
        </w:rPr>
        <w:t>użytkownik</w:t>
      </w:r>
      <w:r>
        <w:rPr>
          <w:b/>
        </w:rPr>
        <w:t xml:space="preserve"> publiczny </w:t>
      </w:r>
      <w:r w:rsidRPr="001F5E1D">
        <w:rPr>
          <w:b/>
        </w:rPr>
        <w:t xml:space="preserve"> nie może </w:t>
      </w:r>
      <w:r>
        <w:rPr>
          <w:b/>
        </w:rPr>
        <w:t>wyłączyć</w:t>
      </w:r>
      <w:r w:rsidRPr="001F5E1D">
        <w:rPr>
          <w:b/>
        </w:rPr>
        <w:t xml:space="preserve"> znaku wodnego</w:t>
      </w:r>
      <w:r>
        <w:rPr>
          <w:b/>
        </w:rPr>
        <w:t xml:space="preserve"> ani stopki</w:t>
      </w:r>
      <w:r w:rsidRPr="001F5E1D">
        <w:rPr>
          <w:b/>
        </w:rPr>
        <w:t>,</w:t>
      </w:r>
    </w:p>
    <w:p w:rsidR="001B58DC" w:rsidRPr="00BA5493" w:rsidRDefault="001B58DC" w:rsidP="003C2A16">
      <w:pPr>
        <w:pStyle w:val="Tekstpodstawowy2"/>
        <w:numPr>
          <w:ilvl w:val="0"/>
          <w:numId w:val="82"/>
        </w:numPr>
      </w:pPr>
      <w:r w:rsidRPr="00BA5493">
        <w:rPr>
          <w:b/>
        </w:rPr>
        <w:t>każdy raport/wydruk ma być automatycznie ewidencjonowany</w:t>
      </w:r>
      <w:r w:rsidRPr="00BA5493">
        <w:t xml:space="preserve"> (ma mieć swój jednoznaczny identyfikator, który będzie rozróżnialny dla interfejsu użytkowników </w:t>
      </w:r>
      <w:r>
        <w:t>Intranetu/</w:t>
      </w:r>
      <w:r w:rsidRPr="00BA5493">
        <w:t>Extranetu/Internetu),</w:t>
      </w:r>
    </w:p>
    <w:p w:rsidR="001B58DC" w:rsidRPr="00BA5493" w:rsidRDefault="001B58DC" w:rsidP="003C2A16">
      <w:pPr>
        <w:pStyle w:val="Tekstpodstawowy2"/>
        <w:numPr>
          <w:ilvl w:val="0"/>
          <w:numId w:val="82"/>
        </w:numPr>
      </w:pPr>
      <w:r w:rsidRPr="00BA5493">
        <w:rPr>
          <w:b/>
        </w:rPr>
        <w:t>operacje generowania raportu/wydr</w:t>
      </w:r>
      <w:r w:rsidR="005C7BD1">
        <w:rPr>
          <w:b/>
        </w:rPr>
        <w:t>uku mają być zapisywane w logu S</w:t>
      </w:r>
      <w:r w:rsidRPr="00BA5493">
        <w:rPr>
          <w:b/>
        </w:rPr>
        <w:t>ystemu</w:t>
      </w:r>
      <w:r w:rsidRPr="00BA5493">
        <w:t xml:space="preserve"> (w</w:t>
      </w:r>
      <w:r>
        <w:t> </w:t>
      </w:r>
      <w:r w:rsidRPr="00BA5493">
        <w:t>tym informacja kto</w:t>
      </w:r>
      <w:r>
        <w:t xml:space="preserve"> </w:t>
      </w:r>
      <w:r w:rsidRPr="00BA5493">
        <w:t>i kiedy wywołał raport/wydruk, rodzaj raportu/wydruku, jaki był obszar wydruku - poprzez współrzędne naroży, zakres danych opisowych, lista drukowanych</w:t>
      </w:r>
      <w:r w:rsidR="00D40E35">
        <w:t xml:space="preserve"> warstw, identyfikator wydruku),</w:t>
      </w:r>
    </w:p>
    <w:p w:rsidR="001B58DC" w:rsidRPr="00BA5493" w:rsidRDefault="001B58DC" w:rsidP="003C2A16">
      <w:pPr>
        <w:pStyle w:val="Tekstpodstawowy2"/>
        <w:numPr>
          <w:ilvl w:val="0"/>
          <w:numId w:val="82"/>
        </w:numPr>
      </w:pPr>
      <w:r w:rsidRPr="00BA5493">
        <w:t>zasadnicza treść wydruku (tabe</w:t>
      </w:r>
      <w:r>
        <w:t>la z danymi z raportu, mapa) ma</w:t>
      </w:r>
      <w:r w:rsidRPr="00BA5493">
        <w:t xml:space="preserve"> zajmować możliwie </w:t>
      </w:r>
      <w:r w:rsidR="00D40E35">
        <w:t>największą część kartki wydruku.</w:t>
      </w:r>
    </w:p>
    <w:p w:rsidR="001B58DC" w:rsidRPr="00BA5493" w:rsidRDefault="001B58DC" w:rsidP="001B58DC">
      <w:pPr>
        <w:pStyle w:val="Tekstpodstawowy"/>
        <w:tabs>
          <w:tab w:val="left" w:pos="9781"/>
        </w:tabs>
        <w:rPr>
          <w:rFonts w:cs="Arial"/>
          <w:sz w:val="22"/>
          <w:szCs w:val="22"/>
        </w:rPr>
      </w:pPr>
    </w:p>
    <w:p w:rsidR="001B58DC" w:rsidRPr="00DE1534" w:rsidRDefault="001B58DC" w:rsidP="001B58DC">
      <w:pPr>
        <w:pStyle w:val="Tekstpodstawowy2"/>
      </w:pPr>
      <w:r w:rsidRPr="00DE1534">
        <w:t xml:space="preserve">System ma być wyposażony w narzędzia konfiguracyjne, umożliwiające administratorom definiowanie oraz </w:t>
      </w:r>
      <w:r w:rsidRPr="00DE1534">
        <w:rPr>
          <w:b/>
        </w:rPr>
        <w:t>elastyczną zmianę struktury i zakresu formy raportów</w:t>
      </w:r>
      <w:r w:rsidRPr="00DE1534">
        <w:t>,</w:t>
      </w:r>
      <w:r w:rsidRPr="00BA5493">
        <w:t xml:space="preserve"> ich rozszerzanie o nowe parametry oraz dodawanie nowych, wraz z</w:t>
      </w:r>
      <w:r>
        <w:t> </w:t>
      </w:r>
      <w:r w:rsidRPr="00BA5493">
        <w:t xml:space="preserve">pojawiającymi się nowymi </w:t>
      </w:r>
      <w:r w:rsidRPr="00DE1534">
        <w:t xml:space="preserve">potrzebami użytkowników oraz nowymi danymi w Systemie. </w:t>
      </w:r>
    </w:p>
    <w:p w:rsidR="001B58DC" w:rsidRPr="00BA5493" w:rsidRDefault="001B58DC" w:rsidP="001B58DC">
      <w:pPr>
        <w:pStyle w:val="Tekstpodstawowy2"/>
      </w:pPr>
      <w:r w:rsidRPr="00DE1534">
        <w:rPr>
          <w:b/>
        </w:rPr>
        <w:t>Zamawiający ma mieć możliwość dowolnego zarządzania/modyfikacji</w:t>
      </w:r>
      <w:r w:rsidRPr="00DE1534">
        <w:t xml:space="preserve"> i</w:t>
      </w:r>
      <w:r>
        <w:t> </w:t>
      </w:r>
      <w:r w:rsidRPr="00DE1534">
        <w:t xml:space="preserve">rozbudowy zakresu i ilości raportów </w:t>
      </w:r>
      <w:r w:rsidRPr="00DE1534">
        <w:rPr>
          <w:b/>
        </w:rPr>
        <w:t>samodzielnie bez konieczności pośrednictwa Wykonawcy</w:t>
      </w:r>
      <w:r w:rsidRPr="00DE1534">
        <w:t xml:space="preserve"> lub osób/firm trzecich.</w:t>
      </w:r>
    </w:p>
    <w:p w:rsidR="001B58DC" w:rsidRDefault="001B58DC" w:rsidP="001B58DC">
      <w:pPr>
        <w:pStyle w:val="Tekstpodstawowy2"/>
        <w:ind w:firstLine="0"/>
      </w:pPr>
    </w:p>
    <w:p w:rsidR="001B58DC" w:rsidRPr="00E14C31" w:rsidRDefault="001B58DC" w:rsidP="001B58DC">
      <w:pPr>
        <w:pStyle w:val="Tekstpodstawowy2"/>
      </w:pPr>
      <w:r w:rsidRPr="00E14C31">
        <w:rPr>
          <w:b/>
        </w:rPr>
        <w:t>Nie może być limitów</w:t>
      </w:r>
      <w:r w:rsidRPr="00E14C31">
        <w:t xml:space="preserve"> na ilość raportowanych danych. Zamawiający wymaga sprawnego działania aplikacji w różnych skalach, w tym na poziomie dzielnic (np. wyszukaj w</w:t>
      </w:r>
      <w:r>
        <w:t> </w:t>
      </w:r>
      <w:r w:rsidRPr="00E14C31">
        <w:t>dzielnicy X działki, które nie są zdefiniowane w systemie podatkowym) czy nawet całego miasta (np. wyświetl listę budynków mieszkalnych, które stoją poza strefami MN</w:t>
      </w:r>
      <w:r w:rsidR="00F2400D">
        <w:t xml:space="preserve"> </w:t>
      </w:r>
      <w:r w:rsidRPr="00E14C31">
        <w:t>zdefiniowanymi w MPZP).</w:t>
      </w:r>
    </w:p>
    <w:p w:rsidR="001B58DC" w:rsidRDefault="001B58DC" w:rsidP="001B58DC">
      <w:pPr>
        <w:pStyle w:val="Tekstpodstawowy2"/>
      </w:pPr>
    </w:p>
    <w:p w:rsidR="001B58DC" w:rsidRDefault="001B58DC" w:rsidP="001B58DC">
      <w:pPr>
        <w:pStyle w:val="Tekstpodstawowy2"/>
      </w:pPr>
      <w:r w:rsidRPr="00D34D3E">
        <w:t>Niezależnie</w:t>
      </w:r>
      <w:r>
        <w:t xml:space="preserve"> od powyższych zapisów</w:t>
      </w:r>
      <w:r w:rsidRPr="00D34D3E">
        <w:t xml:space="preserve"> Zamawiający ma mieć możliwość samodzielnego zarządzania/rozwoju/modyfikacji Systemu w zakresie wyszukiwania</w:t>
      </w:r>
      <w:r>
        <w:t>, raportowania</w:t>
      </w:r>
      <w:r w:rsidRPr="00D34D3E">
        <w:t xml:space="preserve"> i analiz przez dodawanie nowych warstw</w:t>
      </w:r>
      <w:r>
        <w:t xml:space="preserve">/raportów </w:t>
      </w:r>
      <w:r w:rsidRPr="00D34D3E">
        <w:t xml:space="preserve"> i odpowiednie ustawiane dla nich parametrów.</w:t>
      </w:r>
    </w:p>
    <w:p w:rsidR="001B58DC" w:rsidRDefault="001B58DC" w:rsidP="00103178">
      <w:pPr>
        <w:pStyle w:val="Nagwek6"/>
        <w:spacing w:after="120"/>
        <w:ind w:left="1151" w:hanging="1151"/>
      </w:pPr>
      <w:r w:rsidRPr="000B797A">
        <w:t>Wytyczne do</w:t>
      </w:r>
      <w:r>
        <w:t xml:space="preserve"> formy </w:t>
      </w:r>
      <w:r w:rsidRPr="000B797A">
        <w:t>zaawansowanych raportó</w:t>
      </w:r>
      <w:r>
        <w:t xml:space="preserve">w generowanych na potrzeby Wydziału Ekologii </w:t>
      </w:r>
    </w:p>
    <w:p w:rsidR="001B58DC" w:rsidRPr="000B797A" w:rsidRDefault="001B58DC" w:rsidP="001B58DC">
      <w:pPr>
        <w:pStyle w:val="Tekstpodstawowy2"/>
        <w:ind w:firstLine="0"/>
      </w:pPr>
      <w:r w:rsidRPr="000B797A">
        <w:rPr>
          <w:b/>
        </w:rPr>
        <w:t>Karta ewidencyjna pomnika</w:t>
      </w:r>
      <w:r w:rsidRPr="000B797A">
        <w:t xml:space="preserve"> przyrody ożywionej:</w:t>
      </w:r>
    </w:p>
    <w:p w:rsidR="001B58DC" w:rsidRPr="000B797A" w:rsidRDefault="001B58DC" w:rsidP="001B58DC">
      <w:pPr>
        <w:pStyle w:val="Tekstpodstawowy2"/>
        <w:ind w:firstLine="0"/>
      </w:pPr>
      <w:r w:rsidRPr="000B797A">
        <w:t>Karta ma zawierać następujące dane: tytuł, nazwę polską/łacińską, obwód, wysokość, położenie geograficzne, przynależność administracyjną, dokładną lokalizację, właściciela posesji, zarządcę posesji, charakterystykę pni, charakterystykę korony, wymagane zabiegi konserwatorskie, datę pomiaru, dane dendrologa.</w:t>
      </w:r>
    </w:p>
    <w:p w:rsidR="001B58DC" w:rsidRDefault="001B58DC" w:rsidP="001B58DC">
      <w:pPr>
        <w:pStyle w:val="Tekstpodstawowy2"/>
        <w:ind w:firstLine="0"/>
      </w:pPr>
      <w:r w:rsidRPr="000B797A">
        <w:t>Karta ma mieć postać wydruku na formacie A4 (układ pionowy)</w:t>
      </w:r>
    </w:p>
    <w:p w:rsidR="001B58DC" w:rsidRDefault="001B58DC" w:rsidP="00103178">
      <w:pPr>
        <w:pStyle w:val="Nagwek6"/>
        <w:keepNext/>
        <w:spacing w:after="120"/>
        <w:ind w:left="1151" w:hanging="1151"/>
      </w:pPr>
      <w:r w:rsidRPr="003E2ABE">
        <w:t>Wytyczne do formy  zaawansowanych raportów generowanych na potrzeby Miejskiego Konserwatora Zabytków</w:t>
      </w:r>
    </w:p>
    <w:p w:rsidR="001B58DC" w:rsidRPr="000B797A" w:rsidRDefault="001B58DC" w:rsidP="001B58DC">
      <w:pPr>
        <w:pStyle w:val="Tekstpodstawowy2"/>
        <w:ind w:firstLine="0"/>
      </w:pPr>
      <w:r w:rsidRPr="000B797A">
        <w:rPr>
          <w:b/>
        </w:rPr>
        <w:t>Karta ewidencyjna zabytku oraz skrócona karta ewidencyjna zabytku</w:t>
      </w:r>
      <w:r w:rsidRPr="000B797A">
        <w:t>:</w:t>
      </w:r>
    </w:p>
    <w:p w:rsidR="001B58DC" w:rsidRDefault="001B58DC" w:rsidP="001B58DC">
      <w:pPr>
        <w:pStyle w:val="Tekstpodstawowy2"/>
        <w:ind w:firstLine="0"/>
      </w:pPr>
      <w:r w:rsidRPr="000B797A">
        <w:t xml:space="preserve">Karty mają mieć zawartość i wygląd Zgodnie z Rozporządzeniem Ministra Kultury z dnia </w:t>
      </w:r>
      <w:r>
        <w:t>26</w:t>
      </w:r>
      <w:r w:rsidR="00DF32CB">
        <w:t> </w:t>
      </w:r>
      <w:r w:rsidRPr="000B797A">
        <w:t>maja 20</w:t>
      </w:r>
      <w:r>
        <w:t>11</w:t>
      </w:r>
      <w:r w:rsidRPr="000B797A">
        <w:t xml:space="preserve"> r.  </w:t>
      </w:r>
      <w:r>
        <w:t>w sprawie prowadzenia rejestru zabytków, krajowej, wojewódzkiej i gminnej ewidencji zabytków oraz krajowego wykazu zabytków skradzionych lub wywiezionych za granicę niezgodnie z prawem</w:t>
      </w:r>
      <w:r w:rsidRPr="000B797A">
        <w:t xml:space="preserve">, Dz. U. nr </w:t>
      </w:r>
      <w:r>
        <w:t>113</w:t>
      </w:r>
      <w:r w:rsidRPr="000B797A">
        <w:t xml:space="preserve">, poz. </w:t>
      </w:r>
      <w:r>
        <w:t>661</w:t>
      </w:r>
      <w:r w:rsidRPr="000B797A">
        <w:t>.</w:t>
      </w:r>
    </w:p>
    <w:p w:rsidR="001B58DC" w:rsidRDefault="001B58DC" w:rsidP="00103178">
      <w:pPr>
        <w:pStyle w:val="Nagwek6"/>
        <w:spacing w:after="120"/>
        <w:ind w:left="1151" w:hanging="1151"/>
      </w:pPr>
      <w:r>
        <w:t>Wykaz nowych wymaganych do wdrożenia raportów z analiz</w:t>
      </w:r>
    </w:p>
    <w:p w:rsidR="001B58DC" w:rsidRDefault="001B58DC" w:rsidP="001B58DC">
      <w:pPr>
        <w:pStyle w:val="Tekstpodstawowy2"/>
        <w:ind w:firstLine="0"/>
      </w:pPr>
      <w:r>
        <w:t>Ze względu na to, że funkcjonalność analityczna i raportująca są ze sobą mocno powiązane i często występują jako komplementarne w kontekście potrzeb użytkowników (w pierwszym kroku użytkownik chce zobaczyć wynik analizy na mapie, a następnie przejrzeć szczegóły w postaci reportu) poniżej w jednej tabeli zestawiono wykaz wymaganych do wdrożenia przez Wykonawcę analiz i</w:t>
      </w:r>
      <w:r w:rsidR="00B073DA">
        <w:t xml:space="preserve"> raportów przedstawiono (tab. 11</w:t>
      </w:r>
      <w:r>
        <w:t>)</w:t>
      </w:r>
    </w:p>
    <w:p w:rsidR="001B58DC" w:rsidRDefault="001B58DC" w:rsidP="001B58DC">
      <w:pPr>
        <w:pStyle w:val="Tekstpodstawowy"/>
        <w:spacing w:line="312" w:lineRule="auto"/>
        <w:jc w:val="both"/>
        <w:rPr>
          <w:rFonts w:cs="Arial"/>
          <w:sz w:val="22"/>
          <w:szCs w:val="22"/>
        </w:rPr>
      </w:pPr>
    </w:p>
    <w:p w:rsidR="001B58DC" w:rsidRPr="00F30BCF" w:rsidRDefault="001B58DC" w:rsidP="001B58DC">
      <w:pPr>
        <w:tabs>
          <w:tab w:val="left" w:pos="9781"/>
        </w:tabs>
        <w:jc w:val="center"/>
        <w:rPr>
          <w:rFonts w:ascii="Arial" w:hAnsi="Arial" w:cs="Arial"/>
        </w:rPr>
      </w:pPr>
      <w:r w:rsidRPr="00F30BCF">
        <w:rPr>
          <w:rFonts w:ascii="Arial" w:hAnsi="Arial" w:cs="Arial"/>
          <w:b/>
          <w:sz w:val="22"/>
        </w:rPr>
        <w:t>Tab.</w:t>
      </w:r>
      <w:r>
        <w:rPr>
          <w:rFonts w:ascii="Arial" w:hAnsi="Arial" w:cs="Arial"/>
          <w:b/>
          <w:sz w:val="22"/>
        </w:rPr>
        <w:t xml:space="preserve"> 1</w:t>
      </w:r>
      <w:r w:rsidR="00B073DA">
        <w:rPr>
          <w:rFonts w:ascii="Arial" w:hAnsi="Arial" w:cs="Arial"/>
          <w:b/>
          <w:sz w:val="22"/>
        </w:rPr>
        <w:t>1</w:t>
      </w:r>
      <w:r w:rsidRPr="00F30BCF">
        <w:rPr>
          <w:rFonts w:ascii="Arial" w:hAnsi="Arial" w:cs="Arial"/>
          <w:sz w:val="22"/>
        </w:rPr>
        <w:t xml:space="preserve"> </w:t>
      </w:r>
      <w:r>
        <w:rPr>
          <w:rFonts w:ascii="Arial" w:hAnsi="Arial" w:cs="Arial"/>
          <w:sz w:val="22"/>
        </w:rPr>
        <w:t>Dedykowane</w:t>
      </w:r>
      <w:r w:rsidRPr="00F30BCF">
        <w:rPr>
          <w:rFonts w:ascii="Arial" w:hAnsi="Arial" w:cs="Arial"/>
          <w:sz w:val="22"/>
        </w:rPr>
        <w:t xml:space="preserve"> </w:t>
      </w:r>
      <w:r>
        <w:rPr>
          <w:rFonts w:ascii="Arial" w:hAnsi="Arial" w:cs="Arial"/>
          <w:sz w:val="22"/>
        </w:rPr>
        <w:t xml:space="preserve">analizy / </w:t>
      </w:r>
      <w:r w:rsidRPr="00F30BCF">
        <w:rPr>
          <w:rFonts w:ascii="Arial" w:hAnsi="Arial" w:cs="Arial"/>
          <w:sz w:val="22"/>
        </w:rPr>
        <w:t xml:space="preserve">raporty </w:t>
      </w:r>
      <w:r>
        <w:rPr>
          <w:rFonts w:ascii="Arial" w:hAnsi="Arial" w:cs="Arial"/>
          <w:sz w:val="22"/>
        </w:rPr>
        <w:t>wymagane do wdrożenia w Systemie</w:t>
      </w:r>
      <w:r w:rsidRPr="00F30BCF">
        <w:rPr>
          <w:rFonts w:ascii="Arial" w:hAnsi="Arial" w:cs="Arial"/>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9"/>
        <w:gridCol w:w="1520"/>
        <w:gridCol w:w="1287"/>
        <w:gridCol w:w="2670"/>
        <w:gridCol w:w="1984"/>
      </w:tblGrid>
      <w:tr w:rsidR="001B58DC" w:rsidRPr="00F30BCF" w:rsidTr="00E024B7">
        <w:trPr>
          <w:tblHeader/>
        </w:trPr>
        <w:tc>
          <w:tcPr>
            <w:tcW w:w="1719" w:type="dxa"/>
            <w:shd w:val="clear" w:color="auto" w:fill="DBE5F1"/>
          </w:tcPr>
          <w:p w:rsidR="001B58DC" w:rsidRPr="00F30BCF" w:rsidRDefault="001B58DC" w:rsidP="00E024B7">
            <w:pPr>
              <w:tabs>
                <w:tab w:val="left" w:pos="9781"/>
              </w:tabs>
              <w:jc w:val="center"/>
              <w:rPr>
                <w:rFonts w:ascii="Arial" w:eastAsia="Calibri" w:hAnsi="Arial" w:cs="Arial"/>
                <w:b/>
                <w:sz w:val="18"/>
                <w:szCs w:val="16"/>
              </w:rPr>
            </w:pPr>
            <w:r>
              <w:rPr>
                <w:rFonts w:ascii="Arial" w:eastAsia="Calibri" w:hAnsi="Arial" w:cs="Arial"/>
                <w:b/>
                <w:sz w:val="18"/>
                <w:szCs w:val="16"/>
              </w:rPr>
              <w:t>Dedykowana analiza / raport</w:t>
            </w:r>
          </w:p>
        </w:tc>
        <w:tc>
          <w:tcPr>
            <w:tcW w:w="1520" w:type="dxa"/>
            <w:shd w:val="clear" w:color="auto" w:fill="DBE5F1"/>
          </w:tcPr>
          <w:p w:rsidR="001B58DC" w:rsidRPr="00F30BCF" w:rsidRDefault="001B58DC" w:rsidP="00E024B7">
            <w:pPr>
              <w:tabs>
                <w:tab w:val="left" w:pos="9781"/>
              </w:tabs>
              <w:jc w:val="center"/>
              <w:rPr>
                <w:rFonts w:ascii="Arial" w:eastAsia="Calibri" w:hAnsi="Arial" w:cs="Arial"/>
                <w:b/>
                <w:sz w:val="18"/>
                <w:szCs w:val="16"/>
              </w:rPr>
            </w:pPr>
            <w:r w:rsidRPr="00F30BCF">
              <w:rPr>
                <w:rFonts w:ascii="Arial" w:eastAsia="Calibri" w:hAnsi="Arial" w:cs="Arial"/>
                <w:b/>
                <w:sz w:val="18"/>
                <w:szCs w:val="16"/>
              </w:rPr>
              <w:t>Wnioskodawca</w:t>
            </w:r>
          </w:p>
        </w:tc>
        <w:tc>
          <w:tcPr>
            <w:tcW w:w="1287" w:type="dxa"/>
            <w:shd w:val="clear" w:color="auto" w:fill="DBE5F1"/>
          </w:tcPr>
          <w:p w:rsidR="001B58DC" w:rsidRPr="00F30BCF" w:rsidRDefault="001B58DC" w:rsidP="00E024B7">
            <w:pPr>
              <w:tabs>
                <w:tab w:val="left" w:pos="9781"/>
              </w:tabs>
              <w:jc w:val="center"/>
              <w:rPr>
                <w:rFonts w:ascii="Arial" w:eastAsia="Calibri" w:hAnsi="Arial" w:cs="Arial"/>
                <w:b/>
                <w:sz w:val="18"/>
                <w:szCs w:val="16"/>
              </w:rPr>
            </w:pPr>
            <w:r w:rsidRPr="00F30BCF">
              <w:rPr>
                <w:rFonts w:ascii="Arial" w:eastAsia="Calibri" w:hAnsi="Arial" w:cs="Arial"/>
                <w:b/>
                <w:sz w:val="18"/>
                <w:szCs w:val="16"/>
              </w:rPr>
              <w:t>Dysponent danych</w:t>
            </w:r>
          </w:p>
        </w:tc>
        <w:tc>
          <w:tcPr>
            <w:tcW w:w="2670" w:type="dxa"/>
            <w:shd w:val="clear" w:color="auto" w:fill="DBE5F1"/>
          </w:tcPr>
          <w:p w:rsidR="001B58DC" w:rsidRPr="00F30BCF" w:rsidRDefault="001B58DC" w:rsidP="00E024B7">
            <w:pPr>
              <w:tabs>
                <w:tab w:val="left" w:pos="9781"/>
              </w:tabs>
              <w:jc w:val="center"/>
              <w:rPr>
                <w:rFonts w:ascii="Arial" w:eastAsia="Calibri" w:hAnsi="Arial" w:cs="Arial"/>
                <w:b/>
                <w:sz w:val="18"/>
                <w:szCs w:val="16"/>
              </w:rPr>
            </w:pPr>
            <w:r>
              <w:rPr>
                <w:rFonts w:ascii="Arial" w:eastAsia="Calibri" w:hAnsi="Arial" w:cs="Arial"/>
                <w:b/>
                <w:sz w:val="18"/>
                <w:szCs w:val="16"/>
              </w:rPr>
              <w:t>S</w:t>
            </w:r>
            <w:r w:rsidRPr="00F30BCF">
              <w:rPr>
                <w:rFonts w:ascii="Arial" w:eastAsia="Calibri" w:hAnsi="Arial" w:cs="Arial"/>
                <w:b/>
                <w:sz w:val="18"/>
                <w:szCs w:val="16"/>
              </w:rPr>
              <w:t xml:space="preserve">posób </w:t>
            </w:r>
            <w:r>
              <w:rPr>
                <w:rFonts w:ascii="Arial" w:eastAsia="Calibri" w:hAnsi="Arial" w:cs="Arial"/>
                <w:b/>
                <w:sz w:val="18"/>
                <w:szCs w:val="16"/>
              </w:rPr>
              <w:t>działania</w:t>
            </w:r>
          </w:p>
        </w:tc>
        <w:tc>
          <w:tcPr>
            <w:tcW w:w="1984" w:type="dxa"/>
            <w:shd w:val="clear" w:color="auto" w:fill="DBE5F1"/>
          </w:tcPr>
          <w:p w:rsidR="001B58DC" w:rsidRPr="00F30BCF" w:rsidRDefault="001B58DC" w:rsidP="00E024B7">
            <w:pPr>
              <w:tabs>
                <w:tab w:val="left" w:pos="9781"/>
              </w:tabs>
              <w:jc w:val="center"/>
              <w:rPr>
                <w:rFonts w:ascii="Arial" w:eastAsia="Calibri" w:hAnsi="Arial" w:cs="Arial"/>
                <w:b/>
                <w:sz w:val="18"/>
                <w:szCs w:val="16"/>
              </w:rPr>
            </w:pPr>
            <w:r>
              <w:rPr>
                <w:rFonts w:ascii="Arial" w:eastAsia="Calibri" w:hAnsi="Arial" w:cs="Arial"/>
                <w:b/>
                <w:sz w:val="18"/>
                <w:szCs w:val="16"/>
              </w:rPr>
              <w:t>Wynik działania</w:t>
            </w:r>
          </w:p>
        </w:tc>
      </w:tr>
      <w:tr w:rsidR="001B58DC" w:rsidRPr="00F30BCF" w:rsidTr="00E024B7">
        <w:tc>
          <w:tcPr>
            <w:tcW w:w="1719"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Wykaz adresów przyporządkowanych do konkretnej dzielnicy</w:t>
            </w:r>
          </w:p>
        </w:tc>
        <w:tc>
          <w:tcPr>
            <w:tcW w:w="1520"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Biuro Obsługi Rady</w:t>
            </w:r>
          </w:p>
          <w:p w:rsidR="001B58DC" w:rsidRPr="00F30BCF" w:rsidRDefault="001B58DC" w:rsidP="00E024B7">
            <w:pPr>
              <w:tabs>
                <w:tab w:val="left" w:pos="9781"/>
              </w:tabs>
              <w:rPr>
                <w:rFonts w:ascii="Arial" w:eastAsia="Calibri" w:hAnsi="Arial" w:cs="Arial"/>
                <w:sz w:val="16"/>
                <w:szCs w:val="16"/>
              </w:rPr>
            </w:pPr>
          </w:p>
        </w:tc>
        <w:tc>
          <w:tcPr>
            <w:tcW w:w="1287"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Wydział Geodezji i Kartografii</w:t>
            </w:r>
          </w:p>
        </w:tc>
        <w:tc>
          <w:tcPr>
            <w:tcW w:w="2670" w:type="dxa"/>
            <w:shd w:val="clear" w:color="auto" w:fill="auto"/>
          </w:tcPr>
          <w:p w:rsidR="001B58DC" w:rsidRPr="002D0085" w:rsidRDefault="001B58DC" w:rsidP="00E024B7">
            <w:pPr>
              <w:tabs>
                <w:tab w:val="left" w:pos="9781"/>
              </w:tabs>
              <w:rPr>
                <w:rFonts w:ascii="Arial" w:eastAsia="Calibri" w:hAnsi="Arial" w:cs="Arial"/>
                <w:sz w:val="16"/>
                <w:szCs w:val="16"/>
              </w:rPr>
            </w:pPr>
            <w:r w:rsidRPr="002D0085">
              <w:rPr>
                <w:rFonts w:ascii="Arial" w:eastAsia="Calibri" w:hAnsi="Arial" w:cs="Arial"/>
                <w:sz w:val="16"/>
                <w:szCs w:val="16"/>
              </w:rPr>
              <w:t>Analiza polegająca na wyszukaniu obiektów z jednej warstwy zawierających się w obszarze wyznaczonym obiektem / obiektami ze wszystkich aktywnych warstw (analiza przestrzenna wielowarstwowa).</w:t>
            </w:r>
          </w:p>
        </w:tc>
        <w:tc>
          <w:tcPr>
            <w:tcW w:w="1984" w:type="dxa"/>
            <w:shd w:val="clear" w:color="auto" w:fill="auto"/>
          </w:tcPr>
          <w:p w:rsidR="001B58DC" w:rsidRPr="00F30BCF" w:rsidRDefault="001B58DC" w:rsidP="00E024B7">
            <w:pPr>
              <w:tabs>
                <w:tab w:val="left" w:pos="9781"/>
              </w:tabs>
              <w:rPr>
                <w:rFonts w:ascii="Arial" w:eastAsia="Calibri" w:hAnsi="Arial" w:cs="Arial"/>
                <w:sz w:val="16"/>
                <w:szCs w:val="16"/>
              </w:rPr>
            </w:pPr>
            <w:r>
              <w:rPr>
                <w:rFonts w:ascii="Arial" w:eastAsia="Calibri" w:hAnsi="Arial" w:cs="Arial"/>
                <w:sz w:val="16"/>
                <w:szCs w:val="16"/>
              </w:rPr>
              <w:t>Zaznaczenie punktów adresowych na mapie. Wygenerowanie listy adresów w postaci raportu.</w:t>
            </w:r>
          </w:p>
        </w:tc>
      </w:tr>
      <w:tr w:rsidR="001B58DC" w:rsidRPr="00F30BCF" w:rsidTr="00E024B7">
        <w:tc>
          <w:tcPr>
            <w:tcW w:w="1719"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Liczba osób zamieszkujących określony obszar, teren</w:t>
            </w:r>
          </w:p>
        </w:tc>
        <w:tc>
          <w:tcPr>
            <w:tcW w:w="1520"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Wydział Zarządzania Kryzysowego i Ochrony Ludności</w:t>
            </w:r>
          </w:p>
        </w:tc>
        <w:tc>
          <w:tcPr>
            <w:tcW w:w="1287"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Wydział Spraw Obywatelskich</w:t>
            </w:r>
          </w:p>
        </w:tc>
        <w:tc>
          <w:tcPr>
            <w:tcW w:w="2670" w:type="dxa"/>
            <w:shd w:val="clear" w:color="auto" w:fill="auto"/>
          </w:tcPr>
          <w:p w:rsidR="001B58DC" w:rsidRPr="002D0085" w:rsidRDefault="001B58DC" w:rsidP="00E024B7">
            <w:pPr>
              <w:tabs>
                <w:tab w:val="left" w:pos="9781"/>
              </w:tabs>
              <w:rPr>
                <w:rFonts w:ascii="Arial" w:eastAsia="Calibri" w:hAnsi="Arial" w:cs="Arial"/>
                <w:sz w:val="16"/>
                <w:szCs w:val="16"/>
              </w:rPr>
            </w:pPr>
            <w:r w:rsidRPr="002D0085">
              <w:rPr>
                <w:rFonts w:ascii="Arial" w:eastAsia="Calibri" w:hAnsi="Arial" w:cs="Arial"/>
                <w:sz w:val="16"/>
                <w:szCs w:val="16"/>
              </w:rPr>
              <w:t>Analiza polegająca na wyszukaniu obiektów z jednej warstwy zawierających się w obszarze wyznaczonym obiektem / obiektami ze wszystkich aktywnych warstw (analiza przestrzenna wielowarstwowa) wraz z wykonaniem działania matematycznego na atrybutach liczbowych wyszukanych obiektów.</w:t>
            </w:r>
          </w:p>
        </w:tc>
        <w:tc>
          <w:tcPr>
            <w:tcW w:w="1984" w:type="dxa"/>
            <w:shd w:val="clear" w:color="auto" w:fill="auto"/>
          </w:tcPr>
          <w:p w:rsidR="001B58DC" w:rsidRDefault="001B58DC" w:rsidP="00E024B7">
            <w:pPr>
              <w:tabs>
                <w:tab w:val="left" w:pos="9781"/>
              </w:tabs>
              <w:rPr>
                <w:rFonts w:ascii="Arial" w:eastAsia="Calibri" w:hAnsi="Arial" w:cs="Arial"/>
                <w:sz w:val="16"/>
                <w:szCs w:val="16"/>
              </w:rPr>
            </w:pPr>
            <w:r>
              <w:rPr>
                <w:rFonts w:ascii="Arial" w:eastAsia="Calibri" w:hAnsi="Arial" w:cs="Arial"/>
                <w:sz w:val="16"/>
                <w:szCs w:val="16"/>
              </w:rPr>
              <w:t>Zaznaczenie punktów adresowych na mapie.</w:t>
            </w:r>
          </w:p>
          <w:p w:rsidR="001B58DC" w:rsidRPr="00F30BCF" w:rsidRDefault="001B58DC" w:rsidP="00E024B7">
            <w:pPr>
              <w:tabs>
                <w:tab w:val="left" w:pos="9781"/>
              </w:tabs>
              <w:rPr>
                <w:rFonts w:ascii="Arial" w:eastAsia="Calibri" w:hAnsi="Arial" w:cs="Arial"/>
                <w:sz w:val="16"/>
                <w:szCs w:val="16"/>
              </w:rPr>
            </w:pPr>
            <w:r>
              <w:rPr>
                <w:rFonts w:ascii="Arial" w:eastAsia="Calibri" w:hAnsi="Arial" w:cs="Arial"/>
                <w:sz w:val="16"/>
                <w:szCs w:val="16"/>
              </w:rPr>
              <w:t>Wygenerowanie listy adresów z ilościami osób zameldowanych i policzoną sumą w postaci raportu.</w:t>
            </w:r>
          </w:p>
        </w:tc>
      </w:tr>
      <w:tr w:rsidR="001B58DC" w:rsidRPr="00F30BCF" w:rsidTr="00E024B7">
        <w:tc>
          <w:tcPr>
            <w:tcW w:w="1719"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Liczba osób zamieszkujących w określonym budynku, przy określonej ulicy</w:t>
            </w:r>
          </w:p>
        </w:tc>
        <w:tc>
          <w:tcPr>
            <w:tcW w:w="1520"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Wydział Zarządzania Kryzysowego i Ochrony Ludności</w:t>
            </w:r>
          </w:p>
        </w:tc>
        <w:tc>
          <w:tcPr>
            <w:tcW w:w="1287"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Wydział Spraw Obywatelskich</w:t>
            </w:r>
          </w:p>
        </w:tc>
        <w:tc>
          <w:tcPr>
            <w:tcW w:w="2670" w:type="dxa"/>
            <w:shd w:val="clear" w:color="auto" w:fill="auto"/>
          </w:tcPr>
          <w:p w:rsidR="001B58DC" w:rsidRPr="002D0085" w:rsidRDefault="001B58DC" w:rsidP="00E024B7">
            <w:pPr>
              <w:tabs>
                <w:tab w:val="left" w:pos="9781"/>
              </w:tabs>
              <w:rPr>
                <w:rFonts w:ascii="Arial" w:eastAsia="Calibri" w:hAnsi="Arial" w:cs="Arial"/>
                <w:sz w:val="16"/>
                <w:szCs w:val="16"/>
              </w:rPr>
            </w:pPr>
            <w:r w:rsidRPr="002D0085">
              <w:rPr>
                <w:rFonts w:ascii="Arial" w:eastAsia="Calibri" w:hAnsi="Arial" w:cs="Arial"/>
                <w:sz w:val="16"/>
                <w:szCs w:val="16"/>
              </w:rPr>
              <w:t>Analiza polegająca na wyszukaniu obiektu za pomocą jego atrybutów opisowych oraz powiązań z obiektami innych warstw i wykonaniu działania matematycznego na atrybutach liczbowych tego obiektu.</w:t>
            </w:r>
          </w:p>
        </w:tc>
        <w:tc>
          <w:tcPr>
            <w:tcW w:w="1984" w:type="dxa"/>
            <w:shd w:val="clear" w:color="auto" w:fill="auto"/>
          </w:tcPr>
          <w:p w:rsidR="001B58DC" w:rsidRDefault="001B58DC" w:rsidP="00E024B7">
            <w:pPr>
              <w:tabs>
                <w:tab w:val="left" w:pos="9781"/>
              </w:tabs>
              <w:rPr>
                <w:rFonts w:ascii="Arial" w:eastAsia="Calibri" w:hAnsi="Arial" w:cs="Arial"/>
                <w:sz w:val="16"/>
                <w:szCs w:val="16"/>
              </w:rPr>
            </w:pPr>
            <w:r>
              <w:rPr>
                <w:rFonts w:ascii="Arial" w:eastAsia="Calibri" w:hAnsi="Arial" w:cs="Arial"/>
                <w:sz w:val="16"/>
                <w:szCs w:val="16"/>
              </w:rPr>
              <w:t>Zaznaczenie punktów adresowych na mapie.</w:t>
            </w:r>
          </w:p>
          <w:p w:rsidR="001B58DC" w:rsidRPr="00F30BCF" w:rsidRDefault="001B58DC" w:rsidP="00E024B7">
            <w:pPr>
              <w:tabs>
                <w:tab w:val="left" w:pos="9781"/>
              </w:tabs>
              <w:rPr>
                <w:rFonts w:ascii="Arial" w:eastAsia="Calibri" w:hAnsi="Arial" w:cs="Arial"/>
                <w:sz w:val="16"/>
                <w:szCs w:val="16"/>
              </w:rPr>
            </w:pPr>
            <w:r>
              <w:rPr>
                <w:rFonts w:ascii="Arial" w:eastAsia="Calibri" w:hAnsi="Arial" w:cs="Arial"/>
                <w:sz w:val="16"/>
                <w:szCs w:val="16"/>
              </w:rPr>
              <w:t>Wygenerowanie listy adresów z ilościami osób zameldowanych i policzoną sumą w postaci raportu.</w:t>
            </w:r>
          </w:p>
        </w:tc>
      </w:tr>
      <w:tr w:rsidR="001B58DC" w:rsidRPr="00F30BCF" w:rsidTr="00E024B7">
        <w:tc>
          <w:tcPr>
            <w:tcW w:w="1719"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Uproszczona informacja o przeznaczeniu terenu w MPZP</w:t>
            </w:r>
          </w:p>
        </w:tc>
        <w:tc>
          <w:tcPr>
            <w:tcW w:w="1520"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Wydział Analiz</w:t>
            </w:r>
            <w:r w:rsidR="00735424">
              <w:rPr>
                <w:rFonts w:ascii="Arial" w:eastAsia="Calibri" w:hAnsi="Arial" w:cs="Arial"/>
                <w:sz w:val="16"/>
                <w:szCs w:val="16"/>
              </w:rPr>
              <w:t>,</w:t>
            </w:r>
          </w:p>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Wydział Rozwoju</w:t>
            </w:r>
            <w:r w:rsidR="00735424">
              <w:rPr>
                <w:rFonts w:ascii="Arial" w:eastAsia="Calibri" w:hAnsi="Arial" w:cs="Arial"/>
                <w:sz w:val="16"/>
                <w:szCs w:val="16"/>
              </w:rPr>
              <w:t>,</w:t>
            </w:r>
          </w:p>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Miejska Pracownia Urbanistyczna</w:t>
            </w:r>
            <w:r w:rsidR="00735424">
              <w:rPr>
                <w:rFonts w:ascii="Arial" w:eastAsia="Calibri" w:hAnsi="Arial" w:cs="Arial"/>
                <w:sz w:val="16"/>
                <w:szCs w:val="16"/>
              </w:rPr>
              <w:t>,</w:t>
            </w:r>
          </w:p>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Wydział Informatyki</w:t>
            </w:r>
          </w:p>
        </w:tc>
        <w:tc>
          <w:tcPr>
            <w:tcW w:w="1287"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Miejska Pracownia Urbanistyczna</w:t>
            </w:r>
          </w:p>
        </w:tc>
        <w:tc>
          <w:tcPr>
            <w:tcW w:w="2670" w:type="dxa"/>
            <w:shd w:val="clear" w:color="auto" w:fill="auto"/>
          </w:tcPr>
          <w:p w:rsidR="001B58DC" w:rsidRPr="00F30BCF" w:rsidRDefault="001B58DC" w:rsidP="00E024B7">
            <w:pPr>
              <w:tabs>
                <w:tab w:val="left" w:pos="9781"/>
              </w:tabs>
              <w:rPr>
                <w:rFonts w:ascii="Arial" w:eastAsia="Calibri" w:hAnsi="Arial" w:cs="Arial"/>
                <w:b/>
                <w:sz w:val="16"/>
                <w:szCs w:val="16"/>
              </w:rPr>
            </w:pPr>
            <w:r>
              <w:rPr>
                <w:rFonts w:ascii="Arial" w:eastAsia="Calibri" w:hAnsi="Arial" w:cs="Arial"/>
                <w:sz w:val="16"/>
                <w:szCs w:val="16"/>
              </w:rPr>
              <w:t>Analiza polegająca na wyszukaniu obiektów z wielu różnych warstw we wskazanym punkcie wraz z prezentacją ich atrybutów opisowych oraz załączników (po kliknięciu w działkę S</w:t>
            </w:r>
            <w:r w:rsidRPr="00F30BCF">
              <w:rPr>
                <w:rFonts w:ascii="Arial" w:eastAsia="Calibri" w:hAnsi="Arial" w:cs="Arial"/>
                <w:sz w:val="16"/>
                <w:szCs w:val="16"/>
              </w:rPr>
              <w:t xml:space="preserve">ystem wywołuje informację z warstwy rejestru </w:t>
            </w:r>
            <w:r>
              <w:rPr>
                <w:rFonts w:ascii="Arial" w:eastAsia="Calibri" w:hAnsi="Arial" w:cs="Arial"/>
                <w:sz w:val="16"/>
                <w:szCs w:val="16"/>
              </w:rPr>
              <w:t xml:space="preserve">aktualnych i archiwalnych MPZP - </w:t>
            </w:r>
            <w:r w:rsidRPr="00F30BCF">
              <w:rPr>
                <w:rFonts w:ascii="Arial" w:eastAsia="Calibri" w:hAnsi="Arial" w:cs="Arial"/>
                <w:sz w:val="16"/>
                <w:szCs w:val="16"/>
              </w:rPr>
              <w:t>metadane na temat uchwały, link do treści uchwały i jej załączników, w tym legenda planu).</w:t>
            </w:r>
          </w:p>
        </w:tc>
        <w:tc>
          <w:tcPr>
            <w:tcW w:w="1984" w:type="dxa"/>
            <w:shd w:val="clear" w:color="auto" w:fill="auto"/>
          </w:tcPr>
          <w:p w:rsidR="001B58DC" w:rsidRPr="00F30BCF" w:rsidRDefault="001B58DC" w:rsidP="00E024B7">
            <w:pPr>
              <w:tabs>
                <w:tab w:val="left" w:pos="9781"/>
              </w:tabs>
              <w:rPr>
                <w:rFonts w:ascii="Arial" w:eastAsia="Calibri" w:hAnsi="Arial" w:cs="Arial"/>
                <w:sz w:val="16"/>
                <w:szCs w:val="16"/>
              </w:rPr>
            </w:pPr>
            <w:r>
              <w:rPr>
                <w:rFonts w:ascii="Arial" w:eastAsia="Calibri" w:hAnsi="Arial" w:cs="Arial"/>
                <w:sz w:val="16"/>
                <w:szCs w:val="16"/>
              </w:rPr>
              <w:t>Raport, w którym p</w:t>
            </w:r>
            <w:r w:rsidRPr="00F30BCF">
              <w:rPr>
                <w:rFonts w:ascii="Arial" w:eastAsia="Calibri" w:hAnsi="Arial" w:cs="Arial"/>
                <w:sz w:val="16"/>
                <w:szCs w:val="16"/>
              </w:rPr>
              <w:t xml:space="preserve">rzeznaczenie </w:t>
            </w:r>
            <w:r>
              <w:rPr>
                <w:rFonts w:ascii="Arial" w:eastAsia="Calibri" w:hAnsi="Arial" w:cs="Arial"/>
                <w:sz w:val="16"/>
                <w:szCs w:val="16"/>
              </w:rPr>
              <w:t xml:space="preserve">terenu </w:t>
            </w:r>
            <w:r w:rsidRPr="00F30BCF">
              <w:rPr>
                <w:rFonts w:ascii="Arial" w:eastAsia="Calibri" w:hAnsi="Arial" w:cs="Arial"/>
                <w:sz w:val="16"/>
                <w:szCs w:val="16"/>
              </w:rPr>
              <w:t>jest prezentowane w postaci zharmonizowanej warstwy MPZP</w:t>
            </w:r>
            <w:r>
              <w:rPr>
                <w:rFonts w:ascii="Arial" w:eastAsia="Calibri" w:hAnsi="Arial" w:cs="Arial"/>
                <w:sz w:val="16"/>
                <w:szCs w:val="16"/>
              </w:rPr>
              <w:t>, a opis generowany jest na podstawie aktualnego MPZP.</w:t>
            </w:r>
          </w:p>
        </w:tc>
      </w:tr>
      <w:tr w:rsidR="001B58DC" w:rsidRPr="00F30BCF" w:rsidTr="00E024B7">
        <w:tc>
          <w:tcPr>
            <w:tcW w:w="1719"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Aktualny wykaz ulic</w:t>
            </w:r>
          </w:p>
        </w:tc>
        <w:tc>
          <w:tcPr>
            <w:tcW w:w="1520"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Wydział Dróg</w:t>
            </w:r>
          </w:p>
        </w:tc>
        <w:tc>
          <w:tcPr>
            <w:tcW w:w="1287"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Wydział Geodezji i Kartografii</w:t>
            </w:r>
          </w:p>
        </w:tc>
        <w:tc>
          <w:tcPr>
            <w:tcW w:w="2670" w:type="dxa"/>
            <w:shd w:val="clear" w:color="auto" w:fill="auto"/>
          </w:tcPr>
          <w:p w:rsidR="001B58DC" w:rsidRPr="00F30BCF" w:rsidRDefault="001B58DC" w:rsidP="00E024B7">
            <w:pPr>
              <w:tabs>
                <w:tab w:val="left" w:pos="9781"/>
              </w:tabs>
              <w:rPr>
                <w:rFonts w:ascii="Arial" w:eastAsia="Calibri" w:hAnsi="Arial" w:cs="Arial"/>
                <w:b/>
                <w:sz w:val="16"/>
                <w:szCs w:val="16"/>
              </w:rPr>
            </w:pPr>
            <w:r w:rsidRPr="002D0085">
              <w:rPr>
                <w:rFonts w:ascii="Arial" w:eastAsia="Calibri" w:hAnsi="Arial" w:cs="Arial"/>
                <w:sz w:val="16"/>
                <w:szCs w:val="16"/>
              </w:rPr>
              <w:t>Analiza polegająca na wyszukaniu obiektów z jednej warstwy zawierających się w obszarze wyznaczonym obiektem / obiektami ze wszystkich aktywnych warstw (analiza przestrzenna wielowarstwowa).</w:t>
            </w:r>
          </w:p>
        </w:tc>
        <w:tc>
          <w:tcPr>
            <w:tcW w:w="1984" w:type="dxa"/>
            <w:shd w:val="clear" w:color="auto" w:fill="auto"/>
          </w:tcPr>
          <w:p w:rsidR="001B58DC" w:rsidRPr="00F30BCF" w:rsidRDefault="001B58DC" w:rsidP="00E024B7">
            <w:pPr>
              <w:tabs>
                <w:tab w:val="left" w:pos="9781"/>
              </w:tabs>
              <w:rPr>
                <w:rFonts w:ascii="Arial" w:eastAsia="Calibri" w:hAnsi="Arial" w:cs="Arial"/>
                <w:sz w:val="16"/>
                <w:szCs w:val="16"/>
              </w:rPr>
            </w:pPr>
            <w:r>
              <w:rPr>
                <w:rFonts w:ascii="Arial" w:eastAsia="Calibri" w:hAnsi="Arial" w:cs="Arial"/>
                <w:sz w:val="16"/>
                <w:szCs w:val="16"/>
              </w:rPr>
              <w:t>Wygenerowanie listy ulic w postaci raportu.</w:t>
            </w:r>
          </w:p>
        </w:tc>
      </w:tr>
      <w:tr w:rsidR="001B58DC" w:rsidRPr="00F30BCF" w:rsidTr="00103178">
        <w:trPr>
          <w:cantSplit/>
        </w:trPr>
        <w:tc>
          <w:tcPr>
            <w:tcW w:w="1719"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Wyliczanie części działek z różnym przeznaczeniem na wskazanym obszarze.</w:t>
            </w:r>
          </w:p>
        </w:tc>
        <w:tc>
          <w:tcPr>
            <w:tcW w:w="1520"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Miejska Pracownia Urbanistyczna</w:t>
            </w:r>
          </w:p>
        </w:tc>
        <w:tc>
          <w:tcPr>
            <w:tcW w:w="1287"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Miejska Pracownia Urbanistyczna</w:t>
            </w:r>
          </w:p>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RSIP</w:t>
            </w:r>
          </w:p>
        </w:tc>
        <w:tc>
          <w:tcPr>
            <w:tcW w:w="2670" w:type="dxa"/>
            <w:shd w:val="clear" w:color="auto" w:fill="auto"/>
          </w:tcPr>
          <w:p w:rsidR="001B58DC" w:rsidRPr="00F30BCF" w:rsidRDefault="001B58DC" w:rsidP="00E024B7">
            <w:pPr>
              <w:tabs>
                <w:tab w:val="left" w:pos="9781"/>
              </w:tabs>
              <w:rPr>
                <w:rFonts w:ascii="Arial" w:eastAsia="Calibri" w:hAnsi="Arial" w:cs="Arial"/>
                <w:b/>
                <w:sz w:val="16"/>
                <w:szCs w:val="16"/>
              </w:rPr>
            </w:pPr>
            <w:r>
              <w:rPr>
                <w:rFonts w:ascii="Arial" w:eastAsia="Calibri" w:hAnsi="Arial" w:cs="Arial"/>
                <w:sz w:val="16"/>
                <w:szCs w:val="16"/>
              </w:rPr>
              <w:t>Analiza polegająca na wyszukaniu obiektów z wielu różnych warstw zawierających się i przecinających wskazane obiekty wraz z wyliczeniem powierzchni obszarów zawierających się i  przecinających te obiekty.</w:t>
            </w:r>
          </w:p>
        </w:tc>
        <w:tc>
          <w:tcPr>
            <w:tcW w:w="1984" w:type="dxa"/>
            <w:shd w:val="clear" w:color="auto" w:fill="auto"/>
          </w:tcPr>
          <w:p w:rsidR="001B58DC" w:rsidRPr="00F30BCF" w:rsidRDefault="001B58DC" w:rsidP="00E024B7">
            <w:pPr>
              <w:tabs>
                <w:tab w:val="left" w:pos="9781"/>
              </w:tabs>
              <w:rPr>
                <w:rFonts w:ascii="Arial" w:eastAsia="Calibri" w:hAnsi="Arial" w:cs="Arial"/>
                <w:sz w:val="16"/>
                <w:szCs w:val="16"/>
              </w:rPr>
            </w:pPr>
            <w:r>
              <w:rPr>
                <w:rFonts w:ascii="Arial" w:eastAsia="Calibri" w:hAnsi="Arial" w:cs="Arial"/>
                <w:sz w:val="16"/>
                <w:szCs w:val="16"/>
              </w:rPr>
              <w:t>Wygenerowanie listy przeznaczeń w MPZP wraz z rozliczeniem udziałów w powierzchni dla wybranych działek w postaci raportu.</w:t>
            </w:r>
          </w:p>
        </w:tc>
      </w:tr>
      <w:tr w:rsidR="001B58DC" w:rsidRPr="00F30BCF" w:rsidTr="00E024B7">
        <w:tc>
          <w:tcPr>
            <w:tcW w:w="1719"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Porównanie danych podatkowych i EGB</w:t>
            </w:r>
          </w:p>
        </w:tc>
        <w:tc>
          <w:tcPr>
            <w:tcW w:w="1520"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Wydział Podatków</w:t>
            </w:r>
          </w:p>
        </w:tc>
        <w:tc>
          <w:tcPr>
            <w:tcW w:w="1287"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Wydział Podatków</w:t>
            </w:r>
          </w:p>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RSIP</w:t>
            </w:r>
          </w:p>
        </w:tc>
        <w:tc>
          <w:tcPr>
            <w:tcW w:w="2670" w:type="dxa"/>
            <w:shd w:val="clear" w:color="auto" w:fill="auto"/>
          </w:tcPr>
          <w:p w:rsidR="001B58DC" w:rsidRPr="00F30BCF" w:rsidRDefault="001B58DC" w:rsidP="00E024B7">
            <w:pPr>
              <w:tabs>
                <w:tab w:val="left" w:pos="9781"/>
              </w:tabs>
              <w:rPr>
                <w:rFonts w:ascii="Arial" w:eastAsia="Calibri" w:hAnsi="Arial" w:cs="Arial"/>
                <w:b/>
                <w:sz w:val="16"/>
                <w:szCs w:val="16"/>
              </w:rPr>
            </w:pPr>
            <w:r>
              <w:rPr>
                <w:rFonts w:ascii="Arial" w:eastAsia="Calibri" w:hAnsi="Arial" w:cs="Arial"/>
                <w:sz w:val="16"/>
                <w:szCs w:val="16"/>
              </w:rPr>
              <w:t>A</w:t>
            </w:r>
            <w:r w:rsidRPr="002D0085">
              <w:rPr>
                <w:rFonts w:ascii="Arial" w:eastAsia="Calibri" w:hAnsi="Arial" w:cs="Arial"/>
                <w:sz w:val="16"/>
                <w:szCs w:val="16"/>
              </w:rPr>
              <w:t xml:space="preserve">naliza polegająca na </w:t>
            </w:r>
            <w:r>
              <w:rPr>
                <w:rFonts w:ascii="Arial" w:eastAsia="Calibri" w:hAnsi="Arial" w:cs="Arial"/>
                <w:sz w:val="16"/>
                <w:szCs w:val="16"/>
              </w:rPr>
              <w:t>porównaniu</w:t>
            </w:r>
            <w:r w:rsidRPr="002D0085">
              <w:rPr>
                <w:rFonts w:ascii="Arial" w:eastAsia="Calibri" w:hAnsi="Arial" w:cs="Arial"/>
                <w:sz w:val="16"/>
                <w:szCs w:val="16"/>
              </w:rPr>
              <w:t xml:space="preserve"> obiektów z </w:t>
            </w:r>
            <w:r>
              <w:rPr>
                <w:rFonts w:ascii="Arial" w:eastAsia="Calibri" w:hAnsi="Arial" w:cs="Arial"/>
                <w:sz w:val="16"/>
                <w:szCs w:val="16"/>
              </w:rPr>
              <w:t>dwóch warstw posiadających tą samą lokalizację (lub identyfikator) wraz z wykonaniem analizy logicznej bazującej na danych opisowych obiektów z obu warstw.</w:t>
            </w:r>
          </w:p>
        </w:tc>
        <w:tc>
          <w:tcPr>
            <w:tcW w:w="1984" w:type="dxa"/>
            <w:shd w:val="clear" w:color="auto" w:fill="auto"/>
          </w:tcPr>
          <w:p w:rsidR="001B58DC" w:rsidRPr="00F30BCF" w:rsidRDefault="001B58DC" w:rsidP="00E024B7">
            <w:pPr>
              <w:tabs>
                <w:tab w:val="left" w:pos="9781"/>
              </w:tabs>
              <w:rPr>
                <w:rFonts w:ascii="Arial" w:eastAsia="Calibri" w:hAnsi="Arial" w:cs="Arial"/>
                <w:sz w:val="16"/>
                <w:szCs w:val="16"/>
              </w:rPr>
            </w:pPr>
            <w:r>
              <w:rPr>
                <w:rFonts w:ascii="Arial" w:eastAsia="Calibri" w:hAnsi="Arial" w:cs="Arial"/>
                <w:sz w:val="16"/>
                <w:szCs w:val="16"/>
              </w:rPr>
              <w:t xml:space="preserve">Wygenerowanie listy </w:t>
            </w:r>
            <w:r w:rsidRPr="00F30BCF">
              <w:rPr>
                <w:rFonts w:ascii="Arial" w:eastAsia="Calibri" w:hAnsi="Arial" w:cs="Arial"/>
                <w:sz w:val="16"/>
                <w:szCs w:val="16"/>
              </w:rPr>
              <w:t>nieruchomości</w:t>
            </w:r>
            <w:r>
              <w:rPr>
                <w:rFonts w:ascii="Arial" w:eastAsia="Calibri" w:hAnsi="Arial" w:cs="Arial"/>
                <w:sz w:val="16"/>
                <w:szCs w:val="16"/>
              </w:rPr>
              <w:t>,</w:t>
            </w:r>
            <w:r w:rsidRPr="00F30BCF">
              <w:rPr>
                <w:rFonts w:ascii="Arial" w:eastAsia="Calibri" w:hAnsi="Arial" w:cs="Arial"/>
                <w:sz w:val="16"/>
                <w:szCs w:val="16"/>
              </w:rPr>
              <w:t xml:space="preserve"> dla których nie naliczono wymiaru podatku, a są siedzibą działalności gospodarczej według CEIDG.</w:t>
            </w:r>
          </w:p>
        </w:tc>
      </w:tr>
      <w:tr w:rsidR="001B58DC" w:rsidRPr="00F30BCF" w:rsidTr="00E024B7">
        <w:tc>
          <w:tcPr>
            <w:tcW w:w="1719"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Porównanie danych podatkowych i EGB</w:t>
            </w:r>
          </w:p>
        </w:tc>
        <w:tc>
          <w:tcPr>
            <w:tcW w:w="1520"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Wydział Podatków</w:t>
            </w:r>
          </w:p>
        </w:tc>
        <w:tc>
          <w:tcPr>
            <w:tcW w:w="1287"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Wydział Podatków</w:t>
            </w:r>
          </w:p>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RSIP</w:t>
            </w:r>
          </w:p>
        </w:tc>
        <w:tc>
          <w:tcPr>
            <w:tcW w:w="2670" w:type="dxa"/>
            <w:shd w:val="clear" w:color="auto" w:fill="auto"/>
          </w:tcPr>
          <w:p w:rsidR="001B58DC" w:rsidRPr="00F30BCF" w:rsidRDefault="001B58DC" w:rsidP="00E024B7">
            <w:pPr>
              <w:tabs>
                <w:tab w:val="left" w:pos="9781"/>
              </w:tabs>
              <w:rPr>
                <w:rFonts w:ascii="Arial" w:eastAsia="Calibri" w:hAnsi="Arial" w:cs="Arial"/>
                <w:b/>
                <w:sz w:val="16"/>
                <w:szCs w:val="16"/>
              </w:rPr>
            </w:pPr>
            <w:r>
              <w:rPr>
                <w:rFonts w:ascii="Arial" w:eastAsia="Calibri" w:hAnsi="Arial" w:cs="Arial"/>
                <w:sz w:val="16"/>
                <w:szCs w:val="16"/>
              </w:rPr>
              <w:t>A</w:t>
            </w:r>
            <w:r w:rsidRPr="002D0085">
              <w:rPr>
                <w:rFonts w:ascii="Arial" w:eastAsia="Calibri" w:hAnsi="Arial" w:cs="Arial"/>
                <w:sz w:val="16"/>
                <w:szCs w:val="16"/>
              </w:rPr>
              <w:t xml:space="preserve">naliza polegająca na </w:t>
            </w:r>
            <w:r>
              <w:rPr>
                <w:rFonts w:ascii="Arial" w:eastAsia="Calibri" w:hAnsi="Arial" w:cs="Arial"/>
                <w:sz w:val="16"/>
                <w:szCs w:val="16"/>
              </w:rPr>
              <w:t>porównaniu</w:t>
            </w:r>
            <w:r w:rsidRPr="002D0085">
              <w:rPr>
                <w:rFonts w:ascii="Arial" w:eastAsia="Calibri" w:hAnsi="Arial" w:cs="Arial"/>
                <w:sz w:val="16"/>
                <w:szCs w:val="16"/>
              </w:rPr>
              <w:t xml:space="preserve"> obiektów z </w:t>
            </w:r>
            <w:r>
              <w:rPr>
                <w:rFonts w:ascii="Arial" w:eastAsia="Calibri" w:hAnsi="Arial" w:cs="Arial"/>
                <w:sz w:val="16"/>
                <w:szCs w:val="16"/>
              </w:rPr>
              <w:t>dwóch warstw posiadających tą samą lokalizację (lub identyfikator) wraz z wykonaniem analizy logicznej bazującej na danych opisowych obiektów z obu warstw.</w:t>
            </w:r>
          </w:p>
        </w:tc>
        <w:tc>
          <w:tcPr>
            <w:tcW w:w="1984" w:type="dxa"/>
            <w:shd w:val="clear" w:color="auto" w:fill="auto"/>
          </w:tcPr>
          <w:p w:rsidR="001B58DC" w:rsidRPr="00F30BCF" w:rsidRDefault="001B58DC" w:rsidP="00E024B7">
            <w:pPr>
              <w:tabs>
                <w:tab w:val="left" w:pos="9781"/>
              </w:tabs>
              <w:rPr>
                <w:rFonts w:ascii="Arial" w:eastAsia="Calibri" w:hAnsi="Arial" w:cs="Arial"/>
                <w:sz w:val="16"/>
                <w:szCs w:val="16"/>
              </w:rPr>
            </w:pPr>
            <w:r>
              <w:rPr>
                <w:rFonts w:ascii="Arial" w:eastAsia="Calibri" w:hAnsi="Arial" w:cs="Arial"/>
                <w:sz w:val="16"/>
                <w:szCs w:val="16"/>
              </w:rPr>
              <w:t>Wygenerowanie listy nieruchomości,</w:t>
            </w:r>
            <w:r w:rsidRPr="00F30BCF">
              <w:rPr>
                <w:rFonts w:ascii="Arial" w:eastAsia="Calibri" w:hAnsi="Arial" w:cs="Arial"/>
                <w:sz w:val="16"/>
                <w:szCs w:val="16"/>
              </w:rPr>
              <w:t xml:space="preserve"> dla których naliczony jest podatek wraz z informacją o rodzaju prowadzonej działalności gospodarczej na podstawie CEIDG.</w:t>
            </w:r>
          </w:p>
        </w:tc>
      </w:tr>
    </w:tbl>
    <w:p w:rsidR="001B58DC" w:rsidRDefault="001B58DC" w:rsidP="001B58DC">
      <w:pPr>
        <w:pStyle w:val="Tekstpodstawowy2"/>
      </w:pPr>
    </w:p>
    <w:p w:rsidR="001B58DC" w:rsidRDefault="001B58DC" w:rsidP="001B58DC">
      <w:pPr>
        <w:pStyle w:val="Tekstpodstawowy2"/>
      </w:pPr>
      <w:r>
        <w:t>Uszczegółowienie</w:t>
      </w:r>
      <w:r w:rsidRPr="00BA5493">
        <w:t xml:space="preserve"> spos</w:t>
      </w:r>
      <w:r>
        <w:t>obu</w:t>
      </w:r>
      <w:r w:rsidRPr="00BA5493">
        <w:t xml:space="preserve"> wdrożenia i konfiguracji </w:t>
      </w:r>
      <w:r>
        <w:t xml:space="preserve">dedykowanych analiz i raportów </w:t>
      </w:r>
      <w:r w:rsidRPr="00BA5493">
        <w:t>zostan</w:t>
      </w:r>
      <w:r>
        <w:t>ie</w:t>
      </w:r>
      <w:r w:rsidRPr="00BA5493">
        <w:t xml:space="preserve"> </w:t>
      </w:r>
      <w:r>
        <w:t>uzgodnione</w:t>
      </w:r>
      <w:r w:rsidRPr="00BA5493">
        <w:t xml:space="preserve"> </w:t>
      </w:r>
      <w:r>
        <w:t>przez</w:t>
      </w:r>
      <w:r w:rsidRPr="00BA5493">
        <w:t xml:space="preserve"> Wykonawc</w:t>
      </w:r>
      <w:r>
        <w:t>ę z Zamawiającym</w:t>
      </w:r>
      <w:r w:rsidRPr="00BA5493">
        <w:t xml:space="preserve"> na etapie </w:t>
      </w:r>
      <w:r>
        <w:t>tworzenia</w:t>
      </w:r>
      <w:r w:rsidRPr="00BA5493">
        <w:t xml:space="preserve"> Projektu </w:t>
      </w:r>
      <w:r>
        <w:t>T</w:t>
      </w:r>
      <w:r w:rsidRPr="00BA5493">
        <w:t xml:space="preserve">echnicznego </w:t>
      </w:r>
      <w:r>
        <w:t>W</w:t>
      </w:r>
      <w:r w:rsidRPr="00BA5493">
        <w:t>drożenia.</w:t>
      </w:r>
    </w:p>
    <w:p w:rsidR="001B58DC" w:rsidRDefault="001B58DC" w:rsidP="001104A5">
      <w:pPr>
        <w:pStyle w:val="Nagwek4"/>
      </w:pPr>
      <w:bookmarkStart w:id="943" w:name="_Toc20899825"/>
      <w:r w:rsidRPr="00A26B59">
        <w:t>Funkcjonalność modułu dyspozytorskiego</w:t>
      </w:r>
      <w:bookmarkEnd w:id="943"/>
    </w:p>
    <w:p w:rsidR="001B58DC" w:rsidRPr="00D626AB" w:rsidRDefault="001B58DC" w:rsidP="001B58DC">
      <w:pPr>
        <w:pStyle w:val="Tekstpodstawowy2"/>
      </w:pPr>
      <w:r w:rsidRPr="00D626AB">
        <w:t>Wymagane jest</w:t>
      </w:r>
      <w:r>
        <w:t>,</w:t>
      </w:r>
      <w:r w:rsidRPr="00D626AB">
        <w:t xml:space="preserve"> aby System posiadał podstawową funkcjonalność oprogramowania dyspozytorskiego (oferującego aktywną wymianę danych pomiędzy użytkownikami), polegającą na możliwości składania zleceń na realizację różnorodnych zadań przez współpracujące ze sobą Wydziały UMR i JOM. Przykładem mogą być zlecenia remontów dróg składane przez Wydział Dróg do RSK wraz z zaznaczaniem lokalizacji uszkodzenia nawierzchni na tle ortofotomapy lub mapy zasadniczej. Wymaga się, aby przedmiotowe rozwiązan</w:t>
      </w:r>
      <w:r w:rsidR="00622514">
        <w:t>i</w:t>
      </w:r>
      <w:r w:rsidRPr="00D626AB">
        <w:t>e zintegrowane było z komponentem do zaawansowanej obsługi danych przestrzennych.</w:t>
      </w:r>
    </w:p>
    <w:p w:rsidR="001B58DC" w:rsidRPr="00D626AB" w:rsidRDefault="001B58DC" w:rsidP="001B58DC">
      <w:pPr>
        <w:pStyle w:val="Tekstpodstawowy2"/>
      </w:pPr>
      <w:r w:rsidRPr="00D626AB">
        <w:t>W szczególności wymaga się, aby przedmiotowe oprogramowanie posiadało następujące funkcjonalności:</w:t>
      </w:r>
    </w:p>
    <w:p w:rsidR="001B58DC" w:rsidRPr="00D626AB" w:rsidRDefault="001B58DC" w:rsidP="003C2A16">
      <w:pPr>
        <w:pStyle w:val="Tekstpodstawowy2"/>
        <w:numPr>
          <w:ilvl w:val="0"/>
          <w:numId w:val="83"/>
        </w:numPr>
      </w:pPr>
      <w:r w:rsidRPr="00D626AB">
        <w:t xml:space="preserve">wprowadzanie danych mapowych/opisowych do danej warstwy przez </w:t>
      </w:r>
      <w:r w:rsidR="00A04DA7">
        <w:t>użytkownika będącego dysponentem (właściciel</w:t>
      </w:r>
      <w:r w:rsidRPr="00D626AB">
        <w:t xml:space="preserve"> warstwy tematycznej</w:t>
      </w:r>
      <w:r>
        <w:t xml:space="preserve"> np.</w:t>
      </w:r>
      <w:r w:rsidR="00487E68">
        <w:t xml:space="preserve"> RSK) i </w:t>
      </w:r>
      <w:r w:rsidR="00A04DA7">
        <w:t xml:space="preserve">użytkownika - </w:t>
      </w:r>
      <w:r w:rsidRPr="00D626AB">
        <w:t>operatora innej instytucji (współwłaściciela warst</w:t>
      </w:r>
      <w:r w:rsidR="00827024">
        <w:t>wy tematycznej np. pracownika w </w:t>
      </w:r>
      <w:r w:rsidRPr="00D626AB">
        <w:t xml:space="preserve">Wydział Dróg przeglądającego </w:t>
      </w:r>
      <w:r w:rsidR="00A04DA7">
        <w:t xml:space="preserve">przyjęte </w:t>
      </w:r>
      <w:r w:rsidRPr="00D626AB">
        <w:t>zgłoszenie),</w:t>
      </w:r>
      <w:r w:rsidR="00B64701" w:rsidRPr="00B64701">
        <w:t xml:space="preserve"> </w:t>
      </w:r>
      <w:r w:rsidR="00B64701">
        <w:t>wraz z możliwością przeszukiwania wprowadzonych danych po dowolnych polach opisowych udostępnionych użytkownikowi,</w:t>
      </w:r>
      <w:r w:rsidR="00A04DA7">
        <w:t xml:space="preserve"> </w:t>
      </w:r>
    </w:p>
    <w:p w:rsidR="001B58DC" w:rsidRPr="00D626AB" w:rsidRDefault="001B58DC" w:rsidP="003C2A16">
      <w:pPr>
        <w:pStyle w:val="Tekstpodstawowy2"/>
        <w:numPr>
          <w:ilvl w:val="0"/>
          <w:numId w:val="83"/>
        </w:numPr>
      </w:pPr>
      <w:r w:rsidRPr="00D626AB">
        <w:t>obsługę zleceń, gdzie w dedykowanym formularzu danej warstwy tematycznej każda ze stron (zleceniodawca i zleceniobiorca) ma posiad</w:t>
      </w:r>
      <w:r w:rsidR="00827024">
        <w:t>ać własne pola edycyjne, tak by </w:t>
      </w:r>
      <w:r w:rsidRPr="00D626AB">
        <w:t>umożliwić pełną obsługę danej procedury (np.: wystawienie zlecenia, określenie jego parametrów, przyjęcie zlecenia, wprowadzenie informacji o przebiegu realizacji, zamknięcie zlecenia),</w:t>
      </w:r>
      <w:r w:rsidR="00B64701">
        <w:t xml:space="preserve"> </w:t>
      </w:r>
    </w:p>
    <w:p w:rsidR="001B58DC" w:rsidRPr="00D626AB" w:rsidRDefault="001B58DC" w:rsidP="003C2A16">
      <w:pPr>
        <w:pStyle w:val="Tekstpodstawowy2"/>
        <w:numPr>
          <w:ilvl w:val="0"/>
          <w:numId w:val="83"/>
        </w:numPr>
      </w:pPr>
      <w:r w:rsidRPr="00D626AB">
        <w:t>obsługę alertów (komunikaty tekstowe na ekranie/maile) u dysponenta/operatora w przypadku wprowadzenia określonego zastawu danych przez operatora/dysponenta (np. Wydział Dróg wprowadza zlecenia na ustawienie znaku, RSK otrzymuje maila z odpowiednią informacją, po realizacji zadan</w:t>
      </w:r>
      <w:r>
        <w:t>ia aktualizuje dane w Systemie,</w:t>
      </w:r>
      <w:r w:rsidRPr="00D626AB">
        <w:t xml:space="preserve"> Wydział Dróg dostaje mailem potwierdzenie realizacji),</w:t>
      </w:r>
    </w:p>
    <w:p w:rsidR="001B58DC" w:rsidRPr="00D626AB" w:rsidRDefault="001B58DC" w:rsidP="003C2A16">
      <w:pPr>
        <w:pStyle w:val="Tekstpodstawowy2"/>
        <w:numPr>
          <w:ilvl w:val="0"/>
          <w:numId w:val="83"/>
        </w:numPr>
      </w:pPr>
      <w:r w:rsidRPr="00D626AB">
        <w:t>automatyczne wyświetlanie na mapie obiektu po wprowadzeniu dla niego danych,</w:t>
      </w:r>
    </w:p>
    <w:p w:rsidR="001B58DC" w:rsidRPr="00D626AB" w:rsidRDefault="001B58DC" w:rsidP="003C2A16">
      <w:pPr>
        <w:pStyle w:val="Tekstpodstawowy2"/>
        <w:numPr>
          <w:ilvl w:val="0"/>
          <w:numId w:val="83"/>
        </w:numPr>
      </w:pPr>
      <w:r w:rsidRPr="00D626AB">
        <w:t>wprowadzanie danych punktowych (z op</w:t>
      </w:r>
      <w:r w:rsidR="00487E68">
        <w:t>isem) także poprzez Geoportal i </w:t>
      </w:r>
      <w:r w:rsidRPr="00D626AB">
        <w:t>Geoportal mobilny (zgłoszenia realizowane przez internautów),</w:t>
      </w:r>
    </w:p>
    <w:p w:rsidR="001B58DC" w:rsidRDefault="001B58DC" w:rsidP="001B58DC">
      <w:pPr>
        <w:pStyle w:val="Tekstpodstawowy2"/>
        <w:ind w:firstLine="0"/>
      </w:pPr>
      <w:r w:rsidRPr="00D626AB">
        <w:t>W ramach wdrożenia Zamawiający zakłada konieczność implementacji obsługi w/w</w:t>
      </w:r>
      <w:r>
        <w:t> </w:t>
      </w:r>
      <w:r w:rsidRPr="00D626AB">
        <w:t xml:space="preserve">funkcjonalności </w:t>
      </w:r>
      <w:r>
        <w:t>modułu dyspozytorskiego dla max</w:t>
      </w:r>
      <w:r w:rsidRPr="00D626AB">
        <w:t>. 3 tematów.</w:t>
      </w:r>
    </w:p>
    <w:p w:rsidR="001B58DC" w:rsidRPr="00744597" w:rsidRDefault="001B58DC" w:rsidP="001104A5">
      <w:pPr>
        <w:pStyle w:val="Nagwek4"/>
      </w:pPr>
      <w:bookmarkStart w:id="944" w:name="_Ref19199315"/>
      <w:bookmarkStart w:id="945" w:name="_Toc20899826"/>
      <w:bookmarkStart w:id="946" w:name="_Ref9325864"/>
      <w:r w:rsidRPr="00744597">
        <w:t>Narzędzie wypis i wyrys z MPZP</w:t>
      </w:r>
      <w:bookmarkEnd w:id="944"/>
      <w:bookmarkEnd w:id="945"/>
    </w:p>
    <w:p w:rsidR="001B58DC" w:rsidRPr="00744597" w:rsidRDefault="001B58DC" w:rsidP="001B58DC">
      <w:pPr>
        <w:pStyle w:val="Tekstpodstawowy2"/>
      </w:pPr>
      <w:r w:rsidRPr="00744597">
        <w:t>Zamawiający wymaga dostarczenia narzędzia umożliwiającego dokonywania wypisów i wyrysów z MPZP dla wszystkich istniejących oraz nowych (powstałych w przyszłości planów MPZP).</w:t>
      </w:r>
    </w:p>
    <w:p w:rsidR="001B58DC" w:rsidRPr="00744597" w:rsidRDefault="001B58DC" w:rsidP="001B58DC">
      <w:pPr>
        <w:pStyle w:val="Tekstpodstawowy2"/>
      </w:pPr>
      <w:r w:rsidRPr="00744597">
        <w:t xml:space="preserve">Narzędzie ma umożliwiać w Systemie obsługę już istniejących oraz dodawanie( </w:t>
      </w:r>
      <w:r w:rsidR="00B073DA">
        <w:t>przez uprawnionego użytkownika)</w:t>
      </w:r>
      <w:r w:rsidRPr="00744597">
        <w:t xml:space="preserve"> nowo uchwalonych planów MPZP wraz z tekstami uchwał oraz legendami do tych planów, celem wydawania przez uprawnionych  użytkowników (pracowników wydział Ar) , wypisów</w:t>
      </w:r>
      <w:r w:rsidR="00D40E35">
        <w:t xml:space="preserve"> z tekstów uchwał</w:t>
      </w:r>
      <w:r w:rsidR="00B073DA">
        <w:t xml:space="preserve"> i wyrysów z MPZP dla wskazanych przez użytkownika działek.</w:t>
      </w:r>
    </w:p>
    <w:p w:rsidR="001B58DC" w:rsidRPr="00744597" w:rsidRDefault="001B58DC" w:rsidP="001B58DC">
      <w:pPr>
        <w:pStyle w:val="Tekstpodstawowy2"/>
      </w:pPr>
      <w:r w:rsidRPr="00744597">
        <w:t>Wypis dla danej działki ma zawierać w szczegól</w:t>
      </w:r>
      <w:r w:rsidR="00B073DA">
        <w:t xml:space="preserve">ności </w:t>
      </w:r>
      <w:r w:rsidRPr="00744597">
        <w:t>informacje o przeznaczeniu terenu w Miejscowym Planie Zagospodarowania Przestrzennego.</w:t>
      </w:r>
    </w:p>
    <w:p w:rsidR="001B58DC" w:rsidRPr="00744597" w:rsidRDefault="001B58DC" w:rsidP="001B58DC">
      <w:pPr>
        <w:pStyle w:val="Tekstpodstawowy2"/>
        <w:ind w:firstLine="0"/>
      </w:pPr>
      <w:r w:rsidRPr="00744597">
        <w:t>Dodatkowo narzędzie ma za</w:t>
      </w:r>
      <w:r w:rsidR="00B073DA">
        <w:t>wierać wykaz planów miejscowych</w:t>
      </w:r>
      <w:r w:rsidRPr="00744597">
        <w:t xml:space="preserve"> i wykaz uchwał.</w:t>
      </w:r>
    </w:p>
    <w:p w:rsidR="001B58DC" w:rsidRPr="00744597" w:rsidRDefault="001B58DC" w:rsidP="00256CEB">
      <w:pPr>
        <w:pStyle w:val="Tekstpodstawowy2"/>
        <w:ind w:firstLine="0"/>
      </w:pPr>
      <w:r w:rsidRPr="00744597">
        <w:t>Zamawiający wymaga aby w/w funkcjonalność była realizowana poprzez:</w:t>
      </w:r>
    </w:p>
    <w:p w:rsidR="001B58DC" w:rsidRPr="00744597" w:rsidRDefault="001B58DC" w:rsidP="003C2A16">
      <w:pPr>
        <w:pStyle w:val="Tekstpodstawowy2"/>
        <w:numPr>
          <w:ilvl w:val="0"/>
          <w:numId w:val="84"/>
        </w:numPr>
      </w:pPr>
      <w:r w:rsidRPr="00744597">
        <w:t xml:space="preserve">wyszukanie działek, </w:t>
      </w:r>
    </w:p>
    <w:p w:rsidR="001B58DC" w:rsidRPr="00744597" w:rsidRDefault="001B58DC" w:rsidP="003C2A16">
      <w:pPr>
        <w:pStyle w:val="Tekstpodstawowy2"/>
        <w:numPr>
          <w:ilvl w:val="0"/>
          <w:numId w:val="84"/>
        </w:numPr>
      </w:pPr>
      <w:r w:rsidRPr="00744597">
        <w:t>automatyczne generowanie dokumentu wypisu i wyrysu,</w:t>
      </w:r>
    </w:p>
    <w:p w:rsidR="001B58DC" w:rsidRPr="00744597" w:rsidRDefault="001B58DC" w:rsidP="003C2A16">
      <w:pPr>
        <w:pStyle w:val="Tekstpodstawowy2"/>
        <w:numPr>
          <w:ilvl w:val="0"/>
          <w:numId w:val="84"/>
        </w:numPr>
      </w:pPr>
      <w:r w:rsidRPr="00744597">
        <w:t>wydruk tych dokumentów w zadanej prz</w:t>
      </w:r>
      <w:r w:rsidR="00B073DA">
        <w:t>ez użytkownika skali i wybranym</w:t>
      </w:r>
      <w:r w:rsidRPr="00744597">
        <w:t xml:space="preserve"> przez niego formacie wydruku(np. A4, A3).</w:t>
      </w:r>
    </w:p>
    <w:p w:rsidR="001B58DC" w:rsidRPr="00744597" w:rsidRDefault="001B58DC" w:rsidP="001B58DC">
      <w:pPr>
        <w:pStyle w:val="Tekstpodstawowy2"/>
      </w:pPr>
      <w:r w:rsidRPr="00744597">
        <w:t>Użytkownik powinien mieć możliwość włącznia/wyłączenia wybranych przez siebie przeznaczeń  dla MPZ</w:t>
      </w:r>
      <w:r w:rsidR="00B073DA">
        <w:t>P obejmującego wskazaną działkę</w:t>
      </w:r>
      <w:r w:rsidRPr="00744597">
        <w:t xml:space="preserve"> celem ich dodania/usunięcia z końcowego dokumentu Wypisu.</w:t>
      </w:r>
    </w:p>
    <w:p w:rsidR="001B58DC" w:rsidRPr="00744597" w:rsidRDefault="001B58DC" w:rsidP="001B58DC">
      <w:pPr>
        <w:pStyle w:val="Tekstpodstawowy2"/>
      </w:pPr>
      <w:r w:rsidRPr="00744597">
        <w:t>Dokument i wydruk wyrysu MPZP w s</w:t>
      </w:r>
      <w:r w:rsidR="00B073DA">
        <w:t xml:space="preserve">kali w jakiej został opracowany dla danej działki </w:t>
      </w:r>
      <w:r w:rsidRPr="00744597">
        <w:t>powinien obejmować minimum:</w:t>
      </w:r>
    </w:p>
    <w:p w:rsidR="001B58DC" w:rsidRPr="00744597" w:rsidRDefault="001B58DC" w:rsidP="003C2A16">
      <w:pPr>
        <w:pStyle w:val="Tekstpodstawowy2"/>
        <w:numPr>
          <w:ilvl w:val="0"/>
          <w:numId w:val="108"/>
        </w:numPr>
      </w:pPr>
      <w:r w:rsidRPr="00744597">
        <w:t>zaznaczenie wybranych działek,</w:t>
      </w:r>
    </w:p>
    <w:p w:rsidR="001B58DC" w:rsidRPr="00744597" w:rsidRDefault="001B58DC" w:rsidP="003C2A16">
      <w:pPr>
        <w:pStyle w:val="Tekstpodstawowy2"/>
        <w:numPr>
          <w:ilvl w:val="0"/>
          <w:numId w:val="108"/>
        </w:numPr>
      </w:pPr>
      <w:r w:rsidRPr="00744597">
        <w:t>strefę wokół tych działek,</w:t>
      </w:r>
    </w:p>
    <w:p w:rsidR="001B58DC" w:rsidRPr="00744597" w:rsidRDefault="00B073DA" w:rsidP="003C2A16">
      <w:pPr>
        <w:pStyle w:val="Tekstpodstawowy2"/>
        <w:numPr>
          <w:ilvl w:val="0"/>
          <w:numId w:val="108"/>
        </w:numPr>
      </w:pPr>
      <w:r>
        <w:t>widoczne warstwy: działek, numerów działek, budynków,</w:t>
      </w:r>
      <w:r w:rsidR="001B58DC" w:rsidRPr="00744597">
        <w:t xml:space="preserve"> ulic z ich nazwami, punktów adresowych oraz właściwych MPZP.</w:t>
      </w:r>
    </w:p>
    <w:p w:rsidR="004E2EAB" w:rsidRDefault="001B58DC" w:rsidP="004E2EAB">
      <w:pPr>
        <w:pStyle w:val="Tekstpodstawowy2"/>
        <w:ind w:firstLine="0"/>
      </w:pPr>
      <w:r w:rsidRPr="00744597">
        <w:t>Dokument i wydruk wypisu MPZP (informacji o przeznaczeniu wybranych działek) powinien obejmować:</w:t>
      </w:r>
      <w:r w:rsidR="004E2EAB">
        <w:t xml:space="preserve"> </w:t>
      </w:r>
    </w:p>
    <w:p w:rsidR="004E2EAB" w:rsidRDefault="001B58DC" w:rsidP="003C2A16">
      <w:pPr>
        <w:pStyle w:val="Tekstpodstawowy2"/>
        <w:numPr>
          <w:ilvl w:val="0"/>
          <w:numId w:val="108"/>
        </w:numPr>
      </w:pPr>
      <w:r w:rsidRPr="00744597">
        <w:t>fragmenty tekstu uchwały mające znaczenie ogólne,</w:t>
      </w:r>
    </w:p>
    <w:p w:rsidR="001B58DC" w:rsidRPr="00744597" w:rsidRDefault="001B58DC" w:rsidP="003C2A16">
      <w:pPr>
        <w:pStyle w:val="Tekstpodstawowy2"/>
        <w:numPr>
          <w:ilvl w:val="0"/>
          <w:numId w:val="108"/>
        </w:numPr>
      </w:pPr>
      <w:r w:rsidRPr="00744597">
        <w:t>fragmenty tekstu uchwały dla danego MPZP odnoszącego się do wybranych działek.</w:t>
      </w:r>
    </w:p>
    <w:p w:rsidR="001B58DC" w:rsidRPr="00744597" w:rsidRDefault="001B58DC" w:rsidP="001B58DC">
      <w:pPr>
        <w:pStyle w:val="Tekstpodstawowy2"/>
      </w:pPr>
      <w:r w:rsidRPr="00744597">
        <w:t>Narzędzie ma posiadać również możliwość przeglądania planów MPZP z odniesieniem do czasu  tzw ”suwak czasu”.</w:t>
      </w:r>
    </w:p>
    <w:p w:rsidR="001B58DC" w:rsidRDefault="001B58DC" w:rsidP="001B58DC">
      <w:pPr>
        <w:pStyle w:val="Tekstpodstawowy2"/>
      </w:pPr>
      <w:r w:rsidRPr="00744597">
        <w:t>Struktura danych wszystkich obecnych, archiwalne oraz nowych powstałych w trakcie wdrożenie MPZP powinna zostać przez Wykonawcę dostosowana do optymalnego korzystania z narzędzia wypis /wyrys oraz „suwak czasu”.</w:t>
      </w:r>
    </w:p>
    <w:p w:rsidR="001B58DC" w:rsidRDefault="001B58DC" w:rsidP="001104A5">
      <w:pPr>
        <w:pStyle w:val="Nagwek4"/>
      </w:pPr>
      <w:bookmarkStart w:id="947" w:name="_Toc20899827"/>
      <w:r w:rsidRPr="00BA5493">
        <w:t>E-usługi</w:t>
      </w:r>
      <w:bookmarkEnd w:id="946"/>
      <w:bookmarkEnd w:id="947"/>
    </w:p>
    <w:p w:rsidR="001B58DC" w:rsidRPr="002C3F27" w:rsidRDefault="001B58DC" w:rsidP="00B073DA">
      <w:pPr>
        <w:pStyle w:val="Tekstpodstawowy"/>
        <w:spacing w:line="312" w:lineRule="auto"/>
        <w:ind w:firstLine="576"/>
        <w:jc w:val="both"/>
        <w:rPr>
          <w:rFonts w:cs="Arial"/>
          <w:sz w:val="22"/>
          <w:szCs w:val="22"/>
        </w:rPr>
      </w:pPr>
      <w:r w:rsidRPr="00BA5493">
        <w:rPr>
          <w:rFonts w:cs="Arial"/>
          <w:sz w:val="22"/>
          <w:szCs w:val="22"/>
        </w:rPr>
        <w:t>Wykonawca</w:t>
      </w:r>
      <w:r>
        <w:rPr>
          <w:rFonts w:cs="Arial"/>
          <w:sz w:val="22"/>
          <w:szCs w:val="22"/>
        </w:rPr>
        <w:t xml:space="preserve"> ma opracować </w:t>
      </w:r>
      <w:r w:rsidRPr="00BA5493">
        <w:rPr>
          <w:rFonts w:cs="Arial"/>
          <w:sz w:val="22"/>
          <w:szCs w:val="22"/>
        </w:rPr>
        <w:t xml:space="preserve">i zaimplementować w </w:t>
      </w:r>
      <w:r>
        <w:rPr>
          <w:rFonts w:cs="Arial"/>
          <w:sz w:val="22"/>
          <w:szCs w:val="22"/>
        </w:rPr>
        <w:t>Systemie </w:t>
      </w:r>
      <w:r w:rsidRPr="00BA5493">
        <w:rPr>
          <w:rFonts w:cs="Arial"/>
          <w:sz w:val="22"/>
          <w:szCs w:val="22"/>
        </w:rPr>
        <w:t>e-</w:t>
      </w:r>
      <w:r w:rsidR="00827024">
        <w:rPr>
          <w:rFonts w:cs="Arial"/>
          <w:sz w:val="22"/>
          <w:szCs w:val="22"/>
        </w:rPr>
        <w:t>usługi określone w </w:t>
      </w:r>
      <w:r w:rsidR="00B073DA">
        <w:rPr>
          <w:rFonts w:cs="Arial"/>
          <w:sz w:val="22"/>
          <w:szCs w:val="22"/>
        </w:rPr>
        <w:t>tab.12</w:t>
      </w:r>
      <w:r w:rsidRPr="002C3F27">
        <w:rPr>
          <w:rFonts w:cs="Arial"/>
          <w:sz w:val="22"/>
          <w:szCs w:val="22"/>
        </w:rPr>
        <w:t>.</w:t>
      </w:r>
    </w:p>
    <w:p w:rsidR="001B58DC" w:rsidRDefault="001B58DC" w:rsidP="001B58DC">
      <w:pPr>
        <w:pStyle w:val="Tekstpodstawowy"/>
        <w:tabs>
          <w:tab w:val="left" w:pos="9781"/>
        </w:tabs>
        <w:spacing w:line="312" w:lineRule="auto"/>
        <w:ind w:firstLine="576"/>
        <w:jc w:val="both"/>
        <w:rPr>
          <w:rFonts w:cs="Arial"/>
          <w:sz w:val="22"/>
          <w:szCs w:val="22"/>
        </w:rPr>
      </w:pPr>
      <w:r>
        <w:rPr>
          <w:rFonts w:cs="Arial"/>
          <w:sz w:val="22"/>
          <w:szCs w:val="22"/>
        </w:rPr>
        <w:t>Wymagane jest takie wdrożenie przedmiotowych e-usług, aby możliwe było korzystanie z nich zarówno przez użytkowników anonimowych (niezalogowanych), jak również przez użytkowników zalogowanych. Zarówno w jednym, jak i drugim przypadku nie przewiduje się</w:t>
      </w:r>
      <w:r w:rsidRPr="002C3F27">
        <w:rPr>
          <w:rFonts w:cs="Arial"/>
          <w:sz w:val="22"/>
          <w:szCs w:val="22"/>
        </w:rPr>
        <w:t xml:space="preserve"> udostępniania użytkownikom</w:t>
      </w:r>
      <w:r>
        <w:rPr>
          <w:rFonts w:cs="Arial"/>
          <w:sz w:val="22"/>
          <w:szCs w:val="22"/>
        </w:rPr>
        <w:t xml:space="preserve"> zewnętrznym</w:t>
      </w:r>
      <w:r w:rsidRPr="002C3F27">
        <w:rPr>
          <w:rFonts w:cs="Arial"/>
          <w:sz w:val="22"/>
          <w:szCs w:val="22"/>
        </w:rPr>
        <w:t xml:space="preserve"> danych osobowych przetwarzanych w </w:t>
      </w:r>
      <w:r w:rsidRPr="003E2ABE">
        <w:rPr>
          <w:rFonts w:cs="Arial"/>
          <w:sz w:val="22"/>
          <w:szCs w:val="22"/>
        </w:rPr>
        <w:t>Systemie</w:t>
      </w:r>
      <w:r>
        <w:rPr>
          <w:rFonts w:cs="Arial"/>
          <w:sz w:val="22"/>
          <w:szCs w:val="22"/>
        </w:rPr>
        <w:t>.</w:t>
      </w:r>
      <w:r w:rsidRPr="002D28F8">
        <w:rPr>
          <w:rFonts w:cs="Arial"/>
          <w:color w:val="C00000"/>
          <w:sz w:val="22"/>
          <w:szCs w:val="22"/>
        </w:rPr>
        <w:t xml:space="preserve"> </w:t>
      </w:r>
      <w:r w:rsidRPr="002D28F8">
        <w:rPr>
          <w:rFonts w:cs="Arial"/>
          <w:sz w:val="22"/>
          <w:szCs w:val="22"/>
        </w:rPr>
        <w:t xml:space="preserve">Wymaga </w:t>
      </w:r>
      <w:r>
        <w:rPr>
          <w:rFonts w:cs="Arial"/>
          <w:sz w:val="22"/>
          <w:szCs w:val="22"/>
        </w:rPr>
        <w:t>się</w:t>
      </w:r>
      <w:r w:rsidRPr="002D28F8">
        <w:rPr>
          <w:rFonts w:cs="Arial"/>
          <w:sz w:val="22"/>
          <w:szCs w:val="22"/>
        </w:rPr>
        <w:t xml:space="preserve"> integracj</w:t>
      </w:r>
      <w:r>
        <w:rPr>
          <w:rFonts w:cs="Arial"/>
          <w:sz w:val="22"/>
          <w:szCs w:val="22"/>
        </w:rPr>
        <w:t>i w/w</w:t>
      </w:r>
      <w:r w:rsidRPr="002D28F8">
        <w:rPr>
          <w:rFonts w:cs="Arial"/>
          <w:sz w:val="22"/>
          <w:szCs w:val="22"/>
        </w:rPr>
        <w:t xml:space="preserve"> e-usług z</w:t>
      </w:r>
      <w:r>
        <w:rPr>
          <w:rFonts w:cs="Arial"/>
          <w:sz w:val="22"/>
          <w:szCs w:val="22"/>
        </w:rPr>
        <w:t> </w:t>
      </w:r>
      <w:r w:rsidRPr="002D28F8">
        <w:rPr>
          <w:rFonts w:cs="Arial"/>
          <w:sz w:val="22"/>
          <w:szCs w:val="22"/>
        </w:rPr>
        <w:t>systemem ESOD Urzędu w celu rejestracji zgłaszanych wniosków</w:t>
      </w:r>
      <w:r>
        <w:rPr>
          <w:rFonts w:cs="Arial"/>
          <w:sz w:val="22"/>
          <w:szCs w:val="22"/>
        </w:rPr>
        <w:t xml:space="preserve">, </w:t>
      </w:r>
      <w:r w:rsidRPr="002D28F8">
        <w:rPr>
          <w:rFonts w:cs="Arial"/>
          <w:sz w:val="22"/>
          <w:szCs w:val="22"/>
        </w:rPr>
        <w:t>zgłoszeń</w:t>
      </w:r>
      <w:r>
        <w:rPr>
          <w:rFonts w:cs="Arial"/>
          <w:sz w:val="22"/>
          <w:szCs w:val="22"/>
        </w:rPr>
        <w:t xml:space="preserve"> i </w:t>
      </w:r>
      <w:r w:rsidRPr="002D28F8">
        <w:rPr>
          <w:rFonts w:cs="Arial"/>
          <w:sz w:val="22"/>
          <w:szCs w:val="22"/>
        </w:rPr>
        <w:t>spraw.</w:t>
      </w:r>
    </w:p>
    <w:p w:rsidR="001B58DC" w:rsidRPr="00BA5493" w:rsidRDefault="001B58DC" w:rsidP="001B58DC">
      <w:pPr>
        <w:pStyle w:val="Tekstpodstawowy"/>
        <w:tabs>
          <w:tab w:val="left" w:pos="9781"/>
        </w:tabs>
        <w:spacing w:line="312" w:lineRule="auto"/>
        <w:ind w:firstLine="576"/>
        <w:jc w:val="both"/>
        <w:rPr>
          <w:rFonts w:cs="Arial"/>
          <w:sz w:val="22"/>
          <w:szCs w:val="22"/>
        </w:rPr>
      </w:pPr>
    </w:p>
    <w:p w:rsidR="001B58DC" w:rsidRPr="008B359F" w:rsidRDefault="001B58DC" w:rsidP="001B58DC">
      <w:pPr>
        <w:tabs>
          <w:tab w:val="left" w:pos="9781"/>
        </w:tabs>
        <w:jc w:val="center"/>
        <w:rPr>
          <w:rFonts w:ascii="Arial" w:hAnsi="Arial" w:cs="Arial"/>
          <w:sz w:val="22"/>
        </w:rPr>
      </w:pPr>
      <w:r w:rsidRPr="002D28F8">
        <w:rPr>
          <w:rFonts w:ascii="Arial" w:hAnsi="Arial" w:cs="Arial"/>
          <w:b/>
          <w:sz w:val="22"/>
        </w:rPr>
        <w:t xml:space="preserve">Tab. </w:t>
      </w:r>
      <w:r w:rsidRPr="008B359F">
        <w:rPr>
          <w:rFonts w:ascii="Arial" w:hAnsi="Arial" w:cs="Arial"/>
          <w:b/>
          <w:sz w:val="22"/>
        </w:rPr>
        <w:t>1</w:t>
      </w:r>
      <w:r w:rsidR="00B073DA">
        <w:rPr>
          <w:rFonts w:ascii="Arial" w:hAnsi="Arial" w:cs="Arial"/>
          <w:b/>
          <w:sz w:val="22"/>
        </w:rPr>
        <w:t>2</w:t>
      </w:r>
      <w:r w:rsidRPr="008B359F">
        <w:rPr>
          <w:rFonts w:ascii="Arial" w:hAnsi="Arial" w:cs="Arial"/>
          <w:sz w:val="22"/>
        </w:rPr>
        <w:t xml:space="preserve"> Wymagane do wdrożenia e-usługi.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119"/>
        <w:gridCol w:w="3651"/>
      </w:tblGrid>
      <w:tr w:rsidR="001B58DC" w:rsidRPr="00F30BCF" w:rsidTr="00E024B7">
        <w:trPr>
          <w:tblHeader/>
        </w:trPr>
        <w:tc>
          <w:tcPr>
            <w:tcW w:w="2518" w:type="dxa"/>
            <w:shd w:val="clear" w:color="auto" w:fill="DBE5F1"/>
          </w:tcPr>
          <w:p w:rsidR="001B58DC" w:rsidRPr="008B359F" w:rsidRDefault="001B58DC" w:rsidP="00E024B7">
            <w:pPr>
              <w:tabs>
                <w:tab w:val="left" w:pos="9781"/>
              </w:tabs>
              <w:jc w:val="center"/>
              <w:rPr>
                <w:rFonts w:ascii="Arial" w:eastAsia="Calibri" w:hAnsi="Arial" w:cs="Arial"/>
                <w:b/>
                <w:sz w:val="18"/>
                <w:szCs w:val="16"/>
              </w:rPr>
            </w:pPr>
            <w:r w:rsidRPr="008B359F">
              <w:rPr>
                <w:rFonts w:ascii="Arial" w:eastAsia="Calibri" w:hAnsi="Arial" w:cs="Arial"/>
                <w:b/>
                <w:sz w:val="18"/>
                <w:szCs w:val="16"/>
              </w:rPr>
              <w:t>Nazwa e-usługi</w:t>
            </w:r>
          </w:p>
        </w:tc>
        <w:tc>
          <w:tcPr>
            <w:tcW w:w="3119" w:type="dxa"/>
            <w:shd w:val="clear" w:color="auto" w:fill="DBE5F1"/>
          </w:tcPr>
          <w:p w:rsidR="001B58DC" w:rsidRPr="008B359F" w:rsidRDefault="001B58DC" w:rsidP="00E024B7">
            <w:pPr>
              <w:tabs>
                <w:tab w:val="left" w:pos="9781"/>
              </w:tabs>
              <w:jc w:val="center"/>
              <w:rPr>
                <w:rFonts w:ascii="Arial" w:eastAsia="Calibri" w:hAnsi="Arial" w:cs="Arial"/>
                <w:b/>
                <w:sz w:val="18"/>
                <w:szCs w:val="16"/>
              </w:rPr>
            </w:pPr>
            <w:r w:rsidRPr="008B359F">
              <w:rPr>
                <w:rFonts w:ascii="Arial" w:eastAsia="Calibri" w:hAnsi="Arial" w:cs="Arial"/>
                <w:b/>
                <w:sz w:val="18"/>
                <w:szCs w:val="16"/>
              </w:rPr>
              <w:t>Sposób realizacji</w:t>
            </w:r>
          </w:p>
        </w:tc>
        <w:tc>
          <w:tcPr>
            <w:tcW w:w="3651" w:type="dxa"/>
            <w:shd w:val="clear" w:color="auto" w:fill="DBE5F1"/>
          </w:tcPr>
          <w:p w:rsidR="001B58DC" w:rsidRPr="00F30BCF" w:rsidRDefault="001B58DC" w:rsidP="00E024B7">
            <w:pPr>
              <w:tabs>
                <w:tab w:val="left" w:pos="9781"/>
              </w:tabs>
              <w:jc w:val="center"/>
              <w:rPr>
                <w:rFonts w:ascii="Arial" w:eastAsia="Calibri" w:hAnsi="Arial" w:cs="Arial"/>
                <w:b/>
                <w:sz w:val="18"/>
                <w:szCs w:val="16"/>
              </w:rPr>
            </w:pPr>
            <w:r w:rsidRPr="008B359F">
              <w:rPr>
                <w:rFonts w:ascii="Arial" w:eastAsia="Calibri" w:hAnsi="Arial" w:cs="Arial"/>
                <w:b/>
                <w:sz w:val="18"/>
                <w:szCs w:val="16"/>
              </w:rPr>
              <w:t>Uwagi</w:t>
            </w:r>
          </w:p>
        </w:tc>
      </w:tr>
      <w:tr w:rsidR="001B58DC" w:rsidRPr="00F30BCF" w:rsidTr="00E024B7">
        <w:trPr>
          <w:tblHeader/>
        </w:trPr>
        <w:tc>
          <w:tcPr>
            <w:tcW w:w="2518"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Składanie wniosków o zmianę MPZP z wykorzystaniem interaktywnej mapy.</w:t>
            </w:r>
          </w:p>
        </w:tc>
        <w:tc>
          <w:tcPr>
            <w:tcW w:w="3119"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Umożliwienie wysłania wniosku przez interaktywny formularz zaimpleme</w:t>
            </w:r>
            <w:r>
              <w:rPr>
                <w:rFonts w:ascii="Arial" w:eastAsia="Calibri" w:hAnsi="Arial" w:cs="Arial"/>
                <w:sz w:val="16"/>
                <w:szCs w:val="16"/>
              </w:rPr>
              <w:t>nto</w:t>
            </w:r>
            <w:r w:rsidRPr="00F30BCF">
              <w:rPr>
                <w:rFonts w:ascii="Arial" w:eastAsia="Calibri" w:hAnsi="Arial" w:cs="Arial"/>
                <w:sz w:val="16"/>
                <w:szCs w:val="16"/>
              </w:rPr>
              <w:t>wany w Geoporalu (wskazanie</w:t>
            </w:r>
            <w:r>
              <w:rPr>
                <w:rFonts w:ascii="Arial" w:eastAsia="Calibri" w:hAnsi="Arial" w:cs="Arial"/>
                <w:sz w:val="16"/>
                <w:szCs w:val="16"/>
              </w:rPr>
              <w:t xml:space="preserve">, </w:t>
            </w:r>
            <w:r w:rsidRPr="00F30BCF">
              <w:rPr>
                <w:rFonts w:ascii="Arial" w:eastAsia="Calibri" w:hAnsi="Arial" w:cs="Arial"/>
                <w:sz w:val="16"/>
                <w:szCs w:val="16"/>
              </w:rPr>
              <w:t xml:space="preserve">pobranie </w:t>
            </w:r>
            <w:r>
              <w:rPr>
                <w:rFonts w:ascii="Arial" w:eastAsia="Calibri" w:hAnsi="Arial" w:cs="Arial"/>
                <w:sz w:val="16"/>
                <w:szCs w:val="16"/>
              </w:rPr>
              <w:t xml:space="preserve"> i przekazanie z mapy </w:t>
            </w:r>
            <w:r w:rsidRPr="00F30BCF">
              <w:rPr>
                <w:rFonts w:ascii="Arial" w:eastAsia="Calibri" w:hAnsi="Arial" w:cs="Arial"/>
                <w:sz w:val="16"/>
                <w:szCs w:val="16"/>
              </w:rPr>
              <w:t>danych o działce).</w:t>
            </w:r>
          </w:p>
        </w:tc>
        <w:tc>
          <w:tcPr>
            <w:tcW w:w="3651"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Wnioski</w:t>
            </w:r>
            <w:r>
              <w:rPr>
                <w:rFonts w:ascii="Arial" w:eastAsia="Calibri" w:hAnsi="Arial" w:cs="Arial"/>
                <w:sz w:val="16"/>
                <w:szCs w:val="16"/>
              </w:rPr>
              <w:t xml:space="preserve"> nieformalne </w:t>
            </w:r>
            <w:r w:rsidRPr="00F30BCF">
              <w:rPr>
                <w:rFonts w:ascii="Arial" w:eastAsia="Calibri" w:hAnsi="Arial" w:cs="Arial"/>
                <w:sz w:val="16"/>
                <w:szCs w:val="16"/>
              </w:rPr>
              <w:t xml:space="preserve"> wysyłane na zdefiniowany przez administratora adres e-mail</w:t>
            </w:r>
            <w:r>
              <w:rPr>
                <w:rFonts w:ascii="Arial" w:eastAsia="Calibri" w:hAnsi="Arial" w:cs="Arial"/>
                <w:sz w:val="16"/>
                <w:szCs w:val="16"/>
              </w:rPr>
              <w:t xml:space="preserve"> oraz opcjonalnie w</w:t>
            </w:r>
            <w:r w:rsidRPr="00F30BCF">
              <w:rPr>
                <w:rFonts w:ascii="Arial" w:eastAsia="Calibri" w:hAnsi="Arial" w:cs="Arial"/>
                <w:sz w:val="16"/>
                <w:szCs w:val="16"/>
              </w:rPr>
              <w:t xml:space="preserve">nioski formalne wysyłane na </w:t>
            </w:r>
            <w:r>
              <w:rPr>
                <w:rFonts w:ascii="Arial" w:eastAsia="Calibri" w:hAnsi="Arial" w:cs="Arial"/>
                <w:sz w:val="16"/>
                <w:szCs w:val="16"/>
              </w:rPr>
              <w:t>oficjalną skrytkę korespondencji przychodzącej systemu ESOD Zamawiającego</w:t>
            </w:r>
            <w:r w:rsidRPr="00F30BCF">
              <w:rPr>
                <w:rFonts w:ascii="Arial" w:eastAsia="Calibri" w:hAnsi="Arial" w:cs="Arial"/>
                <w:sz w:val="16"/>
                <w:szCs w:val="16"/>
              </w:rPr>
              <w:t>.</w:t>
            </w:r>
          </w:p>
        </w:tc>
      </w:tr>
      <w:tr w:rsidR="001B58DC" w:rsidRPr="00F30BCF" w:rsidTr="00E024B7">
        <w:trPr>
          <w:tblHeader/>
        </w:trPr>
        <w:tc>
          <w:tcPr>
            <w:tcW w:w="2518"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 xml:space="preserve">Składanie </w:t>
            </w:r>
            <w:r>
              <w:rPr>
                <w:rFonts w:ascii="Arial" w:eastAsia="Calibri" w:hAnsi="Arial" w:cs="Arial"/>
                <w:sz w:val="16"/>
                <w:szCs w:val="16"/>
              </w:rPr>
              <w:t>uwag</w:t>
            </w:r>
            <w:r w:rsidRPr="00F30BCF">
              <w:rPr>
                <w:rFonts w:ascii="Arial" w:eastAsia="Calibri" w:hAnsi="Arial" w:cs="Arial"/>
                <w:sz w:val="16"/>
                <w:szCs w:val="16"/>
              </w:rPr>
              <w:t xml:space="preserve"> do wyłożonego MPZP z wykorzystaniem interaktywnej mapy.</w:t>
            </w:r>
          </w:p>
        </w:tc>
        <w:tc>
          <w:tcPr>
            <w:tcW w:w="3119"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 xml:space="preserve">Umożliwienie wysłania </w:t>
            </w:r>
            <w:r>
              <w:rPr>
                <w:rFonts w:ascii="Arial" w:eastAsia="Calibri" w:hAnsi="Arial" w:cs="Arial"/>
                <w:sz w:val="16"/>
                <w:szCs w:val="16"/>
              </w:rPr>
              <w:t xml:space="preserve">uwag </w:t>
            </w:r>
            <w:r w:rsidRPr="00F30BCF">
              <w:rPr>
                <w:rFonts w:ascii="Arial" w:eastAsia="Calibri" w:hAnsi="Arial" w:cs="Arial"/>
                <w:sz w:val="16"/>
                <w:szCs w:val="16"/>
              </w:rPr>
              <w:t>przez interaktywny formularz zaimpleme</w:t>
            </w:r>
            <w:r>
              <w:rPr>
                <w:rFonts w:ascii="Arial" w:eastAsia="Calibri" w:hAnsi="Arial" w:cs="Arial"/>
                <w:sz w:val="16"/>
                <w:szCs w:val="16"/>
              </w:rPr>
              <w:t>n</w:t>
            </w:r>
            <w:r w:rsidRPr="00F30BCF">
              <w:rPr>
                <w:rFonts w:ascii="Arial" w:eastAsia="Calibri" w:hAnsi="Arial" w:cs="Arial"/>
                <w:sz w:val="16"/>
                <w:szCs w:val="16"/>
              </w:rPr>
              <w:t>t</w:t>
            </w:r>
            <w:r>
              <w:rPr>
                <w:rFonts w:ascii="Arial" w:eastAsia="Calibri" w:hAnsi="Arial" w:cs="Arial"/>
                <w:sz w:val="16"/>
                <w:szCs w:val="16"/>
              </w:rPr>
              <w:t>o</w:t>
            </w:r>
            <w:r w:rsidRPr="00F30BCF">
              <w:rPr>
                <w:rFonts w:ascii="Arial" w:eastAsia="Calibri" w:hAnsi="Arial" w:cs="Arial"/>
                <w:sz w:val="16"/>
                <w:szCs w:val="16"/>
              </w:rPr>
              <w:t>wany w Geoporalu (wskazanie</w:t>
            </w:r>
            <w:r>
              <w:rPr>
                <w:rFonts w:ascii="Arial" w:eastAsia="Calibri" w:hAnsi="Arial" w:cs="Arial"/>
                <w:sz w:val="16"/>
                <w:szCs w:val="16"/>
              </w:rPr>
              <w:t xml:space="preserve">, </w:t>
            </w:r>
            <w:r w:rsidRPr="00F30BCF">
              <w:rPr>
                <w:rFonts w:ascii="Arial" w:eastAsia="Calibri" w:hAnsi="Arial" w:cs="Arial"/>
                <w:sz w:val="16"/>
                <w:szCs w:val="16"/>
              </w:rPr>
              <w:t xml:space="preserve">pobranie </w:t>
            </w:r>
            <w:r>
              <w:rPr>
                <w:rFonts w:ascii="Arial" w:eastAsia="Calibri" w:hAnsi="Arial" w:cs="Arial"/>
                <w:sz w:val="16"/>
                <w:szCs w:val="16"/>
              </w:rPr>
              <w:t xml:space="preserve"> i przekazanie z mapy </w:t>
            </w:r>
            <w:r w:rsidRPr="00F30BCF">
              <w:rPr>
                <w:rFonts w:ascii="Arial" w:eastAsia="Calibri" w:hAnsi="Arial" w:cs="Arial"/>
                <w:sz w:val="16"/>
                <w:szCs w:val="16"/>
              </w:rPr>
              <w:t>danych o działce).</w:t>
            </w:r>
          </w:p>
        </w:tc>
        <w:tc>
          <w:tcPr>
            <w:tcW w:w="3651" w:type="dxa"/>
            <w:shd w:val="clear" w:color="auto" w:fill="auto"/>
          </w:tcPr>
          <w:p w:rsidR="001B58DC" w:rsidRPr="00F30BCF" w:rsidRDefault="001B58DC" w:rsidP="00E024B7">
            <w:pPr>
              <w:tabs>
                <w:tab w:val="left" w:pos="9781"/>
              </w:tabs>
              <w:rPr>
                <w:rFonts w:ascii="Arial" w:eastAsia="Calibri" w:hAnsi="Arial" w:cs="Arial"/>
                <w:sz w:val="16"/>
                <w:szCs w:val="16"/>
              </w:rPr>
            </w:pPr>
            <w:r w:rsidRPr="00F30BCF">
              <w:rPr>
                <w:rFonts w:ascii="Arial" w:eastAsia="Calibri" w:hAnsi="Arial" w:cs="Arial"/>
                <w:sz w:val="16"/>
                <w:szCs w:val="16"/>
              </w:rPr>
              <w:t xml:space="preserve">Wnioski </w:t>
            </w:r>
            <w:r>
              <w:rPr>
                <w:rFonts w:ascii="Arial" w:eastAsia="Calibri" w:hAnsi="Arial" w:cs="Arial"/>
                <w:sz w:val="16"/>
                <w:szCs w:val="16"/>
              </w:rPr>
              <w:t xml:space="preserve">nieformalne </w:t>
            </w:r>
            <w:r w:rsidRPr="00F30BCF">
              <w:rPr>
                <w:rFonts w:ascii="Arial" w:eastAsia="Calibri" w:hAnsi="Arial" w:cs="Arial"/>
                <w:sz w:val="16"/>
                <w:szCs w:val="16"/>
              </w:rPr>
              <w:t xml:space="preserve"> wysyłane na zdefiniowany przez administratora adres e-mail z równoczesnym wyświetleniem użytkownikowi informacji, że zrealizowana czynność nie zastępuje złożenia wniosku drogą formalną</w:t>
            </w:r>
            <w:r>
              <w:rPr>
                <w:rFonts w:ascii="Arial" w:eastAsia="Calibri" w:hAnsi="Arial" w:cs="Arial"/>
                <w:sz w:val="16"/>
                <w:szCs w:val="16"/>
              </w:rPr>
              <w:t xml:space="preserve"> oraz opcjonalnie.W</w:t>
            </w:r>
            <w:r w:rsidRPr="00F30BCF">
              <w:rPr>
                <w:rFonts w:ascii="Arial" w:eastAsia="Calibri" w:hAnsi="Arial" w:cs="Arial"/>
                <w:sz w:val="16"/>
                <w:szCs w:val="16"/>
              </w:rPr>
              <w:t>nioski formalne (</w:t>
            </w:r>
            <w:r>
              <w:rPr>
                <w:rFonts w:ascii="Arial" w:eastAsia="Calibri" w:hAnsi="Arial" w:cs="Arial"/>
                <w:sz w:val="16"/>
                <w:szCs w:val="16"/>
              </w:rPr>
              <w:t>zgodnie z</w:t>
            </w:r>
            <w:r w:rsidRPr="00F30BCF">
              <w:rPr>
                <w:rFonts w:ascii="Arial" w:eastAsia="Calibri" w:hAnsi="Arial" w:cs="Arial"/>
                <w:sz w:val="16"/>
                <w:szCs w:val="16"/>
              </w:rPr>
              <w:t xml:space="preserve"> procedurą) wysyłane na </w:t>
            </w:r>
            <w:r>
              <w:rPr>
                <w:rFonts w:ascii="Arial" w:eastAsia="Calibri" w:hAnsi="Arial" w:cs="Arial"/>
                <w:sz w:val="16"/>
                <w:szCs w:val="16"/>
              </w:rPr>
              <w:t>oficjalną skrytkę korespondencji przychodzącej systemu ESOD Zamawiającego</w:t>
            </w:r>
            <w:r w:rsidRPr="00F30BCF">
              <w:rPr>
                <w:rFonts w:ascii="Arial" w:eastAsia="Calibri" w:hAnsi="Arial" w:cs="Arial"/>
                <w:sz w:val="16"/>
                <w:szCs w:val="16"/>
              </w:rPr>
              <w:t>.</w:t>
            </w:r>
          </w:p>
        </w:tc>
      </w:tr>
      <w:tr w:rsidR="001B58DC" w:rsidRPr="00F30BCF" w:rsidTr="00E024B7">
        <w:trPr>
          <w:tblHeader/>
        </w:trPr>
        <w:tc>
          <w:tcPr>
            <w:tcW w:w="2518" w:type="dxa"/>
            <w:shd w:val="clear" w:color="auto" w:fill="auto"/>
          </w:tcPr>
          <w:p w:rsidR="001B58DC" w:rsidRPr="005D56BD" w:rsidRDefault="001B58DC" w:rsidP="00E024B7">
            <w:pPr>
              <w:keepNext/>
              <w:tabs>
                <w:tab w:val="left" w:pos="9781"/>
              </w:tabs>
              <w:outlineLvl w:val="0"/>
              <w:rPr>
                <w:rFonts w:ascii="Arial" w:eastAsia="Calibri" w:hAnsi="Arial" w:cs="Arial"/>
                <w:sz w:val="16"/>
                <w:szCs w:val="16"/>
              </w:rPr>
            </w:pPr>
            <w:bookmarkStart w:id="948" w:name="_Toc20899828"/>
            <w:r w:rsidRPr="005D56BD">
              <w:rPr>
                <w:rFonts w:ascii="Arial" w:eastAsia="Calibri" w:hAnsi="Arial" w:cs="Arial"/>
                <w:sz w:val="16"/>
                <w:szCs w:val="16"/>
              </w:rPr>
              <w:t>Zgłoszenia nieprawidłowości na terenie miasta.</w:t>
            </w:r>
            <w:bookmarkEnd w:id="948"/>
          </w:p>
        </w:tc>
        <w:tc>
          <w:tcPr>
            <w:tcW w:w="3119" w:type="dxa"/>
            <w:shd w:val="clear" w:color="auto" w:fill="auto"/>
          </w:tcPr>
          <w:p w:rsidR="001B58DC" w:rsidRPr="005D56BD" w:rsidRDefault="001B58DC" w:rsidP="00E024B7">
            <w:pPr>
              <w:keepNext/>
              <w:tabs>
                <w:tab w:val="left" w:pos="9781"/>
              </w:tabs>
              <w:outlineLvl w:val="0"/>
              <w:rPr>
                <w:rFonts w:ascii="Arial" w:eastAsia="Calibri" w:hAnsi="Arial" w:cs="Arial"/>
                <w:sz w:val="16"/>
                <w:szCs w:val="16"/>
              </w:rPr>
            </w:pPr>
            <w:bookmarkStart w:id="949" w:name="_Toc20899829"/>
            <w:r w:rsidRPr="005D56BD">
              <w:rPr>
                <w:rFonts w:ascii="Arial" w:eastAsia="Calibri" w:hAnsi="Arial" w:cs="Arial"/>
                <w:sz w:val="16"/>
                <w:szCs w:val="16"/>
              </w:rPr>
              <w:t>Umożliwienie wysłania przez użytkowników zewnętrznych zgłosze</w:t>
            </w:r>
            <w:r>
              <w:rPr>
                <w:rFonts w:ascii="Arial" w:eastAsia="Calibri" w:hAnsi="Arial" w:cs="Arial"/>
                <w:sz w:val="16"/>
                <w:szCs w:val="16"/>
              </w:rPr>
              <w:t>ń o </w:t>
            </w:r>
            <w:r w:rsidRPr="005D56BD">
              <w:rPr>
                <w:rFonts w:ascii="Arial" w:eastAsia="Calibri" w:hAnsi="Arial" w:cs="Arial"/>
                <w:sz w:val="16"/>
                <w:szCs w:val="16"/>
              </w:rPr>
              <w:t>zauważonych nieprawidłowości</w:t>
            </w:r>
            <w:r>
              <w:rPr>
                <w:rFonts w:ascii="Arial" w:eastAsia="Calibri" w:hAnsi="Arial" w:cs="Arial"/>
                <w:sz w:val="16"/>
                <w:szCs w:val="16"/>
              </w:rPr>
              <w:t>ach z </w:t>
            </w:r>
            <w:r w:rsidRPr="005D56BD">
              <w:rPr>
                <w:rFonts w:ascii="Arial" w:eastAsia="Calibri" w:hAnsi="Arial" w:cs="Arial"/>
                <w:sz w:val="16"/>
                <w:szCs w:val="16"/>
              </w:rPr>
              <w:t>teremu miasta Rybnika ,</w:t>
            </w:r>
            <w:r>
              <w:rPr>
                <w:rFonts w:ascii="Arial" w:eastAsia="Calibri" w:hAnsi="Arial" w:cs="Arial"/>
                <w:sz w:val="16"/>
                <w:szCs w:val="16"/>
              </w:rPr>
              <w:t xml:space="preserve"> po</w:t>
            </w:r>
            <w:r w:rsidRPr="005D56BD">
              <w:rPr>
                <w:rFonts w:ascii="Arial" w:eastAsia="Calibri" w:hAnsi="Arial" w:cs="Arial"/>
                <w:sz w:val="16"/>
                <w:szCs w:val="16"/>
              </w:rPr>
              <w:t>przez int</w:t>
            </w:r>
            <w:r>
              <w:rPr>
                <w:rFonts w:ascii="Arial" w:eastAsia="Calibri" w:hAnsi="Arial" w:cs="Arial"/>
                <w:sz w:val="16"/>
                <w:szCs w:val="16"/>
              </w:rPr>
              <w:t>eraktywny formularz powiązany z </w:t>
            </w:r>
            <w:r w:rsidRPr="005D56BD">
              <w:rPr>
                <w:rFonts w:ascii="Arial" w:eastAsia="Calibri" w:hAnsi="Arial" w:cs="Arial"/>
                <w:sz w:val="16"/>
                <w:szCs w:val="16"/>
              </w:rPr>
              <w:t>Systemem (wskazanie i pobranie danych o lokalizacji problemu na map</w:t>
            </w:r>
            <w:r>
              <w:rPr>
                <w:rFonts w:ascii="Arial" w:eastAsia="Calibri" w:hAnsi="Arial" w:cs="Arial"/>
                <w:sz w:val="16"/>
                <w:szCs w:val="16"/>
              </w:rPr>
              <w:t>ie).</w:t>
            </w:r>
            <w:bookmarkEnd w:id="949"/>
          </w:p>
        </w:tc>
        <w:tc>
          <w:tcPr>
            <w:tcW w:w="3651" w:type="dxa"/>
            <w:shd w:val="clear" w:color="auto" w:fill="auto"/>
          </w:tcPr>
          <w:p w:rsidR="001B58DC" w:rsidRPr="005D56BD" w:rsidRDefault="001B58DC" w:rsidP="00E024B7">
            <w:pPr>
              <w:tabs>
                <w:tab w:val="left" w:pos="9781"/>
              </w:tabs>
              <w:rPr>
                <w:rFonts w:ascii="Arial" w:eastAsia="Calibri" w:hAnsi="Arial" w:cs="Arial"/>
                <w:sz w:val="16"/>
                <w:szCs w:val="16"/>
              </w:rPr>
            </w:pPr>
            <w:r w:rsidRPr="005D56BD">
              <w:rPr>
                <w:rFonts w:ascii="Arial" w:eastAsia="Calibri" w:hAnsi="Arial" w:cs="Arial"/>
                <w:sz w:val="16"/>
                <w:szCs w:val="16"/>
              </w:rPr>
              <w:t>Integracja z istniejącym systemem akcja-reakcja.</w:t>
            </w:r>
          </w:p>
        </w:tc>
      </w:tr>
    </w:tbl>
    <w:p w:rsidR="001B58DC" w:rsidRPr="00BA5493" w:rsidRDefault="001B58DC" w:rsidP="001B58DC">
      <w:pPr>
        <w:pStyle w:val="Tekstpodstawowy"/>
        <w:spacing w:line="312" w:lineRule="auto"/>
        <w:ind w:firstLine="576"/>
        <w:rPr>
          <w:rFonts w:cs="Arial"/>
          <w:sz w:val="22"/>
          <w:szCs w:val="22"/>
        </w:rPr>
      </w:pPr>
    </w:p>
    <w:p w:rsidR="001B58DC" w:rsidRPr="008B359F" w:rsidRDefault="001B58DC" w:rsidP="001B58DC">
      <w:pPr>
        <w:pStyle w:val="Tekstpodstawowy"/>
        <w:tabs>
          <w:tab w:val="left" w:pos="9781"/>
        </w:tabs>
        <w:spacing w:line="312" w:lineRule="auto"/>
        <w:ind w:firstLine="576"/>
        <w:jc w:val="both"/>
        <w:rPr>
          <w:rFonts w:cs="Arial"/>
          <w:sz w:val="22"/>
          <w:szCs w:val="22"/>
        </w:rPr>
      </w:pPr>
      <w:r>
        <w:rPr>
          <w:rFonts w:cs="Arial"/>
          <w:sz w:val="22"/>
          <w:szCs w:val="22"/>
        </w:rPr>
        <w:t>Wymagane jest</w:t>
      </w:r>
      <w:r w:rsidRPr="008B359F">
        <w:rPr>
          <w:rFonts w:cs="Arial"/>
          <w:sz w:val="22"/>
          <w:szCs w:val="22"/>
        </w:rPr>
        <w:t xml:space="preserve"> wdrożenie następujących funkcjonalności związanych z</w:t>
      </w:r>
      <w:r>
        <w:rPr>
          <w:rFonts w:cs="Arial"/>
          <w:sz w:val="22"/>
          <w:szCs w:val="22"/>
        </w:rPr>
        <w:t> </w:t>
      </w:r>
      <w:r w:rsidRPr="008B359F">
        <w:rPr>
          <w:rFonts w:cs="Arial"/>
          <w:sz w:val="22"/>
          <w:szCs w:val="22"/>
        </w:rPr>
        <w:t>przedmiotowymi e-usługami:</w:t>
      </w:r>
    </w:p>
    <w:p w:rsidR="001B58DC" w:rsidRDefault="001B58DC" w:rsidP="003C2A16">
      <w:pPr>
        <w:pStyle w:val="Tekstpodstawowy"/>
        <w:numPr>
          <w:ilvl w:val="0"/>
          <w:numId w:val="85"/>
        </w:numPr>
        <w:spacing w:line="312" w:lineRule="auto"/>
        <w:jc w:val="both"/>
        <w:rPr>
          <w:rFonts w:cs="Arial"/>
          <w:sz w:val="22"/>
          <w:szCs w:val="22"/>
        </w:rPr>
      </w:pPr>
      <w:r>
        <w:rPr>
          <w:rFonts w:cs="Arial"/>
          <w:sz w:val="22"/>
          <w:szCs w:val="22"/>
        </w:rPr>
        <w:t>Autoryzacja użytkowników zewnętrznych (personalizowanych)  poprzez umożliwieni</w:t>
      </w:r>
      <w:r w:rsidR="00FE747A">
        <w:rPr>
          <w:rFonts w:cs="Arial"/>
          <w:sz w:val="22"/>
          <w:szCs w:val="22"/>
        </w:rPr>
        <w:t>e</w:t>
      </w:r>
      <w:r>
        <w:rPr>
          <w:rFonts w:cs="Arial"/>
          <w:sz w:val="22"/>
          <w:szCs w:val="22"/>
        </w:rPr>
        <w:t xml:space="preserve"> im s</w:t>
      </w:r>
      <w:r w:rsidRPr="002D28F8">
        <w:rPr>
          <w:rFonts w:cs="Arial"/>
          <w:sz w:val="22"/>
          <w:szCs w:val="22"/>
        </w:rPr>
        <w:t>amodzieln</w:t>
      </w:r>
      <w:r>
        <w:rPr>
          <w:rFonts w:cs="Arial"/>
          <w:sz w:val="22"/>
          <w:szCs w:val="22"/>
        </w:rPr>
        <w:t>ej</w:t>
      </w:r>
      <w:r w:rsidRPr="002D28F8">
        <w:rPr>
          <w:rFonts w:cs="Arial"/>
          <w:sz w:val="22"/>
          <w:szCs w:val="22"/>
        </w:rPr>
        <w:t xml:space="preserve"> rejestracj</w:t>
      </w:r>
      <w:r>
        <w:rPr>
          <w:rFonts w:cs="Arial"/>
          <w:sz w:val="22"/>
          <w:szCs w:val="22"/>
        </w:rPr>
        <w:t>i</w:t>
      </w:r>
      <w:r w:rsidRPr="002D28F8">
        <w:rPr>
          <w:rFonts w:cs="Arial"/>
          <w:sz w:val="22"/>
          <w:szCs w:val="22"/>
        </w:rPr>
        <w:t xml:space="preserve"> </w:t>
      </w:r>
      <w:r>
        <w:rPr>
          <w:rFonts w:cs="Arial"/>
          <w:sz w:val="22"/>
          <w:szCs w:val="22"/>
        </w:rPr>
        <w:t xml:space="preserve">- </w:t>
      </w:r>
      <w:r w:rsidRPr="002D28F8">
        <w:rPr>
          <w:rFonts w:cs="Arial"/>
          <w:sz w:val="22"/>
          <w:szCs w:val="22"/>
        </w:rPr>
        <w:t>założenie konta</w:t>
      </w:r>
      <w:r>
        <w:rPr>
          <w:rFonts w:cs="Arial"/>
          <w:sz w:val="22"/>
          <w:szCs w:val="22"/>
        </w:rPr>
        <w:t>, logowanie</w:t>
      </w:r>
      <w:r w:rsidRPr="002D28F8">
        <w:rPr>
          <w:rFonts w:cs="Arial"/>
          <w:sz w:val="22"/>
          <w:szCs w:val="22"/>
        </w:rPr>
        <w:t xml:space="preserve"> i obsługa profilu użytkownika </w:t>
      </w:r>
      <w:r>
        <w:rPr>
          <w:rFonts w:cs="Arial"/>
          <w:sz w:val="22"/>
          <w:szCs w:val="22"/>
        </w:rPr>
        <w:t>z wykorzystaniem:</w:t>
      </w:r>
    </w:p>
    <w:p w:rsidR="001B58DC" w:rsidRDefault="001B58DC" w:rsidP="003C2A16">
      <w:pPr>
        <w:pStyle w:val="Tekstpodstawowy"/>
        <w:numPr>
          <w:ilvl w:val="1"/>
          <w:numId w:val="85"/>
        </w:numPr>
        <w:spacing w:line="312" w:lineRule="auto"/>
        <w:jc w:val="both"/>
        <w:rPr>
          <w:rFonts w:cs="Arial"/>
          <w:sz w:val="22"/>
          <w:szCs w:val="22"/>
        </w:rPr>
      </w:pPr>
      <w:r>
        <w:rPr>
          <w:rFonts w:cs="Arial"/>
          <w:sz w:val="22"/>
          <w:szCs w:val="22"/>
        </w:rPr>
        <w:t>działającego</w:t>
      </w:r>
      <w:r w:rsidRPr="002D28F8">
        <w:rPr>
          <w:rFonts w:cs="Arial"/>
          <w:sz w:val="22"/>
          <w:szCs w:val="22"/>
        </w:rPr>
        <w:t xml:space="preserve"> w Urzędzie system</w:t>
      </w:r>
      <w:r>
        <w:rPr>
          <w:rFonts w:cs="Arial"/>
          <w:sz w:val="22"/>
          <w:szCs w:val="22"/>
        </w:rPr>
        <w:t>u</w:t>
      </w:r>
      <w:r w:rsidRPr="002D28F8">
        <w:rPr>
          <w:rFonts w:cs="Arial"/>
          <w:sz w:val="22"/>
          <w:szCs w:val="22"/>
        </w:rPr>
        <w:t xml:space="preserve"> centralnej autoryzacji (CAS)</w:t>
      </w:r>
      <w:r>
        <w:rPr>
          <w:rFonts w:cs="Arial"/>
          <w:sz w:val="22"/>
          <w:szCs w:val="22"/>
        </w:rPr>
        <w:t>,</w:t>
      </w:r>
    </w:p>
    <w:p w:rsidR="001B58DC" w:rsidRDefault="001B58DC" w:rsidP="003C2A16">
      <w:pPr>
        <w:pStyle w:val="Tekstpodstawowy"/>
        <w:numPr>
          <w:ilvl w:val="1"/>
          <w:numId w:val="85"/>
        </w:numPr>
        <w:spacing w:line="312" w:lineRule="auto"/>
        <w:jc w:val="both"/>
        <w:rPr>
          <w:rFonts w:cs="Arial"/>
          <w:sz w:val="22"/>
          <w:szCs w:val="22"/>
        </w:rPr>
      </w:pPr>
      <w:r w:rsidRPr="005D56BD">
        <w:rPr>
          <w:rFonts w:cs="Arial"/>
          <w:sz w:val="22"/>
          <w:szCs w:val="22"/>
        </w:rPr>
        <w:t>Krajowego Węzła Identyfikacji Elektronicznej.</w:t>
      </w:r>
    </w:p>
    <w:p w:rsidR="00FE747A" w:rsidRPr="005D56BD" w:rsidRDefault="00FE747A" w:rsidP="00FE747A">
      <w:pPr>
        <w:pStyle w:val="Tekstpodstawowy"/>
        <w:spacing w:line="312" w:lineRule="auto"/>
        <w:ind w:left="426"/>
        <w:jc w:val="both"/>
        <w:rPr>
          <w:rFonts w:cs="Arial"/>
          <w:sz w:val="22"/>
          <w:szCs w:val="22"/>
        </w:rPr>
      </w:pPr>
      <w:r>
        <w:rPr>
          <w:rFonts w:cs="Arial"/>
          <w:sz w:val="22"/>
          <w:szCs w:val="22"/>
        </w:rPr>
        <w:t xml:space="preserve">System CAS pozwala na samodzielną rejestrację użytkowników i obsługuję późniejszą ich autoryzację w innych, zewnętrznych systemach. Do logowania wykorzystywany jest adres email jako nazwa użytkownika, a autoryzacja odbywa się poprzez wymianę tokenów w </w:t>
      </w:r>
      <w:r w:rsidR="00BB0B5A">
        <w:rPr>
          <w:rFonts w:cs="Arial"/>
          <w:sz w:val="22"/>
          <w:szCs w:val="22"/>
        </w:rPr>
        <w:t>ramach odwałania się porzez protokół HTTPS do serwera CAS. Szczegóły dotyczące API systemu CAS zostaną przekazane Wykonawcy na etapie wdrożenia</w:t>
      </w:r>
      <w:r w:rsidR="00A13FF2">
        <w:rPr>
          <w:rFonts w:cs="Arial"/>
          <w:sz w:val="22"/>
          <w:szCs w:val="22"/>
        </w:rPr>
        <w:t>.</w:t>
      </w:r>
    </w:p>
    <w:p w:rsidR="001B58DC" w:rsidRPr="005D56BD" w:rsidRDefault="001B58DC" w:rsidP="003C2A16">
      <w:pPr>
        <w:pStyle w:val="Tekstpodstawowy"/>
        <w:numPr>
          <w:ilvl w:val="0"/>
          <w:numId w:val="85"/>
        </w:numPr>
        <w:spacing w:line="312" w:lineRule="auto"/>
        <w:jc w:val="both"/>
        <w:rPr>
          <w:rFonts w:cs="Arial"/>
          <w:sz w:val="22"/>
          <w:szCs w:val="22"/>
        </w:rPr>
      </w:pPr>
      <w:r w:rsidRPr="005D56BD">
        <w:rPr>
          <w:rFonts w:cs="Arial"/>
          <w:sz w:val="22"/>
          <w:szCs w:val="22"/>
        </w:rPr>
        <w:t>System ma mieć możliwość globalnego i spersonalizowanego wysyłania powiadomień</w:t>
      </w:r>
      <w:r>
        <w:rPr>
          <w:rFonts w:cs="Arial"/>
          <w:sz w:val="22"/>
          <w:szCs w:val="22"/>
        </w:rPr>
        <w:t xml:space="preserve"> e</w:t>
      </w:r>
      <w:r w:rsidRPr="005D56BD">
        <w:rPr>
          <w:rFonts w:cs="Arial"/>
          <w:sz w:val="22"/>
          <w:szCs w:val="22"/>
        </w:rPr>
        <w:t>mail</w:t>
      </w:r>
      <w:r w:rsidR="00A13FF2">
        <w:rPr>
          <w:rFonts w:cs="Arial"/>
          <w:sz w:val="22"/>
          <w:szCs w:val="22"/>
        </w:rPr>
        <w:t>.</w:t>
      </w:r>
    </w:p>
    <w:p w:rsidR="001B58DC" w:rsidRDefault="001B58DC" w:rsidP="003C2A16">
      <w:pPr>
        <w:pStyle w:val="Tekstpodstawowy"/>
        <w:numPr>
          <w:ilvl w:val="0"/>
          <w:numId w:val="85"/>
        </w:numPr>
        <w:spacing w:line="312" w:lineRule="auto"/>
        <w:jc w:val="both"/>
        <w:rPr>
          <w:rFonts w:cs="Arial"/>
          <w:sz w:val="22"/>
          <w:szCs w:val="22"/>
        </w:rPr>
      </w:pPr>
      <w:r>
        <w:rPr>
          <w:rFonts w:cs="Arial"/>
          <w:sz w:val="22"/>
          <w:szCs w:val="22"/>
        </w:rPr>
        <w:t xml:space="preserve">W Systemie zaimplementowana </w:t>
      </w:r>
      <w:r w:rsidR="00103178">
        <w:rPr>
          <w:rFonts w:cs="Arial"/>
          <w:sz w:val="22"/>
          <w:szCs w:val="22"/>
        </w:rPr>
        <w:t xml:space="preserve">ma być </w:t>
      </w:r>
      <w:r>
        <w:rPr>
          <w:rFonts w:cs="Arial"/>
          <w:sz w:val="22"/>
          <w:szCs w:val="22"/>
        </w:rPr>
        <w:t>o</w:t>
      </w:r>
      <w:r w:rsidRPr="002D28F8">
        <w:rPr>
          <w:rFonts w:cs="Arial"/>
          <w:sz w:val="22"/>
          <w:szCs w:val="22"/>
        </w:rPr>
        <w:t xml:space="preserve">chrona danych osobowych oraz pełna rozliczalność operacji na danych osobowych dotyczących użytkowników </w:t>
      </w:r>
      <w:r>
        <w:rPr>
          <w:rFonts w:cs="Arial"/>
          <w:sz w:val="22"/>
          <w:szCs w:val="22"/>
        </w:rPr>
        <w:t>e-usług</w:t>
      </w:r>
      <w:r w:rsidR="00A13FF2">
        <w:rPr>
          <w:rFonts w:cs="Arial"/>
          <w:sz w:val="22"/>
          <w:szCs w:val="22"/>
        </w:rPr>
        <w:t>.</w:t>
      </w:r>
    </w:p>
    <w:p w:rsidR="001B58DC" w:rsidRDefault="00681DE7" w:rsidP="003C2A16">
      <w:pPr>
        <w:pStyle w:val="Tekstpodstawowy"/>
        <w:numPr>
          <w:ilvl w:val="0"/>
          <w:numId w:val="85"/>
        </w:numPr>
        <w:spacing w:line="312" w:lineRule="auto"/>
        <w:jc w:val="both"/>
        <w:rPr>
          <w:rFonts w:cs="Arial"/>
          <w:sz w:val="22"/>
          <w:szCs w:val="22"/>
        </w:rPr>
      </w:pPr>
      <w:r>
        <w:rPr>
          <w:rFonts w:cs="Arial"/>
          <w:sz w:val="22"/>
          <w:szCs w:val="22"/>
        </w:rPr>
        <w:t xml:space="preserve">Umożliwienie Zamawiającemu zarządzania w/w </w:t>
      </w:r>
      <w:r w:rsidR="001B58DC">
        <w:rPr>
          <w:rFonts w:cs="Arial"/>
          <w:sz w:val="22"/>
          <w:szCs w:val="22"/>
        </w:rPr>
        <w:t>usługami w szczególności poprzez:</w:t>
      </w:r>
    </w:p>
    <w:p w:rsidR="001B58DC" w:rsidRDefault="001B58DC" w:rsidP="003C2A16">
      <w:pPr>
        <w:pStyle w:val="Tekstpodstawowy"/>
        <w:numPr>
          <w:ilvl w:val="1"/>
          <w:numId w:val="85"/>
        </w:numPr>
        <w:spacing w:line="312" w:lineRule="auto"/>
        <w:jc w:val="both"/>
        <w:rPr>
          <w:rFonts w:cs="Arial"/>
          <w:sz w:val="22"/>
          <w:szCs w:val="22"/>
        </w:rPr>
      </w:pPr>
      <w:r>
        <w:rPr>
          <w:rFonts w:cs="Arial"/>
          <w:sz w:val="22"/>
          <w:szCs w:val="22"/>
        </w:rPr>
        <w:t>możliwość ich włączania i wyłączania w Systemie,</w:t>
      </w:r>
    </w:p>
    <w:p w:rsidR="001B58DC" w:rsidRDefault="001B58DC" w:rsidP="003C2A16">
      <w:pPr>
        <w:pStyle w:val="Tekstpodstawowy"/>
        <w:numPr>
          <w:ilvl w:val="1"/>
          <w:numId w:val="85"/>
        </w:numPr>
        <w:spacing w:line="312" w:lineRule="auto"/>
        <w:jc w:val="both"/>
        <w:rPr>
          <w:rFonts w:cs="Arial"/>
          <w:sz w:val="22"/>
          <w:szCs w:val="22"/>
        </w:rPr>
      </w:pPr>
      <w:r>
        <w:rPr>
          <w:rFonts w:cs="Arial"/>
          <w:sz w:val="22"/>
          <w:szCs w:val="22"/>
        </w:rPr>
        <w:t>możliwość włączania i wyłączania autoryzacji użytkowników zewnętrznych.</w:t>
      </w:r>
    </w:p>
    <w:p w:rsidR="001B58DC" w:rsidRDefault="001B58DC" w:rsidP="001B58DC">
      <w:pPr>
        <w:pStyle w:val="Tekstpodstawowy"/>
        <w:spacing w:line="312" w:lineRule="auto"/>
        <w:jc w:val="both"/>
        <w:rPr>
          <w:rFonts w:cs="Arial"/>
          <w:sz w:val="22"/>
          <w:szCs w:val="22"/>
        </w:rPr>
      </w:pPr>
      <w:r w:rsidRPr="005D56BD">
        <w:rPr>
          <w:rFonts w:cs="Arial"/>
          <w:sz w:val="22"/>
          <w:szCs w:val="22"/>
        </w:rPr>
        <w:t>Niezależnie od w/w e–usług Zamawiający wymaga przygotowania przez Wykonawcę komponentu Systemu – A</w:t>
      </w:r>
      <w:r w:rsidR="00681DE7">
        <w:rPr>
          <w:rFonts w:cs="Arial"/>
          <w:sz w:val="22"/>
          <w:szCs w:val="22"/>
        </w:rPr>
        <w:t>PI umożliwiającego przeglądanie</w:t>
      </w:r>
      <w:r w:rsidRPr="005D56BD">
        <w:rPr>
          <w:rFonts w:cs="Arial"/>
          <w:sz w:val="22"/>
          <w:szCs w:val="22"/>
        </w:rPr>
        <w:t xml:space="preserve"> danych przestr</w:t>
      </w:r>
      <w:r w:rsidR="00827024">
        <w:rPr>
          <w:rFonts w:cs="Arial"/>
          <w:sz w:val="22"/>
          <w:szCs w:val="22"/>
        </w:rPr>
        <w:t>zennych oraz  pobieranie danych</w:t>
      </w:r>
      <w:r w:rsidRPr="005D56BD">
        <w:rPr>
          <w:rFonts w:cs="Arial"/>
          <w:sz w:val="22"/>
          <w:szCs w:val="22"/>
        </w:rPr>
        <w:t xml:space="preserve"> mapowych (np. informacji o działkach, ulicach, pun</w:t>
      </w:r>
      <w:r w:rsidR="00681DE7">
        <w:rPr>
          <w:rFonts w:cs="Arial"/>
          <w:sz w:val="22"/>
          <w:szCs w:val="22"/>
        </w:rPr>
        <w:t>ktach adresowych, planach MPZP)</w:t>
      </w:r>
      <w:r w:rsidRPr="005D56BD">
        <w:rPr>
          <w:rFonts w:cs="Arial"/>
          <w:sz w:val="22"/>
          <w:szCs w:val="22"/>
        </w:rPr>
        <w:t xml:space="preserve"> celem przekazania ich do interaktywnego formularza zdefiniowanego w serwisie budżetu obywatelskiego Miasta Rybnika celem uruchomienia w nim przez Zamawiającego e-usługi „Składanie wniosków do Budżetu obywatelskiego”.</w:t>
      </w:r>
    </w:p>
    <w:p w:rsidR="00103178" w:rsidRDefault="00103178" w:rsidP="001B58DC">
      <w:pPr>
        <w:pStyle w:val="Tekstpodstawowy"/>
        <w:spacing w:line="312" w:lineRule="auto"/>
        <w:jc w:val="both"/>
        <w:rPr>
          <w:rFonts w:cs="Arial"/>
          <w:sz w:val="22"/>
          <w:szCs w:val="22"/>
        </w:rPr>
      </w:pPr>
    </w:p>
    <w:p w:rsidR="001B58DC" w:rsidRDefault="001B58DC" w:rsidP="001B58DC">
      <w:pPr>
        <w:pStyle w:val="Tekstpodstawowy2"/>
      </w:pPr>
      <w:r>
        <w:t>Uszczegółowienie</w:t>
      </w:r>
      <w:r w:rsidRPr="00BA5493">
        <w:t xml:space="preserve"> spos</w:t>
      </w:r>
      <w:r>
        <w:t>obu</w:t>
      </w:r>
      <w:r w:rsidRPr="00BA5493">
        <w:t xml:space="preserve"> wdrożenia i konfiguracji </w:t>
      </w:r>
      <w:r>
        <w:t xml:space="preserve">e-usług publicznych </w:t>
      </w:r>
      <w:r w:rsidRPr="00BA5493">
        <w:t>zostan</w:t>
      </w:r>
      <w:r>
        <w:t>ie</w:t>
      </w:r>
      <w:r w:rsidRPr="00BA5493">
        <w:t xml:space="preserve"> </w:t>
      </w:r>
      <w:r>
        <w:t>uzgodnione</w:t>
      </w:r>
      <w:r w:rsidRPr="00BA5493">
        <w:t xml:space="preserve"> </w:t>
      </w:r>
      <w:r>
        <w:t>przez</w:t>
      </w:r>
      <w:r w:rsidRPr="00BA5493">
        <w:t xml:space="preserve"> Wykonawc</w:t>
      </w:r>
      <w:r>
        <w:t>ę z Zamawiającym</w:t>
      </w:r>
      <w:r w:rsidRPr="00BA5493">
        <w:t xml:space="preserve"> na etapie </w:t>
      </w:r>
      <w:r>
        <w:t>tworzenia</w:t>
      </w:r>
      <w:r w:rsidRPr="00BA5493">
        <w:t xml:space="preserve"> Projektu </w:t>
      </w:r>
      <w:r>
        <w:t>T</w:t>
      </w:r>
      <w:r w:rsidRPr="00BA5493">
        <w:t xml:space="preserve">echnicznego </w:t>
      </w:r>
      <w:r>
        <w:t>W</w:t>
      </w:r>
      <w:r w:rsidRPr="00BA5493">
        <w:t>drożenia.</w:t>
      </w:r>
    </w:p>
    <w:p w:rsidR="001B58DC" w:rsidRPr="00B67AC8" w:rsidRDefault="001B58DC" w:rsidP="001104A5">
      <w:pPr>
        <w:pStyle w:val="Nagwek4"/>
      </w:pPr>
      <w:bookmarkStart w:id="950" w:name="_Toc20899830"/>
      <w:r w:rsidRPr="00B67AC8">
        <w:t>Obsługa danych lokalizacyjnych GPS</w:t>
      </w:r>
      <w:bookmarkEnd w:id="950"/>
    </w:p>
    <w:p w:rsidR="001B58DC" w:rsidRPr="0080299F" w:rsidRDefault="00C11065" w:rsidP="001B58DC">
      <w:pPr>
        <w:pStyle w:val="Tekstpodstawowy2"/>
      </w:pPr>
      <w:r>
        <w:t>Zamawiający wymaga</w:t>
      </w:r>
      <w:r w:rsidR="001B58DC">
        <w:t xml:space="preserve"> wdrożenia systemu wizualizacji lokalizacji pojazdów odczytującego dane z systemów lokalizacyjnych wykorzystywanych przez JOM np. RSK, ZTZ, ZZM, SM. </w:t>
      </w:r>
      <w:r w:rsidR="001B58DC" w:rsidRPr="0080299F">
        <w:t xml:space="preserve">Na dedykowanych warstwach tematycznych Systemu, które można określić mianem "warstw lokalizacyjnych", </w:t>
      </w:r>
      <w:r w:rsidR="001B58DC" w:rsidRPr="00F74264">
        <w:t>wyświetlane mają być symbole poszczególnych obiektów zawierające najistotniejsze dane</w:t>
      </w:r>
      <w:r w:rsidR="001B58DC" w:rsidRPr="0080299F">
        <w:t xml:space="preserve"> (np.: nazwa własna pojazdu/patrolu, status, czas ostatniej aktualizacji położenia, inne). Wszystkie dane lokalizacyjne i atrybuty opisowe dotyczące poszczególnych pojazdów i patroli gromadzone mają być w strukturach bazy danych Systemu</w:t>
      </w:r>
      <w:r w:rsidR="001B58DC">
        <w:t xml:space="preserve"> jako repliki systemów źródłowych (pełen zakres danych lokalizacyjnych wraz z atrybutami opisowymi)</w:t>
      </w:r>
      <w:r w:rsidR="001B58DC" w:rsidRPr="0080299F">
        <w:t>. Dostęp do atrybutów opisowych lokalizowanych obiektów zapewniony ma zostać na przykład poprzez wybranie konkretnego symbolu (</w:t>
      </w:r>
      <w:r w:rsidR="001B58DC">
        <w:t>np. </w:t>
      </w:r>
      <w:r w:rsidR="001B58DC" w:rsidRPr="0080299F">
        <w:t>przez kliknięcie myszką lub wyszukanie go po typie i numerze). Ponieważ te dane będą miały charakter dynamiczny (szybkozmienny), bezpośredni dostęp do nich będzie realizowany tylko do aktualnego zestawu atrybutów obiektu (lub z kilku ostatnich jego stanów, np. pięciu). Dostęp do pełnego wykazu informacji możliwy będzie w trybie przeglądania bazy oraz raportowania.</w:t>
      </w:r>
      <w:r w:rsidR="001B58DC">
        <w:t xml:space="preserve"> </w:t>
      </w:r>
      <w:r w:rsidR="001B58DC" w:rsidRPr="0080299F">
        <w:t>System ma także umożliwiać wyświetlanie map z</w:t>
      </w:r>
      <w:r w:rsidR="001B58DC">
        <w:t> </w:t>
      </w:r>
      <w:r w:rsidR="001B58DC" w:rsidRPr="0080299F">
        <w:t xml:space="preserve">lokalizacją historyczną dla konkretnych pojazdów i patroli wskazanych przez </w:t>
      </w:r>
      <w:r w:rsidR="001B58DC">
        <w:t>użytkownika</w:t>
      </w:r>
      <w:r w:rsidR="001B58DC" w:rsidRPr="0080299F">
        <w:t>.</w:t>
      </w:r>
    </w:p>
    <w:p w:rsidR="001B58DC" w:rsidRPr="00500527" w:rsidRDefault="001B58DC" w:rsidP="001B58DC">
      <w:pPr>
        <w:pStyle w:val="Tekstpodstawowy2"/>
      </w:pPr>
    </w:p>
    <w:p w:rsidR="001B58DC" w:rsidRPr="00500527" w:rsidRDefault="001B58DC" w:rsidP="001B58DC">
      <w:pPr>
        <w:pStyle w:val="Tekstpodstawowy2"/>
      </w:pPr>
      <w:r w:rsidRPr="00500527">
        <w:t>Dane lokalizacyjne m</w:t>
      </w:r>
      <w:r>
        <w:t>uszą</w:t>
      </w:r>
      <w:r w:rsidRPr="00500527">
        <w:t xml:space="preserve"> być zapisywane w formacie danych umożliwiającym wykonywanie na nich analiz przestrzennych w Systemie.</w:t>
      </w:r>
    </w:p>
    <w:p w:rsidR="001B58DC" w:rsidRPr="00500527" w:rsidRDefault="001B58DC" w:rsidP="001B58DC">
      <w:pPr>
        <w:pStyle w:val="Tekstpodstawowy2"/>
      </w:pPr>
    </w:p>
    <w:p w:rsidR="001B58DC" w:rsidRDefault="001B58DC" w:rsidP="001B58DC">
      <w:pPr>
        <w:pStyle w:val="Tekstpodstawowy2"/>
      </w:pPr>
      <w:r>
        <w:t>System ma składać się z komponentu zbierającego on-line dane z baz źródłowych od komercyjnych dostawców (np. Taran i Aksel-net).</w:t>
      </w:r>
    </w:p>
    <w:p w:rsidR="001B58DC" w:rsidRDefault="001B58DC" w:rsidP="001B58DC">
      <w:pPr>
        <w:pStyle w:val="Tekstpodstawowy2"/>
      </w:pPr>
    </w:p>
    <w:p w:rsidR="001B58DC" w:rsidRPr="00795236" w:rsidRDefault="001B58DC" w:rsidP="001B58DC">
      <w:pPr>
        <w:pStyle w:val="Tekstpodstawowy2"/>
      </w:pPr>
      <w:r w:rsidRPr="004E413D">
        <w:t xml:space="preserve">Opisana poniżej funkcjonalność dotyczy wspierania użytkowników w posługiwaniu się informacjami pochodzącymi z już istniejących lub w przyszłości wdrożonych </w:t>
      </w:r>
      <w:r w:rsidRPr="004E413D">
        <w:rPr>
          <w:b/>
        </w:rPr>
        <w:t>systemów lokalizacji</w:t>
      </w:r>
      <w:r w:rsidRPr="004E413D">
        <w:t>, tzn. danymi lokalizacyjnymi.</w:t>
      </w:r>
      <w:r w:rsidRPr="00795236">
        <w:t xml:space="preserve"> Dotyczy to zarówno wyświetlania danych dotyczących lokalizacji oraz statusów i innych paramet</w:t>
      </w:r>
      <w:r>
        <w:t xml:space="preserve">rów dla poszczególnych pojazdów, </w:t>
      </w:r>
      <w:r w:rsidRPr="00795236">
        <w:t>ale również całej obsługi zgromadzonego zasobu informacyjnego</w:t>
      </w:r>
      <w:r>
        <w:t>. Wymagana funkcjonalność minimalna to</w:t>
      </w:r>
      <w:r w:rsidRPr="00795236">
        <w:t>:</w:t>
      </w:r>
    </w:p>
    <w:p w:rsidR="001B58DC" w:rsidRPr="00795236" w:rsidRDefault="001B58DC" w:rsidP="003C2A16">
      <w:pPr>
        <w:pStyle w:val="Tekstpodstawowy2"/>
        <w:numPr>
          <w:ilvl w:val="0"/>
          <w:numId w:val="86"/>
        </w:numPr>
      </w:pPr>
      <w:r w:rsidRPr="00BB55AA">
        <w:rPr>
          <w:b/>
        </w:rPr>
        <w:t>regulacja częstotliwości odświeżania</w:t>
      </w:r>
      <w:r w:rsidRPr="00BB55AA">
        <w:t xml:space="preserve"> danych lokalizacyjnych na mapie Systemu indywidualnie dla każdego</w:t>
      </w:r>
      <w:r w:rsidRPr="00795236">
        <w:t xml:space="preserve"> wizualizowanego urządzenia (pokazywanie na mapie pomiaru lokalizacji z określonym krokiem</w:t>
      </w:r>
      <w:r>
        <w:t xml:space="preserve"> czasowym</w:t>
      </w:r>
      <w:r w:rsidRPr="00795236">
        <w:t>) oraz dla k</w:t>
      </w:r>
      <w:r w:rsidR="00827024">
        <w:t>ażdego użytkown</w:t>
      </w:r>
      <w:r w:rsidR="005C7BD1">
        <w:t>ika S</w:t>
      </w:r>
      <w:r w:rsidR="00827024">
        <w:t>ystemu (np. </w:t>
      </w:r>
      <w:r w:rsidRPr="00795236">
        <w:t>odświeżanie z rzeczywistą częstotliwością pozyskiwania danych lokalizacyjnych tylko dla</w:t>
      </w:r>
      <w:r>
        <w:t> wybranych użytkowników</w:t>
      </w:r>
      <w:r w:rsidRPr="00795236">
        <w:t>),</w:t>
      </w:r>
    </w:p>
    <w:p w:rsidR="001B58DC" w:rsidRPr="00F16FE6" w:rsidRDefault="001B58DC" w:rsidP="003C2A16">
      <w:pPr>
        <w:pStyle w:val="Tekstpodstawowy2"/>
        <w:numPr>
          <w:ilvl w:val="0"/>
          <w:numId w:val="86"/>
        </w:numPr>
      </w:pPr>
      <w:r w:rsidRPr="00F16FE6">
        <w:rPr>
          <w:b/>
        </w:rPr>
        <w:t>prezentowanie na mapie lokalizacji pojazdów</w:t>
      </w:r>
      <w:r>
        <w:rPr>
          <w:b/>
        </w:rPr>
        <w:t>/patroli</w:t>
      </w:r>
      <w:r w:rsidRPr="00F16FE6">
        <w:rPr>
          <w:b/>
        </w:rPr>
        <w:t xml:space="preserve"> </w:t>
      </w:r>
      <w:r w:rsidRPr="00F16FE6">
        <w:t xml:space="preserve">w </w:t>
      </w:r>
      <w:r>
        <w:t>następujących konfiguracjach</w:t>
      </w:r>
      <w:r w:rsidRPr="00F16FE6">
        <w:t>: wszystkie obiekty lokalizowane, wszystkie obiekty z danej JOM, wszystkie obiekty według wskazanego atrybutu lub atrybutów (np. będące aktualnie w akcji lub mające awarię),</w:t>
      </w:r>
    </w:p>
    <w:p w:rsidR="001B58DC" w:rsidRPr="00F16FE6" w:rsidRDefault="001B58DC" w:rsidP="003C2A16">
      <w:pPr>
        <w:pStyle w:val="Tekstpodstawowy2"/>
        <w:numPr>
          <w:ilvl w:val="0"/>
          <w:numId w:val="86"/>
        </w:numPr>
      </w:pPr>
      <w:r w:rsidRPr="00F16FE6">
        <w:rPr>
          <w:b/>
        </w:rPr>
        <w:t>wyszukiwanie pojazdów/patroli</w:t>
      </w:r>
      <w:r w:rsidRPr="00F16FE6">
        <w:t xml:space="preserve"> według różnych parametrów (np.: autobusów w</w:t>
      </w:r>
      <w:r>
        <w:t> </w:t>
      </w:r>
      <w:r w:rsidRPr="00F16FE6">
        <w:t>wybranym przedziale czasowym i o danej godzinie, pojazdów przyporządkowanych do</w:t>
      </w:r>
      <w:r>
        <w:t> </w:t>
      </w:r>
      <w:r w:rsidRPr="00F16FE6">
        <w:t>jednego zadania, patroli oddalonych o zadaną odległość od miejsca zdarzenia),</w:t>
      </w:r>
    </w:p>
    <w:p w:rsidR="001B58DC" w:rsidRPr="00F16FE6" w:rsidRDefault="001B58DC" w:rsidP="003C2A16">
      <w:pPr>
        <w:pStyle w:val="Tekstpodstawowy2"/>
        <w:numPr>
          <w:ilvl w:val="0"/>
          <w:numId w:val="86"/>
        </w:numPr>
      </w:pPr>
      <w:r w:rsidRPr="00F16FE6">
        <w:rPr>
          <w:b/>
        </w:rPr>
        <w:t>generowanie raportów</w:t>
      </w:r>
      <w:r w:rsidRPr="00F16FE6">
        <w:t xml:space="preserve"> zbiorczych dla wszystkich lub wyselekcjonowanych lokalizowanych obiektów z uwzględnieniem wybranych parametrów,</w:t>
      </w:r>
    </w:p>
    <w:p w:rsidR="001B58DC" w:rsidRPr="00F16FE6" w:rsidRDefault="001B58DC" w:rsidP="003C2A16">
      <w:pPr>
        <w:pStyle w:val="Tekstpodstawowy2"/>
        <w:numPr>
          <w:ilvl w:val="0"/>
          <w:numId w:val="86"/>
        </w:numPr>
      </w:pPr>
      <w:r w:rsidRPr="00F16FE6">
        <w:rPr>
          <w:b/>
        </w:rPr>
        <w:t>analiza danych archiwalnych</w:t>
      </w:r>
      <w:r w:rsidRPr="00F16FE6">
        <w:t xml:space="preserve"> i wykonywanie statystyk zbiorczych lub map tematycznych (np.: wyświetl lokalizację/trasę pojazdu o podanym typie i numerze w</w:t>
      </w:r>
      <w:r>
        <w:t> </w:t>
      </w:r>
      <w:r w:rsidRPr="00F16FE6">
        <w:t>zadanym dniu oraz przedziale czasowym),</w:t>
      </w:r>
    </w:p>
    <w:p w:rsidR="001B58DC" w:rsidRPr="0029208E" w:rsidRDefault="001B58DC" w:rsidP="003C2A16">
      <w:pPr>
        <w:pStyle w:val="Tekstpodstawowy2"/>
        <w:numPr>
          <w:ilvl w:val="0"/>
          <w:numId w:val="86"/>
        </w:numPr>
      </w:pPr>
      <w:r w:rsidRPr="00F16FE6">
        <w:rPr>
          <w:b/>
        </w:rPr>
        <w:t>tworzenie raportów</w:t>
      </w:r>
      <w:r w:rsidRPr="00F16FE6">
        <w:t xml:space="preserve"> detalicznych odnoszących się do pojedynczych zleceń lub akcji,</w:t>
      </w:r>
    </w:p>
    <w:p w:rsidR="001B58DC" w:rsidRPr="00F16FE6" w:rsidRDefault="001B58DC" w:rsidP="003C2A16">
      <w:pPr>
        <w:pStyle w:val="Tekstpodstawowy2"/>
        <w:numPr>
          <w:ilvl w:val="0"/>
          <w:numId w:val="86"/>
        </w:numPr>
      </w:pPr>
      <w:r>
        <w:rPr>
          <w:b/>
        </w:rPr>
        <w:t>tworzenie map</w:t>
      </w:r>
      <w:r w:rsidRPr="00F16FE6">
        <w:rPr>
          <w:b/>
        </w:rPr>
        <w:t xml:space="preserve"> z historyczną lokalizacją</w:t>
      </w:r>
      <w:r w:rsidRPr="00F16FE6">
        <w:t xml:space="preserve"> wybranych pojazdów/patroli i ich stanami,</w:t>
      </w:r>
    </w:p>
    <w:p w:rsidR="001B58DC" w:rsidRPr="00F16FE6" w:rsidRDefault="001B58DC" w:rsidP="003C2A16">
      <w:pPr>
        <w:pStyle w:val="Tekstpodstawowy2"/>
        <w:numPr>
          <w:ilvl w:val="0"/>
          <w:numId w:val="86"/>
        </w:numPr>
      </w:pPr>
      <w:r w:rsidRPr="00F16FE6">
        <w:rPr>
          <w:b/>
        </w:rPr>
        <w:t xml:space="preserve">wyświetlanie na bieżących mapkach lokalizacyjnych dynamicznych </w:t>
      </w:r>
      <w:r w:rsidRPr="00F16FE6">
        <w:t>etykiet (zawierających</w:t>
      </w:r>
      <w:r>
        <w:t xml:space="preserve"> np.: współrzędne, numer </w:t>
      </w:r>
      <w:r w:rsidRPr="00F16FE6">
        <w:t>i status pojazdu).</w:t>
      </w:r>
    </w:p>
    <w:p w:rsidR="001B58DC" w:rsidRDefault="001B58DC" w:rsidP="001B58DC">
      <w:pPr>
        <w:tabs>
          <w:tab w:val="left" w:pos="9781"/>
        </w:tabs>
        <w:jc w:val="both"/>
        <w:rPr>
          <w:rFonts w:ascii="Arial" w:hAnsi="Arial" w:cs="Arial"/>
          <w:sz w:val="22"/>
          <w:szCs w:val="22"/>
        </w:rPr>
      </w:pPr>
    </w:p>
    <w:p w:rsidR="001B58DC" w:rsidRPr="00126C9F" w:rsidRDefault="001B58DC" w:rsidP="001B58DC">
      <w:pPr>
        <w:pStyle w:val="Tekstpodstawowy2"/>
      </w:pPr>
      <w:r w:rsidRPr="00126C9F">
        <w:t xml:space="preserve">Wśród parametrów branych pod uwagę w powyższych raportach mają być uwzględnione zarówno dane mierzone bezpośrednio (m.in.: współrzędne położenia, punkty w czasie, wartości statusów), jak i powstałe na ich bazie parametry wtórne (m.in.: obliczone odległości pomiędzy punktami przejazdu, sumaryczne długości tras, czasy realizacji zleceń, sumaryczne ilości pojazdów i patroli biorących udział w danej akcji, inne). </w:t>
      </w:r>
    </w:p>
    <w:p w:rsidR="001B58DC" w:rsidRPr="0080299F" w:rsidRDefault="001B58DC" w:rsidP="001B58DC">
      <w:pPr>
        <w:pStyle w:val="Tekstpodstawowy2"/>
      </w:pPr>
      <w:r w:rsidRPr="00F16FE6">
        <w:t xml:space="preserve">Ze względu na dużą ilość danych lokalizacyjnych, które będą gromadzone w bazie, </w:t>
      </w:r>
      <w:r w:rsidRPr="00F16FE6">
        <w:rPr>
          <w:b/>
        </w:rPr>
        <w:t>tabele/widoki z lokalizacją należy odpowiednio zoptymalizować</w:t>
      </w:r>
      <w:r w:rsidRPr="00F16FE6">
        <w:t xml:space="preserve"> (np. przez partycjonowanie tabeli, stosowanie tabel archiwalnych).</w:t>
      </w:r>
    </w:p>
    <w:p w:rsidR="001B58DC" w:rsidRPr="00E80D5A" w:rsidRDefault="001B58DC" w:rsidP="001B58DC">
      <w:pPr>
        <w:pStyle w:val="Tekstpodstawowy2"/>
      </w:pPr>
      <w:r w:rsidRPr="00E80D5A">
        <w:t>Uszczegółowienie sposobu wdrożenia i konfiguracji obsługi danych lokalizacyjnych GPS zostanie uzgodnione przez Wykonawcę z Zamawiającym na etapie tworzenia Projektu Technicznego Wdrożenia.</w:t>
      </w:r>
    </w:p>
    <w:p w:rsidR="001B58DC" w:rsidRPr="00BA5493" w:rsidRDefault="001B58DC" w:rsidP="001104A5">
      <w:pPr>
        <w:pStyle w:val="Nagwek3"/>
      </w:pPr>
      <w:bookmarkStart w:id="951" w:name="_Ref8913157"/>
      <w:bookmarkStart w:id="952" w:name="_Toc20899831"/>
      <w:r w:rsidRPr="00BA5493">
        <w:t>Katalog i edytor metadanych</w:t>
      </w:r>
      <w:bookmarkEnd w:id="951"/>
      <w:bookmarkEnd w:id="952"/>
    </w:p>
    <w:p w:rsidR="001B58DC" w:rsidRPr="00BA5493" w:rsidRDefault="001B58DC" w:rsidP="001B58DC">
      <w:pPr>
        <w:pStyle w:val="Tekstpodstawowy2"/>
      </w:pPr>
      <w:r w:rsidRPr="00BA5493">
        <w:t>Komponent ten odpowiadać będzie za realizację funkcjonalności katalogu metadanych z funkcją ich przeglądania (klient katalogu metadanych) oraz edycji (edytor metadanych tylko dla uprawnionych, zalogowanych użytkowników). Katalog metadanych zgodnie z wymaganiami Dyrektywy INSPIRE oferować ma dwie podstawowe usługi katalogowe: wyszukiwania (Discovery) i przeglądania (View).</w:t>
      </w:r>
    </w:p>
    <w:p w:rsidR="00D15463" w:rsidRDefault="00D15463" w:rsidP="001B58DC">
      <w:pPr>
        <w:pStyle w:val="Tekstpodstawowy2"/>
      </w:pPr>
    </w:p>
    <w:p w:rsidR="00D15463" w:rsidRDefault="00D15463" w:rsidP="001104A5">
      <w:pPr>
        <w:pStyle w:val="Nagwek4"/>
      </w:pPr>
      <w:bookmarkStart w:id="953" w:name="_Toc20899832"/>
      <w:r>
        <w:t>Katalog metadanych</w:t>
      </w:r>
      <w:bookmarkEnd w:id="953"/>
    </w:p>
    <w:p w:rsidR="001B58DC" w:rsidRPr="00BA5493" w:rsidRDefault="001B58DC" w:rsidP="001B58DC">
      <w:pPr>
        <w:pStyle w:val="Tekstpodstawowy2"/>
      </w:pPr>
      <w:r w:rsidRPr="00BA5493">
        <w:t>Do szczegółowych wymagań wobec katalogu (serwera) metadanych należą między innymi:</w:t>
      </w:r>
    </w:p>
    <w:p w:rsidR="001B58DC" w:rsidRPr="00BA5493" w:rsidRDefault="001B58DC" w:rsidP="003C2A16">
      <w:pPr>
        <w:pStyle w:val="Tekstpodstawowy2"/>
        <w:numPr>
          <w:ilvl w:val="0"/>
          <w:numId w:val="87"/>
        </w:numPr>
      </w:pPr>
      <w:r w:rsidRPr="00BA5493">
        <w:t>udostępnianie usługi wyszukania (Discovery) i przeglądania (View),</w:t>
      </w:r>
    </w:p>
    <w:p w:rsidR="001B58DC" w:rsidRPr="00BA5493" w:rsidRDefault="001B58DC" w:rsidP="003C2A16">
      <w:pPr>
        <w:pStyle w:val="Tekstpodstawowy2"/>
        <w:numPr>
          <w:ilvl w:val="0"/>
          <w:numId w:val="87"/>
        </w:numPr>
      </w:pPr>
      <w:r w:rsidRPr="00BA5493">
        <w:t>w zakresie usługi wyszukiwania:</w:t>
      </w:r>
    </w:p>
    <w:p w:rsidR="001B58DC" w:rsidRPr="002D28F8" w:rsidRDefault="001B58DC" w:rsidP="003C2A16">
      <w:pPr>
        <w:pStyle w:val="Tekstpodstawowy2"/>
        <w:numPr>
          <w:ilvl w:val="1"/>
          <w:numId w:val="87"/>
        </w:numPr>
        <w:rPr>
          <w:lang w:val="en-GB"/>
        </w:rPr>
      </w:pPr>
      <w:r w:rsidRPr="002D28F8">
        <w:rPr>
          <w:lang w:val="en-GB"/>
        </w:rPr>
        <w:t>implementacja specyfikacji INSPIRE Profile CSW ISO AP zgodnie z Technical Guidance for the implementation of INSPIRE Discovery,</w:t>
      </w:r>
    </w:p>
    <w:p w:rsidR="001B58DC" w:rsidRPr="00BA5493" w:rsidRDefault="001B58DC" w:rsidP="003C2A16">
      <w:pPr>
        <w:pStyle w:val="Tekstpodstawowy2"/>
        <w:numPr>
          <w:ilvl w:val="0"/>
          <w:numId w:val="87"/>
        </w:numPr>
      </w:pPr>
      <w:r w:rsidRPr="00BA5493">
        <w:t>przeglądanie odnalezionych dokumentów metadanych zgodnie z zakresem informacyjnym zdefiniowanym w INSPIRE,</w:t>
      </w:r>
    </w:p>
    <w:p w:rsidR="001B58DC" w:rsidRPr="00BA5493" w:rsidRDefault="001B58DC" w:rsidP="003C2A16">
      <w:pPr>
        <w:pStyle w:val="Tekstpodstawowy2"/>
        <w:numPr>
          <w:ilvl w:val="1"/>
          <w:numId w:val="87"/>
        </w:numPr>
      </w:pPr>
      <w:r w:rsidRPr="00BA5493">
        <w:t>dostarczanie informacji opisujących usługi wyszukiwania (Get Discovery Service Metadata),</w:t>
      </w:r>
    </w:p>
    <w:p w:rsidR="001B58DC" w:rsidRPr="00BA5493" w:rsidRDefault="001B58DC" w:rsidP="003C2A16">
      <w:pPr>
        <w:pStyle w:val="Tekstpodstawowy2"/>
        <w:numPr>
          <w:ilvl w:val="1"/>
          <w:numId w:val="87"/>
        </w:numPr>
      </w:pPr>
      <w:r w:rsidRPr="00BA5493">
        <w:t>usługa łączenia wyszukiwania, umożliwiająca zgłaszanie dostępności usługi wyszukiwania zgodnej z INSPIRE do celów wyszukiwania zasobów poprzez państwo członkowskie usługi wyszukiwania (Link Discovery Service),</w:t>
      </w:r>
    </w:p>
    <w:p w:rsidR="001B58DC" w:rsidRPr="00BA5493" w:rsidRDefault="001B58DC" w:rsidP="003C2A16">
      <w:pPr>
        <w:pStyle w:val="Tekstpodstawowy2"/>
        <w:numPr>
          <w:ilvl w:val="1"/>
          <w:numId w:val="87"/>
        </w:numPr>
      </w:pPr>
      <w:r w:rsidRPr="00BA5493">
        <w:t>możliwość pobrania zbiorów metadanych w postaci pliku XML,</w:t>
      </w:r>
    </w:p>
    <w:p w:rsidR="001B58DC" w:rsidRPr="00BA5493" w:rsidRDefault="001B58DC" w:rsidP="003C2A16">
      <w:pPr>
        <w:pStyle w:val="Tekstpodstawowy2"/>
        <w:numPr>
          <w:ilvl w:val="0"/>
          <w:numId w:val="87"/>
        </w:numPr>
      </w:pPr>
      <w:r w:rsidRPr="00BA5493">
        <w:t>w zakresie usługi przeglądania:</w:t>
      </w:r>
    </w:p>
    <w:p w:rsidR="001B58DC" w:rsidRPr="002D28F8" w:rsidRDefault="001B58DC" w:rsidP="003C2A16">
      <w:pPr>
        <w:pStyle w:val="Tekstpodstawowy2"/>
        <w:numPr>
          <w:ilvl w:val="1"/>
          <w:numId w:val="87"/>
        </w:numPr>
        <w:rPr>
          <w:lang w:val="en-GB"/>
        </w:rPr>
      </w:pPr>
      <w:r w:rsidRPr="002D28F8">
        <w:rPr>
          <w:lang w:val="en-GB"/>
        </w:rPr>
        <w:t>implementacja INSPIRE Profile for ISO 19128 zgodnie z Technical Guidance for the implementation of INSPIRE View Services,</w:t>
      </w:r>
    </w:p>
    <w:p w:rsidR="001B58DC" w:rsidRPr="00BA5493" w:rsidRDefault="001B58DC" w:rsidP="003C2A16">
      <w:pPr>
        <w:pStyle w:val="Tekstpodstawowy2"/>
        <w:numPr>
          <w:ilvl w:val="1"/>
          <w:numId w:val="87"/>
        </w:numPr>
      </w:pPr>
      <w:r w:rsidRPr="00BA5493">
        <w:t>dostarczanie informacji opisujących usługi przeglądania (Get View Service Metadata),</w:t>
      </w:r>
    </w:p>
    <w:p w:rsidR="001B58DC" w:rsidRPr="00BA5493" w:rsidRDefault="001B58DC" w:rsidP="003C2A16">
      <w:pPr>
        <w:pStyle w:val="Tekstpodstawowy2"/>
        <w:numPr>
          <w:ilvl w:val="1"/>
          <w:numId w:val="87"/>
        </w:numPr>
      </w:pPr>
      <w:r w:rsidRPr="00BA5493">
        <w:t>usługa łączenia przeglądania, umożliwiająca zgłaszanie dostępności usługi przeglądania zgodnej z INSPIRE (Link View Service),</w:t>
      </w:r>
    </w:p>
    <w:p w:rsidR="001B58DC" w:rsidRPr="00BA5493" w:rsidRDefault="001B58DC" w:rsidP="003C2A16">
      <w:pPr>
        <w:pStyle w:val="Tekstpodstawowy2"/>
        <w:numPr>
          <w:ilvl w:val="1"/>
          <w:numId w:val="87"/>
        </w:numPr>
      </w:pPr>
      <w:r w:rsidRPr="00BA5493">
        <w:t>możliwość przeglądania wyszukanych za pomocą metadanych serii i zbiorów danych przestrzennych w dedykowanym oknie.</w:t>
      </w:r>
    </w:p>
    <w:p w:rsidR="00D15463" w:rsidRDefault="00D15463" w:rsidP="001104A5">
      <w:pPr>
        <w:pStyle w:val="Nagwek4"/>
      </w:pPr>
      <w:bookmarkStart w:id="954" w:name="_Toc20899833"/>
      <w:r>
        <w:t>Edytor metadanych</w:t>
      </w:r>
      <w:bookmarkEnd w:id="954"/>
    </w:p>
    <w:p w:rsidR="001B58DC" w:rsidRDefault="001B58DC" w:rsidP="00DF32CB">
      <w:pPr>
        <w:pStyle w:val="Tekstpodstawowy2"/>
        <w:jc w:val="left"/>
      </w:pPr>
      <w:r w:rsidRPr="00BA5493">
        <w:t>Edycja metadanych możliwa ma być z zastosowaniem co najmniej profilu INSPIRE</w:t>
      </w:r>
      <w:r w:rsidR="00091046">
        <w:t xml:space="preserve"> </w:t>
      </w:r>
      <w:r w:rsidRPr="00BA5493">
        <w:t>oraz umożliwiać tworzenia własnych profilów metadanych.</w:t>
      </w:r>
      <w:r w:rsidRPr="00BA5493">
        <w:tab/>
      </w:r>
    </w:p>
    <w:p w:rsidR="001B58DC" w:rsidRPr="00BA5493" w:rsidRDefault="001B58DC" w:rsidP="001B58DC">
      <w:pPr>
        <w:pStyle w:val="Tekstpodstawowy2"/>
      </w:pPr>
      <w:r w:rsidRPr="00BA5493">
        <w:t>Do szczegółowych wymagań wobec edytora metadanych należą:</w:t>
      </w:r>
    </w:p>
    <w:p w:rsidR="001B58DC" w:rsidRPr="00BA5493" w:rsidRDefault="001B58DC" w:rsidP="003C2A16">
      <w:pPr>
        <w:pStyle w:val="Tekstpodstawowy2"/>
        <w:numPr>
          <w:ilvl w:val="0"/>
          <w:numId w:val="88"/>
        </w:numPr>
      </w:pPr>
      <w:r w:rsidRPr="00BA5493">
        <w:t>obsługa metadanych zgodnie z profilami metadanych: INSPIRE oraz polskim krajowym profilem metadanych w zakresie geoinformacji,</w:t>
      </w:r>
    </w:p>
    <w:p w:rsidR="001B58DC" w:rsidRPr="00BA5493" w:rsidRDefault="001B58DC" w:rsidP="003C2A16">
      <w:pPr>
        <w:pStyle w:val="Tekstpodstawowy2"/>
        <w:numPr>
          <w:ilvl w:val="0"/>
          <w:numId w:val="88"/>
        </w:numPr>
      </w:pPr>
      <w:r w:rsidRPr="00BA5493">
        <w:t>tworzenie i aktualizacja metadanych w określonej hierarchii oraz możliwości dziedziczenia elementów metadanych,</w:t>
      </w:r>
    </w:p>
    <w:p w:rsidR="001B58DC" w:rsidRPr="00BA5493" w:rsidRDefault="001B58DC" w:rsidP="003C2A16">
      <w:pPr>
        <w:pStyle w:val="Tekstpodstawowy2"/>
        <w:numPr>
          <w:ilvl w:val="0"/>
          <w:numId w:val="88"/>
        </w:numPr>
      </w:pPr>
      <w:r w:rsidRPr="00BA5493">
        <w:t>automatyczne generowanie identyfikatora pliku metadanych, zgodnie ze standardem UUID (Universal Unique Identifier), który jest specyfikowany przez IETF (http://www.ietf.org) oraz RFC 4122,</w:t>
      </w:r>
    </w:p>
    <w:p w:rsidR="001B58DC" w:rsidRPr="00BA5493" w:rsidRDefault="001B58DC" w:rsidP="003C2A16">
      <w:pPr>
        <w:pStyle w:val="Tekstpodstawowy2"/>
        <w:numPr>
          <w:ilvl w:val="0"/>
          <w:numId w:val="88"/>
        </w:numPr>
      </w:pPr>
      <w:r w:rsidRPr="00BA5493">
        <w:t>generowanie plików metadanych w języku XML zgodnie ze schematem implementacyjnym (XML Schema) określonym w standardzie ISO/TS19139:2007,</w:t>
      </w:r>
    </w:p>
    <w:p w:rsidR="001B58DC" w:rsidRPr="00BA5493" w:rsidRDefault="001B58DC" w:rsidP="003C2A16">
      <w:pPr>
        <w:pStyle w:val="Tekstpodstawowy2"/>
        <w:numPr>
          <w:ilvl w:val="0"/>
          <w:numId w:val="88"/>
        </w:numPr>
      </w:pPr>
      <w:r w:rsidRPr="00BA5493">
        <w:t>automatyczna konwersja wartości określających punkty w czasie (data, czas) do</w:t>
      </w:r>
      <w:r>
        <w:t> </w:t>
      </w:r>
      <w:r w:rsidRPr="00BA5493">
        <w:t>standardu GML (lub jego aplikacji), opisanego w dokumencie ISO/TS 19139:2007,</w:t>
      </w:r>
    </w:p>
    <w:p w:rsidR="001B58DC" w:rsidRPr="00BA5493" w:rsidRDefault="001B58DC" w:rsidP="003C2A16">
      <w:pPr>
        <w:pStyle w:val="Tekstpodstawowy2"/>
        <w:numPr>
          <w:ilvl w:val="0"/>
          <w:numId w:val="88"/>
        </w:numPr>
      </w:pPr>
      <w:r w:rsidRPr="00BA5493">
        <w:t xml:space="preserve">ułatwienie definiowania zasięgu przestrzennego opisywanych zasobów; w przypadku zdefiniowania informacji o zasięgu przestrzennym zasobu jako </w:t>
      </w:r>
      <w:r>
        <w:t xml:space="preserve">wielokąta </w:t>
      </w:r>
      <w:r w:rsidRPr="00BA5493">
        <w:t>zapisanego w</w:t>
      </w:r>
      <w:r>
        <w:t> </w:t>
      </w:r>
      <w:r w:rsidRPr="00BA5493">
        <w:t>formie współrzędnych (x, y) wieloboku – automatyczną konwersję wartości określających te elementy (wieloboki) do standardu GML, opisanego w dokumencie ISO/TS 19139:2007.</w:t>
      </w:r>
    </w:p>
    <w:p w:rsidR="001B58DC" w:rsidRPr="00BA5493" w:rsidRDefault="001B58DC" w:rsidP="001B58DC">
      <w:pPr>
        <w:pStyle w:val="Tekstpodstawowy"/>
        <w:tabs>
          <w:tab w:val="left" w:pos="9781"/>
        </w:tabs>
        <w:spacing w:line="312" w:lineRule="auto"/>
        <w:ind w:firstLine="576"/>
        <w:jc w:val="both"/>
        <w:rPr>
          <w:rFonts w:cs="Arial"/>
          <w:sz w:val="22"/>
          <w:szCs w:val="22"/>
        </w:rPr>
      </w:pPr>
    </w:p>
    <w:p w:rsidR="001B58DC" w:rsidRPr="00EF675E" w:rsidRDefault="001B58DC" w:rsidP="001B58DC">
      <w:pPr>
        <w:pStyle w:val="Tekstpodstawowy2"/>
      </w:pPr>
      <w:r w:rsidRPr="00EF675E">
        <w:t>Interfejs dostępu do metadanych uwzględniać ma dwie zasadnicze grupy użytkowników:</w:t>
      </w:r>
    </w:p>
    <w:p w:rsidR="001B58DC" w:rsidRPr="00BA5493" w:rsidRDefault="001B58DC" w:rsidP="003C2A16">
      <w:pPr>
        <w:pStyle w:val="Tekstpodstawowy"/>
        <w:numPr>
          <w:ilvl w:val="0"/>
          <w:numId w:val="89"/>
        </w:numPr>
        <w:spacing w:line="312" w:lineRule="auto"/>
        <w:jc w:val="both"/>
        <w:rPr>
          <w:rFonts w:cs="Arial"/>
          <w:sz w:val="22"/>
          <w:szCs w:val="22"/>
        </w:rPr>
      </w:pPr>
      <w:r w:rsidRPr="00BA5493">
        <w:rPr>
          <w:rFonts w:cs="Arial"/>
          <w:sz w:val="22"/>
          <w:szCs w:val="22"/>
        </w:rPr>
        <w:t>użytkowników zarejestrowanych - posiadających dostęp pełnego zbioru metadanych, jednak dopiero po poprawnym zalogowaniu i zawierający m.in. następujące funkcjonalności:</w:t>
      </w:r>
    </w:p>
    <w:p w:rsidR="001B58DC" w:rsidRPr="00BA5493" w:rsidRDefault="001B58DC" w:rsidP="003C2A16">
      <w:pPr>
        <w:pStyle w:val="Tekstpodstawowy"/>
        <w:numPr>
          <w:ilvl w:val="1"/>
          <w:numId w:val="89"/>
        </w:numPr>
        <w:spacing w:line="312" w:lineRule="auto"/>
        <w:jc w:val="both"/>
        <w:rPr>
          <w:rFonts w:cs="Arial"/>
          <w:sz w:val="22"/>
          <w:szCs w:val="22"/>
        </w:rPr>
      </w:pPr>
      <w:r w:rsidRPr="00BA5493">
        <w:rPr>
          <w:rFonts w:cs="Arial"/>
          <w:sz w:val="22"/>
          <w:szCs w:val="22"/>
        </w:rPr>
        <w:t>wyszukiwanie metadanych po dowolnym ciągu znaków alfanumerycznych w</w:t>
      </w:r>
      <w:r>
        <w:rPr>
          <w:rFonts w:cs="Arial"/>
          <w:sz w:val="22"/>
          <w:szCs w:val="22"/>
        </w:rPr>
        <w:t> </w:t>
      </w:r>
      <w:r w:rsidRPr="00BA5493">
        <w:rPr>
          <w:rFonts w:cs="Arial"/>
          <w:sz w:val="22"/>
          <w:szCs w:val="22"/>
        </w:rPr>
        <w:t>ramach całej bazy metadanych,</w:t>
      </w:r>
    </w:p>
    <w:p w:rsidR="001B58DC" w:rsidRPr="00BA5493" w:rsidRDefault="001B58DC" w:rsidP="003C2A16">
      <w:pPr>
        <w:pStyle w:val="Tekstpodstawowy"/>
        <w:numPr>
          <w:ilvl w:val="1"/>
          <w:numId w:val="89"/>
        </w:numPr>
        <w:spacing w:line="312" w:lineRule="auto"/>
        <w:jc w:val="both"/>
        <w:rPr>
          <w:rFonts w:cs="Arial"/>
          <w:sz w:val="22"/>
          <w:szCs w:val="22"/>
        </w:rPr>
      </w:pPr>
      <w:r w:rsidRPr="00BA5493">
        <w:rPr>
          <w:rFonts w:cs="Arial"/>
          <w:sz w:val="22"/>
          <w:szCs w:val="22"/>
        </w:rPr>
        <w:t>możliwość wygenerowania mapy z wyszukanymi za pomocą metadanych danymi przestrzennymi - integracja z podsystemem publikacji danych (uwzględniając jednak obowiązujące</w:t>
      </w:r>
      <w:r w:rsidR="005C7BD1">
        <w:rPr>
          <w:rFonts w:cs="Arial"/>
          <w:sz w:val="22"/>
          <w:szCs w:val="22"/>
        </w:rPr>
        <w:t xml:space="preserve"> użytkowników i zdefiniowane w S</w:t>
      </w:r>
      <w:r w:rsidRPr="00BA5493">
        <w:rPr>
          <w:rFonts w:cs="Arial"/>
          <w:sz w:val="22"/>
          <w:szCs w:val="22"/>
        </w:rPr>
        <w:t>ystemie prawa dostępu),</w:t>
      </w:r>
    </w:p>
    <w:p w:rsidR="001B58DC" w:rsidRPr="00BA5493" w:rsidRDefault="001B58DC" w:rsidP="003C2A16">
      <w:pPr>
        <w:pStyle w:val="Tekstpodstawowy"/>
        <w:numPr>
          <w:ilvl w:val="1"/>
          <w:numId w:val="89"/>
        </w:numPr>
        <w:spacing w:line="312" w:lineRule="auto"/>
        <w:jc w:val="both"/>
        <w:rPr>
          <w:rFonts w:cs="Arial"/>
          <w:sz w:val="22"/>
          <w:szCs w:val="22"/>
        </w:rPr>
      </w:pPr>
      <w:r w:rsidRPr="00BA5493">
        <w:rPr>
          <w:rFonts w:cs="Arial"/>
          <w:sz w:val="22"/>
          <w:szCs w:val="22"/>
        </w:rPr>
        <w:t>opcjonalnie tworzenie i edycję metadanych (chyba, że w tym celu zastosowany będzie oddzielny interfejs obsługi),</w:t>
      </w:r>
    </w:p>
    <w:p w:rsidR="001B58DC" w:rsidRDefault="001B58DC" w:rsidP="003C2A16">
      <w:pPr>
        <w:pStyle w:val="Tekstpodstawowy"/>
        <w:numPr>
          <w:ilvl w:val="0"/>
          <w:numId w:val="89"/>
        </w:numPr>
        <w:spacing w:line="312" w:lineRule="auto"/>
        <w:jc w:val="both"/>
        <w:rPr>
          <w:rFonts w:cs="Arial"/>
          <w:sz w:val="22"/>
          <w:szCs w:val="22"/>
        </w:rPr>
      </w:pPr>
      <w:r w:rsidRPr="00BA5493">
        <w:rPr>
          <w:rFonts w:cs="Arial"/>
          <w:sz w:val="22"/>
          <w:szCs w:val="22"/>
        </w:rPr>
        <w:t>użytkowników niezarejestrowanych (publicznych) - mających swobodny dostęp do metadanych, ale</w:t>
      </w:r>
      <w:r>
        <w:rPr>
          <w:rFonts w:cs="Arial"/>
          <w:sz w:val="22"/>
          <w:szCs w:val="22"/>
        </w:rPr>
        <w:t xml:space="preserve"> </w:t>
      </w:r>
      <w:r w:rsidRPr="00BA5493">
        <w:rPr>
          <w:rFonts w:cs="Arial"/>
          <w:sz w:val="22"/>
          <w:szCs w:val="22"/>
        </w:rPr>
        <w:t>w ograniczonym zakresie i zawierający m.in. następujące funkcjonalności:</w:t>
      </w:r>
    </w:p>
    <w:p w:rsidR="001B58DC" w:rsidRPr="005D56BD" w:rsidRDefault="001B58DC" w:rsidP="003C2A16">
      <w:pPr>
        <w:pStyle w:val="Tekstpodstawowy"/>
        <w:numPr>
          <w:ilvl w:val="1"/>
          <w:numId w:val="89"/>
        </w:numPr>
        <w:spacing w:line="312" w:lineRule="auto"/>
        <w:jc w:val="both"/>
        <w:rPr>
          <w:rFonts w:cs="Arial"/>
          <w:sz w:val="22"/>
          <w:szCs w:val="22"/>
        </w:rPr>
      </w:pPr>
      <w:r w:rsidRPr="005D56BD">
        <w:rPr>
          <w:rFonts w:cs="Arial"/>
          <w:sz w:val="22"/>
          <w:szCs w:val="22"/>
        </w:rPr>
        <w:t>przeglądaniem dostępnych metadanych dla poszczególnych warstw tematycznych w określonym profilu metadanych,</w:t>
      </w:r>
    </w:p>
    <w:p w:rsidR="001B58DC" w:rsidRPr="005D56BD" w:rsidRDefault="001B58DC" w:rsidP="003C2A16">
      <w:pPr>
        <w:pStyle w:val="Tekstpodstawowy"/>
        <w:numPr>
          <w:ilvl w:val="1"/>
          <w:numId w:val="89"/>
        </w:numPr>
        <w:spacing w:line="312" w:lineRule="auto"/>
        <w:jc w:val="both"/>
        <w:rPr>
          <w:rFonts w:cs="Arial"/>
          <w:sz w:val="22"/>
          <w:szCs w:val="22"/>
        </w:rPr>
      </w:pPr>
      <w:r w:rsidRPr="005D56BD">
        <w:rPr>
          <w:rFonts w:cs="Arial"/>
          <w:sz w:val="22"/>
          <w:szCs w:val="22"/>
        </w:rPr>
        <w:t>wyświetlanie w oknie mapy danych przestrzennych (podgląd jednej warstwy tematycznej) wyszukanych za pomocą metadanych - integracja z podsystemem publikacji danych</w:t>
      </w:r>
      <w:r>
        <w:rPr>
          <w:rFonts w:cs="Arial"/>
          <w:sz w:val="22"/>
          <w:szCs w:val="22"/>
        </w:rPr>
        <w:t>.</w:t>
      </w:r>
    </w:p>
    <w:p w:rsidR="001B58DC" w:rsidRPr="00BA5493" w:rsidRDefault="001B58DC" w:rsidP="001B58DC">
      <w:pPr>
        <w:pStyle w:val="Tekstpodstawowy2"/>
      </w:pPr>
      <w:r w:rsidRPr="00BA5493">
        <w:t>Interfejs dostępu do metadanych, w szczególności dla użytkowników publicznych, powinien być zintegrowany z Geoportalem poprzez możl</w:t>
      </w:r>
      <w:r w:rsidR="00BA3DA4">
        <w:t xml:space="preserve">iwość wyświetlania metadanych </w:t>
      </w:r>
      <w:r w:rsidR="00BA3DA4" w:rsidRPr="00BA3DA4">
        <w:t>o</w:t>
      </w:r>
      <w:r w:rsidR="00BA3DA4">
        <w:t> </w:t>
      </w:r>
      <w:r w:rsidRPr="00BA3DA4">
        <w:t>wskazanych</w:t>
      </w:r>
      <w:r w:rsidRPr="00BA5493">
        <w:t xml:space="preserve"> zbiorach danych przestrzennych z poziomu mapy, a także przechodze</w:t>
      </w:r>
      <w:r w:rsidR="005C7BD1">
        <w:t>nia pomiędzy tymi komponentami S</w:t>
      </w:r>
      <w:r w:rsidRPr="00BA5493">
        <w:t>ystemu. Zaleca</w:t>
      </w:r>
      <w:r>
        <w:t xml:space="preserve"> się</w:t>
      </w:r>
      <w:r w:rsidR="005C7BD1">
        <w:t>, aby w S</w:t>
      </w:r>
      <w:r w:rsidRPr="00BA5493">
        <w:t xml:space="preserve">ystemie istniała możliwość stałego monitorowania zakresu i częstotliwości korzystania z metadanych przez poszczególnych użytkowników (np. w postaci logów zapisywanych w bazie </w:t>
      </w:r>
      <w:r>
        <w:t>Systemu</w:t>
      </w:r>
      <w:r w:rsidRPr="00BA5493">
        <w:t>).</w:t>
      </w:r>
    </w:p>
    <w:p w:rsidR="001B58DC" w:rsidRDefault="001B58DC" w:rsidP="001B58DC">
      <w:pPr>
        <w:pStyle w:val="Tekstpodstawowy"/>
        <w:ind w:firstLine="360"/>
        <w:jc w:val="both"/>
        <w:rPr>
          <w:rFonts w:cs="Arial"/>
          <w:b/>
          <w:sz w:val="22"/>
          <w:szCs w:val="22"/>
        </w:rPr>
      </w:pPr>
    </w:p>
    <w:p w:rsidR="001B58DC" w:rsidRPr="00660D58" w:rsidRDefault="001B58DC" w:rsidP="00D15463">
      <w:pPr>
        <w:pStyle w:val="Tekstpodstawowy2"/>
      </w:pPr>
      <w:r>
        <w:t>Uszczegółowienie</w:t>
      </w:r>
      <w:r w:rsidRPr="00BA5493">
        <w:t xml:space="preserve"> spos</w:t>
      </w:r>
      <w:r>
        <w:t>obu</w:t>
      </w:r>
      <w:r w:rsidRPr="00BA5493">
        <w:t xml:space="preserve"> wdrożenia i konfiguracji </w:t>
      </w:r>
      <w:r>
        <w:t>katalogu i edytora metadanych</w:t>
      </w:r>
      <w:r w:rsidRPr="00BA5493">
        <w:t xml:space="preserve"> zostan</w:t>
      </w:r>
      <w:r>
        <w:t>ie</w:t>
      </w:r>
      <w:r w:rsidRPr="00BA5493">
        <w:t xml:space="preserve"> </w:t>
      </w:r>
      <w:r>
        <w:t>uzgodnione</w:t>
      </w:r>
      <w:r w:rsidRPr="00BA5493">
        <w:t xml:space="preserve"> </w:t>
      </w:r>
      <w:r>
        <w:t>przez</w:t>
      </w:r>
      <w:r w:rsidRPr="00BA5493">
        <w:t xml:space="preserve"> Wykonawc</w:t>
      </w:r>
      <w:r>
        <w:t>ę z Zamawiającym</w:t>
      </w:r>
      <w:r w:rsidRPr="00BA5493">
        <w:t xml:space="preserve"> na etapie </w:t>
      </w:r>
      <w:r>
        <w:t>tworzenia</w:t>
      </w:r>
      <w:r w:rsidRPr="00BA5493">
        <w:t xml:space="preserve"> Projektu </w:t>
      </w:r>
      <w:r>
        <w:t>T</w:t>
      </w:r>
      <w:r w:rsidRPr="00BA5493">
        <w:t xml:space="preserve">echnicznego </w:t>
      </w:r>
      <w:r>
        <w:t>W</w:t>
      </w:r>
      <w:r w:rsidRPr="00BA5493">
        <w:t>drożenia.</w:t>
      </w:r>
    </w:p>
    <w:p w:rsidR="001B58DC" w:rsidRPr="006C6749" w:rsidRDefault="001B58DC" w:rsidP="001104A5">
      <w:pPr>
        <w:pStyle w:val="Nagwek3"/>
      </w:pPr>
      <w:bookmarkStart w:id="955" w:name="_Toc20899834"/>
      <w:r>
        <w:t xml:space="preserve">Tworzenie, </w:t>
      </w:r>
      <w:r w:rsidRPr="006C6749">
        <w:t xml:space="preserve">aktualizacja </w:t>
      </w:r>
      <w:r>
        <w:t xml:space="preserve">i udostępnianie </w:t>
      </w:r>
      <w:r w:rsidRPr="006C6749">
        <w:t>danych oraz integracja z</w:t>
      </w:r>
      <w:r>
        <w:t> </w:t>
      </w:r>
      <w:r w:rsidRPr="006C6749">
        <w:t>systemami zewnętrznymi</w:t>
      </w:r>
      <w:bookmarkEnd w:id="955"/>
    </w:p>
    <w:p w:rsidR="001B58DC" w:rsidRDefault="001B58DC" w:rsidP="001104A5">
      <w:pPr>
        <w:pStyle w:val="Nagwek4"/>
      </w:pPr>
      <w:bookmarkStart w:id="956" w:name="_Ref9326788"/>
      <w:bookmarkStart w:id="957" w:name="_Toc20899835"/>
      <w:r>
        <w:t>Tworzenie i aktualizacja danych</w:t>
      </w:r>
      <w:bookmarkEnd w:id="956"/>
      <w:bookmarkEnd w:id="957"/>
    </w:p>
    <w:p w:rsidR="001B58DC" w:rsidRDefault="001B58DC" w:rsidP="001B58DC">
      <w:pPr>
        <w:pStyle w:val="Tekstpodstawowy"/>
        <w:tabs>
          <w:tab w:val="left" w:pos="9781"/>
        </w:tabs>
        <w:spacing w:line="312" w:lineRule="auto"/>
        <w:jc w:val="both"/>
        <w:rPr>
          <w:rFonts w:cs="Arial"/>
          <w:sz w:val="22"/>
          <w:szCs w:val="22"/>
        </w:rPr>
      </w:pPr>
      <w:r>
        <w:rPr>
          <w:rFonts w:cs="Arial"/>
          <w:sz w:val="22"/>
          <w:szCs w:val="22"/>
        </w:rPr>
        <w:t>System wyposażony ma być w narzędzia i procedury umożliwiające stałą aktualizację zawartych w nim danych, w zależności od charakteru i specyfiki poszczególnych zbiorów danych oraz źródła pochodzenia danych aktualizujących. Narzędzia te muszą zapewniać również import i export danych do Systemu. Zamawiający dopuszcza, aby przedmiotowe narzędzia i procedury stanowiły element dowolnego komponentu architektury Systemu (np. serwera mapowego, opr</w:t>
      </w:r>
      <w:r w:rsidR="005C7BD1">
        <w:rPr>
          <w:rFonts w:cs="Arial"/>
          <w:sz w:val="22"/>
          <w:szCs w:val="22"/>
        </w:rPr>
        <w:t>ogramowania do administrowania S</w:t>
      </w:r>
      <w:r>
        <w:rPr>
          <w:rFonts w:cs="Arial"/>
          <w:sz w:val="22"/>
          <w:szCs w:val="22"/>
        </w:rPr>
        <w:t>ystemem, oprogramowania do</w:t>
      </w:r>
      <w:r w:rsidR="00D40E35">
        <w:rPr>
          <w:rFonts w:cs="Arial"/>
          <w:sz w:val="22"/>
          <w:szCs w:val="22"/>
        </w:rPr>
        <w:t> </w:t>
      </w:r>
      <w:r>
        <w:rPr>
          <w:rFonts w:cs="Arial"/>
          <w:sz w:val="22"/>
          <w:szCs w:val="22"/>
        </w:rPr>
        <w:t xml:space="preserve">obsługi danych przestrzennych lub też kilku z nich równocześnie). </w:t>
      </w:r>
    </w:p>
    <w:p w:rsidR="00D15463" w:rsidRDefault="00D15463" w:rsidP="001104A5">
      <w:pPr>
        <w:pStyle w:val="Nagwek5"/>
      </w:pPr>
      <w:r>
        <w:t>Procedury aktualizacji danych</w:t>
      </w:r>
    </w:p>
    <w:p w:rsidR="001B58DC" w:rsidRPr="00D15463" w:rsidRDefault="001B58DC" w:rsidP="001B58DC">
      <w:pPr>
        <w:pStyle w:val="Tekstpodstawowy"/>
        <w:tabs>
          <w:tab w:val="left" w:pos="9781"/>
        </w:tabs>
        <w:jc w:val="both"/>
        <w:rPr>
          <w:rFonts w:cs="Arial"/>
          <w:sz w:val="22"/>
          <w:szCs w:val="22"/>
        </w:rPr>
      </w:pPr>
      <w:r w:rsidRPr="00D15463">
        <w:rPr>
          <w:rFonts w:cs="Arial"/>
          <w:sz w:val="22"/>
          <w:szCs w:val="22"/>
        </w:rPr>
        <w:t>System umożliwiać ma zastosowanie co najmniej następujących procedur aktualizacji danych:</w:t>
      </w:r>
    </w:p>
    <w:p w:rsidR="001B58DC" w:rsidRPr="00385286" w:rsidRDefault="001B58DC" w:rsidP="003C2A16">
      <w:pPr>
        <w:pStyle w:val="Tekstpodstawowy2"/>
        <w:numPr>
          <w:ilvl w:val="0"/>
          <w:numId w:val="90"/>
        </w:numPr>
      </w:pPr>
      <w:r w:rsidRPr="00385286">
        <w:rPr>
          <w:b/>
        </w:rPr>
        <w:t>edycja (ręczne tworzenie nowych i aktualizacja istniejących danych)</w:t>
      </w:r>
      <w:r w:rsidRPr="00385286">
        <w:t xml:space="preserve"> przez administratora lub użytkownika z odpowiednimi uprawnieniami bezpośrednio w bazie danych Systemu za pomocą narzędzi oferowanych </w:t>
      </w:r>
      <w:r w:rsidR="00D40E35">
        <w:t>przez System, w szczególności w </w:t>
      </w:r>
      <w:r w:rsidRPr="00385286">
        <w:t xml:space="preserve">ramach funkcjonalności zaawansowanej obsługi danych przestrzennych (por. rozdz. </w:t>
      </w:r>
      <w:r w:rsidR="001474B9">
        <w:fldChar w:fldCharType="begin"/>
      </w:r>
      <w:r>
        <w:instrText xml:space="preserve"> REF _Ref5869677 \r \h </w:instrText>
      </w:r>
      <w:r w:rsidR="001474B9">
        <w:fldChar w:fldCharType="separate"/>
      </w:r>
      <w:r w:rsidR="001C744E">
        <w:t>2.3.7.2</w:t>
      </w:r>
      <w:r w:rsidR="001474B9">
        <w:fldChar w:fldCharType="end"/>
      </w:r>
      <w:r w:rsidRPr="00385286">
        <w:t>)</w:t>
      </w:r>
      <w:r>
        <w:t>.</w:t>
      </w:r>
    </w:p>
    <w:p w:rsidR="001B58DC" w:rsidRPr="001A1488" w:rsidRDefault="001B58DC" w:rsidP="003C2A16">
      <w:pPr>
        <w:pStyle w:val="Tekstpodstawowy2"/>
        <w:numPr>
          <w:ilvl w:val="0"/>
          <w:numId w:val="90"/>
        </w:numPr>
      </w:pPr>
      <w:r w:rsidRPr="00681C04">
        <w:rPr>
          <w:b/>
        </w:rPr>
        <w:t xml:space="preserve">zasilanie </w:t>
      </w:r>
      <w:r>
        <w:rPr>
          <w:b/>
        </w:rPr>
        <w:t xml:space="preserve">bazy danych </w:t>
      </w:r>
      <w:r w:rsidRPr="00681C04">
        <w:rPr>
          <w:b/>
        </w:rPr>
        <w:t>Systemu nowy</w:t>
      </w:r>
      <w:r>
        <w:rPr>
          <w:b/>
        </w:rPr>
        <w:t>mi</w:t>
      </w:r>
      <w:r w:rsidRPr="001A1488">
        <w:t xml:space="preserve"> dany</w:t>
      </w:r>
      <w:r>
        <w:t>mi</w:t>
      </w:r>
      <w:r w:rsidRPr="001A1488">
        <w:t xml:space="preserve"> przestrzenny</w:t>
      </w:r>
      <w:r>
        <w:t>mi</w:t>
      </w:r>
      <w:r w:rsidRPr="001A1488">
        <w:t xml:space="preserve"> i opisowy</w:t>
      </w:r>
      <w:r>
        <w:t>mi</w:t>
      </w:r>
      <w:r w:rsidRPr="001A1488">
        <w:t xml:space="preserve"> za</w:t>
      </w:r>
      <w:r>
        <w:t> </w:t>
      </w:r>
      <w:r w:rsidRPr="001A1488">
        <w:t>pomocą plików w określonych formatach, co najmniej w zakresie:</w:t>
      </w:r>
    </w:p>
    <w:p w:rsidR="001B58DC" w:rsidRPr="001A1488" w:rsidRDefault="001B58DC" w:rsidP="003C2A16">
      <w:pPr>
        <w:pStyle w:val="Tekstpodstawowy2"/>
        <w:numPr>
          <w:ilvl w:val="1"/>
          <w:numId w:val="90"/>
        </w:numPr>
      </w:pPr>
      <w:r w:rsidRPr="001A1488">
        <w:t xml:space="preserve">dane przestrzenne (mapowe), o charakterze wektorowym (obiektowym), </w:t>
      </w:r>
      <w:r>
        <w:t>co najmniej w formatach SHP+DBF</w:t>
      </w:r>
      <w:r w:rsidRPr="001A1488">
        <w:t>,</w:t>
      </w:r>
    </w:p>
    <w:p w:rsidR="001B58DC" w:rsidRPr="001A1488" w:rsidRDefault="001B58DC" w:rsidP="003C2A16">
      <w:pPr>
        <w:pStyle w:val="Tekstpodstawowy2"/>
        <w:numPr>
          <w:ilvl w:val="1"/>
          <w:numId w:val="90"/>
        </w:numPr>
      </w:pPr>
      <w:r w:rsidRPr="001A1488">
        <w:t>dane przestrzenne (mapowe), o charakterze rastrowym, co najmniej w</w:t>
      </w:r>
      <w:r>
        <w:t> </w:t>
      </w:r>
      <w:r w:rsidRPr="001A1488">
        <w:t>formacie GeoTIFF i TIF+TFW,</w:t>
      </w:r>
    </w:p>
    <w:p w:rsidR="001B58DC" w:rsidRPr="001A1488" w:rsidRDefault="001B58DC" w:rsidP="003C2A16">
      <w:pPr>
        <w:pStyle w:val="Tekstpodstawowy2"/>
        <w:numPr>
          <w:ilvl w:val="1"/>
          <w:numId w:val="90"/>
        </w:numPr>
      </w:pPr>
      <w:r w:rsidRPr="001A1488">
        <w:t>dane opisowe (tekstowe), o uporządkowanej strukturze w postaci tabel, co</w:t>
      </w:r>
      <w:r>
        <w:t> </w:t>
      </w:r>
      <w:r w:rsidRPr="001A1488">
        <w:t>najmniej w formacie CSV, XLS, DBF, GRID,</w:t>
      </w:r>
    </w:p>
    <w:p w:rsidR="001B58DC" w:rsidRPr="001A1488" w:rsidRDefault="001B58DC" w:rsidP="003C2A16">
      <w:pPr>
        <w:pStyle w:val="Tekstpodstawowy2"/>
        <w:numPr>
          <w:ilvl w:val="1"/>
          <w:numId w:val="90"/>
        </w:numPr>
      </w:pPr>
      <w:r w:rsidRPr="001A1488">
        <w:t>dane w postaci plików zapisanych w znanym formacie/standardzie wymiany danych, np. KML, XML, GML, JSON,</w:t>
      </w:r>
      <w:r>
        <w:t xml:space="preserve"> </w:t>
      </w:r>
    </w:p>
    <w:p w:rsidR="001B58DC" w:rsidRPr="00273441" w:rsidRDefault="001B58DC" w:rsidP="003C2A16">
      <w:pPr>
        <w:pStyle w:val="Tekstpodstawowy2"/>
        <w:numPr>
          <w:ilvl w:val="0"/>
          <w:numId w:val="90"/>
        </w:numPr>
      </w:pPr>
      <w:r w:rsidRPr="00681C04">
        <w:rPr>
          <w:b/>
        </w:rPr>
        <w:t xml:space="preserve">zasilanie aktualizacyjne </w:t>
      </w:r>
      <w:r>
        <w:rPr>
          <w:b/>
        </w:rPr>
        <w:t xml:space="preserve">bazy danych </w:t>
      </w:r>
      <w:r w:rsidRPr="00681C04">
        <w:rPr>
          <w:b/>
        </w:rPr>
        <w:t>Systemu danymi przestrzennymi</w:t>
      </w:r>
      <w:r w:rsidRPr="00273441">
        <w:t xml:space="preserve"> i opisowymi za pomocą plików w określonych formatach, co najmniej w zakresie:</w:t>
      </w:r>
    </w:p>
    <w:p w:rsidR="001B58DC" w:rsidRPr="001A1488" w:rsidRDefault="001B58DC" w:rsidP="003C2A16">
      <w:pPr>
        <w:pStyle w:val="Tekstpodstawowy2"/>
        <w:numPr>
          <w:ilvl w:val="1"/>
          <w:numId w:val="90"/>
        </w:numPr>
      </w:pPr>
      <w:r w:rsidRPr="001A1488">
        <w:t xml:space="preserve">dane przestrzenne (mapowe), o charakterze wektorowym (obiektowym), </w:t>
      </w:r>
      <w:r>
        <w:t>co najmniej w formatach SHP+DBF</w:t>
      </w:r>
      <w:r w:rsidRPr="001A1488">
        <w:t>,</w:t>
      </w:r>
    </w:p>
    <w:p w:rsidR="001B58DC" w:rsidRPr="00273441" w:rsidRDefault="001B58DC" w:rsidP="003C2A16">
      <w:pPr>
        <w:pStyle w:val="Tekstpodstawowy2"/>
        <w:numPr>
          <w:ilvl w:val="1"/>
          <w:numId w:val="90"/>
        </w:numPr>
      </w:pPr>
      <w:r w:rsidRPr="00273441">
        <w:t>dane przestrzenne (mapowe), o charakterze rastrowym, co najmniej w</w:t>
      </w:r>
      <w:r>
        <w:t> </w:t>
      </w:r>
      <w:r w:rsidRPr="00273441">
        <w:t>formacie GeoTIFF i TIF+TFW,</w:t>
      </w:r>
    </w:p>
    <w:p w:rsidR="001B58DC" w:rsidRPr="00273441" w:rsidRDefault="001B58DC" w:rsidP="003C2A16">
      <w:pPr>
        <w:pStyle w:val="Tekstpodstawowy2"/>
        <w:numPr>
          <w:ilvl w:val="1"/>
          <w:numId w:val="90"/>
        </w:numPr>
      </w:pPr>
      <w:r w:rsidRPr="00273441">
        <w:t>dane opisowe (tekstowe), o uporządkowanej strukturze w postaci tabel, co</w:t>
      </w:r>
      <w:r>
        <w:t> </w:t>
      </w:r>
      <w:r w:rsidRPr="00273441">
        <w:t>najmniej w formacie CSV, XLS, DBF, GRID,</w:t>
      </w:r>
    </w:p>
    <w:p w:rsidR="001B58DC" w:rsidRPr="00273441" w:rsidRDefault="001B58DC" w:rsidP="003C2A16">
      <w:pPr>
        <w:pStyle w:val="Tekstpodstawowy2"/>
        <w:numPr>
          <w:ilvl w:val="1"/>
          <w:numId w:val="90"/>
        </w:numPr>
      </w:pPr>
      <w:r w:rsidRPr="00273441">
        <w:t>dane w postaci plików zapisanych w znanym formacie/standardzie wymiany danych, np. KML, XML, GML, JSON,</w:t>
      </w:r>
    </w:p>
    <w:p w:rsidR="001B58DC" w:rsidRPr="00BA5493" w:rsidRDefault="001B58DC" w:rsidP="003C2A16">
      <w:pPr>
        <w:pStyle w:val="Tekstpodstawowy2"/>
        <w:numPr>
          <w:ilvl w:val="0"/>
          <w:numId w:val="90"/>
        </w:numPr>
      </w:pPr>
      <w:r w:rsidRPr="00BA5493">
        <w:rPr>
          <w:b/>
        </w:rPr>
        <w:t>replikacja</w:t>
      </w:r>
      <w:r w:rsidRPr="007E2B9B">
        <w:t xml:space="preserve"> - </w:t>
      </w:r>
      <w:r>
        <w:t>automatyczne</w:t>
      </w:r>
      <w:r w:rsidRPr="00BA5493">
        <w:t xml:space="preserve"> o zadanej </w:t>
      </w:r>
      <w:r>
        <w:t>porze lub ręczne</w:t>
      </w:r>
      <w:r w:rsidRPr="00BA5493">
        <w:t xml:space="preserve"> (na żądanie</w:t>
      </w:r>
      <w:r>
        <w:t xml:space="preserve"> uprawnionego użytkownika/administratora</w:t>
      </w:r>
      <w:r w:rsidRPr="00BA5493">
        <w:t xml:space="preserve">) </w:t>
      </w:r>
      <w:r>
        <w:t>kopiowanie</w:t>
      </w:r>
      <w:r w:rsidRPr="00BA5493">
        <w:t xml:space="preserve"> danych </w:t>
      </w:r>
      <w:r>
        <w:t xml:space="preserve">on-line </w:t>
      </w:r>
      <w:r w:rsidRPr="00BA5493">
        <w:t xml:space="preserve">z bazy </w:t>
      </w:r>
      <w:r>
        <w:t xml:space="preserve">danych systemu </w:t>
      </w:r>
      <w:r w:rsidRPr="00BA5493">
        <w:t>źródłowe</w:t>
      </w:r>
      <w:r>
        <w:t>go</w:t>
      </w:r>
      <w:r w:rsidRPr="00BA5493">
        <w:t xml:space="preserve"> do bazy </w:t>
      </w:r>
      <w:r>
        <w:t>danych S</w:t>
      </w:r>
      <w:r w:rsidRPr="00BA5493">
        <w:t>ystemu (np.: poprzez widoki lub założonego w bazie systemu źródłowego dedykowanego użytkownika) za pomocą dedykowanych interfejsów</w:t>
      </w:r>
      <w:r w:rsidR="00D40E35">
        <w:t xml:space="preserve">. </w:t>
      </w:r>
      <w:r>
        <w:t xml:space="preserve">Lista systemów źródłowych wymaganych do integracji z Systemem za pomocą mechanizmu replikacji podana została w rozdz. </w:t>
      </w:r>
      <w:r w:rsidR="001474B9">
        <w:fldChar w:fldCharType="begin"/>
      </w:r>
      <w:r>
        <w:instrText xml:space="preserve"> REF _Ref9241882 \r \h </w:instrText>
      </w:r>
      <w:r w:rsidR="001474B9">
        <w:fldChar w:fldCharType="separate"/>
      </w:r>
      <w:r w:rsidR="001C744E">
        <w:t>2.3.9.2</w:t>
      </w:r>
      <w:r w:rsidR="001474B9">
        <w:fldChar w:fldCharType="end"/>
      </w:r>
      <w:r>
        <w:t>. Zakłada się wykonywanie replikacji w trybie różnicowym o ile nie będzie to wymagać wykonania modyfikacji systemach źródłowych, nie wpłynie negatywnie na wydajność i aktualność danych w Systemie.</w:t>
      </w:r>
    </w:p>
    <w:p w:rsidR="001B58DC" w:rsidRPr="00232F7B" w:rsidRDefault="001B58DC" w:rsidP="003C2A16">
      <w:pPr>
        <w:pStyle w:val="Tekstpodstawowy2"/>
        <w:numPr>
          <w:ilvl w:val="0"/>
          <w:numId w:val="90"/>
        </w:numPr>
      </w:pPr>
      <w:r w:rsidRPr="002D28F8">
        <w:rPr>
          <w:b/>
        </w:rPr>
        <w:t>aktualizacja poprzez usługi</w:t>
      </w:r>
      <w:r w:rsidRPr="00973BCE">
        <w:t xml:space="preserve"> </w:t>
      </w:r>
      <w:r>
        <w:t>– zapisywanie do bazy danych Systemu danych przestrzennych i opisowych pochodzących z baz</w:t>
      </w:r>
      <w:r w:rsidRPr="00BA5493">
        <w:t xml:space="preserve"> </w:t>
      </w:r>
      <w:r>
        <w:t xml:space="preserve">danych systemów źródłowych z wykorzystaniem usług sieciowych. Lista systemów źródłowych wymaganych do integracji z Systemem za pomocą mechanizmu aktualizacji poprzez usługi podana została w rozdz. </w:t>
      </w:r>
      <w:r w:rsidR="001474B9">
        <w:fldChar w:fldCharType="begin"/>
      </w:r>
      <w:r>
        <w:instrText xml:space="preserve"> REF _Ref9241899 \r \h </w:instrText>
      </w:r>
      <w:r w:rsidR="001474B9">
        <w:fldChar w:fldCharType="separate"/>
      </w:r>
      <w:r w:rsidR="001C744E">
        <w:t>2.3.9.2</w:t>
      </w:r>
      <w:r w:rsidR="001474B9">
        <w:fldChar w:fldCharType="end"/>
      </w:r>
      <w:r>
        <w:t>.</w:t>
      </w:r>
    </w:p>
    <w:p w:rsidR="001B58DC" w:rsidRDefault="001B58DC" w:rsidP="003C2A16">
      <w:pPr>
        <w:pStyle w:val="Tekstpodstawowy2"/>
        <w:numPr>
          <w:ilvl w:val="0"/>
          <w:numId w:val="90"/>
        </w:numPr>
      </w:pPr>
      <w:r w:rsidRPr="00273441">
        <w:rPr>
          <w:b/>
        </w:rPr>
        <w:t>mapowanie</w:t>
      </w:r>
      <w:r w:rsidRPr="00273441">
        <w:t xml:space="preserve"> </w:t>
      </w:r>
      <w:r w:rsidRPr="00273441">
        <w:rPr>
          <w:b/>
        </w:rPr>
        <w:t xml:space="preserve">danych </w:t>
      </w:r>
      <w:r w:rsidRPr="00273441">
        <w:t>- konfigurowanie dostępu do zasobów innego systemu (np.</w:t>
      </w:r>
      <w:r w:rsidR="004E2708">
        <w:t xml:space="preserve"> </w:t>
      </w:r>
      <w:r w:rsidRPr="00273441">
        <w:t>określonych tabel, widoków, itp.) lub do zasobów plikowych (znajdujących się poza strukturą bazy danych Systemu w określonej lokalizacji dyskowej, sieciowej) umożliwiające prezentację w Systemie zawsze aktualnych danych oraz w ich oryginalnej symbolice</w:t>
      </w:r>
      <w:r w:rsidR="00061EFF">
        <w:t>.</w:t>
      </w:r>
    </w:p>
    <w:p w:rsidR="001B58DC" w:rsidRDefault="001B58DC" w:rsidP="001B58DC">
      <w:pPr>
        <w:pStyle w:val="Tekstpodstawowy2"/>
        <w:ind w:firstLine="0"/>
      </w:pPr>
      <w:r>
        <w:rPr>
          <w:b/>
        </w:rPr>
        <w:t>System ma zapewnić m</w:t>
      </w:r>
      <w:r w:rsidRPr="008A2050">
        <w:rPr>
          <w:b/>
        </w:rPr>
        <w:t xml:space="preserve">ożliwość konfiguracji przez administratora </w:t>
      </w:r>
      <w:r w:rsidRPr="00D62D06">
        <w:t>narzędzi do</w:t>
      </w:r>
      <w:r>
        <w:t> </w:t>
      </w:r>
      <w:r w:rsidRPr="00D62D06">
        <w:t>aktualizacji danych/ importu i exportu  np. poprzez wskazywanie zasobów danych, określanie ich zakresów, formatów itp.</w:t>
      </w:r>
    </w:p>
    <w:p w:rsidR="001B58DC" w:rsidRPr="00B90A92" w:rsidRDefault="001B58DC" w:rsidP="001B58DC">
      <w:pPr>
        <w:pStyle w:val="Tekstpodstawowy2"/>
        <w:ind w:firstLine="0"/>
      </w:pPr>
      <w:r w:rsidRPr="00B90A92">
        <w:t>System ma umożliwiać także, jeżeli zajdzie taka potrzeba, ładowanie danych metodą zastosowania dedykowanych skryptów, wykonujących operacje SQL wprost na bazie danych (co wymaga posiadania przez System otwartej i jawnej struktury bazy danych).</w:t>
      </w:r>
    </w:p>
    <w:p w:rsidR="001B58DC" w:rsidRDefault="001B58DC" w:rsidP="001B58DC">
      <w:pPr>
        <w:pStyle w:val="Tekstpodstawowy2"/>
      </w:pPr>
    </w:p>
    <w:p w:rsidR="001B58DC" w:rsidRDefault="001B58DC" w:rsidP="001B58DC">
      <w:pPr>
        <w:pStyle w:val="Tekstpodstawowy2"/>
      </w:pPr>
      <w:r w:rsidRPr="00B90A92">
        <w:t>W celu umożliwienia automatyzacji procesu zasilania do Systemu nowych danych i aktualizacji danych istniejących z wykorzystaniem standardowych formatów System wyposażony ma zostać w dedykowane narzędzia i procedury. Umożliwić one mają administratorowi wykonanie zasilenia danych źródłowych w sposób automatyczny lub</w:t>
      </w:r>
      <w:r>
        <w:t> </w:t>
      </w:r>
      <w:r w:rsidRPr="00B90A92">
        <w:t>półautomatyczny, w szczególności obejmując takie czynności jak: kasowanie poprzedniej zawartości docelowych tabel, ewentualne zakładanie nowej, właściwej struktury w bazie danych Systemu, ładowanie danych, analiza przebiegu zasilania i raportowanie jego wyników oraz ewentualnych błędów, nadawanie obiektom zdefiniowanej w Systemie symboliki. Omawiane narzędzia i procedury zasilania danych mają posiadać możliwość rekonfiguracji ich działania w przypadku zmiany struktury plików źródłowych, co najmniej w</w:t>
      </w:r>
      <w:r>
        <w:t> </w:t>
      </w:r>
      <w:r w:rsidRPr="00B90A92">
        <w:t>zakresie: ilość i format plików źródłowych w ramach jednego zb</w:t>
      </w:r>
      <w:r>
        <w:t>ioru danych zasilanych, ilość i </w:t>
      </w:r>
      <w:r w:rsidRPr="00B90A92">
        <w:t>rodzaj (typ bazodanowy) atrybutów opisowych. Zmiany w konfiguracji narzędzi i</w:t>
      </w:r>
      <w:r>
        <w:t> </w:t>
      </w:r>
      <w:r w:rsidRPr="00B90A92">
        <w:t>procedur zasilania nie mogą powodować konieczności rekompilacji jakiegokolwiek komponentu informatycznego Systemu.</w:t>
      </w:r>
    </w:p>
    <w:p w:rsidR="00D15463" w:rsidRDefault="00D15463" w:rsidP="001104A5">
      <w:pPr>
        <w:pStyle w:val="Nagwek5"/>
      </w:pPr>
      <w:bookmarkStart w:id="958" w:name="_Ref20849500"/>
      <w:r>
        <w:t>Udostępnianie danych przestrzennych</w:t>
      </w:r>
      <w:bookmarkEnd w:id="958"/>
    </w:p>
    <w:p w:rsidR="001B58DC" w:rsidRPr="002D28F8" w:rsidRDefault="00206562" w:rsidP="003C2A16">
      <w:pPr>
        <w:pStyle w:val="Tekstpodstawowy"/>
        <w:numPr>
          <w:ilvl w:val="0"/>
          <w:numId w:val="113"/>
        </w:numPr>
        <w:tabs>
          <w:tab w:val="left" w:pos="9781"/>
        </w:tabs>
        <w:spacing w:line="312" w:lineRule="auto"/>
        <w:jc w:val="both"/>
        <w:rPr>
          <w:rFonts w:cs="Arial"/>
          <w:sz w:val="22"/>
          <w:szCs w:val="22"/>
        </w:rPr>
      </w:pPr>
      <w:r>
        <w:rPr>
          <w:rFonts w:cs="Arial"/>
          <w:sz w:val="22"/>
          <w:szCs w:val="22"/>
        </w:rPr>
        <w:t xml:space="preserve">System ma  umożliwiać </w:t>
      </w:r>
      <w:r w:rsidR="001B58DC" w:rsidRPr="002D28F8">
        <w:rPr>
          <w:rFonts w:cs="Arial"/>
          <w:sz w:val="22"/>
          <w:szCs w:val="22"/>
        </w:rPr>
        <w:t>udostępnianie danych przestrzennych i opisowych z własnej bazy danych za pomocą dedykowanych narzędzi i procedur co najmniej poprzez:</w:t>
      </w:r>
    </w:p>
    <w:p w:rsidR="001B58DC" w:rsidRPr="002D28F8" w:rsidRDefault="001B58DC" w:rsidP="003C2A16">
      <w:pPr>
        <w:pStyle w:val="Tekstpodstawowy"/>
        <w:numPr>
          <w:ilvl w:val="1"/>
          <w:numId w:val="113"/>
        </w:numPr>
        <w:tabs>
          <w:tab w:val="left" w:pos="9781"/>
        </w:tabs>
        <w:spacing w:line="312" w:lineRule="auto"/>
        <w:ind w:left="1276"/>
        <w:jc w:val="both"/>
        <w:rPr>
          <w:rFonts w:cs="Arial"/>
          <w:sz w:val="22"/>
          <w:szCs w:val="22"/>
        </w:rPr>
      </w:pPr>
      <w:r w:rsidRPr="002D28F8">
        <w:rPr>
          <w:rFonts w:cs="Arial"/>
          <w:sz w:val="22"/>
          <w:szCs w:val="22"/>
        </w:rPr>
        <w:t>eksport do plików (co najmniej w formatach: SHP+DBF, GeoTIFF, CSV, XLS, XML),</w:t>
      </w:r>
    </w:p>
    <w:p w:rsidR="001B58DC" w:rsidRPr="002D28F8" w:rsidRDefault="001B58DC" w:rsidP="003C2A16">
      <w:pPr>
        <w:pStyle w:val="Tekstpodstawowy"/>
        <w:numPr>
          <w:ilvl w:val="1"/>
          <w:numId w:val="113"/>
        </w:numPr>
        <w:tabs>
          <w:tab w:val="left" w:pos="9781"/>
        </w:tabs>
        <w:spacing w:line="312" w:lineRule="auto"/>
        <w:ind w:left="1276"/>
        <w:jc w:val="both"/>
        <w:rPr>
          <w:rFonts w:cs="Arial"/>
          <w:sz w:val="22"/>
          <w:szCs w:val="22"/>
        </w:rPr>
      </w:pPr>
      <w:r w:rsidRPr="002D28F8">
        <w:rPr>
          <w:rFonts w:cs="Arial"/>
          <w:sz w:val="22"/>
          <w:szCs w:val="22"/>
        </w:rPr>
        <w:t xml:space="preserve">udostępnianie danych za pomocą usług (co najmniej usługi WebService: </w:t>
      </w:r>
      <w:r w:rsidRPr="0057252E">
        <w:rPr>
          <w:rFonts w:cs="Arial"/>
          <w:b/>
          <w:sz w:val="22"/>
          <w:szCs w:val="22"/>
        </w:rPr>
        <w:t>WMS,</w:t>
      </w:r>
      <w:r w:rsidRPr="0057252E">
        <w:rPr>
          <w:rFonts w:cs="Arial"/>
          <w:sz w:val="22"/>
          <w:szCs w:val="22"/>
        </w:rPr>
        <w:t xml:space="preserve"> </w:t>
      </w:r>
      <w:r w:rsidRPr="002D28F8">
        <w:rPr>
          <w:rFonts w:cs="Arial"/>
          <w:sz w:val="22"/>
          <w:szCs w:val="22"/>
        </w:rPr>
        <w:t xml:space="preserve">WMTS, WCS, </w:t>
      </w:r>
      <w:r w:rsidRPr="00561CA4">
        <w:rPr>
          <w:rFonts w:cs="Arial"/>
          <w:b/>
          <w:sz w:val="22"/>
          <w:szCs w:val="22"/>
        </w:rPr>
        <w:t>WFS</w:t>
      </w:r>
      <w:r w:rsidRPr="002D28F8">
        <w:rPr>
          <w:rFonts w:cs="Arial"/>
          <w:sz w:val="22"/>
          <w:szCs w:val="22"/>
        </w:rPr>
        <w:t xml:space="preserve">, WFS-T, </w:t>
      </w:r>
      <w:r w:rsidRPr="00561CA4">
        <w:rPr>
          <w:rFonts w:cs="Arial"/>
          <w:b/>
          <w:sz w:val="22"/>
          <w:szCs w:val="22"/>
        </w:rPr>
        <w:t>REST</w:t>
      </w:r>
      <w:r w:rsidRPr="002D28F8">
        <w:rPr>
          <w:rFonts w:cs="Arial"/>
          <w:sz w:val="22"/>
          <w:szCs w:val="22"/>
        </w:rPr>
        <w:t xml:space="preserve">, KML, </w:t>
      </w:r>
      <w:r w:rsidRPr="00561CA4">
        <w:rPr>
          <w:rFonts w:cs="Arial"/>
          <w:b/>
          <w:sz w:val="22"/>
          <w:szCs w:val="22"/>
        </w:rPr>
        <w:t>SOA</w:t>
      </w:r>
      <w:r w:rsidRPr="002D28F8">
        <w:rPr>
          <w:rFonts w:cs="Arial"/>
          <w:sz w:val="22"/>
          <w:szCs w:val="22"/>
        </w:rPr>
        <w:t>P oraz GeoRSS i GeoJSON),</w:t>
      </w:r>
    </w:p>
    <w:p w:rsidR="00995085" w:rsidRPr="00995085" w:rsidRDefault="001B58DC" w:rsidP="00995085">
      <w:pPr>
        <w:pStyle w:val="Tekstpodstawowy"/>
        <w:numPr>
          <w:ilvl w:val="1"/>
          <w:numId w:val="113"/>
        </w:numPr>
        <w:tabs>
          <w:tab w:val="left" w:pos="9781"/>
        </w:tabs>
        <w:spacing w:line="312" w:lineRule="auto"/>
        <w:ind w:left="1276"/>
        <w:jc w:val="both"/>
        <w:rPr>
          <w:rFonts w:cs="Arial"/>
          <w:sz w:val="22"/>
          <w:szCs w:val="22"/>
        </w:rPr>
      </w:pPr>
      <w:r w:rsidRPr="002D28F8">
        <w:rPr>
          <w:rFonts w:cs="Arial"/>
          <w:sz w:val="22"/>
          <w:szCs w:val="22"/>
        </w:rPr>
        <w:t>dedykowane API</w:t>
      </w:r>
      <w:r w:rsidR="00995085">
        <w:rPr>
          <w:rFonts w:cs="Arial"/>
          <w:sz w:val="22"/>
          <w:szCs w:val="22"/>
        </w:rPr>
        <w:t>,</w:t>
      </w:r>
    </w:p>
    <w:p w:rsidR="001B58DC" w:rsidRPr="002D28F8" w:rsidRDefault="001B58DC" w:rsidP="001B58DC">
      <w:pPr>
        <w:pStyle w:val="Tekstpodstawowy"/>
        <w:tabs>
          <w:tab w:val="left" w:pos="9781"/>
        </w:tabs>
        <w:spacing w:line="312" w:lineRule="auto"/>
        <w:ind w:left="720"/>
        <w:jc w:val="both"/>
        <w:rPr>
          <w:rFonts w:cs="Arial"/>
          <w:sz w:val="22"/>
          <w:szCs w:val="22"/>
        </w:rPr>
      </w:pPr>
    </w:p>
    <w:p w:rsidR="001B58DC" w:rsidRDefault="001B58DC" w:rsidP="003C2A16">
      <w:pPr>
        <w:pStyle w:val="Tekstpodstawowy2"/>
        <w:numPr>
          <w:ilvl w:val="0"/>
          <w:numId w:val="113"/>
        </w:numPr>
      </w:pPr>
      <w:r>
        <w:t xml:space="preserve">Wdrożone narzędzia i procedury zasilania, aktualizacji i </w:t>
      </w:r>
      <w:r w:rsidRPr="003D7FD3">
        <w:t>eksportu mają charakteryzować się</w:t>
      </w:r>
      <w:r w:rsidR="00A55422">
        <w:t xml:space="preserve"> </w:t>
      </w:r>
      <w:r w:rsidRPr="002D28F8">
        <w:t>następującymi cechami:</w:t>
      </w:r>
    </w:p>
    <w:p w:rsidR="001B58DC" w:rsidRPr="002D28F8" w:rsidRDefault="001B58DC" w:rsidP="003C2A16">
      <w:pPr>
        <w:pStyle w:val="Tekstpodstawowy2"/>
        <w:numPr>
          <w:ilvl w:val="0"/>
          <w:numId w:val="114"/>
        </w:numPr>
      </w:pPr>
      <w:r w:rsidRPr="002D28F8">
        <w:t>obsługa wszystkich źró</w:t>
      </w:r>
      <w:r w:rsidR="00A55422">
        <w:t>deł danych wymienionych w tab.13</w:t>
      </w:r>
      <w:r w:rsidRPr="002D28F8">
        <w:t xml:space="preserve"> rozdziału </w:t>
      </w:r>
      <w:r w:rsidR="001474B9" w:rsidRPr="002D28F8">
        <w:fldChar w:fldCharType="begin"/>
      </w:r>
      <w:r w:rsidRPr="002D28F8">
        <w:instrText xml:space="preserve"> REF _Ref9241916 \r \h </w:instrText>
      </w:r>
      <w:r w:rsidR="001474B9" w:rsidRPr="002D28F8">
        <w:fldChar w:fldCharType="separate"/>
      </w:r>
      <w:r w:rsidR="001C744E">
        <w:t>2.3.9.2</w:t>
      </w:r>
      <w:r w:rsidR="001474B9" w:rsidRPr="002D28F8">
        <w:fldChar w:fldCharType="end"/>
      </w:r>
      <w:r w:rsidRPr="002D28F8">
        <w:t xml:space="preserve"> ,</w:t>
      </w:r>
    </w:p>
    <w:p w:rsidR="001B58DC" w:rsidRPr="002D28F8" w:rsidRDefault="001B58DC" w:rsidP="003C2A16">
      <w:pPr>
        <w:pStyle w:val="Tekstpodstawowy2"/>
        <w:numPr>
          <w:ilvl w:val="0"/>
          <w:numId w:val="114"/>
        </w:numPr>
      </w:pPr>
      <w:r w:rsidRPr="002D28F8">
        <w:t>sekwencyjna obsługa wielu procedur eksportu/importu w jednym ciągu przetwarzania,</w:t>
      </w:r>
    </w:p>
    <w:p w:rsidR="001B58DC" w:rsidRPr="002D28F8" w:rsidRDefault="001B58DC" w:rsidP="003C2A16">
      <w:pPr>
        <w:pStyle w:val="Tekstpodstawowy2"/>
        <w:numPr>
          <w:ilvl w:val="0"/>
          <w:numId w:val="114"/>
        </w:numPr>
      </w:pPr>
      <w:r w:rsidRPr="002D28F8">
        <w:t>możliwość eksportowania/importowania danych do/z różnych w/w źródeł danych,</w:t>
      </w:r>
    </w:p>
    <w:p w:rsidR="001B58DC" w:rsidRPr="002D28F8" w:rsidRDefault="001B58DC" w:rsidP="003C2A16">
      <w:pPr>
        <w:pStyle w:val="Tekstpodstawowy2"/>
        <w:numPr>
          <w:ilvl w:val="0"/>
          <w:numId w:val="114"/>
        </w:numPr>
      </w:pPr>
      <w:r w:rsidRPr="002D28F8">
        <w:t>możliwość eksportowania/importowania danych zarówno z tabel, widoków z wykorzystaniem zapytań SQL,</w:t>
      </w:r>
    </w:p>
    <w:p w:rsidR="001B58DC" w:rsidRPr="002D28F8" w:rsidRDefault="001B58DC" w:rsidP="003C2A16">
      <w:pPr>
        <w:pStyle w:val="Tekstpodstawowy2"/>
        <w:numPr>
          <w:ilvl w:val="0"/>
          <w:numId w:val="114"/>
        </w:numPr>
      </w:pPr>
      <w:r w:rsidRPr="002D28F8">
        <w:t>konfiguracja eksportu/importu zapisana w pliku (</w:t>
      </w:r>
      <w:r>
        <w:t>np. w</w:t>
      </w:r>
      <w:r w:rsidRPr="002D28F8">
        <w:t xml:space="preserve"> forma</w:t>
      </w:r>
      <w:r>
        <w:t>cie</w:t>
      </w:r>
      <w:r w:rsidRPr="002D28F8">
        <w:t xml:space="preserve"> XML),</w:t>
      </w:r>
    </w:p>
    <w:p w:rsidR="001B58DC" w:rsidRPr="002D28F8" w:rsidRDefault="001B58DC" w:rsidP="003C2A16">
      <w:pPr>
        <w:pStyle w:val="Tekstpodstawowy2"/>
        <w:numPr>
          <w:ilvl w:val="0"/>
          <w:numId w:val="114"/>
        </w:numPr>
      </w:pPr>
      <w:r w:rsidRPr="002D28F8">
        <w:t>możliwość pracy interaktywnej i wsadowej,</w:t>
      </w:r>
    </w:p>
    <w:p w:rsidR="001B58DC" w:rsidRPr="002D28F8" w:rsidRDefault="001B58DC" w:rsidP="003C2A16">
      <w:pPr>
        <w:pStyle w:val="Tekstpodstawowy2"/>
        <w:numPr>
          <w:ilvl w:val="0"/>
          <w:numId w:val="114"/>
        </w:numPr>
      </w:pPr>
      <w:r w:rsidRPr="002D28F8">
        <w:t>konwersja polskich znaków</w:t>
      </w:r>
      <w:r>
        <w:t xml:space="preserve"> (zmiana kodowania znaków)</w:t>
      </w:r>
      <w:r w:rsidRPr="002D28F8">
        <w:t>,</w:t>
      </w:r>
    </w:p>
    <w:p w:rsidR="001B58DC" w:rsidRDefault="001B58DC" w:rsidP="003C2A16">
      <w:pPr>
        <w:pStyle w:val="Tekstpodstawowy2"/>
        <w:numPr>
          <w:ilvl w:val="0"/>
          <w:numId w:val="114"/>
        </w:numPr>
      </w:pPr>
      <w:r w:rsidRPr="002D28F8">
        <w:t>dostęp dla uprawnionych użytkowników,</w:t>
      </w:r>
    </w:p>
    <w:p w:rsidR="001B58DC" w:rsidRPr="002D28F8" w:rsidRDefault="001B58DC" w:rsidP="003C2A16">
      <w:pPr>
        <w:pStyle w:val="Tekstpodstawowy2"/>
        <w:numPr>
          <w:ilvl w:val="0"/>
          <w:numId w:val="114"/>
        </w:numPr>
      </w:pPr>
      <w:r>
        <w:t>możliwość konfiguracji częstotliwości aktualizacji danych,</w:t>
      </w:r>
    </w:p>
    <w:p w:rsidR="001B58DC" w:rsidRDefault="001B58DC" w:rsidP="003C2A16">
      <w:pPr>
        <w:pStyle w:val="Tekstpodstawowy2"/>
        <w:numPr>
          <w:ilvl w:val="0"/>
          <w:numId w:val="114"/>
        </w:numPr>
      </w:pPr>
      <w:r w:rsidRPr="002D28F8">
        <w:t>konwersja geodezyjnych układów współrzędnych.</w:t>
      </w:r>
    </w:p>
    <w:p w:rsidR="00D15463" w:rsidRPr="002D28F8" w:rsidRDefault="00D15463" w:rsidP="00D15463">
      <w:pPr>
        <w:pStyle w:val="Tekstpodstawowy2"/>
        <w:ind w:left="1080" w:firstLine="0"/>
      </w:pPr>
    </w:p>
    <w:p w:rsidR="001B58DC" w:rsidRPr="00BA5493" w:rsidRDefault="001B58DC" w:rsidP="00D15463">
      <w:pPr>
        <w:pStyle w:val="Tekstpodstawowy2"/>
      </w:pPr>
      <w:r w:rsidRPr="002D28F8">
        <w:t xml:space="preserve">Zaleca się, aby opisywane narzędzia i procedury posiadały także mechanizmy realizujące: </w:t>
      </w:r>
      <w:r w:rsidRPr="002D28F8">
        <w:rPr>
          <w:b/>
        </w:rPr>
        <w:t>wstępne kontrole poprawności</w:t>
      </w:r>
      <w:r w:rsidRPr="002D28F8">
        <w:t xml:space="preserve"> semantycznej i syntaktycznej danych przeznaczonych do importu oraz </w:t>
      </w:r>
      <w:r w:rsidRPr="002D28F8">
        <w:rPr>
          <w:b/>
        </w:rPr>
        <w:t>konwersję danych</w:t>
      </w:r>
      <w:r w:rsidRPr="002D28F8">
        <w:t xml:space="preserve"> w procesie importu.</w:t>
      </w:r>
    </w:p>
    <w:p w:rsidR="001B58DC" w:rsidRDefault="001B58DC" w:rsidP="001B58DC">
      <w:pPr>
        <w:pStyle w:val="Tekstpodstawowy2"/>
      </w:pPr>
      <w:r w:rsidRPr="002D28F8">
        <w:t xml:space="preserve">Zastosowany interfejs użytkownika realizującego procedury zasilania i eksportu powinien oferować </w:t>
      </w:r>
      <w:r w:rsidRPr="002D28F8">
        <w:rPr>
          <w:b/>
        </w:rPr>
        <w:t>przyjazny, graficzny interfejs obsługi</w:t>
      </w:r>
      <w:r w:rsidRPr="002D28F8">
        <w:t>.</w:t>
      </w:r>
      <w:r>
        <w:t xml:space="preserve"> </w:t>
      </w:r>
      <w:r w:rsidRPr="002D28F8">
        <w:t>Dopuszcza się stosowanie do</w:t>
      </w:r>
      <w:r>
        <w:t xml:space="preserve"> </w:t>
      </w:r>
      <w:r w:rsidRPr="002D28F8">
        <w:t>tych celów desktopowych aplikacji GIS – w takim przypadku Wykonawca ma je</w:t>
      </w:r>
      <w:r>
        <w:t xml:space="preserve"> </w:t>
      </w:r>
      <w:r w:rsidRPr="002D28F8">
        <w:t>dostarczyć uwzględniając wszelkie związane z tym koszty w cenie oferty (</w:t>
      </w:r>
      <w:r w:rsidR="00650A6A">
        <w:t>lic</w:t>
      </w:r>
      <w:r w:rsidRPr="002D28F8">
        <w:t xml:space="preserve">encje </w:t>
      </w:r>
      <w:r w:rsidR="00650A6A">
        <w:t>umożliwiające jednoczesny dostęp dla min. 3 </w:t>
      </w:r>
      <w:r w:rsidRPr="002D28F8">
        <w:t>użytkowników).</w:t>
      </w:r>
    </w:p>
    <w:p w:rsidR="00995085" w:rsidRPr="00AE0517" w:rsidRDefault="00995085" w:rsidP="001B58DC">
      <w:pPr>
        <w:pStyle w:val="Tekstpodstawowy2"/>
      </w:pPr>
      <w:r>
        <w:t xml:space="preserve">Dane przestrzenne będą mogły być udostępniane </w:t>
      </w:r>
      <w:r w:rsidR="007412C8">
        <w:t xml:space="preserve">tylko </w:t>
      </w:r>
      <w:r>
        <w:t>prze</w:t>
      </w:r>
      <w:r w:rsidR="007412C8">
        <w:t>z</w:t>
      </w:r>
      <w:r>
        <w:t xml:space="preserve"> użytkowników posiadających </w:t>
      </w:r>
      <w:r w:rsidR="007412C8">
        <w:t>odpowiednie</w:t>
      </w:r>
      <w:r>
        <w:t xml:space="preserve"> upranienia np. administratorów.</w:t>
      </w:r>
    </w:p>
    <w:p w:rsidR="001B58DC" w:rsidRDefault="00995085" w:rsidP="001B58DC">
      <w:pPr>
        <w:pStyle w:val="Tekstpodstawowy"/>
        <w:tabs>
          <w:tab w:val="left" w:pos="9781"/>
        </w:tabs>
        <w:jc w:val="both"/>
        <w:rPr>
          <w:rFonts w:cs="Arial"/>
          <w:sz w:val="22"/>
          <w:szCs w:val="22"/>
        </w:rPr>
      </w:pPr>
      <w:r>
        <w:rPr>
          <w:rFonts w:cs="Arial"/>
          <w:sz w:val="22"/>
          <w:szCs w:val="22"/>
        </w:rPr>
        <w:tab/>
      </w:r>
    </w:p>
    <w:p w:rsidR="001B58DC" w:rsidRPr="00671657" w:rsidRDefault="001B58DC" w:rsidP="001B58DC">
      <w:pPr>
        <w:pStyle w:val="Tekstpodstawowy"/>
        <w:tabs>
          <w:tab w:val="left" w:pos="9781"/>
        </w:tabs>
        <w:spacing w:line="312" w:lineRule="auto"/>
        <w:jc w:val="both"/>
        <w:rPr>
          <w:rFonts w:cs="Arial"/>
          <w:b/>
          <w:sz w:val="22"/>
          <w:szCs w:val="22"/>
        </w:rPr>
      </w:pPr>
      <w:r w:rsidRPr="00D41A58">
        <w:rPr>
          <w:rFonts w:cs="Arial"/>
          <w:b/>
          <w:sz w:val="22"/>
          <w:szCs w:val="22"/>
        </w:rPr>
        <w:t>Wykonawca wdrożyć ma do działania omawiane narzędzia i procedury w sposób i</w:t>
      </w:r>
      <w:r>
        <w:rPr>
          <w:rFonts w:cs="Arial"/>
          <w:b/>
          <w:sz w:val="22"/>
          <w:szCs w:val="22"/>
        </w:rPr>
        <w:t> </w:t>
      </w:r>
      <w:r w:rsidRPr="00D41A58">
        <w:rPr>
          <w:rFonts w:cs="Arial"/>
          <w:b/>
          <w:sz w:val="22"/>
          <w:szCs w:val="22"/>
        </w:rPr>
        <w:t>w</w:t>
      </w:r>
      <w:r>
        <w:t> </w:t>
      </w:r>
      <w:r w:rsidRPr="00D41A58">
        <w:rPr>
          <w:rFonts w:cs="Arial"/>
          <w:b/>
          <w:sz w:val="22"/>
          <w:szCs w:val="22"/>
        </w:rPr>
        <w:t>zakresie uzgodnionym na etapie Projektu Technicznego Wdrożenia.</w:t>
      </w:r>
    </w:p>
    <w:p w:rsidR="001B58DC" w:rsidRPr="00BA5493" w:rsidRDefault="001B58DC" w:rsidP="001104A5">
      <w:pPr>
        <w:pStyle w:val="Nagwek4"/>
      </w:pPr>
      <w:bookmarkStart w:id="959" w:name="_Ref9241853"/>
      <w:bookmarkStart w:id="960" w:name="_Ref9241856"/>
      <w:bookmarkStart w:id="961" w:name="_Ref9241882"/>
      <w:bookmarkStart w:id="962" w:name="_Ref9241899"/>
      <w:bookmarkStart w:id="963" w:name="_Ref9241916"/>
      <w:bookmarkStart w:id="964" w:name="_Toc20899836"/>
      <w:r w:rsidRPr="00BA5493">
        <w:t>Integracja z systemami zewnętrznymi</w:t>
      </w:r>
      <w:bookmarkEnd w:id="959"/>
      <w:bookmarkEnd w:id="960"/>
      <w:bookmarkEnd w:id="961"/>
      <w:bookmarkEnd w:id="962"/>
      <w:bookmarkEnd w:id="963"/>
      <w:bookmarkEnd w:id="964"/>
    </w:p>
    <w:p w:rsidR="001B58DC" w:rsidRDefault="001B58DC" w:rsidP="001B58DC">
      <w:pPr>
        <w:pStyle w:val="Tekstpodstawowy"/>
        <w:tabs>
          <w:tab w:val="left" w:pos="9781"/>
        </w:tabs>
        <w:spacing w:line="312" w:lineRule="auto"/>
        <w:ind w:firstLine="576"/>
        <w:jc w:val="both"/>
        <w:rPr>
          <w:rFonts w:cs="Arial"/>
          <w:sz w:val="22"/>
          <w:szCs w:val="22"/>
        </w:rPr>
      </w:pPr>
      <w:r>
        <w:rPr>
          <w:rFonts w:cs="Arial"/>
          <w:sz w:val="22"/>
          <w:szCs w:val="22"/>
        </w:rPr>
        <w:t>Zamawiający wymaga, aby System charakteryzował się interoperacyjnością, ma ona umożliwić m.in. jego integrację z systemami zewnętrznymi. Dotyczy to zarówno systemów źródłowych zintegrowanych z obecnym RSIP jak i kolejnych, z których dane zostaną włączone do Systemu. Otwartość Systemu umożliwiać ma na etapie jego użytkowania integrację z dowolnym nowym systemem źródłowym za pomocą opisanych w rozdz. 2.3.9.1 narzędzi i procedur.</w:t>
      </w:r>
    </w:p>
    <w:p w:rsidR="001B58DC" w:rsidRDefault="001B58DC" w:rsidP="001B58DC">
      <w:pPr>
        <w:pStyle w:val="Tekstpodstawowy"/>
        <w:tabs>
          <w:tab w:val="left" w:pos="9781"/>
        </w:tabs>
        <w:spacing w:line="312" w:lineRule="auto"/>
        <w:ind w:firstLine="576"/>
        <w:jc w:val="both"/>
        <w:rPr>
          <w:rFonts w:cs="Arial"/>
          <w:sz w:val="22"/>
          <w:szCs w:val="22"/>
        </w:rPr>
      </w:pPr>
      <w:r>
        <w:rPr>
          <w:rFonts w:cs="Arial"/>
          <w:sz w:val="22"/>
          <w:szCs w:val="22"/>
        </w:rPr>
        <w:t>Wykonawca wdrożyć ma do działania integrację ze wskazanymi poniżej systemami źródłowymi w sposób i w zakresie uzgodnionym na etapie Projektu Technicznego Wdrożenia.</w:t>
      </w:r>
    </w:p>
    <w:p w:rsidR="001B58DC" w:rsidRPr="00BA5493" w:rsidRDefault="001B58DC" w:rsidP="001B58DC">
      <w:pPr>
        <w:pStyle w:val="Tekstpodstawowy"/>
        <w:tabs>
          <w:tab w:val="left" w:pos="9781"/>
        </w:tabs>
        <w:spacing w:line="312" w:lineRule="auto"/>
        <w:rPr>
          <w:rFonts w:cs="Arial"/>
          <w:sz w:val="22"/>
          <w:szCs w:val="22"/>
        </w:rPr>
      </w:pPr>
    </w:p>
    <w:p w:rsidR="001B58DC" w:rsidRDefault="001B58DC" w:rsidP="001B58DC">
      <w:pPr>
        <w:tabs>
          <w:tab w:val="left" w:pos="9781"/>
        </w:tabs>
        <w:jc w:val="center"/>
        <w:rPr>
          <w:rFonts w:ascii="Arial" w:hAnsi="Arial" w:cs="Arial"/>
          <w:sz w:val="22"/>
        </w:rPr>
      </w:pPr>
      <w:r w:rsidRPr="00F30BCF">
        <w:rPr>
          <w:rFonts w:ascii="Arial" w:hAnsi="Arial" w:cs="Arial"/>
          <w:b/>
          <w:sz w:val="22"/>
        </w:rPr>
        <w:t xml:space="preserve">Tab. </w:t>
      </w:r>
      <w:r>
        <w:rPr>
          <w:rFonts w:ascii="Arial" w:hAnsi="Arial" w:cs="Arial"/>
          <w:b/>
          <w:sz w:val="22"/>
        </w:rPr>
        <w:t>1</w:t>
      </w:r>
      <w:r w:rsidR="00A55422">
        <w:rPr>
          <w:rFonts w:ascii="Arial" w:hAnsi="Arial" w:cs="Arial"/>
          <w:b/>
          <w:sz w:val="22"/>
        </w:rPr>
        <w:t>3</w:t>
      </w:r>
      <w:r w:rsidRPr="00F30BCF">
        <w:rPr>
          <w:rFonts w:ascii="Arial" w:hAnsi="Arial" w:cs="Arial"/>
          <w:sz w:val="22"/>
        </w:rPr>
        <w:t xml:space="preserve"> </w:t>
      </w:r>
      <w:r>
        <w:rPr>
          <w:rFonts w:ascii="Arial" w:hAnsi="Arial" w:cs="Arial"/>
          <w:sz w:val="22"/>
        </w:rPr>
        <w:t>Wykaz systemów źródłowych wymaganych do integracji z Systemem</w:t>
      </w:r>
      <w:r w:rsidRPr="00F30BCF">
        <w:rPr>
          <w:rFonts w:ascii="Arial" w:hAnsi="Arial" w:cs="Arial"/>
          <w:sz w:val="22"/>
        </w:rPr>
        <w:t>.</w:t>
      </w:r>
      <w:r w:rsidRPr="00F30BCF">
        <w:rPr>
          <w:rFonts w:ascii="Arial" w:hAnsi="Arial" w:cs="Arial"/>
          <w:sz w:val="22"/>
        </w:rPr>
        <w:br/>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1251"/>
        <w:gridCol w:w="1035"/>
        <w:gridCol w:w="2675"/>
        <w:gridCol w:w="1088"/>
        <w:gridCol w:w="1593"/>
      </w:tblGrid>
      <w:tr w:rsidR="001B58DC" w:rsidRPr="00F30BCF" w:rsidTr="001104A5">
        <w:trPr>
          <w:tblHeader/>
        </w:trPr>
        <w:tc>
          <w:tcPr>
            <w:tcW w:w="534" w:type="dxa"/>
            <w:shd w:val="clear" w:color="auto" w:fill="DBE5F1"/>
          </w:tcPr>
          <w:p w:rsidR="001B58DC" w:rsidRDefault="001B58DC" w:rsidP="00E024B7">
            <w:pPr>
              <w:tabs>
                <w:tab w:val="left" w:pos="9781"/>
              </w:tabs>
              <w:jc w:val="center"/>
              <w:rPr>
                <w:rFonts w:ascii="Arial" w:eastAsia="Calibri" w:hAnsi="Arial" w:cs="Arial"/>
                <w:b/>
                <w:sz w:val="18"/>
                <w:szCs w:val="16"/>
              </w:rPr>
            </w:pPr>
            <w:r>
              <w:rPr>
                <w:rFonts w:ascii="Arial" w:eastAsia="Calibri" w:hAnsi="Arial" w:cs="Arial"/>
                <w:b/>
                <w:sz w:val="18"/>
                <w:szCs w:val="16"/>
              </w:rPr>
              <w:t>Lp</w:t>
            </w:r>
          </w:p>
        </w:tc>
        <w:tc>
          <w:tcPr>
            <w:tcW w:w="1134" w:type="dxa"/>
            <w:shd w:val="clear" w:color="auto" w:fill="DBE5F1"/>
          </w:tcPr>
          <w:p w:rsidR="001B58DC" w:rsidRPr="00F30BCF" w:rsidRDefault="001B58DC" w:rsidP="00E024B7">
            <w:pPr>
              <w:tabs>
                <w:tab w:val="left" w:pos="9781"/>
              </w:tabs>
              <w:jc w:val="center"/>
              <w:rPr>
                <w:rFonts w:ascii="Arial" w:eastAsia="Calibri" w:hAnsi="Arial" w:cs="Arial"/>
                <w:b/>
                <w:sz w:val="18"/>
                <w:szCs w:val="16"/>
              </w:rPr>
            </w:pPr>
            <w:r>
              <w:rPr>
                <w:rFonts w:ascii="Arial" w:eastAsia="Calibri" w:hAnsi="Arial" w:cs="Arial"/>
                <w:b/>
                <w:sz w:val="18"/>
                <w:szCs w:val="16"/>
              </w:rPr>
              <w:t>Wydział UMR lub JOM</w:t>
            </w:r>
          </w:p>
        </w:tc>
        <w:tc>
          <w:tcPr>
            <w:tcW w:w="1251" w:type="dxa"/>
            <w:shd w:val="clear" w:color="auto" w:fill="DBE5F1"/>
          </w:tcPr>
          <w:p w:rsidR="001B58DC" w:rsidRPr="00F30BCF" w:rsidRDefault="001B58DC" w:rsidP="00E024B7">
            <w:pPr>
              <w:tabs>
                <w:tab w:val="left" w:pos="9781"/>
              </w:tabs>
              <w:jc w:val="center"/>
              <w:rPr>
                <w:rFonts w:ascii="Arial" w:eastAsia="Calibri" w:hAnsi="Arial" w:cs="Arial"/>
                <w:b/>
                <w:sz w:val="18"/>
                <w:szCs w:val="16"/>
              </w:rPr>
            </w:pPr>
            <w:r>
              <w:rPr>
                <w:rFonts w:ascii="Arial" w:eastAsia="Calibri" w:hAnsi="Arial" w:cs="Arial"/>
                <w:b/>
                <w:sz w:val="18"/>
                <w:szCs w:val="16"/>
              </w:rPr>
              <w:t>Nazwa systemu źródłowego</w:t>
            </w:r>
          </w:p>
        </w:tc>
        <w:tc>
          <w:tcPr>
            <w:tcW w:w="1035" w:type="dxa"/>
            <w:shd w:val="clear" w:color="auto" w:fill="DBE5F1"/>
          </w:tcPr>
          <w:p w:rsidR="001B58DC" w:rsidRPr="00F30BCF" w:rsidRDefault="001B58DC" w:rsidP="00E024B7">
            <w:pPr>
              <w:tabs>
                <w:tab w:val="left" w:pos="9781"/>
              </w:tabs>
              <w:jc w:val="center"/>
              <w:rPr>
                <w:rFonts w:ascii="Arial" w:eastAsia="Calibri" w:hAnsi="Arial" w:cs="Arial"/>
                <w:b/>
                <w:sz w:val="18"/>
                <w:szCs w:val="16"/>
              </w:rPr>
            </w:pPr>
            <w:r>
              <w:rPr>
                <w:rFonts w:ascii="Arial" w:eastAsia="Calibri" w:hAnsi="Arial" w:cs="Arial"/>
                <w:b/>
                <w:sz w:val="18"/>
                <w:szCs w:val="16"/>
              </w:rPr>
              <w:t>Dostawca systemu źródłowego</w:t>
            </w:r>
          </w:p>
        </w:tc>
        <w:tc>
          <w:tcPr>
            <w:tcW w:w="2675" w:type="dxa"/>
            <w:shd w:val="clear" w:color="auto" w:fill="DBE5F1"/>
          </w:tcPr>
          <w:p w:rsidR="001B58DC" w:rsidRPr="00F30BCF" w:rsidRDefault="001B58DC" w:rsidP="00E024B7">
            <w:pPr>
              <w:tabs>
                <w:tab w:val="left" w:pos="9781"/>
              </w:tabs>
              <w:jc w:val="center"/>
              <w:rPr>
                <w:rFonts w:ascii="Arial" w:eastAsia="Calibri" w:hAnsi="Arial" w:cs="Arial"/>
                <w:b/>
                <w:sz w:val="18"/>
                <w:szCs w:val="16"/>
              </w:rPr>
            </w:pPr>
            <w:r>
              <w:rPr>
                <w:rFonts w:ascii="Arial" w:eastAsia="Calibri" w:hAnsi="Arial" w:cs="Arial"/>
                <w:b/>
                <w:sz w:val="18"/>
                <w:szCs w:val="16"/>
              </w:rPr>
              <w:t>Rodzaj danych</w:t>
            </w:r>
          </w:p>
        </w:tc>
        <w:tc>
          <w:tcPr>
            <w:tcW w:w="1088" w:type="dxa"/>
            <w:shd w:val="clear" w:color="auto" w:fill="DBE5F1"/>
          </w:tcPr>
          <w:p w:rsidR="001B58DC" w:rsidRDefault="001B58DC" w:rsidP="00E024B7">
            <w:pPr>
              <w:tabs>
                <w:tab w:val="left" w:pos="9781"/>
              </w:tabs>
              <w:jc w:val="center"/>
              <w:rPr>
                <w:rFonts w:ascii="Arial" w:eastAsia="Calibri" w:hAnsi="Arial" w:cs="Arial"/>
                <w:b/>
                <w:sz w:val="18"/>
                <w:szCs w:val="16"/>
              </w:rPr>
            </w:pPr>
            <w:r>
              <w:rPr>
                <w:rFonts w:ascii="Arial" w:eastAsia="Calibri" w:hAnsi="Arial" w:cs="Arial"/>
                <w:b/>
                <w:sz w:val="18"/>
                <w:szCs w:val="16"/>
              </w:rPr>
              <w:t>Rodzaj motoru</w:t>
            </w:r>
          </w:p>
          <w:p w:rsidR="001B58DC" w:rsidRDefault="001B58DC" w:rsidP="00E024B7">
            <w:pPr>
              <w:tabs>
                <w:tab w:val="left" w:pos="9781"/>
              </w:tabs>
              <w:jc w:val="center"/>
              <w:rPr>
                <w:rFonts w:ascii="Arial" w:eastAsia="Calibri" w:hAnsi="Arial" w:cs="Arial"/>
                <w:b/>
                <w:sz w:val="18"/>
                <w:szCs w:val="16"/>
              </w:rPr>
            </w:pPr>
            <w:r>
              <w:rPr>
                <w:rFonts w:ascii="Arial" w:eastAsia="Calibri" w:hAnsi="Arial" w:cs="Arial"/>
                <w:b/>
                <w:sz w:val="18"/>
                <w:szCs w:val="16"/>
              </w:rPr>
              <w:t>Bazy danych</w:t>
            </w:r>
          </w:p>
        </w:tc>
        <w:tc>
          <w:tcPr>
            <w:tcW w:w="1593" w:type="dxa"/>
            <w:shd w:val="clear" w:color="auto" w:fill="DBE5F1"/>
          </w:tcPr>
          <w:p w:rsidR="001B58DC" w:rsidRPr="00F30BCF" w:rsidRDefault="001B58DC" w:rsidP="00E024B7">
            <w:pPr>
              <w:tabs>
                <w:tab w:val="left" w:pos="9781"/>
              </w:tabs>
              <w:jc w:val="center"/>
              <w:rPr>
                <w:rFonts w:ascii="Arial" w:eastAsia="Calibri" w:hAnsi="Arial" w:cs="Arial"/>
                <w:b/>
                <w:sz w:val="18"/>
                <w:szCs w:val="16"/>
              </w:rPr>
            </w:pPr>
            <w:r>
              <w:rPr>
                <w:rFonts w:ascii="Arial" w:eastAsia="Calibri" w:hAnsi="Arial" w:cs="Arial"/>
                <w:b/>
                <w:sz w:val="18"/>
                <w:szCs w:val="16"/>
              </w:rPr>
              <w:t>Sposób integracji</w:t>
            </w:r>
          </w:p>
        </w:tc>
      </w:tr>
      <w:tr w:rsidR="001B58DC" w:rsidRPr="00F30BCF" w:rsidTr="001104A5">
        <w:tc>
          <w:tcPr>
            <w:tcW w:w="534" w:type="dxa"/>
          </w:tcPr>
          <w:p w:rsidR="001B58DC" w:rsidRPr="00F30BCF" w:rsidRDefault="001B58DC" w:rsidP="00E024B7">
            <w:pPr>
              <w:tabs>
                <w:tab w:val="left" w:pos="9781"/>
              </w:tabs>
              <w:rPr>
                <w:rFonts w:ascii="Arial" w:hAnsi="Arial" w:cs="Arial"/>
                <w:color w:val="000000"/>
                <w:sz w:val="16"/>
                <w:szCs w:val="16"/>
              </w:rPr>
            </w:pPr>
            <w:r>
              <w:rPr>
                <w:rFonts w:ascii="Arial" w:hAnsi="Arial" w:cs="Arial"/>
                <w:color w:val="000000"/>
                <w:sz w:val="16"/>
                <w:szCs w:val="16"/>
              </w:rPr>
              <w:t>1</w:t>
            </w:r>
          </w:p>
        </w:tc>
        <w:tc>
          <w:tcPr>
            <w:tcW w:w="1134"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hAnsi="Arial" w:cs="Arial"/>
                <w:sz w:val="16"/>
                <w:szCs w:val="16"/>
              </w:rPr>
              <w:t>Wydział Geodezji</w:t>
            </w:r>
          </w:p>
        </w:tc>
        <w:tc>
          <w:tcPr>
            <w:tcW w:w="1251"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hAnsi="Arial" w:cs="Arial"/>
                <w:sz w:val="16"/>
                <w:szCs w:val="16"/>
              </w:rPr>
              <w:t>GPUE</w:t>
            </w:r>
          </w:p>
        </w:tc>
        <w:tc>
          <w:tcPr>
            <w:tcW w:w="1035"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GEO-INFO Sp. z o.o.</w:t>
            </w:r>
          </w:p>
        </w:tc>
        <w:tc>
          <w:tcPr>
            <w:tcW w:w="2675" w:type="dxa"/>
            <w:shd w:val="clear" w:color="auto" w:fill="auto"/>
          </w:tcPr>
          <w:p w:rsidR="001B58DC" w:rsidRPr="00671657" w:rsidRDefault="001B58DC" w:rsidP="00E024B7">
            <w:pPr>
              <w:tabs>
                <w:tab w:val="left" w:pos="9781"/>
              </w:tabs>
              <w:rPr>
                <w:rFonts w:ascii="Arial" w:hAnsi="Arial" w:cs="Arial"/>
                <w:sz w:val="16"/>
                <w:szCs w:val="16"/>
              </w:rPr>
            </w:pPr>
            <w:r w:rsidRPr="00671657">
              <w:rPr>
                <w:rFonts w:ascii="Arial" w:hAnsi="Arial" w:cs="Arial"/>
                <w:sz w:val="16"/>
                <w:szCs w:val="16"/>
              </w:rPr>
              <w:t>Plan miasta, Grunty Własność, Grunty Współwłasność, Tereny zielone, Transport, Sytuacja geodezyjna, Zabudowa pozostała, Mapy topograficzne miasta, Obiekty komunikacyjne, Obiekty budowlane, Ukształtowanie terenu, zieleń i wody, Osnowa i punkty graniczne, połącznie z Danymi Wydziałowymi</w:t>
            </w:r>
          </w:p>
          <w:p w:rsidR="001B58DC" w:rsidRPr="00671657" w:rsidRDefault="001B58DC" w:rsidP="00E024B7">
            <w:pPr>
              <w:tabs>
                <w:tab w:val="left" w:pos="9781"/>
              </w:tabs>
              <w:jc w:val="center"/>
              <w:rPr>
                <w:rFonts w:ascii="Arial" w:hAnsi="Arial" w:cs="Arial"/>
                <w:sz w:val="16"/>
                <w:szCs w:val="16"/>
              </w:rPr>
            </w:pPr>
          </w:p>
          <w:p w:rsidR="001B58DC" w:rsidRPr="00671657" w:rsidRDefault="001B58DC" w:rsidP="00E024B7">
            <w:pPr>
              <w:tabs>
                <w:tab w:val="left" w:pos="9781"/>
              </w:tabs>
              <w:rPr>
                <w:rFonts w:ascii="Arial" w:hAnsi="Arial" w:cs="Arial"/>
                <w:sz w:val="16"/>
                <w:szCs w:val="16"/>
              </w:rPr>
            </w:pPr>
            <w:r w:rsidRPr="00671657">
              <w:rPr>
                <w:rFonts w:ascii="Arial" w:hAnsi="Arial" w:cs="Arial"/>
                <w:sz w:val="16"/>
                <w:szCs w:val="16"/>
              </w:rPr>
              <w:t>Dane osobowe: dane o właścicielach i władających nieruchomościami prezentowane w postaci raportów dla uprawnionych użytkowników.</w:t>
            </w:r>
          </w:p>
          <w:p w:rsidR="001B58DC" w:rsidRPr="00671657" w:rsidRDefault="001B58DC" w:rsidP="00E024B7">
            <w:pPr>
              <w:tabs>
                <w:tab w:val="left" w:pos="9781"/>
              </w:tabs>
              <w:rPr>
                <w:rFonts w:ascii="Arial" w:eastAsia="Calibri" w:hAnsi="Arial" w:cs="Arial"/>
                <w:sz w:val="16"/>
                <w:szCs w:val="16"/>
              </w:rPr>
            </w:pPr>
          </w:p>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Prezentacja w Systemie danych osobowych tylko dla uprawnionych użytkowników.</w:t>
            </w:r>
          </w:p>
        </w:tc>
        <w:tc>
          <w:tcPr>
            <w:tcW w:w="1088" w:type="dxa"/>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ORACLE</w:t>
            </w:r>
          </w:p>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12.1</w:t>
            </w:r>
          </w:p>
        </w:tc>
        <w:tc>
          <w:tcPr>
            <w:tcW w:w="1593"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Pobieranie danych celem ich w</w:t>
            </w:r>
            <w:r w:rsidR="00827024">
              <w:rPr>
                <w:rFonts w:ascii="Arial" w:eastAsia="Calibri" w:hAnsi="Arial" w:cs="Arial"/>
                <w:sz w:val="16"/>
                <w:szCs w:val="16"/>
              </w:rPr>
              <w:t>izualizacji w </w:t>
            </w:r>
            <w:r w:rsidRPr="00671657">
              <w:rPr>
                <w:rFonts w:ascii="Arial" w:eastAsia="Calibri" w:hAnsi="Arial" w:cs="Arial"/>
                <w:sz w:val="16"/>
                <w:szCs w:val="16"/>
              </w:rPr>
              <w:t>Systemie poprzez cykliczną różnicową replikację on-line z</w:t>
            </w:r>
            <w:r w:rsidR="00091046">
              <w:rPr>
                <w:rFonts w:ascii="Arial" w:eastAsia="Calibri" w:hAnsi="Arial" w:cs="Arial"/>
                <w:sz w:val="16"/>
                <w:szCs w:val="16"/>
              </w:rPr>
              <w:t> </w:t>
            </w:r>
            <w:r w:rsidRPr="00671657">
              <w:rPr>
                <w:rFonts w:ascii="Arial" w:eastAsia="Calibri" w:hAnsi="Arial" w:cs="Arial"/>
                <w:sz w:val="16"/>
                <w:szCs w:val="16"/>
              </w:rPr>
              <w:t>systemu źródłowego lub poprzez usługi sieciowe.</w:t>
            </w:r>
          </w:p>
          <w:p w:rsidR="001B58DC" w:rsidRPr="00671657" w:rsidRDefault="001B58DC" w:rsidP="00E024B7">
            <w:pPr>
              <w:tabs>
                <w:tab w:val="left" w:pos="9781"/>
              </w:tabs>
              <w:rPr>
                <w:rFonts w:ascii="Arial" w:eastAsia="Calibri" w:hAnsi="Arial" w:cs="Arial"/>
                <w:sz w:val="16"/>
                <w:szCs w:val="16"/>
              </w:rPr>
            </w:pPr>
          </w:p>
        </w:tc>
      </w:tr>
      <w:tr w:rsidR="001B58DC" w:rsidRPr="00F30BCF" w:rsidTr="001104A5">
        <w:tc>
          <w:tcPr>
            <w:tcW w:w="534" w:type="dxa"/>
          </w:tcPr>
          <w:p w:rsidR="001B58DC" w:rsidRPr="00F30BCF" w:rsidRDefault="001B58DC" w:rsidP="00E024B7">
            <w:pPr>
              <w:tabs>
                <w:tab w:val="left" w:pos="9781"/>
              </w:tabs>
              <w:rPr>
                <w:rFonts w:ascii="Arial" w:hAnsi="Arial" w:cs="Arial"/>
                <w:color w:val="000000"/>
                <w:sz w:val="16"/>
                <w:szCs w:val="16"/>
              </w:rPr>
            </w:pPr>
            <w:r>
              <w:rPr>
                <w:rFonts w:ascii="Arial" w:hAnsi="Arial" w:cs="Arial"/>
                <w:color w:val="000000"/>
                <w:sz w:val="16"/>
                <w:szCs w:val="16"/>
              </w:rPr>
              <w:t>2</w:t>
            </w:r>
          </w:p>
        </w:tc>
        <w:tc>
          <w:tcPr>
            <w:tcW w:w="1134"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hAnsi="Arial" w:cs="Arial"/>
                <w:sz w:val="16"/>
                <w:szCs w:val="16"/>
              </w:rPr>
              <w:t>Wydział Spraw Obywatelskich</w:t>
            </w:r>
          </w:p>
        </w:tc>
        <w:tc>
          <w:tcPr>
            <w:tcW w:w="1251"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hAnsi="Arial" w:cs="Arial"/>
                <w:sz w:val="16"/>
                <w:szCs w:val="16"/>
              </w:rPr>
              <w:t>Ewidencja Ludności PBEWID</w:t>
            </w:r>
          </w:p>
        </w:tc>
        <w:tc>
          <w:tcPr>
            <w:tcW w:w="1035"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Obecnie tabele w ESOD</w:t>
            </w:r>
          </w:p>
        </w:tc>
        <w:tc>
          <w:tcPr>
            <w:tcW w:w="2675" w:type="dxa"/>
            <w:shd w:val="clear" w:color="auto" w:fill="auto"/>
          </w:tcPr>
          <w:p w:rsidR="001B58DC" w:rsidRPr="00671657" w:rsidRDefault="001B58DC" w:rsidP="00E024B7">
            <w:pPr>
              <w:tabs>
                <w:tab w:val="left" w:pos="9781"/>
              </w:tabs>
              <w:rPr>
                <w:rFonts w:ascii="Arial" w:hAnsi="Arial" w:cs="Arial"/>
                <w:sz w:val="16"/>
                <w:szCs w:val="16"/>
              </w:rPr>
            </w:pPr>
            <w:r w:rsidRPr="00671657">
              <w:rPr>
                <w:rFonts w:ascii="Arial" w:hAnsi="Arial" w:cs="Arial"/>
                <w:sz w:val="16"/>
                <w:szCs w:val="16"/>
              </w:rPr>
              <w:t>Dane z bazy  ewidencji ludności.</w:t>
            </w:r>
          </w:p>
          <w:p w:rsidR="001B58DC" w:rsidRPr="00671657" w:rsidRDefault="001B58DC" w:rsidP="00E024B7">
            <w:pPr>
              <w:tabs>
                <w:tab w:val="left" w:pos="9781"/>
              </w:tabs>
              <w:rPr>
                <w:rFonts w:ascii="Arial" w:hAnsi="Arial" w:cs="Arial"/>
                <w:sz w:val="16"/>
                <w:szCs w:val="16"/>
              </w:rPr>
            </w:pPr>
            <w:r w:rsidRPr="00671657">
              <w:rPr>
                <w:rFonts w:ascii="Arial" w:hAnsi="Arial" w:cs="Arial"/>
                <w:sz w:val="16"/>
                <w:szCs w:val="16"/>
              </w:rPr>
              <w:t>Dane osobowe: dane o właścicielach działek.</w:t>
            </w:r>
          </w:p>
          <w:p w:rsidR="001B58DC" w:rsidRPr="00671657" w:rsidRDefault="001B58DC" w:rsidP="00E024B7">
            <w:pPr>
              <w:tabs>
                <w:tab w:val="left" w:pos="9781"/>
              </w:tabs>
              <w:rPr>
                <w:rFonts w:ascii="Arial" w:hAnsi="Arial" w:cs="Arial"/>
                <w:sz w:val="16"/>
                <w:szCs w:val="16"/>
              </w:rPr>
            </w:pPr>
            <w:r w:rsidRPr="00671657">
              <w:rPr>
                <w:rFonts w:ascii="Arial" w:hAnsi="Arial" w:cs="Arial"/>
                <w:sz w:val="16"/>
                <w:szCs w:val="16"/>
              </w:rPr>
              <w:t>Dane osobowe: dane identyfikacyjne i adresowe mieszkańców zameldowanych na stałe oraz czasowo.</w:t>
            </w:r>
          </w:p>
          <w:p w:rsidR="001B58DC" w:rsidRPr="00671657" w:rsidRDefault="001B58DC" w:rsidP="00E024B7">
            <w:pPr>
              <w:tabs>
                <w:tab w:val="left" w:pos="9781"/>
              </w:tabs>
              <w:rPr>
                <w:rFonts w:ascii="Arial" w:hAnsi="Arial" w:cs="Arial"/>
                <w:sz w:val="16"/>
                <w:szCs w:val="16"/>
              </w:rPr>
            </w:pPr>
          </w:p>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Prezentacja w Systemie danych osobowych tylko dla uprawnionych użytkowników.</w:t>
            </w:r>
          </w:p>
        </w:tc>
        <w:tc>
          <w:tcPr>
            <w:tcW w:w="1088" w:type="dxa"/>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PostgreSQL</w:t>
            </w:r>
          </w:p>
        </w:tc>
        <w:tc>
          <w:tcPr>
            <w:tcW w:w="1593"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 xml:space="preserve">Pobieranie </w:t>
            </w:r>
            <w:r w:rsidR="00827024">
              <w:rPr>
                <w:rFonts w:ascii="Arial" w:eastAsia="Calibri" w:hAnsi="Arial" w:cs="Arial"/>
                <w:sz w:val="16"/>
                <w:szCs w:val="16"/>
              </w:rPr>
              <w:t>danych celem ich wizualizacji w </w:t>
            </w:r>
            <w:r w:rsidRPr="00671657">
              <w:rPr>
                <w:rFonts w:ascii="Arial" w:eastAsia="Calibri" w:hAnsi="Arial" w:cs="Arial"/>
                <w:sz w:val="16"/>
                <w:szCs w:val="16"/>
              </w:rPr>
              <w:t>Systemie poprzez cykliczną różnicową replikację on-line z systemu źródłowego lub poprzez usługi sieciowe.</w:t>
            </w:r>
          </w:p>
          <w:p w:rsidR="001B58DC" w:rsidRPr="00671657" w:rsidRDefault="001B58DC" w:rsidP="00E024B7">
            <w:pPr>
              <w:tabs>
                <w:tab w:val="left" w:pos="9781"/>
              </w:tabs>
              <w:rPr>
                <w:rFonts w:ascii="Arial" w:eastAsia="Calibri" w:hAnsi="Arial" w:cs="Arial"/>
                <w:sz w:val="16"/>
                <w:szCs w:val="16"/>
              </w:rPr>
            </w:pPr>
          </w:p>
        </w:tc>
      </w:tr>
      <w:tr w:rsidR="001B58DC" w:rsidRPr="00F30BCF" w:rsidTr="001104A5">
        <w:tc>
          <w:tcPr>
            <w:tcW w:w="534" w:type="dxa"/>
          </w:tcPr>
          <w:p w:rsidR="001B58DC" w:rsidRPr="00F30BCF" w:rsidRDefault="001B58DC" w:rsidP="00E024B7">
            <w:pPr>
              <w:tabs>
                <w:tab w:val="left" w:pos="9781"/>
              </w:tabs>
              <w:rPr>
                <w:rFonts w:ascii="Arial" w:hAnsi="Arial" w:cs="Arial"/>
                <w:color w:val="000000"/>
                <w:sz w:val="16"/>
                <w:szCs w:val="16"/>
              </w:rPr>
            </w:pPr>
            <w:r>
              <w:rPr>
                <w:rFonts w:ascii="Arial" w:hAnsi="Arial" w:cs="Arial"/>
                <w:color w:val="000000"/>
                <w:sz w:val="16"/>
                <w:szCs w:val="16"/>
              </w:rPr>
              <w:t>3</w:t>
            </w:r>
          </w:p>
        </w:tc>
        <w:tc>
          <w:tcPr>
            <w:tcW w:w="1134"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hAnsi="Arial" w:cs="Arial"/>
                <w:sz w:val="16"/>
                <w:szCs w:val="16"/>
              </w:rPr>
              <w:t>Wszystkie wydziały UM, JOM</w:t>
            </w:r>
          </w:p>
        </w:tc>
        <w:tc>
          <w:tcPr>
            <w:tcW w:w="1251"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ESOD</w:t>
            </w:r>
          </w:p>
        </w:tc>
        <w:tc>
          <w:tcPr>
            <w:tcW w:w="1035"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E-DOKUMENTY</w:t>
            </w:r>
          </w:p>
        </w:tc>
        <w:tc>
          <w:tcPr>
            <w:tcW w:w="2675" w:type="dxa"/>
            <w:shd w:val="clear" w:color="auto" w:fill="auto"/>
          </w:tcPr>
          <w:p w:rsidR="001B58DC" w:rsidRPr="00671657" w:rsidRDefault="001B58DC" w:rsidP="00E024B7">
            <w:pPr>
              <w:tabs>
                <w:tab w:val="left" w:pos="9781"/>
              </w:tabs>
              <w:rPr>
                <w:rFonts w:ascii="Arial" w:hAnsi="Arial" w:cs="Arial"/>
                <w:sz w:val="16"/>
                <w:szCs w:val="16"/>
              </w:rPr>
            </w:pPr>
            <w:r w:rsidRPr="00671657">
              <w:rPr>
                <w:rFonts w:ascii="Arial" w:hAnsi="Arial" w:cs="Arial"/>
                <w:sz w:val="16"/>
                <w:szCs w:val="16"/>
              </w:rPr>
              <w:t>Dane z rejestrów własnych różnych Wydziałów UM i JOM</w:t>
            </w:r>
          </w:p>
          <w:p w:rsidR="001B58DC" w:rsidRPr="00671657" w:rsidRDefault="001B58DC" w:rsidP="00E024B7">
            <w:pPr>
              <w:tabs>
                <w:tab w:val="left" w:pos="9781"/>
              </w:tabs>
              <w:rPr>
                <w:rFonts w:ascii="Arial" w:hAnsi="Arial" w:cs="Arial"/>
                <w:sz w:val="16"/>
                <w:szCs w:val="16"/>
              </w:rPr>
            </w:pPr>
          </w:p>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Prezentacja w Systemie danych osobowych tylko dla uprawnionych użytkowników.</w:t>
            </w:r>
          </w:p>
        </w:tc>
        <w:tc>
          <w:tcPr>
            <w:tcW w:w="1088" w:type="dxa"/>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PostgreSQL</w:t>
            </w:r>
          </w:p>
        </w:tc>
        <w:tc>
          <w:tcPr>
            <w:tcW w:w="1593"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Pobieranie i udostępnianie danych z Systemu Poprzez cykliczną różnicową replikację on-line z systemu źródłowego lub poprzez usługi sieciowe.</w:t>
            </w:r>
          </w:p>
          <w:p w:rsidR="001B58DC" w:rsidRPr="00671657" w:rsidRDefault="001B58DC" w:rsidP="00E024B7">
            <w:pPr>
              <w:tabs>
                <w:tab w:val="left" w:pos="9781"/>
              </w:tabs>
              <w:rPr>
                <w:rFonts w:ascii="Arial" w:eastAsia="Calibri" w:hAnsi="Arial" w:cs="Arial"/>
                <w:sz w:val="16"/>
                <w:szCs w:val="16"/>
              </w:rPr>
            </w:pPr>
          </w:p>
        </w:tc>
      </w:tr>
      <w:tr w:rsidR="001B58DC" w:rsidRPr="00F30BCF" w:rsidTr="001104A5">
        <w:tc>
          <w:tcPr>
            <w:tcW w:w="534" w:type="dxa"/>
          </w:tcPr>
          <w:p w:rsidR="001B58DC" w:rsidRPr="00671657" w:rsidRDefault="001B58DC" w:rsidP="00E024B7">
            <w:pPr>
              <w:tabs>
                <w:tab w:val="left" w:pos="9781"/>
              </w:tabs>
              <w:rPr>
                <w:rFonts w:ascii="Arial" w:hAnsi="Arial" w:cs="Arial"/>
                <w:strike/>
                <w:sz w:val="16"/>
                <w:szCs w:val="16"/>
              </w:rPr>
            </w:pPr>
            <w:r w:rsidRPr="00671657">
              <w:rPr>
                <w:rFonts w:ascii="Arial" w:hAnsi="Arial" w:cs="Arial"/>
                <w:strike/>
                <w:sz w:val="16"/>
                <w:szCs w:val="16"/>
              </w:rPr>
              <w:t>4</w:t>
            </w:r>
          </w:p>
        </w:tc>
        <w:tc>
          <w:tcPr>
            <w:tcW w:w="1134"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SM</w:t>
            </w:r>
          </w:p>
        </w:tc>
        <w:tc>
          <w:tcPr>
            <w:tcW w:w="1251"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hAnsi="Arial" w:cs="Arial"/>
                <w:sz w:val="16"/>
                <w:szCs w:val="16"/>
              </w:rPr>
              <w:t>AKSELNET</w:t>
            </w:r>
          </w:p>
        </w:tc>
        <w:tc>
          <w:tcPr>
            <w:tcW w:w="1035"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AkselNet Sp. z o.o.</w:t>
            </w:r>
          </w:p>
        </w:tc>
        <w:tc>
          <w:tcPr>
            <w:tcW w:w="2675"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Dane lokalizacyjne pojazdów i partoli.</w:t>
            </w:r>
          </w:p>
        </w:tc>
        <w:tc>
          <w:tcPr>
            <w:tcW w:w="1088" w:type="dxa"/>
          </w:tcPr>
          <w:p w:rsidR="001B58DC" w:rsidRPr="00671657" w:rsidRDefault="001B58DC" w:rsidP="00E024B7">
            <w:pPr>
              <w:tabs>
                <w:tab w:val="left" w:pos="9781"/>
              </w:tabs>
              <w:rPr>
                <w:rFonts w:ascii="Arial" w:eastAsia="Calibri" w:hAnsi="Arial" w:cs="Arial"/>
                <w:sz w:val="16"/>
                <w:szCs w:val="16"/>
              </w:rPr>
            </w:pPr>
            <w:r w:rsidRPr="00671657">
              <w:rPr>
                <w:rFonts w:ascii="Arial" w:hAnsi="Arial" w:cs="Arial"/>
                <w:sz w:val="16"/>
                <w:szCs w:val="16"/>
              </w:rPr>
              <w:t>dane on-line</w:t>
            </w:r>
          </w:p>
        </w:tc>
        <w:tc>
          <w:tcPr>
            <w:tcW w:w="1593"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 xml:space="preserve">Pobieranie </w:t>
            </w:r>
            <w:r w:rsidR="00827024">
              <w:rPr>
                <w:rFonts w:ascii="Arial" w:eastAsia="Calibri" w:hAnsi="Arial" w:cs="Arial"/>
                <w:sz w:val="16"/>
                <w:szCs w:val="16"/>
              </w:rPr>
              <w:t>danych celem ich wizualizacji w </w:t>
            </w:r>
            <w:r w:rsidRPr="00671657">
              <w:rPr>
                <w:rFonts w:ascii="Arial" w:eastAsia="Calibri" w:hAnsi="Arial" w:cs="Arial"/>
                <w:sz w:val="16"/>
                <w:szCs w:val="16"/>
              </w:rPr>
              <w:t>Systemie poprzez cykliczną różnicową replikację on-line z systemu źródłowego lub poprzez usługi sieciowe.</w:t>
            </w:r>
          </w:p>
          <w:p w:rsidR="001B58DC" w:rsidRPr="00671657" w:rsidRDefault="001B58DC" w:rsidP="00E024B7">
            <w:pPr>
              <w:tabs>
                <w:tab w:val="left" w:pos="9781"/>
              </w:tabs>
              <w:rPr>
                <w:rFonts w:ascii="Arial" w:eastAsia="Calibri" w:hAnsi="Arial" w:cs="Arial"/>
                <w:sz w:val="16"/>
                <w:szCs w:val="16"/>
              </w:rPr>
            </w:pPr>
          </w:p>
        </w:tc>
      </w:tr>
      <w:tr w:rsidR="001B58DC" w:rsidRPr="00F30BCF" w:rsidTr="001104A5">
        <w:trPr>
          <w:cantSplit/>
        </w:trPr>
        <w:tc>
          <w:tcPr>
            <w:tcW w:w="534" w:type="dxa"/>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5</w:t>
            </w:r>
          </w:p>
        </w:tc>
        <w:tc>
          <w:tcPr>
            <w:tcW w:w="1134"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ZTZ</w:t>
            </w:r>
          </w:p>
        </w:tc>
        <w:tc>
          <w:tcPr>
            <w:tcW w:w="1251"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TARAN</w:t>
            </w:r>
          </w:p>
        </w:tc>
        <w:tc>
          <w:tcPr>
            <w:tcW w:w="1035"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TARAN Mielec</w:t>
            </w:r>
          </w:p>
        </w:tc>
        <w:tc>
          <w:tcPr>
            <w:tcW w:w="2675"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Dane lokalizacyjne autobusów.</w:t>
            </w:r>
          </w:p>
        </w:tc>
        <w:tc>
          <w:tcPr>
            <w:tcW w:w="1088" w:type="dxa"/>
          </w:tcPr>
          <w:p w:rsidR="001B58DC" w:rsidRPr="00671657" w:rsidRDefault="001B58DC" w:rsidP="00E024B7">
            <w:pPr>
              <w:tabs>
                <w:tab w:val="left" w:pos="9781"/>
              </w:tabs>
              <w:rPr>
                <w:rFonts w:ascii="Arial" w:eastAsia="Calibri" w:hAnsi="Arial" w:cs="Arial"/>
                <w:sz w:val="16"/>
                <w:szCs w:val="16"/>
              </w:rPr>
            </w:pPr>
            <w:r w:rsidRPr="00671657">
              <w:rPr>
                <w:rFonts w:ascii="Arial" w:hAnsi="Arial" w:cs="Arial"/>
                <w:sz w:val="16"/>
                <w:szCs w:val="16"/>
              </w:rPr>
              <w:t>dane on-line</w:t>
            </w:r>
          </w:p>
        </w:tc>
        <w:tc>
          <w:tcPr>
            <w:tcW w:w="1593" w:type="dxa"/>
            <w:shd w:val="clear" w:color="auto" w:fill="auto"/>
          </w:tcPr>
          <w:p w:rsidR="001B58DC" w:rsidRPr="00671657" w:rsidRDefault="001B58DC" w:rsidP="00FB756E">
            <w:pPr>
              <w:tabs>
                <w:tab w:val="left" w:pos="9781"/>
              </w:tabs>
              <w:rPr>
                <w:rFonts w:ascii="Arial" w:eastAsia="Calibri" w:hAnsi="Arial" w:cs="Arial"/>
                <w:sz w:val="16"/>
                <w:szCs w:val="16"/>
              </w:rPr>
            </w:pPr>
            <w:r w:rsidRPr="00671657">
              <w:rPr>
                <w:rFonts w:ascii="Arial" w:eastAsia="Calibri" w:hAnsi="Arial" w:cs="Arial"/>
                <w:sz w:val="16"/>
                <w:szCs w:val="16"/>
              </w:rPr>
              <w:t>Pobieranie danych celem ich wizu</w:t>
            </w:r>
            <w:r w:rsidR="00827024">
              <w:rPr>
                <w:rFonts w:ascii="Arial" w:eastAsia="Calibri" w:hAnsi="Arial" w:cs="Arial"/>
                <w:sz w:val="16"/>
                <w:szCs w:val="16"/>
              </w:rPr>
              <w:t>alizacji w </w:t>
            </w:r>
            <w:r w:rsidRPr="00671657">
              <w:rPr>
                <w:rFonts w:ascii="Arial" w:eastAsia="Calibri" w:hAnsi="Arial" w:cs="Arial"/>
                <w:sz w:val="16"/>
                <w:szCs w:val="16"/>
              </w:rPr>
              <w:t>Systemie poprzez cykliczną różnicową replikację on-line z</w:t>
            </w:r>
            <w:r w:rsidR="00091046">
              <w:rPr>
                <w:rFonts w:ascii="Arial" w:eastAsia="Calibri" w:hAnsi="Arial" w:cs="Arial"/>
                <w:sz w:val="16"/>
                <w:szCs w:val="16"/>
              </w:rPr>
              <w:t> </w:t>
            </w:r>
            <w:r w:rsidRPr="00671657">
              <w:rPr>
                <w:rFonts w:ascii="Arial" w:eastAsia="Calibri" w:hAnsi="Arial" w:cs="Arial"/>
                <w:sz w:val="16"/>
                <w:szCs w:val="16"/>
              </w:rPr>
              <w:t>systemu źródłowego lub poprzez usługi sieciowe.</w:t>
            </w:r>
          </w:p>
        </w:tc>
      </w:tr>
      <w:tr w:rsidR="001B58DC" w:rsidRPr="00F30BCF" w:rsidTr="001104A5">
        <w:tc>
          <w:tcPr>
            <w:tcW w:w="534" w:type="dxa"/>
          </w:tcPr>
          <w:p w:rsidR="001B58DC" w:rsidRPr="00F30BCF" w:rsidRDefault="001B58DC" w:rsidP="00E024B7">
            <w:pPr>
              <w:tabs>
                <w:tab w:val="left" w:pos="9781"/>
              </w:tabs>
              <w:rPr>
                <w:rFonts w:ascii="Arial" w:eastAsia="Calibri" w:hAnsi="Arial" w:cs="Arial"/>
                <w:sz w:val="16"/>
                <w:szCs w:val="16"/>
              </w:rPr>
            </w:pPr>
            <w:r>
              <w:rPr>
                <w:rFonts w:ascii="Arial" w:eastAsia="Calibri" w:hAnsi="Arial" w:cs="Arial"/>
                <w:sz w:val="16"/>
                <w:szCs w:val="16"/>
              </w:rPr>
              <w:t>6</w:t>
            </w:r>
          </w:p>
        </w:tc>
        <w:tc>
          <w:tcPr>
            <w:tcW w:w="1134"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Wydział Polityki Społecznej</w:t>
            </w:r>
          </w:p>
        </w:tc>
        <w:tc>
          <w:tcPr>
            <w:tcW w:w="1251"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OSKAR</w:t>
            </w:r>
          </w:p>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serwis internetowy Budżet Obywatelski</w:t>
            </w:r>
          </w:p>
        </w:tc>
        <w:tc>
          <w:tcPr>
            <w:tcW w:w="1035"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Rozwiązanie własne Urzędu</w:t>
            </w:r>
          </w:p>
        </w:tc>
        <w:tc>
          <w:tcPr>
            <w:tcW w:w="2675"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Udostępnianie przez System danych z systemów źródłowych celem wykorzystania ich w interaktywnym formularzu zaimplementowanym w serwisie Budżetu Obywatelskiego.</w:t>
            </w:r>
          </w:p>
        </w:tc>
        <w:tc>
          <w:tcPr>
            <w:tcW w:w="1088" w:type="dxa"/>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nd</w:t>
            </w:r>
          </w:p>
        </w:tc>
        <w:tc>
          <w:tcPr>
            <w:tcW w:w="1593"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Udostępnienie API Geoportalu (tzw. Okno mapy)celem przekazania danych do OSKAR</w:t>
            </w:r>
          </w:p>
        </w:tc>
      </w:tr>
      <w:tr w:rsidR="001B58DC" w:rsidRPr="00F30BCF" w:rsidTr="001104A5">
        <w:trPr>
          <w:cantSplit/>
        </w:trPr>
        <w:tc>
          <w:tcPr>
            <w:tcW w:w="534" w:type="dxa"/>
          </w:tcPr>
          <w:p w:rsidR="001B58DC" w:rsidRPr="00F30BCF" w:rsidRDefault="001B58DC" w:rsidP="00E024B7">
            <w:pPr>
              <w:tabs>
                <w:tab w:val="left" w:pos="9781"/>
              </w:tabs>
              <w:rPr>
                <w:rFonts w:ascii="Arial" w:eastAsia="Calibri" w:hAnsi="Arial" w:cs="Arial"/>
                <w:sz w:val="16"/>
                <w:szCs w:val="16"/>
              </w:rPr>
            </w:pPr>
            <w:r>
              <w:rPr>
                <w:rFonts w:ascii="Arial" w:eastAsia="Calibri" w:hAnsi="Arial" w:cs="Arial"/>
                <w:sz w:val="16"/>
                <w:szCs w:val="16"/>
              </w:rPr>
              <w:t>7</w:t>
            </w:r>
          </w:p>
        </w:tc>
        <w:tc>
          <w:tcPr>
            <w:tcW w:w="1134"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Wydział Gospodarki Komunalnej</w:t>
            </w:r>
          </w:p>
        </w:tc>
        <w:tc>
          <w:tcPr>
            <w:tcW w:w="1251"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Comotel</w:t>
            </w:r>
          </w:p>
        </w:tc>
        <w:tc>
          <w:tcPr>
            <w:tcW w:w="1035"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Ulisses Kalisz</w:t>
            </w:r>
          </w:p>
        </w:tc>
        <w:tc>
          <w:tcPr>
            <w:tcW w:w="2675"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Dane z zakresu  gospodarki odpadami komunalnymi.</w:t>
            </w:r>
          </w:p>
          <w:p w:rsidR="001B58DC" w:rsidRPr="00671657" w:rsidRDefault="001B58DC" w:rsidP="00E024B7">
            <w:pPr>
              <w:tabs>
                <w:tab w:val="left" w:pos="9781"/>
              </w:tabs>
              <w:rPr>
                <w:rFonts w:ascii="Arial" w:eastAsia="Calibri" w:hAnsi="Arial" w:cs="Arial"/>
                <w:sz w:val="16"/>
                <w:szCs w:val="16"/>
              </w:rPr>
            </w:pPr>
          </w:p>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Prezentacja w Systemie danych osobowych tylko dla uprawnionych użytkowników.</w:t>
            </w:r>
          </w:p>
        </w:tc>
        <w:tc>
          <w:tcPr>
            <w:tcW w:w="1088" w:type="dxa"/>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MSSQL</w:t>
            </w:r>
          </w:p>
        </w:tc>
        <w:tc>
          <w:tcPr>
            <w:tcW w:w="1593"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 xml:space="preserve">Pobieranie </w:t>
            </w:r>
            <w:r w:rsidR="00827024">
              <w:rPr>
                <w:rFonts w:ascii="Arial" w:eastAsia="Calibri" w:hAnsi="Arial" w:cs="Arial"/>
                <w:sz w:val="16"/>
                <w:szCs w:val="16"/>
              </w:rPr>
              <w:t>danych celem ich wizualizacji w </w:t>
            </w:r>
            <w:r w:rsidRPr="00671657">
              <w:rPr>
                <w:rFonts w:ascii="Arial" w:eastAsia="Calibri" w:hAnsi="Arial" w:cs="Arial"/>
                <w:sz w:val="16"/>
                <w:szCs w:val="16"/>
              </w:rPr>
              <w:t>Systemie poprzez cykliczną różnicową replikację on-line z</w:t>
            </w:r>
            <w:r w:rsidR="00091046">
              <w:rPr>
                <w:rFonts w:ascii="Arial" w:eastAsia="Calibri" w:hAnsi="Arial" w:cs="Arial"/>
                <w:sz w:val="16"/>
                <w:szCs w:val="16"/>
              </w:rPr>
              <w:t> </w:t>
            </w:r>
            <w:r w:rsidRPr="00671657">
              <w:rPr>
                <w:rFonts w:ascii="Arial" w:eastAsia="Calibri" w:hAnsi="Arial" w:cs="Arial"/>
                <w:sz w:val="16"/>
                <w:szCs w:val="16"/>
              </w:rPr>
              <w:t>systemu źródłowego lub poprzez usługi sieciowe.</w:t>
            </w:r>
          </w:p>
          <w:p w:rsidR="001B58DC" w:rsidRPr="00671657" w:rsidRDefault="001B58DC" w:rsidP="00E024B7">
            <w:pPr>
              <w:tabs>
                <w:tab w:val="left" w:pos="9781"/>
              </w:tabs>
              <w:rPr>
                <w:rFonts w:ascii="Arial" w:eastAsia="Calibri" w:hAnsi="Arial" w:cs="Arial"/>
                <w:sz w:val="16"/>
                <w:szCs w:val="16"/>
              </w:rPr>
            </w:pPr>
          </w:p>
        </w:tc>
      </w:tr>
      <w:tr w:rsidR="001B58DC" w:rsidRPr="00F30BCF" w:rsidTr="001104A5">
        <w:trPr>
          <w:cantSplit/>
        </w:trPr>
        <w:tc>
          <w:tcPr>
            <w:tcW w:w="534" w:type="dxa"/>
          </w:tcPr>
          <w:p w:rsidR="001B58DC" w:rsidRPr="00F30BCF" w:rsidRDefault="001B58DC" w:rsidP="00E024B7">
            <w:pPr>
              <w:tabs>
                <w:tab w:val="left" w:pos="9781"/>
              </w:tabs>
              <w:rPr>
                <w:rFonts w:ascii="Arial" w:eastAsia="Calibri" w:hAnsi="Arial" w:cs="Arial"/>
                <w:sz w:val="16"/>
                <w:szCs w:val="16"/>
              </w:rPr>
            </w:pPr>
            <w:r>
              <w:rPr>
                <w:rFonts w:ascii="Arial" w:eastAsia="Calibri" w:hAnsi="Arial" w:cs="Arial"/>
                <w:sz w:val="16"/>
                <w:szCs w:val="16"/>
              </w:rPr>
              <w:t>8</w:t>
            </w:r>
          </w:p>
        </w:tc>
        <w:tc>
          <w:tcPr>
            <w:tcW w:w="1134"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Wydział Promocji</w:t>
            </w:r>
          </w:p>
        </w:tc>
        <w:tc>
          <w:tcPr>
            <w:tcW w:w="1251"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serwis internetowy Informator miejski</w:t>
            </w:r>
          </w:p>
        </w:tc>
        <w:tc>
          <w:tcPr>
            <w:tcW w:w="1035"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Rozwiązanie własne Urzędu</w:t>
            </w:r>
          </w:p>
        </w:tc>
        <w:tc>
          <w:tcPr>
            <w:tcW w:w="2675"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Dane o obiektach oraz miejscach wydarzeń istotnych z punktu widzenia informacji i promocji Miasta. Informacje w Informatorze miejskim będą zaopatrzone w  dane o ich geolokalizacji.</w:t>
            </w:r>
          </w:p>
        </w:tc>
        <w:tc>
          <w:tcPr>
            <w:tcW w:w="1088" w:type="dxa"/>
          </w:tcPr>
          <w:p w:rsidR="001B58DC" w:rsidRPr="00671657" w:rsidRDefault="001B58DC" w:rsidP="00E024B7">
            <w:pPr>
              <w:tabs>
                <w:tab w:val="left" w:pos="9781"/>
              </w:tabs>
              <w:rPr>
                <w:rFonts w:ascii="Arial" w:eastAsia="Calibri" w:hAnsi="Arial" w:cs="Arial"/>
                <w:sz w:val="16"/>
                <w:szCs w:val="16"/>
              </w:rPr>
            </w:pPr>
          </w:p>
        </w:tc>
        <w:tc>
          <w:tcPr>
            <w:tcW w:w="1593"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 xml:space="preserve">Pobieranie </w:t>
            </w:r>
            <w:r w:rsidR="00827024">
              <w:rPr>
                <w:rFonts w:ascii="Arial" w:eastAsia="Calibri" w:hAnsi="Arial" w:cs="Arial"/>
                <w:sz w:val="16"/>
                <w:szCs w:val="16"/>
              </w:rPr>
              <w:t>danych celem ich wizualizacji w </w:t>
            </w:r>
            <w:r w:rsidRPr="00671657">
              <w:rPr>
                <w:rFonts w:ascii="Arial" w:eastAsia="Calibri" w:hAnsi="Arial" w:cs="Arial"/>
                <w:sz w:val="16"/>
                <w:szCs w:val="16"/>
              </w:rPr>
              <w:t>Systemie poprzez ich odczyt on-line z usługi GeoRSS udostępnianej przez Informator miejski.</w:t>
            </w:r>
          </w:p>
        </w:tc>
      </w:tr>
      <w:tr w:rsidR="001B58DC" w:rsidRPr="00F30BCF" w:rsidTr="001104A5">
        <w:tc>
          <w:tcPr>
            <w:tcW w:w="534" w:type="dxa"/>
          </w:tcPr>
          <w:p w:rsidR="001B58DC" w:rsidRPr="000B5709" w:rsidRDefault="001B58DC" w:rsidP="00E024B7">
            <w:pPr>
              <w:tabs>
                <w:tab w:val="left" w:pos="9781"/>
              </w:tabs>
              <w:rPr>
                <w:rFonts w:ascii="Arial" w:eastAsia="Calibri" w:hAnsi="Arial" w:cs="Arial"/>
                <w:sz w:val="16"/>
                <w:szCs w:val="16"/>
              </w:rPr>
            </w:pPr>
            <w:r>
              <w:rPr>
                <w:rFonts w:ascii="Arial" w:eastAsia="Calibri" w:hAnsi="Arial" w:cs="Arial"/>
                <w:sz w:val="16"/>
                <w:szCs w:val="16"/>
              </w:rPr>
              <w:t>9</w:t>
            </w:r>
          </w:p>
        </w:tc>
        <w:tc>
          <w:tcPr>
            <w:tcW w:w="1134"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Wydział Dróg</w:t>
            </w:r>
          </w:p>
        </w:tc>
        <w:tc>
          <w:tcPr>
            <w:tcW w:w="1251" w:type="dxa"/>
            <w:shd w:val="clear" w:color="auto" w:fill="auto"/>
          </w:tcPr>
          <w:p w:rsidR="001B58DC" w:rsidRPr="00671657" w:rsidRDefault="001B58DC" w:rsidP="00E024B7">
            <w:pPr>
              <w:tabs>
                <w:tab w:val="left" w:pos="9781"/>
              </w:tabs>
              <w:rPr>
                <w:rFonts w:ascii="Arial" w:eastAsia="Calibri" w:hAnsi="Arial" w:cs="Arial"/>
                <w:sz w:val="16"/>
                <w:szCs w:val="16"/>
                <w:highlight w:val="yellow"/>
              </w:rPr>
            </w:pPr>
            <w:r w:rsidRPr="00671657">
              <w:rPr>
                <w:rFonts w:ascii="Arial" w:eastAsia="Calibri" w:hAnsi="Arial" w:cs="Arial"/>
                <w:sz w:val="16"/>
                <w:szCs w:val="16"/>
              </w:rPr>
              <w:t xml:space="preserve">WZDR </w:t>
            </w:r>
          </w:p>
        </w:tc>
        <w:tc>
          <w:tcPr>
            <w:tcW w:w="1035"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UTP Bydgoszcz</w:t>
            </w:r>
          </w:p>
        </w:tc>
        <w:tc>
          <w:tcPr>
            <w:tcW w:w="2675"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 xml:space="preserve">Dane o drogach </w:t>
            </w:r>
          </w:p>
        </w:tc>
        <w:tc>
          <w:tcPr>
            <w:tcW w:w="1088" w:type="dxa"/>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Baza na pliku MS Access</w:t>
            </w:r>
          </w:p>
        </w:tc>
        <w:tc>
          <w:tcPr>
            <w:tcW w:w="1593"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 xml:space="preserve">Pobieranie </w:t>
            </w:r>
            <w:r w:rsidR="00827024">
              <w:rPr>
                <w:rFonts w:ascii="Arial" w:eastAsia="Calibri" w:hAnsi="Arial" w:cs="Arial"/>
                <w:sz w:val="16"/>
                <w:szCs w:val="16"/>
              </w:rPr>
              <w:t>danych celem ich wizualizacji w </w:t>
            </w:r>
            <w:r w:rsidRPr="00671657">
              <w:rPr>
                <w:rFonts w:ascii="Arial" w:eastAsia="Calibri" w:hAnsi="Arial" w:cs="Arial"/>
                <w:sz w:val="16"/>
                <w:szCs w:val="16"/>
              </w:rPr>
              <w:t>Systemie poprzez cykliczną różnicową replikację on-line z systemu źródłowego lub poprzez usługi sieciowe.</w:t>
            </w:r>
          </w:p>
          <w:p w:rsidR="001B58DC" w:rsidRPr="00671657" w:rsidRDefault="001B58DC" w:rsidP="00E024B7">
            <w:pPr>
              <w:tabs>
                <w:tab w:val="left" w:pos="9781"/>
              </w:tabs>
              <w:rPr>
                <w:rFonts w:ascii="Arial" w:eastAsia="Calibri" w:hAnsi="Arial" w:cs="Arial"/>
                <w:sz w:val="16"/>
                <w:szCs w:val="16"/>
                <w:highlight w:val="yellow"/>
              </w:rPr>
            </w:pPr>
          </w:p>
        </w:tc>
      </w:tr>
      <w:tr w:rsidR="001B58DC" w:rsidRPr="00F30BCF" w:rsidTr="001104A5">
        <w:tc>
          <w:tcPr>
            <w:tcW w:w="534" w:type="dxa"/>
          </w:tcPr>
          <w:p w:rsidR="001B58DC" w:rsidRPr="000B5709" w:rsidRDefault="001B58DC" w:rsidP="00E024B7">
            <w:pPr>
              <w:tabs>
                <w:tab w:val="left" w:pos="9781"/>
              </w:tabs>
              <w:rPr>
                <w:rFonts w:ascii="Arial" w:eastAsia="Calibri" w:hAnsi="Arial" w:cs="Arial"/>
                <w:sz w:val="16"/>
                <w:szCs w:val="16"/>
              </w:rPr>
            </w:pPr>
            <w:r>
              <w:rPr>
                <w:rFonts w:ascii="Arial" w:eastAsia="Calibri" w:hAnsi="Arial" w:cs="Arial"/>
                <w:sz w:val="16"/>
                <w:szCs w:val="16"/>
              </w:rPr>
              <w:t>10</w:t>
            </w:r>
          </w:p>
        </w:tc>
        <w:tc>
          <w:tcPr>
            <w:tcW w:w="1134"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Wydział Dróg</w:t>
            </w:r>
          </w:p>
        </w:tc>
        <w:tc>
          <w:tcPr>
            <w:tcW w:w="1251" w:type="dxa"/>
            <w:shd w:val="clear" w:color="auto" w:fill="auto"/>
          </w:tcPr>
          <w:p w:rsidR="001B58DC" w:rsidRPr="00671657" w:rsidDel="00544CBF"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LAMPA</w:t>
            </w:r>
          </w:p>
        </w:tc>
        <w:tc>
          <w:tcPr>
            <w:tcW w:w="1035" w:type="dxa"/>
            <w:shd w:val="clear" w:color="auto" w:fill="auto"/>
          </w:tcPr>
          <w:p w:rsidR="001B58DC" w:rsidRPr="00671657" w:rsidDel="00544CBF"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AVC</w:t>
            </w:r>
          </w:p>
        </w:tc>
        <w:tc>
          <w:tcPr>
            <w:tcW w:w="2675"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Dane o oświetleniu miejskim</w:t>
            </w:r>
          </w:p>
        </w:tc>
        <w:tc>
          <w:tcPr>
            <w:tcW w:w="1088" w:type="dxa"/>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PostgreSQL</w:t>
            </w:r>
          </w:p>
        </w:tc>
        <w:tc>
          <w:tcPr>
            <w:tcW w:w="1593"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Pobieranie danych celem ich wizualizacji w Systemie poprzez cykliczną różnicową replikację on-line z systemu źródłowego lub poprzez usługi sieciowe.</w:t>
            </w:r>
          </w:p>
          <w:p w:rsidR="001B58DC" w:rsidRPr="00671657" w:rsidRDefault="001B58DC" w:rsidP="00E024B7">
            <w:pPr>
              <w:tabs>
                <w:tab w:val="left" w:pos="9781"/>
              </w:tabs>
              <w:rPr>
                <w:rFonts w:ascii="Arial" w:eastAsia="Calibri" w:hAnsi="Arial" w:cs="Arial"/>
                <w:sz w:val="16"/>
                <w:szCs w:val="16"/>
              </w:rPr>
            </w:pPr>
          </w:p>
        </w:tc>
      </w:tr>
      <w:tr w:rsidR="001B58DC" w:rsidRPr="00F30BCF" w:rsidTr="00206562">
        <w:trPr>
          <w:cantSplit/>
        </w:trPr>
        <w:tc>
          <w:tcPr>
            <w:tcW w:w="534" w:type="dxa"/>
          </w:tcPr>
          <w:p w:rsidR="001B58DC" w:rsidRPr="000B5709" w:rsidRDefault="001B58DC" w:rsidP="00E024B7">
            <w:pPr>
              <w:tabs>
                <w:tab w:val="left" w:pos="9781"/>
              </w:tabs>
              <w:rPr>
                <w:rFonts w:ascii="Arial" w:eastAsia="Calibri" w:hAnsi="Arial" w:cs="Arial"/>
                <w:sz w:val="16"/>
                <w:szCs w:val="16"/>
              </w:rPr>
            </w:pPr>
            <w:r>
              <w:rPr>
                <w:rFonts w:ascii="Arial" w:eastAsia="Calibri" w:hAnsi="Arial" w:cs="Arial"/>
                <w:sz w:val="16"/>
                <w:szCs w:val="16"/>
              </w:rPr>
              <w:t>11</w:t>
            </w:r>
          </w:p>
        </w:tc>
        <w:tc>
          <w:tcPr>
            <w:tcW w:w="1134"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Wydział Podatków</w:t>
            </w:r>
          </w:p>
        </w:tc>
        <w:tc>
          <w:tcPr>
            <w:tcW w:w="1251"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Rekord-Rachunki, Rekord-Egzekucje</w:t>
            </w:r>
          </w:p>
        </w:tc>
        <w:tc>
          <w:tcPr>
            <w:tcW w:w="1035"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Rekord SI Sp. z o.o.</w:t>
            </w:r>
          </w:p>
        </w:tc>
        <w:tc>
          <w:tcPr>
            <w:tcW w:w="2675"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 xml:space="preserve">Dane o nieruchomościach, dla których naliczony został podatek od nieruchomości (budynku, gruntowej, rolnej, leśnej) wraz z informacją o ewentualnych zaległościach. </w:t>
            </w:r>
          </w:p>
          <w:p w:rsidR="001B58DC" w:rsidRPr="00671657" w:rsidRDefault="001B58DC" w:rsidP="00E024B7">
            <w:pPr>
              <w:tabs>
                <w:tab w:val="left" w:pos="9781"/>
              </w:tabs>
              <w:rPr>
                <w:rFonts w:ascii="Arial" w:eastAsia="Calibri" w:hAnsi="Arial" w:cs="Arial"/>
                <w:sz w:val="16"/>
                <w:szCs w:val="16"/>
              </w:rPr>
            </w:pPr>
          </w:p>
          <w:p w:rsidR="001B58DC" w:rsidRPr="00671657" w:rsidRDefault="001B58DC" w:rsidP="00E024B7">
            <w:pPr>
              <w:tabs>
                <w:tab w:val="left" w:pos="9781"/>
              </w:tabs>
              <w:rPr>
                <w:rFonts w:ascii="Arial" w:eastAsia="Calibri" w:hAnsi="Arial" w:cs="Arial"/>
                <w:sz w:val="16"/>
                <w:szCs w:val="16"/>
                <w:highlight w:val="yellow"/>
              </w:rPr>
            </w:pPr>
            <w:r w:rsidRPr="00671657">
              <w:rPr>
                <w:rFonts w:ascii="Arial" w:eastAsia="Calibri" w:hAnsi="Arial" w:cs="Arial"/>
                <w:sz w:val="16"/>
                <w:szCs w:val="16"/>
              </w:rPr>
              <w:t>Prezentacja w Systemie danych osobowych tylko dla uprawnionych użytkowników.</w:t>
            </w:r>
          </w:p>
        </w:tc>
        <w:tc>
          <w:tcPr>
            <w:tcW w:w="1088" w:type="dxa"/>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Firebird</w:t>
            </w:r>
          </w:p>
        </w:tc>
        <w:tc>
          <w:tcPr>
            <w:tcW w:w="1593"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 xml:space="preserve">Pobieranie </w:t>
            </w:r>
            <w:r w:rsidR="00827024">
              <w:rPr>
                <w:rFonts w:ascii="Arial" w:eastAsia="Calibri" w:hAnsi="Arial" w:cs="Arial"/>
                <w:sz w:val="16"/>
                <w:szCs w:val="16"/>
              </w:rPr>
              <w:t>danych celem ich wizualizacji w </w:t>
            </w:r>
            <w:r w:rsidRPr="00671657">
              <w:rPr>
                <w:rFonts w:ascii="Arial" w:eastAsia="Calibri" w:hAnsi="Arial" w:cs="Arial"/>
                <w:sz w:val="16"/>
                <w:szCs w:val="16"/>
              </w:rPr>
              <w:t>Systemie poprzez cykliczną różnicową replikację on-line z</w:t>
            </w:r>
            <w:r w:rsidR="00091046">
              <w:rPr>
                <w:rFonts w:ascii="Arial" w:eastAsia="Calibri" w:hAnsi="Arial" w:cs="Arial"/>
                <w:sz w:val="16"/>
                <w:szCs w:val="16"/>
              </w:rPr>
              <w:t> </w:t>
            </w:r>
            <w:bookmarkStart w:id="965" w:name="_GoBack"/>
            <w:bookmarkEnd w:id="965"/>
            <w:r w:rsidRPr="00671657">
              <w:rPr>
                <w:rFonts w:ascii="Arial" w:eastAsia="Calibri" w:hAnsi="Arial" w:cs="Arial"/>
                <w:sz w:val="16"/>
                <w:szCs w:val="16"/>
              </w:rPr>
              <w:t>systemu źródłowego lub poprzez usługi sieciowe.</w:t>
            </w:r>
          </w:p>
          <w:p w:rsidR="001B58DC" w:rsidRPr="00671657" w:rsidRDefault="001B58DC" w:rsidP="00E024B7">
            <w:pPr>
              <w:tabs>
                <w:tab w:val="left" w:pos="9781"/>
              </w:tabs>
              <w:rPr>
                <w:rFonts w:ascii="Arial" w:eastAsia="Calibri" w:hAnsi="Arial" w:cs="Arial"/>
                <w:sz w:val="16"/>
                <w:szCs w:val="16"/>
              </w:rPr>
            </w:pPr>
          </w:p>
        </w:tc>
      </w:tr>
      <w:tr w:rsidR="001B58DC" w:rsidRPr="00F30BCF" w:rsidTr="001104A5">
        <w:tc>
          <w:tcPr>
            <w:tcW w:w="534" w:type="dxa"/>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12</w:t>
            </w:r>
          </w:p>
        </w:tc>
        <w:tc>
          <w:tcPr>
            <w:tcW w:w="1134"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hAnsi="Arial" w:cs="Arial"/>
                <w:sz w:val="16"/>
                <w:szCs w:val="16"/>
              </w:rPr>
              <w:t>ZGM, ZZM, GK</w:t>
            </w:r>
          </w:p>
        </w:tc>
        <w:tc>
          <w:tcPr>
            <w:tcW w:w="1251"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Navicar</w:t>
            </w:r>
          </w:p>
        </w:tc>
        <w:tc>
          <w:tcPr>
            <w:tcW w:w="1035"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Navisoft</w:t>
            </w:r>
          </w:p>
        </w:tc>
        <w:tc>
          <w:tcPr>
            <w:tcW w:w="2675"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Dane o lokalizacjach pojazdów danych JOM.</w:t>
            </w:r>
          </w:p>
        </w:tc>
        <w:tc>
          <w:tcPr>
            <w:tcW w:w="1088" w:type="dxa"/>
          </w:tcPr>
          <w:p w:rsidR="001B58DC" w:rsidRPr="00671657" w:rsidRDefault="001B58DC" w:rsidP="00E024B7">
            <w:pPr>
              <w:tabs>
                <w:tab w:val="left" w:pos="9781"/>
              </w:tabs>
              <w:rPr>
                <w:rFonts w:ascii="Arial" w:eastAsia="Calibri" w:hAnsi="Arial" w:cs="Arial"/>
                <w:sz w:val="16"/>
                <w:szCs w:val="16"/>
              </w:rPr>
            </w:pPr>
            <w:r w:rsidRPr="00671657">
              <w:rPr>
                <w:rFonts w:ascii="Arial" w:hAnsi="Arial" w:cs="Arial"/>
                <w:sz w:val="16"/>
                <w:szCs w:val="16"/>
              </w:rPr>
              <w:t>dane on-line</w:t>
            </w:r>
          </w:p>
        </w:tc>
        <w:tc>
          <w:tcPr>
            <w:tcW w:w="1593"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 xml:space="preserve">Pobieranie </w:t>
            </w:r>
            <w:r w:rsidR="00827024">
              <w:rPr>
                <w:rFonts w:ascii="Arial" w:eastAsia="Calibri" w:hAnsi="Arial" w:cs="Arial"/>
                <w:sz w:val="16"/>
                <w:szCs w:val="16"/>
              </w:rPr>
              <w:t>danych celem ich wizualizacji w </w:t>
            </w:r>
            <w:r w:rsidRPr="00671657">
              <w:rPr>
                <w:rFonts w:ascii="Arial" w:eastAsia="Calibri" w:hAnsi="Arial" w:cs="Arial"/>
                <w:sz w:val="16"/>
                <w:szCs w:val="16"/>
              </w:rPr>
              <w:t>Systemie poprzez cykliczną różnicową replikację on-line z</w:t>
            </w:r>
            <w:r w:rsidR="00091046">
              <w:rPr>
                <w:rFonts w:ascii="Arial" w:eastAsia="Calibri" w:hAnsi="Arial" w:cs="Arial"/>
                <w:sz w:val="16"/>
                <w:szCs w:val="16"/>
              </w:rPr>
              <w:t> </w:t>
            </w:r>
            <w:r w:rsidRPr="00671657">
              <w:rPr>
                <w:rFonts w:ascii="Arial" w:eastAsia="Calibri" w:hAnsi="Arial" w:cs="Arial"/>
                <w:sz w:val="16"/>
                <w:szCs w:val="16"/>
              </w:rPr>
              <w:t>systemu źródłowego lub poprzez usługi sieciowe.</w:t>
            </w:r>
          </w:p>
          <w:p w:rsidR="001B58DC" w:rsidRPr="00671657" w:rsidRDefault="001B58DC" w:rsidP="00E024B7">
            <w:pPr>
              <w:tabs>
                <w:tab w:val="left" w:pos="9781"/>
              </w:tabs>
              <w:rPr>
                <w:rFonts w:ascii="Arial" w:eastAsia="Calibri" w:hAnsi="Arial" w:cs="Arial"/>
                <w:sz w:val="16"/>
                <w:szCs w:val="16"/>
              </w:rPr>
            </w:pPr>
          </w:p>
        </w:tc>
      </w:tr>
      <w:tr w:rsidR="001B58DC" w:rsidRPr="00F30BCF" w:rsidTr="001104A5">
        <w:trPr>
          <w:cantSplit/>
        </w:trPr>
        <w:tc>
          <w:tcPr>
            <w:tcW w:w="534" w:type="dxa"/>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13</w:t>
            </w:r>
          </w:p>
        </w:tc>
        <w:tc>
          <w:tcPr>
            <w:tcW w:w="1134"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RSK</w:t>
            </w:r>
          </w:p>
        </w:tc>
        <w:tc>
          <w:tcPr>
            <w:tcW w:w="1251"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My Car</w:t>
            </w:r>
          </w:p>
        </w:tc>
        <w:tc>
          <w:tcPr>
            <w:tcW w:w="1035" w:type="dxa"/>
            <w:shd w:val="clear" w:color="auto" w:fill="auto"/>
          </w:tcPr>
          <w:p w:rsidR="001B58DC" w:rsidRPr="00061EFF" w:rsidRDefault="001B58DC" w:rsidP="00E024B7">
            <w:pPr>
              <w:tabs>
                <w:tab w:val="left" w:pos="9781"/>
              </w:tabs>
              <w:rPr>
                <w:rFonts w:ascii="Arial" w:eastAsia="Calibri" w:hAnsi="Arial" w:cs="Arial"/>
                <w:sz w:val="16"/>
                <w:szCs w:val="16"/>
              </w:rPr>
            </w:pPr>
            <w:r w:rsidRPr="00061EFF">
              <w:rPr>
                <w:rFonts w:ascii="Arial" w:hAnsi="Arial" w:cs="Arial"/>
                <w:sz w:val="16"/>
                <w:szCs w:val="16"/>
              </w:rPr>
              <w:t>TECOM-RADOM</w:t>
            </w:r>
          </w:p>
        </w:tc>
        <w:tc>
          <w:tcPr>
            <w:tcW w:w="2675"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 xml:space="preserve">Dane o </w:t>
            </w:r>
            <w:r>
              <w:rPr>
                <w:rFonts w:ascii="Arial" w:eastAsia="Calibri" w:hAnsi="Arial" w:cs="Arial"/>
                <w:sz w:val="16"/>
                <w:szCs w:val="16"/>
              </w:rPr>
              <w:t>lokalizacjach pojazdów</w:t>
            </w:r>
            <w:r w:rsidRPr="00671657">
              <w:rPr>
                <w:rFonts w:ascii="Arial" w:eastAsia="Calibri" w:hAnsi="Arial" w:cs="Arial"/>
                <w:sz w:val="16"/>
                <w:szCs w:val="16"/>
              </w:rPr>
              <w:t xml:space="preserve"> z RSK</w:t>
            </w:r>
          </w:p>
        </w:tc>
        <w:tc>
          <w:tcPr>
            <w:tcW w:w="1088" w:type="dxa"/>
          </w:tcPr>
          <w:p w:rsidR="001B58DC" w:rsidRPr="00671657" w:rsidRDefault="001B58DC" w:rsidP="00E024B7">
            <w:pPr>
              <w:tabs>
                <w:tab w:val="left" w:pos="9781"/>
              </w:tabs>
              <w:rPr>
                <w:rFonts w:ascii="Arial" w:eastAsia="Calibri" w:hAnsi="Arial" w:cs="Arial"/>
                <w:sz w:val="16"/>
                <w:szCs w:val="16"/>
              </w:rPr>
            </w:pPr>
            <w:r w:rsidRPr="00671657">
              <w:rPr>
                <w:rFonts w:ascii="Arial" w:hAnsi="Arial" w:cs="Arial"/>
                <w:sz w:val="16"/>
                <w:szCs w:val="16"/>
              </w:rPr>
              <w:t>dane on-line</w:t>
            </w:r>
          </w:p>
        </w:tc>
        <w:tc>
          <w:tcPr>
            <w:tcW w:w="1593" w:type="dxa"/>
            <w:shd w:val="clear" w:color="auto" w:fill="auto"/>
          </w:tcPr>
          <w:p w:rsidR="001B58DC" w:rsidRPr="00671657" w:rsidRDefault="001B58DC" w:rsidP="00E024B7">
            <w:pPr>
              <w:tabs>
                <w:tab w:val="left" w:pos="9781"/>
              </w:tabs>
              <w:rPr>
                <w:rFonts w:ascii="Arial" w:eastAsia="Calibri" w:hAnsi="Arial" w:cs="Arial"/>
                <w:sz w:val="16"/>
                <w:szCs w:val="16"/>
              </w:rPr>
            </w:pPr>
            <w:r w:rsidRPr="00671657">
              <w:rPr>
                <w:rFonts w:ascii="Arial" w:eastAsia="Calibri" w:hAnsi="Arial" w:cs="Arial"/>
                <w:sz w:val="16"/>
                <w:szCs w:val="16"/>
              </w:rPr>
              <w:t xml:space="preserve">Pobieranie </w:t>
            </w:r>
            <w:r w:rsidR="00827024">
              <w:rPr>
                <w:rFonts w:ascii="Arial" w:eastAsia="Calibri" w:hAnsi="Arial" w:cs="Arial"/>
                <w:sz w:val="16"/>
                <w:szCs w:val="16"/>
              </w:rPr>
              <w:t>danych celem ich wizualizacji w </w:t>
            </w:r>
            <w:r w:rsidRPr="00671657">
              <w:rPr>
                <w:rFonts w:ascii="Arial" w:eastAsia="Calibri" w:hAnsi="Arial" w:cs="Arial"/>
                <w:sz w:val="16"/>
                <w:szCs w:val="16"/>
              </w:rPr>
              <w:t>Systemie poprzez cykliczną różnicową replikację on-line z</w:t>
            </w:r>
            <w:r w:rsidR="00091046">
              <w:rPr>
                <w:rFonts w:ascii="Arial" w:eastAsia="Calibri" w:hAnsi="Arial" w:cs="Arial"/>
                <w:sz w:val="16"/>
                <w:szCs w:val="16"/>
              </w:rPr>
              <w:t> </w:t>
            </w:r>
            <w:r w:rsidRPr="00671657">
              <w:rPr>
                <w:rFonts w:ascii="Arial" w:eastAsia="Calibri" w:hAnsi="Arial" w:cs="Arial"/>
                <w:sz w:val="16"/>
                <w:szCs w:val="16"/>
              </w:rPr>
              <w:t>systemu źródłowego lub poprzez usługi sieciowe.</w:t>
            </w:r>
          </w:p>
          <w:p w:rsidR="001B58DC" w:rsidRPr="00671657" w:rsidRDefault="001B58DC" w:rsidP="00E024B7">
            <w:pPr>
              <w:tabs>
                <w:tab w:val="left" w:pos="9781"/>
              </w:tabs>
              <w:rPr>
                <w:rFonts w:ascii="Arial" w:eastAsia="Calibri" w:hAnsi="Arial" w:cs="Arial"/>
                <w:sz w:val="16"/>
                <w:szCs w:val="16"/>
              </w:rPr>
            </w:pPr>
          </w:p>
        </w:tc>
      </w:tr>
    </w:tbl>
    <w:p w:rsidR="001B58DC" w:rsidRPr="00F30BCF" w:rsidRDefault="001B58DC" w:rsidP="001B58DC">
      <w:pPr>
        <w:tabs>
          <w:tab w:val="left" w:pos="9781"/>
        </w:tabs>
        <w:jc w:val="center"/>
        <w:rPr>
          <w:rFonts w:ascii="Arial" w:hAnsi="Arial" w:cs="Arial"/>
          <w:sz w:val="22"/>
        </w:rPr>
      </w:pPr>
    </w:p>
    <w:p w:rsidR="001B58DC" w:rsidRPr="00F30BCF" w:rsidRDefault="001B58DC" w:rsidP="001B58DC">
      <w:pPr>
        <w:tabs>
          <w:tab w:val="left" w:pos="9781"/>
        </w:tabs>
        <w:jc w:val="center"/>
        <w:rPr>
          <w:rFonts w:ascii="Arial" w:hAnsi="Arial" w:cs="Arial"/>
          <w:sz w:val="22"/>
        </w:rPr>
      </w:pPr>
    </w:p>
    <w:p w:rsidR="001B58DC" w:rsidRPr="00537ED3" w:rsidRDefault="001B58DC" w:rsidP="001B58DC">
      <w:pPr>
        <w:pStyle w:val="Tekstpodstawowy2"/>
      </w:pPr>
      <w:r w:rsidRPr="0080299F">
        <w:t xml:space="preserve">W związku z powyższym wymaga się od Wykonawcy odpowiedniego zaprojektowania replikacji/ usług pomiędzy Systemem i systemami źródłowymi. Dopuszcza się stosowanie różnych metod replikacji, np.: pełnej, przyrostowej, z wykorzystaniem zmaterializowanych widoków, usług </w:t>
      </w:r>
      <w:r>
        <w:t xml:space="preserve">sieciowych(np. </w:t>
      </w:r>
      <w:r w:rsidRPr="0080299F">
        <w:t>WebService</w:t>
      </w:r>
      <w:r w:rsidR="00681DE7">
        <w:t>)</w:t>
      </w:r>
      <w:r w:rsidRPr="0080299F">
        <w:t>, przyjmując jednak zasadę, że decydującymi czynnikami o</w:t>
      </w:r>
      <w:r>
        <w:t> </w:t>
      </w:r>
      <w:r w:rsidRPr="0080299F">
        <w:t>wyborze metody są: bezpieczeństwo i stabilność systemów oraz szybkość i</w:t>
      </w:r>
      <w:r>
        <w:t> </w:t>
      </w:r>
      <w:r w:rsidRPr="0080299F">
        <w:t xml:space="preserve">automatyzm działania procedury. </w:t>
      </w:r>
    </w:p>
    <w:p w:rsidR="001B58DC" w:rsidRDefault="001B58DC" w:rsidP="001B58DC">
      <w:pPr>
        <w:pStyle w:val="Tekstpodstawowy2"/>
      </w:pPr>
      <w:r>
        <w:rPr>
          <w:szCs w:val="24"/>
        </w:rPr>
        <w:t>W każdym z przypadków integracji, dane źródłowe trafiać mają do dedykowanych schematów bazy danych Systemu</w:t>
      </w:r>
      <w:r w:rsidRPr="00C22DD7">
        <w:rPr>
          <w:szCs w:val="24"/>
        </w:rPr>
        <w:t>. R</w:t>
      </w:r>
      <w:r w:rsidRPr="00C22DD7">
        <w:t>ozwój i dostosowanie system</w:t>
      </w:r>
      <w:r>
        <w:t xml:space="preserve">ów źródłowych w zakresie </w:t>
      </w:r>
      <w:r w:rsidRPr="00C22DD7">
        <w:t>funkcjonalnoś</w:t>
      </w:r>
      <w:r w:rsidRPr="00BA5493">
        <w:t>ci umożliwiające wprowadzanie informacji geokodujących prowadzone sprawy (np. numer działki ewidencyjnej, czy adres nier</w:t>
      </w:r>
      <w:r w:rsidRPr="00C22DD7">
        <w:t>uchomości) realizowany będzie samodzielnie przez Zamawiającego w trybie i terminach umożliwiających Wykonawcy realizowanie wymaganych prac wdrożeniowych.</w:t>
      </w:r>
    </w:p>
    <w:p w:rsidR="001B58DC" w:rsidRPr="008A2E06" w:rsidRDefault="001B58DC" w:rsidP="001B58DC">
      <w:pPr>
        <w:pStyle w:val="Tekstpodstawowy"/>
        <w:tabs>
          <w:tab w:val="left" w:pos="9781"/>
        </w:tabs>
        <w:spacing w:line="312" w:lineRule="auto"/>
        <w:ind w:firstLine="576"/>
        <w:jc w:val="both"/>
        <w:rPr>
          <w:rFonts w:cs="Arial"/>
          <w:sz w:val="22"/>
          <w:szCs w:val="22"/>
        </w:rPr>
      </w:pPr>
      <w:r w:rsidRPr="00BA5493">
        <w:rPr>
          <w:rFonts w:cs="Arial"/>
          <w:sz w:val="22"/>
          <w:szCs w:val="22"/>
        </w:rPr>
        <w:t xml:space="preserve">Niezależnie od powyższego wykazu, </w:t>
      </w:r>
      <w:r>
        <w:rPr>
          <w:rFonts w:cs="Arial"/>
          <w:sz w:val="22"/>
          <w:szCs w:val="22"/>
        </w:rPr>
        <w:t>System</w:t>
      </w:r>
      <w:r w:rsidRPr="00BA5493">
        <w:rPr>
          <w:rFonts w:cs="Arial"/>
          <w:sz w:val="22"/>
          <w:szCs w:val="22"/>
        </w:rPr>
        <w:t xml:space="preserve"> powinien być otwarty na integrację</w:t>
      </w:r>
      <w:r w:rsidRPr="00BA5493">
        <w:rPr>
          <w:rFonts w:cs="Arial"/>
          <w:sz w:val="22"/>
          <w:szCs w:val="22"/>
        </w:rPr>
        <w:br/>
        <w:t xml:space="preserve">z dowolnym systemem za pomocą </w:t>
      </w:r>
      <w:r>
        <w:rPr>
          <w:rFonts w:cs="Arial"/>
          <w:sz w:val="22"/>
          <w:szCs w:val="22"/>
        </w:rPr>
        <w:t xml:space="preserve">zaimplementowanych w nim </w:t>
      </w:r>
      <w:r w:rsidRPr="00BA5493">
        <w:rPr>
          <w:rFonts w:cs="Arial"/>
          <w:sz w:val="22"/>
          <w:szCs w:val="22"/>
        </w:rPr>
        <w:t>interfejsów (co najmniej w</w:t>
      </w:r>
      <w:r>
        <w:rPr>
          <w:rFonts w:cs="Arial"/>
          <w:sz w:val="22"/>
          <w:szCs w:val="22"/>
        </w:rPr>
        <w:t> </w:t>
      </w:r>
      <w:r w:rsidRPr="00BA5493">
        <w:rPr>
          <w:rFonts w:cs="Arial"/>
          <w:sz w:val="22"/>
          <w:szCs w:val="22"/>
        </w:rPr>
        <w:t>formacie XML, JSON) i usług wymiany danych (co najmniej usługi typu WebService).</w:t>
      </w:r>
    </w:p>
    <w:p w:rsidR="001B58DC" w:rsidRDefault="001B58DC" w:rsidP="001104A5">
      <w:pPr>
        <w:pStyle w:val="Nagwek4"/>
      </w:pPr>
      <w:bookmarkStart w:id="966" w:name="_Toc20899837"/>
      <w:r>
        <w:t>Udostępniania mapy innym aplikacjom</w:t>
      </w:r>
      <w:bookmarkEnd w:id="966"/>
    </w:p>
    <w:p w:rsidR="001B58DC" w:rsidRDefault="001B58DC" w:rsidP="001B58DC">
      <w:pPr>
        <w:pStyle w:val="Tekstpodstawowy2"/>
        <w:ind w:firstLine="0"/>
      </w:pPr>
      <w:r>
        <w:t>System musi posiadać następujące  funkcjonalności udostępniania mapy innym aplikacjom:</w:t>
      </w:r>
    </w:p>
    <w:p w:rsidR="001B58DC" w:rsidRDefault="001B58DC" w:rsidP="003C2A16">
      <w:pPr>
        <w:pStyle w:val="Tekstpodstawowy2"/>
        <w:numPr>
          <w:ilvl w:val="0"/>
          <w:numId w:val="91"/>
        </w:numPr>
        <w:ind w:left="720"/>
      </w:pPr>
      <w:r>
        <w:t>wywołania przez dedykowane API (sterowane z poziomu JavaScript, a zaleca się także dodatkowo sterowanie typu GET) okna mapy z innych aplikacji, a następnie umożliwienie użytkownikowi wskazania na mapie dowolnego miejsca (punktu) i przesłanie jego współrzędnych (x</w:t>
      </w:r>
      <w:r w:rsidR="00BA3DA4">
        <w:t xml:space="preserve">,y i geometrii z Systemu) oraz </w:t>
      </w:r>
      <w:r>
        <w:t>najbliżej położonego punktu adresowego (nazwa ulicy nr budynku) z war</w:t>
      </w:r>
      <w:r w:rsidR="00BA3DA4">
        <w:t xml:space="preserve">stwy ulic/adresów do aplikacji </w:t>
      </w:r>
      <w:r>
        <w:t>wywołującej. M</w:t>
      </w:r>
      <w:r w:rsidRPr="00BA5493">
        <w:t xml:space="preserve">apa w </w:t>
      </w:r>
      <w:r>
        <w:t>wywołanym</w:t>
      </w:r>
      <w:r w:rsidRPr="00BA5493">
        <w:t xml:space="preserve"> oknie </w:t>
      </w:r>
      <w:r>
        <w:t>powinna być</w:t>
      </w:r>
      <w:r w:rsidRPr="00BA5493">
        <w:t xml:space="preserve"> interaktywna i ofer</w:t>
      </w:r>
      <w:r>
        <w:t>ować</w:t>
      </w:r>
      <w:r w:rsidRPr="00BA5493">
        <w:t xml:space="preserve"> użytkownikowi podstawowe narzędzia nawigac</w:t>
      </w:r>
      <w:r>
        <w:t>yjne,</w:t>
      </w:r>
    </w:p>
    <w:p w:rsidR="001B58DC" w:rsidRPr="00671657" w:rsidRDefault="001B58DC" w:rsidP="003C2A16">
      <w:pPr>
        <w:pStyle w:val="Tekstpodstawowy2"/>
        <w:numPr>
          <w:ilvl w:val="0"/>
          <w:numId w:val="91"/>
        </w:numPr>
        <w:ind w:left="720"/>
      </w:pPr>
      <w:r>
        <w:t>osadzenie</w:t>
      </w:r>
      <w:r w:rsidRPr="00BA5493">
        <w:t xml:space="preserve"> przez dedykowane API (sterowanie z poziomu JavaScript, a zaleca się także dodatkowo sterowanie poprzez zapytania typu GET) wycinka mapy </w:t>
      </w:r>
      <w:r>
        <w:t>zawierającego</w:t>
      </w:r>
      <w:r w:rsidRPr="00BA5493">
        <w:t xml:space="preserve"> wybran</w:t>
      </w:r>
      <w:r>
        <w:t>e</w:t>
      </w:r>
      <w:r w:rsidRPr="00BA5493">
        <w:t xml:space="preserve"> przez administratora warstw</w:t>
      </w:r>
      <w:r>
        <w:t>y</w:t>
      </w:r>
      <w:r w:rsidRPr="00BA5493">
        <w:t xml:space="preserve"> tematyczni</w:t>
      </w:r>
      <w:r>
        <w:t>e</w:t>
      </w:r>
      <w:r w:rsidRPr="00BA5493">
        <w:t xml:space="preserve"> (np. lokalizacja imprez w trakcie Dni Rybnika) w innych serwisach WWW</w:t>
      </w:r>
      <w:r w:rsidR="00681DE7">
        <w:t>.</w:t>
      </w:r>
      <w:r w:rsidRPr="00BA5493">
        <w:t xml:space="preserve"> </w:t>
      </w:r>
      <w:r>
        <w:t>M</w:t>
      </w:r>
      <w:r w:rsidRPr="00BA5493">
        <w:t xml:space="preserve">apa w osadzonym oknie </w:t>
      </w:r>
      <w:r>
        <w:t>powinna być</w:t>
      </w:r>
      <w:r w:rsidRPr="00BA5493">
        <w:t xml:space="preserve"> interaktywna i ofer</w:t>
      </w:r>
      <w:r>
        <w:t>ować</w:t>
      </w:r>
      <w:r w:rsidRPr="00BA5493">
        <w:t xml:space="preserve"> użytkownikowi podstawowe narzędzia nawigac</w:t>
      </w:r>
      <w:r>
        <w:t>yjne.</w:t>
      </w:r>
    </w:p>
    <w:p w:rsidR="001B58DC" w:rsidRPr="00BA5493" w:rsidRDefault="001B58DC" w:rsidP="001104A5">
      <w:pPr>
        <w:pStyle w:val="Nagwek3"/>
      </w:pPr>
      <w:bookmarkStart w:id="967" w:name="_Toc20899838"/>
      <w:r>
        <w:t>Wymagania wydajnościowe</w:t>
      </w:r>
      <w:bookmarkEnd w:id="967"/>
    </w:p>
    <w:p w:rsidR="0059158F" w:rsidRDefault="0059158F" w:rsidP="001B58DC">
      <w:pPr>
        <w:pStyle w:val="Tekstpodstawowy2"/>
      </w:pPr>
      <w:r>
        <w:t xml:space="preserve">Dostarczone </w:t>
      </w:r>
      <w:r w:rsidR="008B3B9C">
        <w:t>rozwiązanie</w:t>
      </w:r>
      <w:r>
        <w:t xml:space="preserve"> ma zapewniać wysoką dostępność, niską awaryjność</w:t>
      </w:r>
      <w:r w:rsidRPr="0059158F">
        <w:t xml:space="preserve"> </w:t>
      </w:r>
      <w:r>
        <w:t xml:space="preserve">i wysoką </w:t>
      </w:r>
      <w:r w:rsidR="00D40E35">
        <w:t>wydajność Systemu.</w:t>
      </w:r>
    </w:p>
    <w:p w:rsidR="008A3516" w:rsidRPr="0059158F" w:rsidRDefault="001B58DC" w:rsidP="001B58DC">
      <w:pPr>
        <w:pStyle w:val="Tekstpodstawowy2"/>
      </w:pPr>
      <w:r w:rsidRPr="0059158F">
        <w:t>Zamawiający wymaga, aby wdrożony System charakteryzowa</w:t>
      </w:r>
      <w:r w:rsidR="00E024B7" w:rsidRPr="0059158F">
        <w:t>ł się dostępnością klasy 2</w:t>
      </w:r>
      <w:r w:rsidR="008A3516" w:rsidRPr="0059158F">
        <w:t xml:space="preserve"> </w:t>
      </w:r>
      <w:r w:rsidR="00E024B7" w:rsidRPr="0059158F">
        <w:t>- Managed</w:t>
      </w:r>
      <w:r w:rsidRPr="0059158F">
        <w:t xml:space="preserve"> (99%), to znaczy</w:t>
      </w:r>
      <w:r w:rsidR="008A3516" w:rsidRPr="0059158F">
        <w:t xml:space="preserve"> czas, w którym System będzie </w:t>
      </w:r>
      <w:r w:rsidR="0059158F">
        <w:t xml:space="preserve">niedostępny </w:t>
      </w:r>
      <w:r w:rsidRPr="0059158F">
        <w:t>nie może przekroczyć 5000 min (3 dni 11 godz. 20 min.) w skali roku kalendarzowego.</w:t>
      </w:r>
    </w:p>
    <w:p w:rsidR="001B58DC" w:rsidRPr="0059158F" w:rsidRDefault="008A3516" w:rsidP="001B58DC">
      <w:pPr>
        <w:pStyle w:val="Tekstpodstawowy2"/>
      </w:pPr>
      <w:r w:rsidRPr="0059158F">
        <w:t xml:space="preserve">Dla użytkowników wewnętrznych </w:t>
      </w:r>
      <w:r w:rsidR="0059158F" w:rsidRPr="0059158F">
        <w:t>p</w:t>
      </w:r>
      <w:r w:rsidR="001B58DC" w:rsidRPr="0059158F">
        <w:t>o</w:t>
      </w:r>
      <w:r w:rsidR="0059158F" w:rsidRPr="0059158F">
        <w:t>wyższy poziom</w:t>
      </w:r>
      <w:r w:rsidR="001B58DC" w:rsidRPr="0059158F">
        <w:t xml:space="preserve"> dostępności </w:t>
      </w:r>
      <w:r w:rsidR="0059158F" w:rsidRPr="0059158F">
        <w:t xml:space="preserve">jest wymagany </w:t>
      </w:r>
      <w:r w:rsidR="0059158F">
        <w:t>w </w:t>
      </w:r>
      <w:r w:rsidR="001B58DC" w:rsidRPr="0059158F">
        <w:t xml:space="preserve">godzinach </w:t>
      </w:r>
      <w:r w:rsidR="0059158F" w:rsidRPr="0059158F">
        <w:t>od 6.00 do 18.00</w:t>
      </w:r>
      <w:r w:rsidR="00D40E35">
        <w:t>.</w:t>
      </w:r>
    </w:p>
    <w:p w:rsidR="001B58DC" w:rsidRDefault="001B58DC" w:rsidP="001B58DC">
      <w:pPr>
        <w:pStyle w:val="Tekstpodstawowy"/>
        <w:ind w:firstLine="360"/>
        <w:jc w:val="both"/>
        <w:rPr>
          <w:rFonts w:cs="Arial"/>
          <w:sz w:val="22"/>
          <w:szCs w:val="22"/>
        </w:rPr>
      </w:pPr>
    </w:p>
    <w:p w:rsidR="001B58DC" w:rsidRPr="00124F57" w:rsidRDefault="001B58DC" w:rsidP="001B58DC">
      <w:pPr>
        <w:pStyle w:val="Tekstpodstawowy2"/>
        <w:ind w:firstLine="0"/>
      </w:pPr>
      <w:r>
        <w:t>System</w:t>
      </w:r>
      <w:r w:rsidRPr="00124F57">
        <w:t xml:space="preserve"> ma gwarantować następujące parametry wydajnościowe:</w:t>
      </w:r>
    </w:p>
    <w:p w:rsidR="001B58DC" w:rsidRDefault="001B58DC" w:rsidP="003C2A16">
      <w:pPr>
        <w:pStyle w:val="Tekstpodstawowy2"/>
        <w:numPr>
          <w:ilvl w:val="0"/>
          <w:numId w:val="92"/>
        </w:numPr>
      </w:pPr>
      <w:r w:rsidRPr="00124F57">
        <w:t xml:space="preserve">replikację do </w:t>
      </w:r>
      <w:r>
        <w:t xml:space="preserve">centralnej bazy </w:t>
      </w:r>
      <w:r w:rsidRPr="00124F57">
        <w:t xml:space="preserve">Systemu wszystkich danych bieżących z systemów </w:t>
      </w:r>
      <w:r w:rsidR="00A55422">
        <w:t>wskazanych w tab.13</w:t>
      </w:r>
      <w:r w:rsidRPr="004E3523">
        <w:t xml:space="preserve"> rozdziału </w:t>
      </w:r>
      <w:r w:rsidR="001474B9">
        <w:fldChar w:fldCharType="begin"/>
      </w:r>
      <w:r w:rsidR="00A55422">
        <w:instrText xml:space="preserve"> REF _Ref9241853 \r \h </w:instrText>
      </w:r>
      <w:r w:rsidR="001474B9">
        <w:fldChar w:fldCharType="separate"/>
      </w:r>
      <w:r w:rsidR="001C744E">
        <w:t>2.3.9.2</w:t>
      </w:r>
      <w:r w:rsidR="001474B9">
        <w:fldChar w:fldCharType="end"/>
      </w:r>
      <w:r w:rsidR="00A55422">
        <w:t xml:space="preserve"> </w:t>
      </w:r>
      <w:r>
        <w:t xml:space="preserve">dla </w:t>
      </w:r>
      <w:r w:rsidRPr="00124F57">
        <w:t xml:space="preserve">całego obszaru miasta Rybnik, w czasie nie </w:t>
      </w:r>
      <w:r w:rsidRPr="002D28F8">
        <w:t>przekraczającym 8 godzin</w:t>
      </w:r>
      <w:r w:rsidR="008B3B9C">
        <w:t>,</w:t>
      </w:r>
    </w:p>
    <w:p w:rsidR="001B58DC" w:rsidRDefault="001B58DC" w:rsidP="003C2A16">
      <w:pPr>
        <w:pStyle w:val="Tekstpodstawowy2"/>
        <w:numPr>
          <w:ilvl w:val="0"/>
          <w:numId w:val="92"/>
        </w:numPr>
      </w:pPr>
      <w:r>
        <w:t>repliki powinny spełniać następujące założenia:</w:t>
      </w:r>
    </w:p>
    <w:p w:rsidR="001B58DC" w:rsidRDefault="001B58DC" w:rsidP="003C2A16">
      <w:pPr>
        <w:pStyle w:val="Tekstpodstawowy2"/>
        <w:numPr>
          <w:ilvl w:val="1"/>
          <w:numId w:val="92"/>
        </w:numPr>
      </w:pPr>
      <w:r>
        <w:t xml:space="preserve">być wykonywane </w:t>
      </w:r>
      <w:r w:rsidRPr="00BA5493">
        <w:t>w trybie nocnym,</w:t>
      </w:r>
    </w:p>
    <w:p w:rsidR="001B58DC" w:rsidRDefault="001B58DC" w:rsidP="003C2A16">
      <w:pPr>
        <w:pStyle w:val="Tekstpodstawowy2"/>
        <w:numPr>
          <w:ilvl w:val="1"/>
          <w:numId w:val="92"/>
        </w:numPr>
      </w:pPr>
      <w:r w:rsidRPr="00BA5493">
        <w:t>serwery źródłow</w:t>
      </w:r>
      <w:r>
        <w:t xml:space="preserve">y i </w:t>
      </w:r>
      <w:r w:rsidRPr="00BA5493">
        <w:t>docelowy nie mogą być na potrzeby replikacji blokowane/wyłączane,</w:t>
      </w:r>
    </w:p>
    <w:p w:rsidR="001B58DC" w:rsidRPr="00BA5493" w:rsidRDefault="001B58DC" w:rsidP="003C2A16">
      <w:pPr>
        <w:pStyle w:val="Tekstpodstawowy2"/>
        <w:numPr>
          <w:ilvl w:val="0"/>
          <w:numId w:val="92"/>
        </w:numPr>
      </w:pPr>
      <w:r w:rsidRPr="00124F57">
        <w:t xml:space="preserve">replikację do </w:t>
      </w:r>
      <w:r>
        <w:t xml:space="preserve">centralnej bazy </w:t>
      </w:r>
      <w:r w:rsidRPr="00124F57">
        <w:t>Systemu danych bieżących pochodzących z systemu GPUE z plików GML</w:t>
      </w:r>
      <w:r w:rsidRPr="00BA5493">
        <w:t xml:space="preserve"> (opis i dane mapowe</w:t>
      </w:r>
      <w:r>
        <w:t xml:space="preserve"> w zakresie ewidencji gruntów i budynków</w:t>
      </w:r>
      <w:r w:rsidRPr="00BA5493">
        <w:t>) w czasie nie przekraczającym łącznie 6 godzin,</w:t>
      </w:r>
    </w:p>
    <w:p w:rsidR="001B58DC" w:rsidRPr="00CB39C3" w:rsidRDefault="001B58DC" w:rsidP="003C2A16">
      <w:pPr>
        <w:pStyle w:val="Tekstpodstawowy2"/>
        <w:numPr>
          <w:ilvl w:val="0"/>
          <w:numId w:val="92"/>
        </w:numPr>
      </w:pPr>
      <w:r w:rsidRPr="002D28F8">
        <w:t>wyświetlanie w oknie mapy wszystkich obiektów znajdujących się w granicach miasta Rybnik (skala rzędu 1:100 000) w czasie</w:t>
      </w:r>
      <w:r>
        <w:t xml:space="preserve"> (średnia z 5 pomiarów wykonanych przy jednym aktywnym użytkowniku Systemu)</w:t>
      </w:r>
      <w:r w:rsidRPr="002D28F8">
        <w:t>:</w:t>
      </w:r>
    </w:p>
    <w:p w:rsidR="001B58DC" w:rsidRPr="00CB39C3" w:rsidRDefault="001B58DC" w:rsidP="003C2A16">
      <w:pPr>
        <w:pStyle w:val="Tekstpodstawowy2"/>
        <w:numPr>
          <w:ilvl w:val="1"/>
          <w:numId w:val="92"/>
        </w:numPr>
      </w:pPr>
      <w:r>
        <w:t>nie przekraczającym 3</w:t>
      </w:r>
      <w:r w:rsidRPr="002D28F8">
        <w:t xml:space="preserve"> sek. dla minimum 60.000 zamkniętych obiektów powierzchniowych (np. działki ewidencyjne),</w:t>
      </w:r>
    </w:p>
    <w:p w:rsidR="001B58DC" w:rsidRPr="00CB39C3" w:rsidRDefault="001B58DC" w:rsidP="003C2A16">
      <w:pPr>
        <w:pStyle w:val="Tekstpodstawowy2"/>
        <w:numPr>
          <w:ilvl w:val="1"/>
          <w:numId w:val="92"/>
        </w:numPr>
      </w:pPr>
      <w:r>
        <w:t>nie przekraczającym 2</w:t>
      </w:r>
      <w:r w:rsidRPr="002D28F8">
        <w:t xml:space="preserve"> sek. dla minimum 35.000 obiektów liniowych (np. sieci uzbrojenia technicznego),</w:t>
      </w:r>
    </w:p>
    <w:p w:rsidR="001B58DC" w:rsidRPr="00CB39C3" w:rsidRDefault="001B58DC" w:rsidP="003C2A16">
      <w:pPr>
        <w:pStyle w:val="Tekstpodstawowy2"/>
        <w:numPr>
          <w:ilvl w:val="1"/>
          <w:numId w:val="92"/>
        </w:numPr>
      </w:pPr>
      <w:r>
        <w:t>nie przekraczającym 2</w:t>
      </w:r>
      <w:r w:rsidRPr="002D28F8">
        <w:t xml:space="preserve"> sek. dla minimum </w:t>
      </w:r>
      <w:r w:rsidR="005B7702">
        <w:t>20.000 obiektów punktowych (np. </w:t>
      </w:r>
      <w:r w:rsidRPr="002D28F8">
        <w:t>punkty adresowe),</w:t>
      </w:r>
    </w:p>
    <w:p w:rsidR="001B58DC" w:rsidRPr="00CB39C3" w:rsidRDefault="001B58DC" w:rsidP="003C2A16">
      <w:pPr>
        <w:pStyle w:val="Tekstpodstawowy2"/>
        <w:numPr>
          <w:ilvl w:val="0"/>
          <w:numId w:val="92"/>
        </w:numPr>
      </w:pPr>
      <w:r w:rsidRPr="002D28F8">
        <w:t>wyświetlanie w oknie mapy obiektów mieszczących się na ekranie przy ustawionej skali 1:5000 (obszar minimum 1.500 m x 1.000 m) w czasie</w:t>
      </w:r>
      <w:r>
        <w:t xml:space="preserve"> (średnia z 5 pomiarów wykonanych przy jednym aktywnym użytkowniku Systemu)</w:t>
      </w:r>
      <w:r w:rsidRPr="002D28F8">
        <w:t>:</w:t>
      </w:r>
    </w:p>
    <w:p w:rsidR="001B58DC" w:rsidRPr="00CB39C3" w:rsidRDefault="001B58DC" w:rsidP="003C2A16">
      <w:pPr>
        <w:pStyle w:val="Tekstpodstawowy2"/>
        <w:numPr>
          <w:ilvl w:val="1"/>
          <w:numId w:val="92"/>
        </w:numPr>
      </w:pPr>
      <w:r w:rsidRPr="002D28F8">
        <w:t>nie przekraczającym 3 sek. z puli minimum 60.000 zamkniętych obiektów powierzchniowych</w:t>
      </w:r>
      <w:r w:rsidR="00FB756E">
        <w:t xml:space="preserve"> </w:t>
      </w:r>
      <w:r w:rsidRPr="002D28F8">
        <w:t>(np. działki ewidencyjne),</w:t>
      </w:r>
    </w:p>
    <w:p w:rsidR="001B58DC" w:rsidRPr="00CB39C3" w:rsidRDefault="001B58DC" w:rsidP="003C2A16">
      <w:pPr>
        <w:pStyle w:val="Tekstpodstawowy2"/>
        <w:numPr>
          <w:ilvl w:val="1"/>
          <w:numId w:val="92"/>
        </w:numPr>
      </w:pPr>
      <w:r w:rsidRPr="002D28F8">
        <w:t>nie przekraczającym 2 sek. z puli minimum</w:t>
      </w:r>
      <w:r w:rsidR="005B7702">
        <w:t xml:space="preserve"> 35.000 obiektów liniowych (np. </w:t>
      </w:r>
      <w:r w:rsidRPr="002D28F8">
        <w:t>sieci uzbrojenia technicznego),</w:t>
      </w:r>
    </w:p>
    <w:p w:rsidR="001B58DC" w:rsidRPr="00CB39C3" w:rsidRDefault="001B58DC" w:rsidP="003C2A16">
      <w:pPr>
        <w:pStyle w:val="Tekstpodstawowy2"/>
        <w:numPr>
          <w:ilvl w:val="1"/>
          <w:numId w:val="92"/>
        </w:numPr>
      </w:pPr>
      <w:r w:rsidRPr="002D28F8">
        <w:t xml:space="preserve">nie przekraczającym 2 sek. z puli minimum </w:t>
      </w:r>
      <w:r w:rsidR="005B7702">
        <w:t>20.000 obiektów punktowych (np. </w:t>
      </w:r>
      <w:r w:rsidRPr="002D28F8">
        <w:t>punkty adresowe),</w:t>
      </w:r>
    </w:p>
    <w:p w:rsidR="001B58DC" w:rsidRPr="00CB39C3" w:rsidRDefault="001B58DC" w:rsidP="003C2A16">
      <w:pPr>
        <w:pStyle w:val="Tekstpodstawowy2"/>
        <w:numPr>
          <w:ilvl w:val="0"/>
          <w:numId w:val="92"/>
        </w:numPr>
      </w:pPr>
      <w:r w:rsidRPr="002D28F8">
        <w:t>wyświetlanie w oknie mapy obiektów mieszczących się na ekranie przy ustawionej skali 1:1000 (obszar minimum 350 m x 200 m) w czasie</w:t>
      </w:r>
      <w:r>
        <w:t xml:space="preserve"> (średnia z 5 pomiarów wykonanych przy jednym aktywnym użytkowniku Systemu)</w:t>
      </w:r>
      <w:r w:rsidRPr="002D28F8">
        <w:t>:</w:t>
      </w:r>
    </w:p>
    <w:p w:rsidR="001B58DC" w:rsidRDefault="001B58DC" w:rsidP="003C2A16">
      <w:pPr>
        <w:pStyle w:val="Tekstpodstawowy2"/>
        <w:numPr>
          <w:ilvl w:val="1"/>
          <w:numId w:val="92"/>
        </w:numPr>
      </w:pPr>
      <w:r>
        <w:t>nie przekraczającym 3 sek. z puli minimum 60.000 zamkniętych obiektów powierzchniowych (np. działki ewidencyjne),</w:t>
      </w:r>
    </w:p>
    <w:p w:rsidR="001B58DC" w:rsidRDefault="001B58DC" w:rsidP="003C2A16">
      <w:pPr>
        <w:pStyle w:val="Tekstpodstawowy2"/>
        <w:numPr>
          <w:ilvl w:val="1"/>
          <w:numId w:val="92"/>
        </w:numPr>
      </w:pPr>
      <w:r>
        <w:t>nie przekraczającym 2 sek. z puli minimum</w:t>
      </w:r>
      <w:r w:rsidR="005B7702">
        <w:t xml:space="preserve"> 35.000 obiektów liniowych (np. </w:t>
      </w:r>
      <w:r>
        <w:t>sieci uzbrojenia technicznego),</w:t>
      </w:r>
    </w:p>
    <w:p w:rsidR="001B58DC" w:rsidRDefault="001B58DC" w:rsidP="003C2A16">
      <w:pPr>
        <w:pStyle w:val="Tekstpodstawowy2"/>
        <w:numPr>
          <w:ilvl w:val="1"/>
          <w:numId w:val="92"/>
        </w:numPr>
      </w:pPr>
      <w:r>
        <w:t xml:space="preserve">nie przekraczającym 2 sek. z puli minimum </w:t>
      </w:r>
      <w:r w:rsidR="005B7702">
        <w:t>20.000 obiektów punktowych (np. </w:t>
      </w:r>
      <w:r>
        <w:t>punkty adresowe),</w:t>
      </w:r>
    </w:p>
    <w:p w:rsidR="001B58DC" w:rsidRPr="00CB39C3" w:rsidRDefault="001B58DC" w:rsidP="003C2A16">
      <w:pPr>
        <w:pStyle w:val="Tekstpodstawowy2"/>
        <w:numPr>
          <w:ilvl w:val="0"/>
          <w:numId w:val="92"/>
        </w:numPr>
      </w:pPr>
      <w:r w:rsidRPr="002D28F8">
        <w:t>generowanie raportów dla max. 10 obiektów (z puli mi</w:t>
      </w:r>
      <w:r w:rsidR="00827024">
        <w:t>n. 60.000 dostępnych w bazie) w </w:t>
      </w:r>
      <w:r w:rsidRPr="002D28F8">
        <w:t>czasie nie przekraczającym 3 sek.</w:t>
      </w:r>
      <w:r>
        <w:t xml:space="preserve"> (średnia z 5 pomiarów wykonanych przy jednym aktywnym użytkowniku Systemu)</w:t>
      </w:r>
      <w:r w:rsidRPr="002D28F8">
        <w:t>,</w:t>
      </w:r>
    </w:p>
    <w:p w:rsidR="001B58DC" w:rsidRPr="00CB39C3" w:rsidRDefault="001B58DC" w:rsidP="003C2A16">
      <w:pPr>
        <w:pStyle w:val="Tekstpodstawowy2"/>
        <w:numPr>
          <w:ilvl w:val="0"/>
          <w:numId w:val="92"/>
        </w:numPr>
      </w:pPr>
      <w:r w:rsidRPr="002D28F8">
        <w:t>wyszukiwanie danych opisowych w czasie</w:t>
      </w:r>
      <w:r w:rsidRPr="002D28F8">
        <w:rPr>
          <w:b/>
        </w:rPr>
        <w:t xml:space="preserve"> </w:t>
      </w:r>
      <w:r w:rsidRPr="002D28F8">
        <w:t>nie przekraczającym 3 sek. z puli minimum 60.000 danych opisowych</w:t>
      </w:r>
      <w:r>
        <w:t xml:space="preserve"> (średnia z 5 pomiarów wykonanych przy jednym aktywnym użytkowniku Systemu)</w:t>
      </w:r>
      <w:r w:rsidRPr="002D28F8">
        <w:t>,</w:t>
      </w:r>
    </w:p>
    <w:p w:rsidR="001B58DC" w:rsidRDefault="001B58DC" w:rsidP="003C2A16">
      <w:pPr>
        <w:pStyle w:val="Tekstpodstawowy2"/>
        <w:numPr>
          <w:ilvl w:val="0"/>
          <w:numId w:val="92"/>
        </w:numPr>
      </w:pPr>
      <w:r>
        <w:t>poprawne działanie Systemu przy jednoczesnym</w:t>
      </w:r>
      <w:r w:rsidRPr="002D28F8">
        <w:t xml:space="preserve"> dostępie minimum 300 użytkowników wewnętrznych oraz 1000 użytkowników zewnętrznych.</w:t>
      </w:r>
      <w:bookmarkEnd w:id="936"/>
    </w:p>
    <w:p w:rsidR="00487E68" w:rsidRPr="00671657" w:rsidRDefault="0042291D" w:rsidP="00487E68">
      <w:pPr>
        <w:pStyle w:val="Tekstpodstawowy2"/>
        <w:ind w:firstLine="0"/>
      </w:pPr>
      <w:r>
        <w:t xml:space="preserve">Pomiary czasu wyświetlania, generowania raportów i wyszukiwania przeprowadzone zostaną na komputerze z systemem Windows 10, wyposażonym w procesor </w:t>
      </w:r>
      <w:r w:rsidR="00F01237">
        <w:t xml:space="preserve">klasy </w:t>
      </w:r>
      <w:r>
        <w:t>I</w:t>
      </w:r>
      <w:r w:rsidR="00F01237">
        <w:t>n</w:t>
      </w:r>
      <w:r w:rsidR="003777BE">
        <w:t>tel i5</w:t>
      </w:r>
      <w:r w:rsidR="003777BE">
        <w:noBreakHyphen/>
        <w:t>6500 i 4GB pamięci RAM.</w:t>
      </w:r>
    </w:p>
    <w:p w:rsidR="001B58DC" w:rsidRDefault="001B58DC" w:rsidP="001B58DC">
      <w:bookmarkStart w:id="968" w:name="_Toc217008643"/>
    </w:p>
    <w:p w:rsidR="001B58DC" w:rsidRPr="00D15463" w:rsidRDefault="001B58DC" w:rsidP="00D15463">
      <w:pPr>
        <w:pStyle w:val="Nagwek2"/>
      </w:pPr>
      <w:bookmarkStart w:id="969" w:name="_Toc217008644"/>
      <w:bookmarkStart w:id="970" w:name="_Toc20899839"/>
      <w:bookmarkEnd w:id="968"/>
      <w:r w:rsidRPr="00BA5493">
        <w:t>Inne wymagania odnośnie realizacji przedsięwzięcia</w:t>
      </w:r>
      <w:bookmarkStart w:id="971" w:name="_Toc217008645"/>
      <w:bookmarkEnd w:id="969"/>
      <w:bookmarkEnd w:id="970"/>
    </w:p>
    <w:p w:rsidR="001B58DC" w:rsidRPr="00BA5493" w:rsidRDefault="001B58DC" w:rsidP="001104A5">
      <w:pPr>
        <w:pStyle w:val="Nagwek3"/>
      </w:pPr>
      <w:bookmarkStart w:id="972" w:name="_Toc20899840"/>
      <w:r w:rsidRPr="00BA5493">
        <w:t>Oprogramowanie równoważne</w:t>
      </w:r>
      <w:bookmarkEnd w:id="972"/>
    </w:p>
    <w:p w:rsidR="001B58DC" w:rsidRPr="002D28F8" w:rsidRDefault="001B58DC" w:rsidP="001B58DC">
      <w:pPr>
        <w:pStyle w:val="Tekstpodstawowy2"/>
        <w:rPr>
          <w:rStyle w:val="Pogrubienie"/>
          <w:b w:val="0"/>
          <w:bCs w:val="0"/>
        </w:rPr>
      </w:pPr>
      <w:r w:rsidRPr="002D28F8">
        <w:rPr>
          <w:rStyle w:val="Pogrubienie"/>
          <w:b w:val="0"/>
          <w:bCs w:val="0"/>
        </w:rPr>
        <w:t>Wykonawca, który zaoferował oprogramowanie równoważne zobowiązany jest do</w:t>
      </w:r>
      <w:r>
        <w:rPr>
          <w:rStyle w:val="Pogrubienie"/>
          <w:b w:val="0"/>
          <w:bCs w:val="0"/>
        </w:rPr>
        <w:t> </w:t>
      </w:r>
      <w:r w:rsidRPr="002D28F8">
        <w:rPr>
          <w:rStyle w:val="Pogrubienie"/>
          <w:b w:val="0"/>
          <w:bCs w:val="0"/>
        </w:rPr>
        <w:t>dokonania wszelkich czynności dostosowawczych. Wykonawca dostarczy Zamawiającemu elementy infrastruktury techniczno-systemowej niezbędne do uruchomienia rozwiązania równoważnego, dostarczy Zamawiającemu oprogramowanie lub licencje niezbędne do</w:t>
      </w:r>
      <w:r>
        <w:rPr>
          <w:rStyle w:val="Pogrubienie"/>
          <w:b w:val="0"/>
          <w:bCs w:val="0"/>
        </w:rPr>
        <w:t> </w:t>
      </w:r>
      <w:r w:rsidRPr="002D28F8">
        <w:rPr>
          <w:rStyle w:val="Pogrubienie"/>
          <w:b w:val="0"/>
          <w:bCs w:val="0"/>
        </w:rPr>
        <w:t>uruchomienia oprogramowania równoważnego w środowisku Zamawiającego, dostosuje infrastrukturę techniczno-systemową w taki sposób, aby oprogramowanie równoważne stanowiło jego integralną część.</w:t>
      </w:r>
    </w:p>
    <w:p w:rsidR="001B58DC" w:rsidRPr="002D28F8" w:rsidRDefault="001B58DC" w:rsidP="001B58DC">
      <w:pPr>
        <w:pStyle w:val="Tekstpodstawowy2"/>
        <w:rPr>
          <w:rStyle w:val="Pogrubienie"/>
          <w:b w:val="0"/>
          <w:bCs w:val="0"/>
        </w:rPr>
      </w:pPr>
      <w:r w:rsidRPr="002D28F8">
        <w:rPr>
          <w:rStyle w:val="Pogrubienie"/>
          <w:b w:val="0"/>
          <w:bCs w:val="0"/>
        </w:rPr>
        <w:t>W przypadku zaoferowania przez Wykonawcę oprogramowania równoważnego, Wykonawca dokona transferu wiedzy w zakresie utrzymania i rozwoju oprogramowania równoważnego dla pracowników Zamawiającego.</w:t>
      </w:r>
    </w:p>
    <w:p w:rsidR="001B58DC" w:rsidRDefault="001B58DC" w:rsidP="00D15463">
      <w:pPr>
        <w:pStyle w:val="Tekstpodstawowy2"/>
        <w:rPr>
          <w:rStyle w:val="Pogrubienie"/>
          <w:b w:val="0"/>
          <w:bCs w:val="0"/>
        </w:rPr>
      </w:pPr>
      <w:r w:rsidRPr="002D28F8">
        <w:rPr>
          <w:rStyle w:val="Pogrubienie"/>
          <w:b w:val="0"/>
          <w:bCs w:val="0"/>
        </w:rPr>
        <w:t>Wszelkie użyte w Opisie Przedmiotu Zamówienia chronione nazwy handlowe i znaki towarowe należą do ich prawnych właścicieli.</w:t>
      </w:r>
      <w:bookmarkEnd w:id="971"/>
    </w:p>
    <w:p w:rsidR="001B58DC" w:rsidRDefault="001B58DC" w:rsidP="001104A5">
      <w:pPr>
        <w:pStyle w:val="Nagwek3"/>
      </w:pPr>
      <w:bookmarkStart w:id="973" w:name="_Ref3985979"/>
      <w:bookmarkStart w:id="974" w:name="_Ref4055804"/>
      <w:bookmarkStart w:id="975" w:name="_Toc20899841"/>
      <w:r w:rsidRPr="00E55503">
        <w:t>Wymagania odnośnie licencji</w:t>
      </w:r>
      <w:bookmarkEnd w:id="973"/>
      <w:bookmarkEnd w:id="974"/>
      <w:bookmarkEnd w:id="975"/>
    </w:p>
    <w:p w:rsidR="00D15463" w:rsidRDefault="00D15463" w:rsidP="001104A5">
      <w:pPr>
        <w:pStyle w:val="Nagwek4"/>
      </w:pPr>
      <w:bookmarkStart w:id="976" w:name="_Toc20899842"/>
      <w:r>
        <w:t>Wymagania szczegółowe</w:t>
      </w:r>
      <w:bookmarkEnd w:id="976"/>
    </w:p>
    <w:p w:rsidR="001B58DC" w:rsidRDefault="001B58DC" w:rsidP="00D15463">
      <w:pPr>
        <w:pStyle w:val="Tekstpodstawowy2"/>
        <w:ind w:firstLine="0"/>
      </w:pPr>
      <w:r w:rsidRPr="00AE4FFD">
        <w:t>Wykonawca przekaże Zamawiającemu komplet licencji na dostarczony System z</w:t>
      </w:r>
      <w:r>
        <w:t> </w:t>
      </w:r>
      <w:r w:rsidRPr="00AE4FFD">
        <w:t>uwzględnieniem poniższych wymagań szczegółowych</w:t>
      </w:r>
      <w:r>
        <w:t xml:space="preserve">: </w:t>
      </w:r>
    </w:p>
    <w:p w:rsidR="001B58DC" w:rsidRPr="005063E0" w:rsidRDefault="001B58DC" w:rsidP="003C2A16">
      <w:pPr>
        <w:pStyle w:val="Tekstpodstawowy2"/>
        <w:numPr>
          <w:ilvl w:val="0"/>
          <w:numId w:val="93"/>
        </w:numPr>
      </w:pPr>
      <w:r w:rsidRPr="005063E0">
        <w:t>wszystkie dostarczone licencje mają pozwalać na bezterminowe i nieograniczone pod względem liczby użytkowników końcowych komputerów i serwerów, użytkowanie oprogramowania Systemu bez ponoszenia dodatkowych opłat, również po zakończeniu wdrożenia Systemu (trwania umowy)</w:t>
      </w:r>
      <w:r w:rsidR="00061EFF">
        <w:t>,</w:t>
      </w:r>
      <w:r w:rsidR="00D8099C">
        <w:t xml:space="preserve"> Wymogi te dotyczą</w:t>
      </w:r>
      <w:r w:rsidRPr="005063E0">
        <w:t xml:space="preserve"> zarówno liczby instytucji jak i samych użytkowników wewnętrznych - podstawowych, wiodących i administratorów, jak i zewnętrznych – publicznych a także liczby równoczesnych dostępów, ilości podłączonych końcówek komputerowych – stacji roboczych, </w:t>
      </w:r>
      <w:r w:rsidR="00251325">
        <w:t xml:space="preserve">ilości przetwarzanych danych, </w:t>
      </w:r>
      <w:r w:rsidRPr="005063E0">
        <w:t>itd.</w:t>
      </w:r>
      <w:r>
        <w:t>,</w:t>
      </w:r>
    </w:p>
    <w:p w:rsidR="001B58DC" w:rsidRPr="005063E0" w:rsidRDefault="001B58DC" w:rsidP="003C2A16">
      <w:pPr>
        <w:pStyle w:val="Tekstpodstawowy2"/>
        <w:numPr>
          <w:ilvl w:val="0"/>
          <w:numId w:val="93"/>
        </w:numPr>
      </w:pPr>
      <w:r w:rsidRPr="005063E0">
        <w:t>dopuszczalnym wyjątkiem od powyższego wymagania co do liczby użytkowników są licencje dotyczące użytkowników wiodących i administratorów, które umożliwiać mają:</w:t>
      </w:r>
    </w:p>
    <w:p w:rsidR="001B58DC" w:rsidRPr="005063E0" w:rsidRDefault="00D8099C" w:rsidP="003C2A16">
      <w:pPr>
        <w:pStyle w:val="Tekstpodstawowy2"/>
        <w:numPr>
          <w:ilvl w:val="1"/>
          <w:numId w:val="93"/>
        </w:numPr>
      </w:pPr>
      <w:r>
        <w:t xml:space="preserve">jednoczesny dostęp dla </w:t>
      </w:r>
      <w:r w:rsidR="001B58DC" w:rsidRPr="005063E0">
        <w:t>min. 20 użytk</w:t>
      </w:r>
      <w:r>
        <w:t>owników wiodących umożliwiający pracę w </w:t>
      </w:r>
      <w:r w:rsidR="001B58DC" w:rsidRPr="005063E0">
        <w:t xml:space="preserve">Systemie wraz z obsługą opisaną w rozdziale 2.3.7.2 </w:t>
      </w:r>
      <w:hyperlink w:anchor="_Zaawansowana_obsługa_danych" w:history="1">
        <w:r w:rsidR="001B58DC" w:rsidRPr="005063E0">
          <w:t>Zaawansowana obsługa danych przestrzennych</w:t>
        </w:r>
      </w:hyperlink>
      <w:r w:rsidR="001B58DC" w:rsidRPr="005063E0">
        <w:t>,</w:t>
      </w:r>
    </w:p>
    <w:p w:rsidR="00DA75CE" w:rsidRDefault="001B58DC" w:rsidP="003C2A16">
      <w:pPr>
        <w:pStyle w:val="Tekstpodstawowy2"/>
        <w:numPr>
          <w:ilvl w:val="1"/>
          <w:numId w:val="93"/>
        </w:numPr>
      </w:pPr>
      <w:r w:rsidRPr="005063E0">
        <w:t>jednoczesny dostęp do wszyst</w:t>
      </w:r>
      <w:r w:rsidR="00827024">
        <w:t>kich narzędzi Systemu dla min.</w:t>
      </w:r>
      <w:r w:rsidRPr="005063E0">
        <w:br/>
      </w:r>
      <w:r w:rsidR="00A13FF2">
        <w:t>3</w:t>
      </w:r>
      <w:r w:rsidRPr="005063E0">
        <w:t xml:space="preserve"> użytkowników – administratorów,</w:t>
      </w:r>
    </w:p>
    <w:p w:rsidR="008B0C32" w:rsidRDefault="00650A6A" w:rsidP="003C2A16">
      <w:pPr>
        <w:pStyle w:val="Tekstpodstawowy2"/>
        <w:numPr>
          <w:ilvl w:val="1"/>
          <w:numId w:val="93"/>
        </w:numPr>
      </w:pPr>
      <w:r>
        <w:t xml:space="preserve">jednoczesny dostęp do narzędzi opisanych w rozdziale </w:t>
      </w:r>
      <w:r w:rsidR="001474B9">
        <w:fldChar w:fldCharType="begin"/>
      </w:r>
      <w:r>
        <w:instrText xml:space="preserve"> REF _Ref20849500 \h </w:instrText>
      </w:r>
      <w:r w:rsidR="001474B9">
        <w:fldChar w:fldCharType="separate"/>
      </w:r>
      <w:r>
        <w:t>Udostępnianie danych przestrzennych</w:t>
      </w:r>
      <w:r w:rsidR="001474B9">
        <w:fldChar w:fldCharType="end"/>
      </w:r>
      <w:r>
        <w:t xml:space="preserve"> </w:t>
      </w:r>
      <w:r w:rsidR="008B0C32" w:rsidRPr="008B0C32">
        <w:t xml:space="preserve">2.3.9.1.2 </w:t>
      </w:r>
      <w:r w:rsidR="008B0C32">
        <w:t xml:space="preserve"> </w:t>
      </w:r>
      <w:r w:rsidR="00A13FF2">
        <w:t xml:space="preserve">dla </w:t>
      </w:r>
      <w:r w:rsidR="008B0C32" w:rsidRPr="008B0C32">
        <w:t>mi</w:t>
      </w:r>
      <w:r w:rsidR="00A13FF2">
        <w:t>n.</w:t>
      </w:r>
      <w:r w:rsidR="008B0C32" w:rsidRPr="008B0C32">
        <w:t xml:space="preserve"> </w:t>
      </w:r>
      <w:r w:rsidR="00A13FF2">
        <w:t>3</w:t>
      </w:r>
      <w:r w:rsidR="008B0C32" w:rsidRPr="008B0C32">
        <w:t xml:space="preserve">  </w:t>
      </w:r>
      <w:r w:rsidR="00A13FF2">
        <w:t>dla</w:t>
      </w:r>
      <w:r>
        <w:t xml:space="preserve"> </w:t>
      </w:r>
      <w:r w:rsidR="008B0C32" w:rsidRPr="008B0C32">
        <w:t xml:space="preserve"> użytkowników</w:t>
      </w:r>
      <w:r>
        <w:t xml:space="preserve"> </w:t>
      </w:r>
      <w:r w:rsidR="00A13FF2">
        <w:t>(wiodących lub administratorów)</w:t>
      </w:r>
      <w:r w:rsidR="008B0C32">
        <w:t>,</w:t>
      </w:r>
    </w:p>
    <w:p w:rsidR="00AC0F0C" w:rsidRDefault="00AC0F0C" w:rsidP="003C2A16">
      <w:pPr>
        <w:pStyle w:val="Tekstpodstawowy2"/>
        <w:numPr>
          <w:ilvl w:val="0"/>
          <w:numId w:val="93"/>
        </w:numPr>
      </w:pPr>
      <w:r>
        <w:t xml:space="preserve">w przypadku oprogramowania serwerowego Zamawiający dopuszcza ograniczenie ilości licencji do ilości serwerów (fizycznych, maszyn wirtualnych) użytych we wdrożeniu i koniecznych </w:t>
      </w:r>
      <w:r w:rsidRPr="002D28F8">
        <w:t xml:space="preserve">do zachowania funkcjonalności </w:t>
      </w:r>
      <w:r>
        <w:t xml:space="preserve">Systemu </w:t>
      </w:r>
      <w:r w:rsidRPr="002D28F8">
        <w:t>określonej w OPZ</w:t>
      </w:r>
      <w:r w:rsidR="008114BE">
        <w:t>,</w:t>
      </w:r>
    </w:p>
    <w:p w:rsidR="00DA75CE" w:rsidRDefault="00DA75CE" w:rsidP="003C2A16">
      <w:pPr>
        <w:pStyle w:val="Tekstpodstawowy2"/>
        <w:numPr>
          <w:ilvl w:val="0"/>
          <w:numId w:val="93"/>
        </w:numPr>
      </w:pPr>
      <w:r w:rsidRPr="002D28F8">
        <w:t xml:space="preserve">w przypadku gotowego oprogramowania firm trzecich Zamawiający </w:t>
      </w:r>
      <w:r>
        <w:t>dopuszcza</w:t>
      </w:r>
      <w:r w:rsidR="00C83809">
        <w:t>,</w:t>
      </w:r>
      <w:r>
        <w:t xml:space="preserve"> że ze względu na zasoby sprzętowe licencje mogą być ograniczone co do liczby wykorzystanych we wdrożeniu Systemu serwerów </w:t>
      </w:r>
      <w:r w:rsidR="00C83809">
        <w:t>i</w:t>
      </w:r>
      <w:r w:rsidR="00446481">
        <w:t>/lub</w:t>
      </w:r>
      <w:r>
        <w:t xml:space="preserve"> maszyn wirtualnych,</w:t>
      </w:r>
    </w:p>
    <w:p w:rsidR="00AC0F0C" w:rsidRDefault="00AC0F0C" w:rsidP="003C2A16">
      <w:pPr>
        <w:pStyle w:val="Tekstpodstawowy2"/>
        <w:numPr>
          <w:ilvl w:val="0"/>
          <w:numId w:val="93"/>
        </w:numPr>
      </w:pPr>
      <w:r w:rsidRPr="002D28F8">
        <w:t xml:space="preserve">w przypadku gotowego oprogramowania firm trzecich Zamawiający </w:t>
      </w:r>
      <w:r>
        <w:t>dopuszcza</w:t>
      </w:r>
      <w:r w:rsidRPr="002D28F8">
        <w:t xml:space="preserve"> </w:t>
      </w:r>
      <w:r w:rsidR="00D06292">
        <w:t xml:space="preserve">inne </w:t>
      </w:r>
      <w:r w:rsidRPr="002D28F8">
        <w:t xml:space="preserve">zasady licencjonowania określone przez producenta </w:t>
      </w:r>
      <w:r>
        <w:t xml:space="preserve">tego </w:t>
      </w:r>
      <w:r w:rsidRPr="002D28F8">
        <w:t xml:space="preserve">oprogramowania. Wykonawca musi dostarczyć dokumenty licencyjne na oprogramowanie w takich wersjach i ilościach, jakie wymagane są do zachowania funkcjonalności </w:t>
      </w:r>
      <w:r>
        <w:t xml:space="preserve">Systemu </w:t>
      </w:r>
      <w:r w:rsidRPr="002D28F8">
        <w:t xml:space="preserve">określonej w OPZ. </w:t>
      </w:r>
      <w:r>
        <w:t>Zapis ten może dotyczyć</w:t>
      </w:r>
      <w:r w:rsidRPr="002D28F8">
        <w:t xml:space="preserve"> </w:t>
      </w:r>
      <w:r w:rsidRPr="008114BE">
        <w:t>systemów operacyjnych i</w:t>
      </w:r>
      <w:r w:rsidRPr="002D28F8">
        <w:t xml:space="preserve"> silników baz danych</w:t>
      </w:r>
      <w:r w:rsidR="008114BE">
        <w:t xml:space="preserve"> jednak nie może ograniczać zas</w:t>
      </w:r>
      <w:r w:rsidR="00650A6A">
        <w:t xml:space="preserve">  </w:t>
      </w:r>
      <w:r w:rsidR="008114BE">
        <w:t>ad dotyczących swobodne</w:t>
      </w:r>
      <w:r w:rsidR="005B7702">
        <w:t>go korzystania z </w:t>
      </w:r>
      <w:r w:rsidR="008114BE">
        <w:t xml:space="preserve">Systemu bez ponoszenia dodatkowych opłat w trakcie jaki i </w:t>
      </w:r>
      <w:r w:rsidR="008114BE" w:rsidRPr="005063E0">
        <w:t>po zakończeniu wdrożenia Systemu (trwania umowy)</w:t>
      </w:r>
      <w:r w:rsidR="00D06292">
        <w:t>.</w:t>
      </w:r>
    </w:p>
    <w:p w:rsidR="001B58DC" w:rsidRDefault="001B58DC" w:rsidP="003C2A16">
      <w:pPr>
        <w:pStyle w:val="Tekstpodstawowy2"/>
        <w:numPr>
          <w:ilvl w:val="0"/>
          <w:numId w:val="93"/>
        </w:numPr>
      </w:pPr>
      <w:r w:rsidRPr="002D28F8">
        <w:t>wszystkie dostarczone licencje muszą uwzględniać fakt, że użytkownikami oprogramowania będą zarówno pracownicy, (użytkownicy wewnęt</w:t>
      </w:r>
      <w:r w:rsidR="00950237">
        <w:t>rzni), jak i </w:t>
      </w:r>
      <w:r w:rsidRPr="002D28F8">
        <w:t>internauci oraz inne osoby/instytucje, które nawiążą w przyszłości współpracę (użytkownicy zewnętrzni –</w:t>
      </w:r>
      <w:r w:rsidR="00BA3DA4">
        <w:t xml:space="preserve"> </w:t>
      </w:r>
      <w:r w:rsidRPr="002D28F8">
        <w:t>publiczni)</w:t>
      </w:r>
      <w:r>
        <w:t>,</w:t>
      </w:r>
    </w:p>
    <w:p w:rsidR="001B58DC" w:rsidRDefault="001B58DC" w:rsidP="003C2A16">
      <w:pPr>
        <w:pStyle w:val="Tekstpodstawowy2"/>
        <w:numPr>
          <w:ilvl w:val="0"/>
          <w:numId w:val="93"/>
        </w:numPr>
      </w:pPr>
      <w:r w:rsidRPr="002D28F8">
        <w:t>wszystkie licencje muszą być dostarczone w formie papierowej. W przypadku kiedy nie jest to standardowa forma licencji, dopuszczalny jest np. wydruk ze strony WWW zawierający odpowiednie informacje o licencjonowanym oprogramowaniu i jego w</w:t>
      </w:r>
      <w:r w:rsidR="00827024">
        <w:t xml:space="preserve">ersji, </w:t>
      </w:r>
      <w:r w:rsidRPr="002D28F8">
        <w:t>podpisany przez Wykonawcę</w:t>
      </w:r>
      <w:r>
        <w:t>,</w:t>
      </w:r>
    </w:p>
    <w:p w:rsidR="001B58DC" w:rsidRDefault="001B58DC" w:rsidP="003C2A16">
      <w:pPr>
        <w:pStyle w:val="Tekstpodstawowy2"/>
        <w:numPr>
          <w:ilvl w:val="0"/>
          <w:numId w:val="93"/>
        </w:numPr>
      </w:pPr>
      <w:r w:rsidRPr="002D28F8">
        <w:t xml:space="preserve">w przypadku oprogramowania </w:t>
      </w:r>
      <w:r>
        <w:t>dedykowanego</w:t>
      </w:r>
      <w:r w:rsidRPr="002D28F8">
        <w:t xml:space="preserve"> wytworzonego na potrzeby Systemu </w:t>
      </w:r>
      <w:r>
        <w:t xml:space="preserve">- </w:t>
      </w:r>
      <w:r w:rsidRPr="002D28F8">
        <w:t xml:space="preserve">licencja ma umożliwiać Zamawiającemu dowolne i nieograniczone wykorzystanie oprogramowania. Dotyczy to w szczególności możliwości dowolnej ilości instalacji, użytkowników, połączeń itp. </w:t>
      </w:r>
    </w:p>
    <w:p w:rsidR="001B58DC" w:rsidRDefault="001B58DC" w:rsidP="003C2A16">
      <w:pPr>
        <w:pStyle w:val="Tekstpodstawowy2"/>
        <w:numPr>
          <w:ilvl w:val="0"/>
          <w:numId w:val="93"/>
        </w:numPr>
      </w:pPr>
      <w:r w:rsidRPr="002D28F8">
        <w:t>w przypadku wykorzystania oprogramowania Open Source (licencje GNU/GPL, BSD lub</w:t>
      </w:r>
      <w:r>
        <w:t> </w:t>
      </w:r>
      <w:r w:rsidRPr="002D28F8">
        <w:t>inne analogiczne) Wykonawca dostarczy podpisany wydruk zasad licencjonowania oraz oświadczenie, że oprogramowanie może być bez przeszkód wykorzystywane w</w:t>
      </w:r>
      <w:r>
        <w:t> </w:t>
      </w:r>
      <w:r w:rsidRPr="002D28F8">
        <w:t>Systemie,</w:t>
      </w:r>
    </w:p>
    <w:p w:rsidR="001B58DC" w:rsidRDefault="001B58DC" w:rsidP="003C2A16">
      <w:pPr>
        <w:pStyle w:val="Tekstpodstawowy2"/>
        <w:numPr>
          <w:ilvl w:val="0"/>
          <w:numId w:val="93"/>
        </w:numPr>
      </w:pPr>
      <w:r w:rsidRPr="002D28F8">
        <w:t xml:space="preserve">dostarczona dokumentacja opracowana przez Wykonawcę </w:t>
      </w:r>
      <w:r>
        <w:t>i dotycząca elementów Systemu wytworzonych przez Wykonawcę</w:t>
      </w:r>
      <w:r w:rsidRPr="002D28F8">
        <w:t xml:space="preserve"> zost</w:t>
      </w:r>
      <w:r w:rsidR="00827024">
        <w:t>anie przekazana Zamawiającemu z </w:t>
      </w:r>
      <w:r w:rsidRPr="002D28F8">
        <w:t>prawem dowolnego jej wykorzystania, w całości lub fragmentach, wprowadzania zmian oraz utrwalania, zwiel</w:t>
      </w:r>
      <w:r w:rsidR="00681DE7">
        <w:t>okrotniania utworu i obrotu nią</w:t>
      </w:r>
      <w:r w:rsidRPr="002D28F8">
        <w:t xml:space="preserve"> Wykonawca przekaże Zamawiającemu niewyłączne autorskie prawa majątkowe</w:t>
      </w:r>
      <w:r>
        <w:t xml:space="preserve"> do niej</w:t>
      </w:r>
      <w:r w:rsidRPr="002D28F8">
        <w:t>.</w:t>
      </w:r>
    </w:p>
    <w:p w:rsidR="001B58DC" w:rsidRDefault="001B58DC" w:rsidP="001B58DC">
      <w:pPr>
        <w:pStyle w:val="Tekstpodstawowy2"/>
      </w:pPr>
    </w:p>
    <w:p w:rsidR="001B58DC" w:rsidRDefault="001B58DC" w:rsidP="00D15463">
      <w:pPr>
        <w:pStyle w:val="Tekstpodstawowy2"/>
      </w:pPr>
      <w:r w:rsidRPr="00B11CFD">
        <w:t>Dostarczone licencje nie będą ograniczały możliwości korzystania z dostarczonego oprogramowania (w tym instalowania jego niezbędnych komponentów we własnym środowisku informatycznym) przez inne podmioty, np. JOM, a także nie będą wymagały ponoszenia z tego tytułu jakichkolwiek opłat.</w:t>
      </w:r>
    </w:p>
    <w:p w:rsidR="00D15463" w:rsidRDefault="002477F9" w:rsidP="001104A5">
      <w:pPr>
        <w:pStyle w:val="Nagwek4"/>
      </w:pPr>
      <w:bookmarkStart w:id="977" w:name="_Toc20899843"/>
      <w:r>
        <w:t>Uprawnienia licencyjne</w:t>
      </w:r>
      <w:bookmarkEnd w:id="977"/>
    </w:p>
    <w:p w:rsidR="001B58DC" w:rsidRPr="002D28F8" w:rsidRDefault="001B58DC" w:rsidP="001B58DC">
      <w:pPr>
        <w:pStyle w:val="Tekstpodstawowy2"/>
      </w:pPr>
      <w:r w:rsidRPr="002D28F8">
        <w:t xml:space="preserve">Licencje uprawniać będą Zamawiającego do korzystania </w:t>
      </w:r>
      <w:r w:rsidRPr="002D28F8">
        <w:rPr>
          <w:b/>
        </w:rPr>
        <w:t>z dostarczonego oprogramowania</w:t>
      </w:r>
      <w:r w:rsidRPr="002D28F8">
        <w:t xml:space="preserve"> na następujących polach eksploatacji (art. 74 ust. 4 ustawy o prawie autorskim i o prawach pokrewnych):</w:t>
      </w:r>
    </w:p>
    <w:p w:rsidR="001B58DC" w:rsidRPr="002D28F8" w:rsidRDefault="001B58DC" w:rsidP="003C2A16">
      <w:pPr>
        <w:pStyle w:val="Tekstpodstawowy2"/>
        <w:numPr>
          <w:ilvl w:val="0"/>
          <w:numId w:val="115"/>
        </w:numPr>
      </w:pPr>
      <w:r w:rsidRPr="002D28F8">
        <w:t>trwałe lub czasowe zwielokrotnianie programu komputerowego w całości lub w</w:t>
      </w:r>
      <w:r>
        <w:t> </w:t>
      </w:r>
      <w:r w:rsidRPr="002D28F8">
        <w:t>części jakimikolwiek środkami i w jakiejkolwiek formie (kopie bezpieczeństwa)</w:t>
      </w:r>
      <w:r>
        <w:t>,</w:t>
      </w:r>
    </w:p>
    <w:p w:rsidR="001B58DC" w:rsidRDefault="001B58DC" w:rsidP="003C2A16">
      <w:pPr>
        <w:pStyle w:val="Tekstpodstawowy2"/>
        <w:numPr>
          <w:ilvl w:val="0"/>
          <w:numId w:val="115"/>
        </w:numPr>
      </w:pPr>
      <w:r w:rsidRPr="002D28F8">
        <w:t>tłumaczenie, przystosowywanie, zmiana układu lub jakiekolwiek inne zmiany, czyli modyfikacje w programie komputerowym, w przypadku nienależytego wykonania przez Wykonawcę obowiązku gwarancyjnego</w:t>
      </w:r>
      <w:r>
        <w:t>.</w:t>
      </w:r>
    </w:p>
    <w:p w:rsidR="001B58DC" w:rsidRPr="002D28F8" w:rsidRDefault="001B58DC" w:rsidP="001B58DC">
      <w:pPr>
        <w:pStyle w:val="Tekstpodstawowy2"/>
        <w:ind w:left="1296" w:firstLine="0"/>
      </w:pPr>
    </w:p>
    <w:p w:rsidR="001B58DC" w:rsidRDefault="001B58DC" w:rsidP="001B58DC">
      <w:pPr>
        <w:pStyle w:val="Tekstpodstawowy2"/>
        <w:ind w:firstLine="0"/>
      </w:pPr>
      <w:r>
        <w:t>Udzielone licencje obejmować będą każdą nową, dostarczoną przez Wykonawcę w okresie gwarancji wersję oprogramowania Systemu.</w:t>
      </w:r>
    </w:p>
    <w:p w:rsidR="001B58DC" w:rsidRDefault="001B58DC" w:rsidP="001B58DC">
      <w:pPr>
        <w:pStyle w:val="Tekstpodstawowy2"/>
      </w:pPr>
    </w:p>
    <w:p w:rsidR="001B58DC" w:rsidRDefault="001B58DC" w:rsidP="001B58DC">
      <w:pPr>
        <w:pStyle w:val="Tekstpodstawowy2"/>
      </w:pPr>
      <w:r>
        <w:t xml:space="preserve">Udzielone licencje nie będzie ograniczać praw Zamawiającego do </w:t>
      </w:r>
      <w:r w:rsidRPr="002D28F8">
        <w:rPr>
          <w:b/>
        </w:rPr>
        <w:t>modyfikacji i</w:t>
      </w:r>
      <w:r>
        <w:rPr>
          <w:b/>
        </w:rPr>
        <w:t> </w:t>
      </w:r>
      <w:r w:rsidRPr="002D28F8">
        <w:rPr>
          <w:b/>
        </w:rPr>
        <w:t>rozwoju Systemu</w:t>
      </w:r>
      <w:r>
        <w:t xml:space="preserve"> w zakresie dopuszczalnym przez dostarczoną przez Zamawiającego dokumentację Systemu lub możliwości techniczne zastosowanego oprogramowania, a obejmującym </w:t>
      </w:r>
      <w:r w:rsidRPr="001A4E36">
        <w:t>takie zagadnienia jak np.:</w:t>
      </w:r>
    </w:p>
    <w:p w:rsidR="001B58DC" w:rsidRDefault="001B58DC" w:rsidP="003C2A16">
      <w:pPr>
        <w:pStyle w:val="Tekstpodstawowy2"/>
        <w:numPr>
          <w:ilvl w:val="0"/>
          <w:numId w:val="94"/>
        </w:numPr>
      </w:pPr>
      <w:r>
        <w:t>świadczenie usług serwisowych przez podmiot trzeci,</w:t>
      </w:r>
    </w:p>
    <w:p w:rsidR="001B58DC" w:rsidRDefault="001B58DC" w:rsidP="003C2A16">
      <w:pPr>
        <w:pStyle w:val="Tekstpodstawowy2"/>
        <w:numPr>
          <w:ilvl w:val="0"/>
          <w:numId w:val="94"/>
        </w:numPr>
      </w:pPr>
      <w:r>
        <w:t>rozszerzenie lub rozbudowa struktur bazy danych nie naruszająca reguł spójności opracowanych przez Wykonawcę schematów bazy danych,</w:t>
      </w:r>
    </w:p>
    <w:p w:rsidR="001B58DC" w:rsidRDefault="001B58DC" w:rsidP="003C2A16">
      <w:pPr>
        <w:pStyle w:val="Tekstpodstawowy2"/>
        <w:numPr>
          <w:ilvl w:val="0"/>
          <w:numId w:val="94"/>
        </w:numPr>
      </w:pPr>
      <w:r>
        <w:t>konfiguracja wdrożonego oprogramowania,</w:t>
      </w:r>
    </w:p>
    <w:p w:rsidR="001B58DC" w:rsidRDefault="001B58DC" w:rsidP="003C2A16">
      <w:pPr>
        <w:pStyle w:val="Tekstpodstawowy2"/>
        <w:numPr>
          <w:ilvl w:val="0"/>
          <w:numId w:val="94"/>
        </w:numPr>
      </w:pPr>
      <w:r>
        <w:t>tworzenie/edycja/zarządzanie zbiorami danych,</w:t>
      </w:r>
    </w:p>
    <w:p w:rsidR="001B58DC" w:rsidRDefault="005C7BD1" w:rsidP="003C2A16">
      <w:pPr>
        <w:pStyle w:val="Tekstpodstawowy2"/>
        <w:numPr>
          <w:ilvl w:val="0"/>
          <w:numId w:val="94"/>
        </w:numPr>
      </w:pPr>
      <w:r>
        <w:t>włączenie do S</w:t>
      </w:r>
      <w:r w:rsidR="001B58DC">
        <w:t xml:space="preserve">ystemu nowego komponentu (np.: modułu, rozszerzenia, zapytania, formatki, itd.) - wykonanego samodzielnie przez Zamawiającego lub innego wykonawcę - wraz z jego </w:t>
      </w:r>
      <w:r>
        <w:t>integracją z pozostałą częścią S</w:t>
      </w:r>
      <w:r w:rsidR="001B58DC">
        <w:t>ystemu za pomocą dostarczonych przez Wykonawcę standardowych interfejsów programistycznych (API),</w:t>
      </w:r>
    </w:p>
    <w:p w:rsidR="001B58DC" w:rsidRDefault="001B58DC" w:rsidP="003C2A16">
      <w:pPr>
        <w:pStyle w:val="Tekstpodstawowy2"/>
        <w:numPr>
          <w:ilvl w:val="0"/>
          <w:numId w:val="94"/>
        </w:numPr>
      </w:pPr>
      <w:r>
        <w:t>uruchomienie nowych usług związanych z dystrybucją danych (np.: WMS, WFS, inne).</w:t>
      </w:r>
    </w:p>
    <w:p w:rsidR="001B58DC" w:rsidRDefault="001B58DC" w:rsidP="001B58DC">
      <w:pPr>
        <w:pStyle w:val="Tekstpodstawowy2"/>
      </w:pPr>
      <w:r w:rsidRPr="001A4E36">
        <w:t>Powyższe wymagania odnośnie licencji dotyczą także oprogramowania Open Source (licencje GNU/GPL, BSD lub inne analogiczne) jednakże tylko</w:t>
      </w:r>
      <w:r>
        <w:t xml:space="preserve"> przy założeniu, że licencje te </w:t>
      </w:r>
      <w:r w:rsidRPr="001A4E36">
        <w:t>i</w:t>
      </w:r>
      <w:r>
        <w:t> </w:t>
      </w:r>
      <w:r w:rsidRPr="001A4E36">
        <w:t>oprogramowanie nie są sprzeczne z koncepcją i archit</w:t>
      </w:r>
      <w:r>
        <w:t>ekturą przyjętych rozwiązań dla </w:t>
      </w:r>
      <w:r w:rsidRPr="001A4E36">
        <w:t>budowy Systemu oraz są technicznie uzasadnione.</w:t>
      </w:r>
    </w:p>
    <w:p w:rsidR="001B58DC" w:rsidRDefault="001B58DC" w:rsidP="001B58DC">
      <w:pPr>
        <w:pStyle w:val="Tekstpodstawowy2"/>
      </w:pPr>
      <w:r w:rsidRPr="001A4E36">
        <w:t>Dostarczone licencje mają umożliwiać działanie Systemu zgodnie z zaproponowaną przez Wykonawcę w Projekcie</w:t>
      </w:r>
      <w:r w:rsidR="00CD7271">
        <w:t xml:space="preserve"> </w:t>
      </w:r>
      <w:r w:rsidR="00CD7271" w:rsidRPr="001A4E36">
        <w:t>Technicznym</w:t>
      </w:r>
      <w:r w:rsidRPr="001A4E36">
        <w:t xml:space="preserve"> Wdrożenia i zaakceptowaną przez Zamawiającego architekturą Systemu. Licencje nie mogą ograniczać prawa do przenoszenia oprogramowania na inne serwery sprzętowe.</w:t>
      </w:r>
    </w:p>
    <w:p w:rsidR="002477F9" w:rsidRDefault="002477F9" w:rsidP="001104A5">
      <w:pPr>
        <w:pStyle w:val="Nagwek4"/>
      </w:pPr>
      <w:bookmarkStart w:id="978" w:name="_Toc20899844"/>
      <w:r>
        <w:t>Pola eksploatacji licencji</w:t>
      </w:r>
      <w:bookmarkEnd w:id="978"/>
    </w:p>
    <w:p w:rsidR="001B58DC" w:rsidRDefault="001B58DC" w:rsidP="001B58DC">
      <w:pPr>
        <w:pStyle w:val="Tekstpodstawowy2"/>
      </w:pPr>
      <w:r>
        <w:t xml:space="preserve">Wykonawca udzieli Zamawiającemu - bez dodatkowych kosztów - bezterminowej, niewyłącznej, nieodwołalnej i nieograniczonej, co do liczby użytkowników, licencji na korzystanie </w:t>
      </w:r>
      <w:r w:rsidRPr="002D28F8">
        <w:rPr>
          <w:b/>
        </w:rPr>
        <w:t>z dokumentacji Systemu</w:t>
      </w:r>
      <w:r>
        <w:t>. Licencja uprawniać ma Zamawiającego do korzystania z dokumentacji Systemu na następujących polach eksploatacji w zakresie:</w:t>
      </w:r>
    </w:p>
    <w:p w:rsidR="001B58DC" w:rsidRDefault="001B58DC" w:rsidP="003C2A16">
      <w:pPr>
        <w:pStyle w:val="Tekstpodstawowy2"/>
        <w:numPr>
          <w:ilvl w:val="0"/>
          <w:numId w:val="95"/>
        </w:numPr>
      </w:pPr>
      <w:r>
        <w:t>utrwalania i zwielokrotniania utworu - wytwarzanie określoną techniką egzemplarzy utworu, w tym techniką drukarską, reprograficzną, zapisu magnetycznego oraz techniką cyfrową (art. 50 pkt 1 ustawy o prawie au</w:t>
      </w:r>
      <w:r w:rsidR="00827024">
        <w:t>torskim i o prawach pokrewnych),</w:t>
      </w:r>
    </w:p>
    <w:p w:rsidR="001B58DC" w:rsidRDefault="001B58DC" w:rsidP="003C2A16">
      <w:pPr>
        <w:pStyle w:val="Tekstpodstawowy2"/>
        <w:numPr>
          <w:ilvl w:val="0"/>
          <w:numId w:val="95"/>
        </w:numPr>
      </w:pPr>
      <w:r>
        <w:t>obrotu oryginałem albo egzemplarzami, na których utwór utrwalono - wprowadzanie do</w:t>
      </w:r>
      <w:r w:rsidR="00091046">
        <w:t> </w:t>
      </w:r>
      <w:r>
        <w:t>obrotu, użyczenie lub najem oryginału albo egzemplarzy (art. 50 pkt 1 ustawy o prawie autorskim i o prawach pokrewnych);</w:t>
      </w:r>
    </w:p>
    <w:p w:rsidR="001B58DC" w:rsidRDefault="001B58DC" w:rsidP="003C2A16">
      <w:pPr>
        <w:pStyle w:val="Tekstpodstawowy2"/>
        <w:numPr>
          <w:ilvl w:val="0"/>
          <w:numId w:val="95"/>
        </w:numPr>
      </w:pPr>
      <w:r>
        <w:t>wprowadzania zmian – celem dalszego rozwoju Systemu i dostosowywa</w:t>
      </w:r>
      <w:r w:rsidR="00827024">
        <w:t>nia go do</w:t>
      </w:r>
      <w:r w:rsidR="00091046">
        <w:t> </w:t>
      </w:r>
      <w:r w:rsidR="00827024">
        <w:t>potrzeb Zamawiającego,</w:t>
      </w:r>
    </w:p>
    <w:p w:rsidR="001B58DC" w:rsidRDefault="001B58DC" w:rsidP="003C2A16">
      <w:pPr>
        <w:pStyle w:val="Tekstpodstawowy2"/>
        <w:numPr>
          <w:ilvl w:val="0"/>
          <w:numId w:val="95"/>
        </w:numPr>
      </w:pPr>
      <w:r>
        <w:t>wykorzystywania całej dokumentacji Systemu lub jej fragmentów w niezależnych publikacjach/działaniach własnych związanych z edukacją lub promocją Systemu.</w:t>
      </w:r>
    </w:p>
    <w:p w:rsidR="002477F9" w:rsidRDefault="002477F9" w:rsidP="001104A5">
      <w:pPr>
        <w:pStyle w:val="Nagwek4"/>
      </w:pPr>
      <w:bookmarkStart w:id="979" w:name="_Toc20899845"/>
      <w:r>
        <w:t>Licencje na Cyfrowy Fotoplan i Numeryczny Model Terenu</w:t>
      </w:r>
      <w:bookmarkEnd w:id="979"/>
    </w:p>
    <w:p w:rsidR="001B58DC" w:rsidRDefault="001B58DC" w:rsidP="001B58DC">
      <w:pPr>
        <w:pStyle w:val="Tekstpodstawowy2"/>
      </w:pPr>
      <w:r>
        <w:t>Dla Cyfrowego Fotoplanu i Numerycznego Modelu Terenu Wykonawca udzieli Zamawiającemu bezterminowej i nieograniczonej licencji do korzystania i rozporządzania dostarczonym dziełem na następujących polach eksploatacji:</w:t>
      </w:r>
    </w:p>
    <w:p w:rsidR="001B58DC" w:rsidRDefault="001B58DC" w:rsidP="003C2A16">
      <w:pPr>
        <w:pStyle w:val="Tekstpodstawowy2"/>
        <w:numPr>
          <w:ilvl w:val="0"/>
          <w:numId w:val="96"/>
        </w:numPr>
      </w:pPr>
      <w:r>
        <w:t>w zakresie używania,</w:t>
      </w:r>
    </w:p>
    <w:p w:rsidR="001B58DC" w:rsidRDefault="001B58DC" w:rsidP="003C2A16">
      <w:pPr>
        <w:pStyle w:val="Tekstpodstawowy2"/>
        <w:numPr>
          <w:ilvl w:val="0"/>
          <w:numId w:val="96"/>
        </w:numPr>
      </w:pPr>
      <w:r>
        <w:t>w zakresie wykorzystania w całości lub części utworu oraz dokonywania zmian utworu,</w:t>
      </w:r>
    </w:p>
    <w:p w:rsidR="001B58DC" w:rsidRDefault="001B58DC" w:rsidP="003C2A16">
      <w:pPr>
        <w:pStyle w:val="Tekstpodstawowy2"/>
        <w:numPr>
          <w:ilvl w:val="0"/>
          <w:numId w:val="96"/>
        </w:numPr>
      </w:pPr>
      <w:r>
        <w:t>w zakresie utrwalania i zwielokrotniania utworu – wytwarzanie określoną techniką egzemplarzy utworu w tym techniką drukarską, reprograficzną, zapisu magnetycznego oraz techniką cyfrową,</w:t>
      </w:r>
    </w:p>
    <w:p w:rsidR="001B58DC" w:rsidRDefault="001B58DC" w:rsidP="003C2A16">
      <w:pPr>
        <w:pStyle w:val="Tekstpodstawowy2"/>
        <w:numPr>
          <w:ilvl w:val="0"/>
          <w:numId w:val="96"/>
        </w:numPr>
      </w:pPr>
      <w:r>
        <w:t>w zakresie obrotu oryginałem albo egzemplarzami, na których utrwalono – wprowadzanie do obrotu, użyczenie lub najem oryginału albo egzemplarzy,</w:t>
      </w:r>
    </w:p>
    <w:p w:rsidR="001B58DC" w:rsidRDefault="001B58DC" w:rsidP="003C2A16">
      <w:pPr>
        <w:pStyle w:val="Tekstpodstawowy2"/>
        <w:numPr>
          <w:ilvl w:val="0"/>
          <w:numId w:val="96"/>
        </w:numPr>
      </w:pPr>
      <w:r>
        <w:t>w zakresie rozpowszechniania utworu - pu</w:t>
      </w:r>
      <w:r w:rsidR="00A57FAD">
        <w:t xml:space="preserve">bliczne wykonanie, wystawianie </w:t>
      </w:r>
      <w:r>
        <w:t xml:space="preserve">wyświetlanie, odtworzenie oraz nadawanie i reemitowanie, a także publiczne udostępnianie utworu w taki sposób, aby każdy mógł mieć do niego dostęp </w:t>
      </w:r>
    </w:p>
    <w:p w:rsidR="001B58DC" w:rsidRPr="001A4E36" w:rsidRDefault="001B58DC" w:rsidP="003C2A16">
      <w:pPr>
        <w:pStyle w:val="Tekstpodstawowy2"/>
        <w:numPr>
          <w:ilvl w:val="0"/>
          <w:numId w:val="96"/>
        </w:numPr>
      </w:pPr>
      <w:r>
        <w:t>w miejscu i czasie przez siebie wybranym.</w:t>
      </w:r>
    </w:p>
    <w:p w:rsidR="00F7024B" w:rsidRDefault="001B58DC" w:rsidP="001104A5">
      <w:pPr>
        <w:pStyle w:val="Nagwek3"/>
      </w:pPr>
      <w:bookmarkStart w:id="980" w:name="_Toc3736329"/>
      <w:bookmarkStart w:id="981" w:name="_Toc3737236"/>
      <w:bookmarkStart w:id="982" w:name="_Toc3782153"/>
      <w:bookmarkStart w:id="983" w:name="_Toc3841329"/>
      <w:bookmarkStart w:id="984" w:name="_Toc3868138"/>
      <w:bookmarkStart w:id="985" w:name="_Toc4092688"/>
      <w:bookmarkStart w:id="986" w:name="_Toc4094574"/>
      <w:bookmarkStart w:id="987" w:name="_Toc4127201"/>
      <w:bookmarkStart w:id="988" w:name="_Toc4127316"/>
      <w:bookmarkStart w:id="989" w:name="_Toc4127431"/>
      <w:bookmarkStart w:id="990" w:name="_Toc4127546"/>
      <w:bookmarkStart w:id="991" w:name="_Toc4127661"/>
      <w:bookmarkStart w:id="992" w:name="_Toc4339094"/>
      <w:bookmarkStart w:id="993" w:name="_Toc4349583"/>
      <w:bookmarkStart w:id="994" w:name="_Toc4349700"/>
      <w:bookmarkStart w:id="995" w:name="_Toc4387410"/>
      <w:bookmarkStart w:id="996" w:name="_Toc4387539"/>
      <w:bookmarkStart w:id="997" w:name="_Toc4728863"/>
      <w:bookmarkStart w:id="998" w:name="_Toc5092723"/>
      <w:bookmarkStart w:id="999" w:name="_Toc5118468"/>
      <w:bookmarkStart w:id="1000" w:name="_Toc6394694"/>
      <w:bookmarkStart w:id="1001" w:name="_Toc6394844"/>
      <w:bookmarkStart w:id="1002" w:name="_Toc6394993"/>
      <w:bookmarkStart w:id="1003" w:name="_Toc6475558"/>
      <w:bookmarkStart w:id="1004" w:name="_Toc6475705"/>
      <w:bookmarkStart w:id="1005" w:name="_Toc8808501"/>
      <w:bookmarkStart w:id="1006" w:name="_Toc8808896"/>
      <w:bookmarkStart w:id="1007" w:name="_Toc3736330"/>
      <w:bookmarkStart w:id="1008" w:name="_Toc3737237"/>
      <w:bookmarkStart w:id="1009" w:name="_Toc3782154"/>
      <w:bookmarkStart w:id="1010" w:name="_Toc3841330"/>
      <w:bookmarkStart w:id="1011" w:name="_Toc3868139"/>
      <w:bookmarkStart w:id="1012" w:name="_Toc4092689"/>
      <w:bookmarkStart w:id="1013" w:name="_Toc4094575"/>
      <w:bookmarkStart w:id="1014" w:name="_Toc4127202"/>
      <w:bookmarkStart w:id="1015" w:name="_Toc4127317"/>
      <w:bookmarkStart w:id="1016" w:name="_Toc4127432"/>
      <w:bookmarkStart w:id="1017" w:name="_Toc4127547"/>
      <w:bookmarkStart w:id="1018" w:name="_Toc4127662"/>
      <w:bookmarkStart w:id="1019" w:name="_Toc4339095"/>
      <w:bookmarkStart w:id="1020" w:name="_Toc4349584"/>
      <w:bookmarkStart w:id="1021" w:name="_Toc4349701"/>
      <w:bookmarkStart w:id="1022" w:name="_Toc4387411"/>
      <w:bookmarkStart w:id="1023" w:name="_Toc4387540"/>
      <w:bookmarkStart w:id="1024" w:name="_Toc4728864"/>
      <w:bookmarkStart w:id="1025" w:name="_Toc5092724"/>
      <w:bookmarkStart w:id="1026" w:name="_Toc5118469"/>
      <w:bookmarkStart w:id="1027" w:name="_Toc6394695"/>
      <w:bookmarkStart w:id="1028" w:name="_Toc6394845"/>
      <w:bookmarkStart w:id="1029" w:name="_Toc6394994"/>
      <w:bookmarkStart w:id="1030" w:name="_Toc6475559"/>
      <w:bookmarkStart w:id="1031" w:name="_Toc6475706"/>
      <w:bookmarkStart w:id="1032" w:name="_Toc8808502"/>
      <w:bookmarkStart w:id="1033" w:name="_Toc8808897"/>
      <w:bookmarkStart w:id="1034" w:name="_Toc3736331"/>
      <w:bookmarkStart w:id="1035" w:name="_Toc3737238"/>
      <w:bookmarkStart w:id="1036" w:name="_Toc3782155"/>
      <w:bookmarkStart w:id="1037" w:name="_Toc3841331"/>
      <w:bookmarkStart w:id="1038" w:name="_Toc3868140"/>
      <w:bookmarkStart w:id="1039" w:name="_Toc4092690"/>
      <w:bookmarkStart w:id="1040" w:name="_Toc4094576"/>
      <w:bookmarkStart w:id="1041" w:name="_Toc4127203"/>
      <w:bookmarkStart w:id="1042" w:name="_Toc4127318"/>
      <w:bookmarkStart w:id="1043" w:name="_Toc4127433"/>
      <w:bookmarkStart w:id="1044" w:name="_Toc4127548"/>
      <w:bookmarkStart w:id="1045" w:name="_Toc4127663"/>
      <w:bookmarkStart w:id="1046" w:name="_Toc4339096"/>
      <w:bookmarkStart w:id="1047" w:name="_Toc4349585"/>
      <w:bookmarkStart w:id="1048" w:name="_Toc4349702"/>
      <w:bookmarkStart w:id="1049" w:name="_Toc4387412"/>
      <w:bookmarkStart w:id="1050" w:name="_Toc4387541"/>
      <w:bookmarkStart w:id="1051" w:name="_Toc4728865"/>
      <w:bookmarkStart w:id="1052" w:name="_Toc5092725"/>
      <w:bookmarkStart w:id="1053" w:name="_Toc5118470"/>
      <w:bookmarkStart w:id="1054" w:name="_Toc6394696"/>
      <w:bookmarkStart w:id="1055" w:name="_Toc6394846"/>
      <w:bookmarkStart w:id="1056" w:name="_Toc6394995"/>
      <w:bookmarkStart w:id="1057" w:name="_Toc6475560"/>
      <w:bookmarkStart w:id="1058" w:name="_Toc6475707"/>
      <w:bookmarkStart w:id="1059" w:name="_Toc8808503"/>
      <w:bookmarkStart w:id="1060" w:name="_Toc8808898"/>
      <w:bookmarkStart w:id="1061" w:name="_Toc3736332"/>
      <w:bookmarkStart w:id="1062" w:name="_Toc3737239"/>
      <w:bookmarkStart w:id="1063" w:name="_Toc3782156"/>
      <w:bookmarkStart w:id="1064" w:name="_Toc3841332"/>
      <w:bookmarkStart w:id="1065" w:name="_Toc3868141"/>
      <w:bookmarkStart w:id="1066" w:name="_Toc4092691"/>
      <w:bookmarkStart w:id="1067" w:name="_Toc4094577"/>
      <w:bookmarkStart w:id="1068" w:name="_Toc4127204"/>
      <w:bookmarkStart w:id="1069" w:name="_Toc4127319"/>
      <w:bookmarkStart w:id="1070" w:name="_Toc4127434"/>
      <w:bookmarkStart w:id="1071" w:name="_Toc4127549"/>
      <w:bookmarkStart w:id="1072" w:name="_Toc4127664"/>
      <w:bookmarkStart w:id="1073" w:name="_Toc4339097"/>
      <w:bookmarkStart w:id="1074" w:name="_Toc4349586"/>
      <w:bookmarkStart w:id="1075" w:name="_Toc4349703"/>
      <w:bookmarkStart w:id="1076" w:name="_Toc4387413"/>
      <w:bookmarkStart w:id="1077" w:name="_Toc4387542"/>
      <w:bookmarkStart w:id="1078" w:name="_Toc4728866"/>
      <w:bookmarkStart w:id="1079" w:name="_Toc5092726"/>
      <w:bookmarkStart w:id="1080" w:name="_Toc5118471"/>
      <w:bookmarkStart w:id="1081" w:name="_Toc6394697"/>
      <w:bookmarkStart w:id="1082" w:name="_Toc6394847"/>
      <w:bookmarkStart w:id="1083" w:name="_Toc6394996"/>
      <w:bookmarkStart w:id="1084" w:name="_Toc6475561"/>
      <w:bookmarkStart w:id="1085" w:name="_Toc6475708"/>
      <w:bookmarkStart w:id="1086" w:name="_Toc8808504"/>
      <w:bookmarkStart w:id="1087" w:name="_Toc8808899"/>
      <w:bookmarkStart w:id="1088" w:name="_Toc3736333"/>
      <w:bookmarkStart w:id="1089" w:name="_Toc3737240"/>
      <w:bookmarkStart w:id="1090" w:name="_Toc3782157"/>
      <w:bookmarkStart w:id="1091" w:name="_Toc3841333"/>
      <w:bookmarkStart w:id="1092" w:name="_Toc3868142"/>
      <w:bookmarkStart w:id="1093" w:name="_Toc4092692"/>
      <w:bookmarkStart w:id="1094" w:name="_Toc4094578"/>
      <w:bookmarkStart w:id="1095" w:name="_Toc4127205"/>
      <w:bookmarkStart w:id="1096" w:name="_Toc4127320"/>
      <w:bookmarkStart w:id="1097" w:name="_Toc4127435"/>
      <w:bookmarkStart w:id="1098" w:name="_Toc4127550"/>
      <w:bookmarkStart w:id="1099" w:name="_Toc4127665"/>
      <w:bookmarkStart w:id="1100" w:name="_Toc4339098"/>
      <w:bookmarkStart w:id="1101" w:name="_Toc4349587"/>
      <w:bookmarkStart w:id="1102" w:name="_Toc4349704"/>
      <w:bookmarkStart w:id="1103" w:name="_Toc4387414"/>
      <w:bookmarkStart w:id="1104" w:name="_Toc4387543"/>
      <w:bookmarkStart w:id="1105" w:name="_Toc4728867"/>
      <w:bookmarkStart w:id="1106" w:name="_Toc5092727"/>
      <w:bookmarkStart w:id="1107" w:name="_Toc5118472"/>
      <w:bookmarkStart w:id="1108" w:name="_Toc6394698"/>
      <w:bookmarkStart w:id="1109" w:name="_Toc6394848"/>
      <w:bookmarkStart w:id="1110" w:name="_Toc6394997"/>
      <w:bookmarkStart w:id="1111" w:name="_Toc6475562"/>
      <w:bookmarkStart w:id="1112" w:name="_Toc6475709"/>
      <w:bookmarkStart w:id="1113" w:name="_Toc8808505"/>
      <w:bookmarkStart w:id="1114" w:name="_Toc8808900"/>
      <w:bookmarkStart w:id="1115" w:name="_Toc3736334"/>
      <w:bookmarkStart w:id="1116" w:name="_Toc3737241"/>
      <w:bookmarkStart w:id="1117" w:name="_Toc3782158"/>
      <w:bookmarkStart w:id="1118" w:name="_Toc3841334"/>
      <w:bookmarkStart w:id="1119" w:name="_Toc3868143"/>
      <w:bookmarkStart w:id="1120" w:name="_Toc4092693"/>
      <w:bookmarkStart w:id="1121" w:name="_Toc4094579"/>
      <w:bookmarkStart w:id="1122" w:name="_Toc4127206"/>
      <w:bookmarkStart w:id="1123" w:name="_Toc4127321"/>
      <w:bookmarkStart w:id="1124" w:name="_Toc4127436"/>
      <w:bookmarkStart w:id="1125" w:name="_Toc4127551"/>
      <w:bookmarkStart w:id="1126" w:name="_Toc4127666"/>
      <w:bookmarkStart w:id="1127" w:name="_Toc4339099"/>
      <w:bookmarkStart w:id="1128" w:name="_Toc4349588"/>
      <w:bookmarkStart w:id="1129" w:name="_Toc4349705"/>
      <w:bookmarkStart w:id="1130" w:name="_Toc4387415"/>
      <w:bookmarkStart w:id="1131" w:name="_Toc4387544"/>
      <w:bookmarkStart w:id="1132" w:name="_Toc4728868"/>
      <w:bookmarkStart w:id="1133" w:name="_Toc5092728"/>
      <w:bookmarkStart w:id="1134" w:name="_Toc5118473"/>
      <w:bookmarkStart w:id="1135" w:name="_Toc6394699"/>
      <w:bookmarkStart w:id="1136" w:name="_Toc6394849"/>
      <w:bookmarkStart w:id="1137" w:name="_Toc6394998"/>
      <w:bookmarkStart w:id="1138" w:name="_Toc6475563"/>
      <w:bookmarkStart w:id="1139" w:name="_Toc6475710"/>
      <w:bookmarkStart w:id="1140" w:name="_Toc8808506"/>
      <w:bookmarkStart w:id="1141" w:name="_Toc8808901"/>
      <w:bookmarkStart w:id="1142" w:name="_Toc3736335"/>
      <w:bookmarkStart w:id="1143" w:name="_Toc3737242"/>
      <w:bookmarkStart w:id="1144" w:name="_Toc3782159"/>
      <w:bookmarkStart w:id="1145" w:name="_Toc3841335"/>
      <w:bookmarkStart w:id="1146" w:name="_Toc3868144"/>
      <w:bookmarkStart w:id="1147" w:name="_Toc4092694"/>
      <w:bookmarkStart w:id="1148" w:name="_Toc4094580"/>
      <w:bookmarkStart w:id="1149" w:name="_Toc4127207"/>
      <w:bookmarkStart w:id="1150" w:name="_Toc4127322"/>
      <w:bookmarkStart w:id="1151" w:name="_Toc4127437"/>
      <w:bookmarkStart w:id="1152" w:name="_Toc4127552"/>
      <w:bookmarkStart w:id="1153" w:name="_Toc4127667"/>
      <w:bookmarkStart w:id="1154" w:name="_Toc4339100"/>
      <w:bookmarkStart w:id="1155" w:name="_Toc4349589"/>
      <w:bookmarkStart w:id="1156" w:name="_Toc4349706"/>
      <w:bookmarkStart w:id="1157" w:name="_Toc4387416"/>
      <w:bookmarkStart w:id="1158" w:name="_Toc4387545"/>
      <w:bookmarkStart w:id="1159" w:name="_Toc4728869"/>
      <w:bookmarkStart w:id="1160" w:name="_Toc5092729"/>
      <w:bookmarkStart w:id="1161" w:name="_Toc5118474"/>
      <w:bookmarkStart w:id="1162" w:name="_Toc6394700"/>
      <w:bookmarkStart w:id="1163" w:name="_Toc6394850"/>
      <w:bookmarkStart w:id="1164" w:name="_Toc6394999"/>
      <w:bookmarkStart w:id="1165" w:name="_Toc6475564"/>
      <w:bookmarkStart w:id="1166" w:name="_Toc6475711"/>
      <w:bookmarkStart w:id="1167" w:name="_Toc8808507"/>
      <w:bookmarkStart w:id="1168" w:name="_Toc8808902"/>
      <w:bookmarkStart w:id="1169" w:name="_Toc3736336"/>
      <w:bookmarkStart w:id="1170" w:name="_Toc3737243"/>
      <w:bookmarkStart w:id="1171" w:name="_Toc3782160"/>
      <w:bookmarkStart w:id="1172" w:name="_Toc3841336"/>
      <w:bookmarkStart w:id="1173" w:name="_Toc3868145"/>
      <w:bookmarkStart w:id="1174" w:name="_Toc4092695"/>
      <w:bookmarkStart w:id="1175" w:name="_Toc4094581"/>
      <w:bookmarkStart w:id="1176" w:name="_Toc4127208"/>
      <w:bookmarkStart w:id="1177" w:name="_Toc4127323"/>
      <w:bookmarkStart w:id="1178" w:name="_Toc4127438"/>
      <w:bookmarkStart w:id="1179" w:name="_Toc4127553"/>
      <w:bookmarkStart w:id="1180" w:name="_Toc4127668"/>
      <w:bookmarkStart w:id="1181" w:name="_Toc4339101"/>
      <w:bookmarkStart w:id="1182" w:name="_Toc4349590"/>
      <w:bookmarkStart w:id="1183" w:name="_Toc4349707"/>
      <w:bookmarkStart w:id="1184" w:name="_Toc4387417"/>
      <w:bookmarkStart w:id="1185" w:name="_Toc4387546"/>
      <w:bookmarkStart w:id="1186" w:name="_Toc4728870"/>
      <w:bookmarkStart w:id="1187" w:name="_Toc5092730"/>
      <w:bookmarkStart w:id="1188" w:name="_Toc5118475"/>
      <w:bookmarkStart w:id="1189" w:name="_Toc6394701"/>
      <w:bookmarkStart w:id="1190" w:name="_Toc6394851"/>
      <w:bookmarkStart w:id="1191" w:name="_Toc6395000"/>
      <w:bookmarkStart w:id="1192" w:name="_Toc6475565"/>
      <w:bookmarkStart w:id="1193" w:name="_Toc6475712"/>
      <w:bookmarkStart w:id="1194" w:name="_Toc8808508"/>
      <w:bookmarkStart w:id="1195" w:name="_Toc8808903"/>
      <w:bookmarkStart w:id="1196" w:name="_Toc3736337"/>
      <w:bookmarkStart w:id="1197" w:name="_Toc3737244"/>
      <w:bookmarkStart w:id="1198" w:name="_Toc3782161"/>
      <w:bookmarkStart w:id="1199" w:name="_Toc3841337"/>
      <w:bookmarkStart w:id="1200" w:name="_Toc3868146"/>
      <w:bookmarkStart w:id="1201" w:name="_Toc4092696"/>
      <w:bookmarkStart w:id="1202" w:name="_Toc4094582"/>
      <w:bookmarkStart w:id="1203" w:name="_Toc4127209"/>
      <w:bookmarkStart w:id="1204" w:name="_Toc4127324"/>
      <w:bookmarkStart w:id="1205" w:name="_Toc4127439"/>
      <w:bookmarkStart w:id="1206" w:name="_Toc4127554"/>
      <w:bookmarkStart w:id="1207" w:name="_Toc4127669"/>
      <w:bookmarkStart w:id="1208" w:name="_Toc4339102"/>
      <w:bookmarkStart w:id="1209" w:name="_Toc4349591"/>
      <w:bookmarkStart w:id="1210" w:name="_Toc4349708"/>
      <w:bookmarkStart w:id="1211" w:name="_Toc4387418"/>
      <w:bookmarkStart w:id="1212" w:name="_Toc4387547"/>
      <w:bookmarkStart w:id="1213" w:name="_Toc4728871"/>
      <w:bookmarkStart w:id="1214" w:name="_Toc5092731"/>
      <w:bookmarkStart w:id="1215" w:name="_Toc5118476"/>
      <w:bookmarkStart w:id="1216" w:name="_Toc6394702"/>
      <w:bookmarkStart w:id="1217" w:name="_Toc6394852"/>
      <w:bookmarkStart w:id="1218" w:name="_Toc6395001"/>
      <w:bookmarkStart w:id="1219" w:name="_Toc6475566"/>
      <w:bookmarkStart w:id="1220" w:name="_Toc6475713"/>
      <w:bookmarkStart w:id="1221" w:name="_Toc8808509"/>
      <w:bookmarkStart w:id="1222" w:name="_Toc8808904"/>
      <w:bookmarkStart w:id="1223" w:name="_Toc217008649"/>
      <w:bookmarkStart w:id="1224" w:name="_Toc20899846"/>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r w:rsidRPr="00F7024B">
        <w:t>Gwarancja</w:t>
      </w:r>
      <w:bookmarkEnd w:id="1223"/>
      <w:r w:rsidRPr="00F7024B">
        <w:t xml:space="preserve"> i asysta techniczna</w:t>
      </w:r>
      <w:bookmarkEnd w:id="1224"/>
    </w:p>
    <w:p w:rsidR="001B58DC" w:rsidRPr="00F7024B" w:rsidRDefault="001B58DC" w:rsidP="00F7024B">
      <w:pPr>
        <w:pStyle w:val="Tekstpodstawowy2"/>
        <w:rPr>
          <w:szCs w:val="24"/>
          <w:highlight w:val="green"/>
        </w:rPr>
      </w:pPr>
      <w:r w:rsidRPr="00E35F03">
        <w:t>Wykonawca udziela Zamawiającemu gwarancji na dostarczony System. W ramach serwisu gwarancyjnego Wykonawca zapewni nieodpłatne usuwanie usterek i awarii w</w:t>
      </w:r>
      <w:r>
        <w:t> </w:t>
      </w:r>
      <w:r w:rsidRPr="00E35F03">
        <w:t>działaniu Systemu w zakresie i na zasadach określonych</w:t>
      </w:r>
      <w:r w:rsidRPr="00F7024B">
        <w:rPr>
          <w:szCs w:val="24"/>
        </w:rPr>
        <w:t xml:space="preserve"> w § 6 ust. 3 Umowy.</w:t>
      </w:r>
    </w:p>
    <w:p w:rsidR="001B58DC" w:rsidRDefault="001B58DC" w:rsidP="001B58DC">
      <w:pPr>
        <w:pStyle w:val="Tekstpodstawowy2"/>
        <w:rPr>
          <w:szCs w:val="24"/>
        </w:rPr>
      </w:pPr>
      <w:r w:rsidRPr="00E35F03">
        <w:rPr>
          <w:szCs w:val="24"/>
        </w:rPr>
        <w:t>Wykonawca zobowiązany jest do dostarczania Zamawiającemu poprawek lub nowych, ulepszonych wersji rozwiązań pozbawionych błędów wynikłych ze zgłoszonych awarii i</w:t>
      </w:r>
      <w:r>
        <w:rPr>
          <w:szCs w:val="24"/>
        </w:rPr>
        <w:t> </w:t>
      </w:r>
      <w:r w:rsidRPr="00E35F03">
        <w:rPr>
          <w:szCs w:val="24"/>
        </w:rPr>
        <w:t xml:space="preserve">usterek. </w:t>
      </w:r>
    </w:p>
    <w:p w:rsidR="001B58DC" w:rsidRDefault="001B58DC" w:rsidP="001B58DC">
      <w:pPr>
        <w:pStyle w:val="Tekstpodstawowy2"/>
        <w:rPr>
          <w:szCs w:val="24"/>
          <w:highlight w:val="green"/>
        </w:rPr>
      </w:pPr>
      <w:r w:rsidRPr="00AE127F">
        <w:rPr>
          <w:szCs w:val="24"/>
        </w:rPr>
        <w:t>W przypadku awarii urządzenia zawierającego nośniki danych (np. dyski w</w:t>
      </w:r>
      <w:r w:rsidR="00487E68">
        <w:rPr>
          <w:szCs w:val="24"/>
        </w:rPr>
        <w:t xml:space="preserve"> półce dyskowej</w:t>
      </w:r>
      <w:r w:rsidRPr="00AE127F">
        <w:rPr>
          <w:szCs w:val="24"/>
        </w:rPr>
        <w:t>) lub samych nośników danych, uszkodzone noś</w:t>
      </w:r>
      <w:r w:rsidR="00487E68">
        <w:rPr>
          <w:szCs w:val="24"/>
        </w:rPr>
        <w:t>niki zostają u Zamawiającego. W </w:t>
      </w:r>
      <w:r w:rsidRPr="00AE127F">
        <w:rPr>
          <w:szCs w:val="24"/>
        </w:rPr>
        <w:t>przypadku wystąpienia min. 3 dowolnych awarii tego samego urządzenia w okresie ostatnich 6</w:t>
      </w:r>
      <w:r>
        <w:rPr>
          <w:szCs w:val="24"/>
        </w:rPr>
        <w:t> </w:t>
      </w:r>
      <w:r w:rsidRPr="00AE127F">
        <w:rPr>
          <w:szCs w:val="24"/>
        </w:rPr>
        <w:t>miesięcy, Wykonawca wymieni urządzenie na nowe o identycznych lub lepszych parametrach. Urządzenie to będzie dostarczone, skonfigurowane i uruchomione na koszt Wykonawcy.</w:t>
      </w:r>
    </w:p>
    <w:p w:rsidR="001B58DC" w:rsidRPr="00671657" w:rsidRDefault="001B58DC" w:rsidP="001B58DC">
      <w:pPr>
        <w:pStyle w:val="Tekstpodstawowy2"/>
        <w:rPr>
          <w:szCs w:val="24"/>
        </w:rPr>
      </w:pPr>
      <w:r w:rsidRPr="00AE127F">
        <w:rPr>
          <w:szCs w:val="24"/>
        </w:rPr>
        <w:t xml:space="preserve">Wykonawca świadczyć będzie na rzecz Zamawiającego asysty technicznej w zakresie ina zasadach określonych w § 6 ust. </w:t>
      </w:r>
      <w:r>
        <w:rPr>
          <w:szCs w:val="24"/>
        </w:rPr>
        <w:t>6</w:t>
      </w:r>
      <w:r w:rsidRPr="00AE127F">
        <w:rPr>
          <w:szCs w:val="24"/>
        </w:rPr>
        <w:t xml:space="preserve"> Umowy. </w:t>
      </w:r>
    </w:p>
    <w:p w:rsidR="001B58DC" w:rsidRPr="00AE127F" w:rsidRDefault="001B58DC" w:rsidP="001B58DC">
      <w:pPr>
        <w:pStyle w:val="Tekstpodstawowy2"/>
      </w:pPr>
      <w:r w:rsidRPr="00AE127F">
        <w:rPr>
          <w:szCs w:val="24"/>
        </w:rPr>
        <w:t xml:space="preserve">W celu bieżącej obsługi </w:t>
      </w:r>
      <w:r>
        <w:rPr>
          <w:szCs w:val="24"/>
        </w:rPr>
        <w:t xml:space="preserve">gwarancyjnej </w:t>
      </w:r>
      <w:r w:rsidRPr="00AE127F">
        <w:rPr>
          <w:szCs w:val="24"/>
        </w:rPr>
        <w:t>oraz asysty technicznej Wykonawca zapewni dostęp do usługi HelpDesk w postaci dedykowanego serwisu internetowego oraz obsługi telefonicznej.</w:t>
      </w:r>
      <w:r w:rsidRPr="00AE127F">
        <w:t xml:space="preserve"> Internetowy HelpDesk dostępny będzie dla Zamawiającego w trybie całodobowym 7/24, a telefoniczny w dni robocze </w:t>
      </w:r>
      <w:r>
        <w:t xml:space="preserve">w godzinach pracy </w:t>
      </w:r>
      <w:r w:rsidRPr="00AE127F">
        <w:t>Zamawiającego.</w:t>
      </w:r>
    </w:p>
    <w:p w:rsidR="00F7024B" w:rsidRDefault="001B58DC" w:rsidP="00091046">
      <w:pPr>
        <w:pStyle w:val="Tekstpodstawowy2"/>
      </w:pPr>
      <w:r w:rsidRPr="00AE127F">
        <w:rPr>
          <w:szCs w:val="24"/>
        </w:rPr>
        <w:t>Dostęp do internetowego HelpDesk ma być autoryzowany i możliwy tylko przez upoważnionych, imiennych użytkowników Zamawiającego. Zamawiający ma mieć możliwość automatycznego uzyskiwania na żądania raportów (w tym: zgłoszenia w zadanym przedziale czasu/z podziałem na grupy użytkowników/instytucję wraz ze statusem zgłoszenia, rodzajem zgłoszenia, czasem zgłoszenia, opisem zgłoszeń/napraw, czasem wykonania naprawy, lista zgłoszeń niezakończonych, lista zgłoszeń z przekroczonym czasem realizacji)</w:t>
      </w:r>
      <w:bookmarkStart w:id="1225" w:name="_Toc3615314"/>
      <w:bookmarkStart w:id="1226" w:name="_Toc3615315"/>
      <w:bookmarkStart w:id="1227" w:name="_Toc3615316"/>
      <w:bookmarkStart w:id="1228" w:name="_Toc3615317"/>
      <w:bookmarkStart w:id="1229" w:name="_Toc3615318"/>
      <w:bookmarkStart w:id="1230" w:name="_Toc3615319"/>
      <w:bookmarkStart w:id="1231" w:name="_Toc3615320"/>
      <w:bookmarkStart w:id="1232" w:name="_Toc3615321"/>
      <w:bookmarkStart w:id="1233" w:name="_Toc3615322"/>
      <w:bookmarkStart w:id="1234" w:name="_Toc3615323"/>
      <w:bookmarkStart w:id="1235" w:name="_Toc3615324"/>
      <w:bookmarkStart w:id="1236" w:name="_Toc3615325"/>
      <w:bookmarkStart w:id="1237" w:name="_Toc3615326"/>
      <w:bookmarkStart w:id="1238" w:name="_Toc3615327"/>
      <w:bookmarkStart w:id="1239" w:name="_Toc3615328"/>
      <w:bookmarkStart w:id="1240" w:name="_Toc3615329"/>
      <w:bookmarkStart w:id="1241" w:name="_Toc3615330"/>
      <w:bookmarkStart w:id="1242" w:name="_Toc3615331"/>
      <w:bookmarkStart w:id="1243" w:name="_Toc3615332"/>
      <w:bookmarkStart w:id="1244" w:name="_Toc3615333"/>
      <w:bookmarkStart w:id="1245" w:name="_Toc3615334"/>
      <w:bookmarkStart w:id="1246" w:name="_Toc3615335"/>
      <w:bookmarkStart w:id="1247" w:name="_Toc3615336"/>
      <w:bookmarkStart w:id="1248" w:name="_Toc3615337"/>
      <w:bookmarkStart w:id="1249" w:name="_Toc3615338"/>
      <w:bookmarkStart w:id="1250" w:name="_Toc3615339"/>
      <w:bookmarkStart w:id="1251" w:name="_Toc3615340"/>
      <w:bookmarkStart w:id="1252" w:name="_Toc3615341"/>
      <w:bookmarkStart w:id="1253" w:name="_Toc3615342"/>
      <w:bookmarkStart w:id="1254" w:name="_Toc3615343"/>
      <w:bookmarkStart w:id="1255" w:name="_Toc3615344"/>
      <w:bookmarkStart w:id="1256" w:name="_Toc3615345"/>
      <w:bookmarkStart w:id="1257" w:name="_Toc3615346"/>
      <w:bookmarkStart w:id="1258" w:name="_Toc3615347"/>
      <w:bookmarkStart w:id="1259" w:name="_Toc3615348"/>
      <w:bookmarkStart w:id="1260" w:name="_Toc3615349"/>
      <w:bookmarkStart w:id="1261" w:name="_Toc3615350"/>
      <w:bookmarkStart w:id="1262" w:name="_Toc3615351"/>
      <w:bookmarkStart w:id="1263" w:name="_Toc3615352"/>
      <w:bookmarkStart w:id="1264" w:name="_Toc3615353"/>
      <w:bookmarkStart w:id="1265" w:name="_Toc3615354"/>
      <w:bookmarkStart w:id="1266" w:name="_Toc3615355"/>
      <w:bookmarkStart w:id="1267" w:name="_Toc3615356"/>
      <w:bookmarkStart w:id="1268" w:name="_Toc3615357"/>
      <w:bookmarkStart w:id="1269" w:name="_Toc3615358"/>
      <w:bookmarkStart w:id="1270" w:name="_Toc3615359"/>
      <w:bookmarkStart w:id="1271" w:name="_Toc3615360"/>
      <w:bookmarkStart w:id="1272" w:name="_Toc3615361"/>
      <w:bookmarkStart w:id="1273" w:name="_Toc3615362"/>
      <w:bookmarkStart w:id="1274" w:name="_Toc3615363"/>
      <w:bookmarkStart w:id="1275" w:name="_Toc3615364"/>
      <w:bookmarkStart w:id="1276" w:name="_Toc3615365"/>
      <w:bookmarkStart w:id="1277" w:name="_Toc3615366"/>
      <w:bookmarkStart w:id="1278" w:name="_Toc3615367"/>
      <w:bookmarkStart w:id="1279" w:name="_Toc3615368"/>
      <w:bookmarkStart w:id="1280" w:name="_Toc3615369"/>
      <w:bookmarkStart w:id="1281" w:name="_Toc3615370"/>
      <w:bookmarkStart w:id="1282" w:name="_Toc3615371"/>
      <w:bookmarkStart w:id="1283" w:name="_Toc3615372"/>
      <w:bookmarkStart w:id="1284" w:name="_Toc3615373"/>
      <w:bookmarkStart w:id="1285" w:name="_Toc3615374"/>
      <w:bookmarkStart w:id="1286" w:name="_Toc3615375"/>
      <w:bookmarkStart w:id="1287" w:name="_Toc3615376"/>
      <w:bookmarkStart w:id="1288" w:name="_Toc3615377"/>
      <w:bookmarkStart w:id="1289" w:name="_Toc3615378"/>
      <w:bookmarkStart w:id="1290" w:name="_Toc3615379"/>
      <w:bookmarkStart w:id="1291" w:name="_Toc3615380"/>
      <w:bookmarkStart w:id="1292" w:name="_Toc3615381"/>
      <w:bookmarkStart w:id="1293" w:name="_Toc3615382"/>
      <w:bookmarkStart w:id="1294" w:name="_Toc3615383"/>
      <w:bookmarkStart w:id="1295" w:name="_Toc3615384"/>
      <w:bookmarkStart w:id="1296" w:name="_Toc3615385"/>
      <w:bookmarkStart w:id="1297" w:name="_Toc3615386"/>
      <w:bookmarkStart w:id="1298" w:name="_Toc3615387"/>
      <w:bookmarkStart w:id="1299" w:name="_Toc3615388"/>
      <w:bookmarkStart w:id="1300" w:name="_Toc3615389"/>
      <w:bookmarkStart w:id="1301" w:name="_Toc3615390"/>
      <w:bookmarkStart w:id="1302" w:name="_Toc3615391"/>
      <w:bookmarkStart w:id="1303" w:name="_Toc3615392"/>
      <w:bookmarkStart w:id="1304" w:name="_Toc3615393"/>
      <w:bookmarkStart w:id="1305" w:name="_Toc3615394"/>
      <w:bookmarkStart w:id="1306" w:name="_Toc3615395"/>
      <w:bookmarkStart w:id="1307" w:name="_Toc3615396"/>
      <w:bookmarkStart w:id="1308" w:name="_Toc3615397"/>
      <w:bookmarkStart w:id="1309" w:name="_Toc3615398"/>
      <w:bookmarkStart w:id="1310" w:name="_Toc3615399"/>
      <w:bookmarkStart w:id="1311" w:name="_Toc3615400"/>
      <w:bookmarkStart w:id="1312" w:name="_Toc3615401"/>
      <w:bookmarkStart w:id="1313" w:name="_Toc3615402"/>
      <w:bookmarkStart w:id="1314" w:name="_Toc3615403"/>
      <w:bookmarkStart w:id="1315" w:name="_Toc3615404"/>
      <w:bookmarkStart w:id="1316" w:name="_Toc3615405"/>
      <w:bookmarkStart w:id="1317" w:name="_Toc3615406"/>
      <w:bookmarkStart w:id="1318" w:name="_Toc3615407"/>
      <w:bookmarkStart w:id="1319" w:name="_Toc3615408"/>
      <w:bookmarkStart w:id="1320" w:name="_Toc3615409"/>
      <w:bookmarkStart w:id="1321" w:name="_Toc3615410"/>
      <w:bookmarkStart w:id="1322" w:name="_Toc3615411"/>
      <w:bookmarkStart w:id="1323" w:name="_Toc3615412"/>
      <w:bookmarkStart w:id="1324" w:name="_Toc3615413"/>
      <w:bookmarkStart w:id="1325" w:name="_Toc3615414"/>
      <w:bookmarkStart w:id="1326" w:name="_Toc3615415"/>
      <w:bookmarkStart w:id="1327" w:name="_Toc3615416"/>
      <w:bookmarkStart w:id="1328" w:name="_Toc3615417"/>
      <w:bookmarkStart w:id="1329" w:name="_Toc3615418"/>
      <w:bookmarkStart w:id="1330" w:name="_Toc3615419"/>
      <w:bookmarkStart w:id="1331" w:name="_Toc3615420"/>
      <w:bookmarkStart w:id="1332" w:name="_Toc3615421"/>
      <w:bookmarkStart w:id="1333" w:name="_Toc3615422"/>
      <w:bookmarkStart w:id="1334" w:name="_Toc3615423"/>
      <w:bookmarkStart w:id="1335" w:name="_Toc3615424"/>
      <w:bookmarkStart w:id="1336" w:name="_Toc3615425"/>
      <w:bookmarkStart w:id="1337" w:name="_Toc3615426"/>
      <w:bookmarkStart w:id="1338" w:name="_Toc3615427"/>
      <w:bookmarkStart w:id="1339" w:name="_Toc3615428"/>
      <w:bookmarkStart w:id="1340" w:name="_Toc3615429"/>
      <w:bookmarkStart w:id="1341" w:name="_Toc3615430"/>
      <w:bookmarkStart w:id="1342" w:name="_Toc3615431"/>
      <w:bookmarkStart w:id="1343" w:name="_Toc3615432"/>
      <w:bookmarkStart w:id="1344" w:name="_Toc3615433"/>
      <w:bookmarkStart w:id="1345" w:name="_Toc3615434"/>
      <w:bookmarkStart w:id="1346" w:name="_Toc3615435"/>
      <w:bookmarkStart w:id="1347" w:name="_Toc307399857"/>
      <w:bookmarkStart w:id="1348" w:name="_Toc307399984"/>
      <w:bookmarkStart w:id="1349" w:name="_Toc307400082"/>
      <w:bookmarkStart w:id="1350" w:name="_Toc307526456"/>
      <w:bookmarkStart w:id="1351" w:name="_Toc307399858"/>
      <w:bookmarkStart w:id="1352" w:name="_Toc307399985"/>
      <w:bookmarkStart w:id="1353" w:name="_Toc307400083"/>
      <w:bookmarkStart w:id="1354" w:name="_Toc307526457"/>
      <w:bookmarkStart w:id="1355" w:name="_Toc305359199"/>
      <w:bookmarkStart w:id="1356" w:name="_Toc305364028"/>
      <w:bookmarkStart w:id="1357" w:name="_Toc305364123"/>
      <w:bookmarkStart w:id="1358" w:name="_Toc305364219"/>
      <w:bookmarkStart w:id="1359" w:name="_Toc305364314"/>
      <w:bookmarkStart w:id="1360" w:name="_Toc305364410"/>
      <w:bookmarkStart w:id="1361" w:name="_Toc305364503"/>
      <w:bookmarkStart w:id="1362" w:name="_Toc305359201"/>
      <w:bookmarkStart w:id="1363" w:name="_Toc305364030"/>
      <w:bookmarkStart w:id="1364" w:name="_Toc305364125"/>
      <w:bookmarkStart w:id="1365" w:name="_Toc305364221"/>
      <w:bookmarkStart w:id="1366" w:name="_Toc305364316"/>
      <w:bookmarkStart w:id="1367" w:name="_Toc305364412"/>
      <w:bookmarkStart w:id="1368" w:name="_Toc305364505"/>
      <w:bookmarkStart w:id="1369" w:name="_Toc304198871"/>
      <w:bookmarkStart w:id="1370" w:name="_Toc304198981"/>
      <w:bookmarkStart w:id="1371" w:name="_Toc305359202"/>
      <w:bookmarkStart w:id="1372" w:name="_Toc305364031"/>
      <w:bookmarkStart w:id="1373" w:name="_Toc305364126"/>
      <w:bookmarkStart w:id="1374" w:name="_Toc305364222"/>
      <w:bookmarkStart w:id="1375" w:name="_Toc305364317"/>
      <w:bookmarkStart w:id="1376" w:name="_Toc305364413"/>
      <w:bookmarkStart w:id="1377" w:name="_Toc305364506"/>
      <w:bookmarkStart w:id="1378" w:name="_Toc304198872"/>
      <w:bookmarkStart w:id="1379" w:name="_Toc304198982"/>
      <w:bookmarkStart w:id="1380" w:name="_Toc305359203"/>
      <w:bookmarkStart w:id="1381" w:name="_Toc305364032"/>
      <w:bookmarkStart w:id="1382" w:name="_Toc305364127"/>
      <w:bookmarkStart w:id="1383" w:name="_Toc305364223"/>
      <w:bookmarkStart w:id="1384" w:name="_Toc305364318"/>
      <w:bookmarkStart w:id="1385" w:name="_Toc305364414"/>
      <w:bookmarkStart w:id="1386" w:name="_Toc305364507"/>
      <w:bookmarkStart w:id="1387" w:name="_Toc307526459"/>
      <w:bookmarkStart w:id="1388" w:name="_Toc305359205"/>
      <w:bookmarkStart w:id="1389" w:name="_Toc305364034"/>
      <w:bookmarkStart w:id="1390" w:name="_Toc305364129"/>
      <w:bookmarkStart w:id="1391" w:name="_Toc305364225"/>
      <w:bookmarkStart w:id="1392" w:name="_Toc305364320"/>
      <w:bookmarkStart w:id="1393" w:name="_Toc305364416"/>
      <w:bookmarkStart w:id="1394" w:name="_Toc305364509"/>
      <w:bookmarkStart w:id="1395" w:name="_Toc304198875"/>
      <w:bookmarkStart w:id="1396" w:name="_Toc304198876"/>
      <w:bookmarkStart w:id="1397" w:name="_Toc304198879"/>
      <w:bookmarkStart w:id="1398" w:name="_Toc304198880"/>
      <w:bookmarkStart w:id="1399" w:name="_Toc304198984"/>
      <w:bookmarkStart w:id="1400" w:name="_Toc305359206"/>
      <w:bookmarkStart w:id="1401" w:name="_Toc305364035"/>
      <w:bookmarkStart w:id="1402" w:name="_Toc305364130"/>
      <w:bookmarkStart w:id="1403" w:name="_Toc305364226"/>
      <w:bookmarkStart w:id="1404" w:name="_Toc305364321"/>
      <w:bookmarkStart w:id="1405" w:name="_Toc305364417"/>
      <w:bookmarkStart w:id="1406" w:name="_Toc305364510"/>
      <w:bookmarkStart w:id="1407" w:name="_Toc307526503"/>
      <w:bookmarkStart w:id="1408" w:name="_Toc305359231"/>
      <w:bookmarkStart w:id="1409" w:name="_Toc305364069"/>
      <w:bookmarkStart w:id="1410" w:name="_Toc305364164"/>
      <w:bookmarkStart w:id="1411" w:name="_Toc305364260"/>
      <w:bookmarkStart w:id="1412" w:name="_Toc305364355"/>
      <w:bookmarkStart w:id="1413" w:name="_Toc305364451"/>
      <w:bookmarkStart w:id="1414" w:name="_Toc30536454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r w:rsidR="00232391">
        <w:rPr>
          <w:szCs w:val="24"/>
        </w:rPr>
        <w:t>.</w:t>
      </w:r>
    </w:p>
    <w:p w:rsidR="00F7024B" w:rsidRDefault="00F7024B">
      <w:pPr>
        <w:rPr>
          <w:rFonts w:ascii="Arial" w:hAnsi="Arial" w:cs="Arial"/>
          <w:sz w:val="22"/>
          <w:szCs w:val="24"/>
        </w:rPr>
      </w:pPr>
    </w:p>
    <w:p w:rsidR="00F7024B" w:rsidRDefault="001B58DC" w:rsidP="00A55422">
      <w:pPr>
        <w:pStyle w:val="Tekstpodstawowy2"/>
        <w:ind w:firstLine="0"/>
        <w:rPr>
          <w:szCs w:val="24"/>
        </w:rPr>
      </w:pPr>
      <w:r>
        <w:rPr>
          <w:szCs w:val="24"/>
        </w:rPr>
        <w:t>Załączniki</w:t>
      </w:r>
      <w:r w:rsidR="00F7024B">
        <w:rPr>
          <w:szCs w:val="24"/>
        </w:rPr>
        <w:t>:</w:t>
      </w:r>
    </w:p>
    <w:p w:rsidR="001B58DC" w:rsidRPr="00A55422" w:rsidRDefault="00A55422" w:rsidP="00A55422">
      <w:pPr>
        <w:pStyle w:val="Tekstpodstawowy2"/>
        <w:ind w:firstLine="0"/>
        <w:rPr>
          <w:szCs w:val="24"/>
        </w:rPr>
      </w:pPr>
      <w:r>
        <w:rPr>
          <w:szCs w:val="24"/>
        </w:rPr>
        <w:t>1</w:t>
      </w:r>
      <w:r w:rsidR="00F7024B">
        <w:rPr>
          <w:szCs w:val="24"/>
        </w:rPr>
        <w:t xml:space="preserve">. </w:t>
      </w:r>
      <w:r w:rsidR="001B58DC">
        <w:rPr>
          <w:szCs w:val="24"/>
        </w:rPr>
        <w:t>Wykaz unikalnych warstw obecnego RSIP.</w:t>
      </w:r>
    </w:p>
    <w:p w:rsidR="00F7024B" w:rsidRDefault="00F7024B">
      <w:pPr>
        <w:rPr>
          <w:rFonts w:ascii="Arial" w:hAnsi="Arial" w:cs="Arial"/>
          <w:sz w:val="22"/>
          <w:szCs w:val="24"/>
        </w:rPr>
      </w:pPr>
      <w:r>
        <w:rPr>
          <w:rFonts w:ascii="Arial" w:hAnsi="Arial" w:cs="Arial"/>
          <w:sz w:val="22"/>
          <w:szCs w:val="24"/>
        </w:rPr>
        <w:br w:type="page"/>
      </w:r>
    </w:p>
    <w:p w:rsidR="001B58DC" w:rsidRDefault="001B58DC" w:rsidP="001B58DC">
      <w:pPr>
        <w:rPr>
          <w:rFonts w:ascii="Arial" w:hAnsi="Arial" w:cs="Arial"/>
          <w:sz w:val="24"/>
          <w:szCs w:val="24"/>
        </w:rPr>
      </w:pPr>
      <w:r w:rsidRPr="008E28E5">
        <w:rPr>
          <w:rFonts w:ascii="Arial" w:hAnsi="Arial" w:cs="Arial"/>
          <w:sz w:val="24"/>
          <w:szCs w:val="24"/>
        </w:rPr>
        <w:t xml:space="preserve">Załącznik 1 </w:t>
      </w:r>
    </w:p>
    <w:p w:rsidR="001B58DC" w:rsidRPr="008E28E5" w:rsidRDefault="001B58DC" w:rsidP="001B58DC">
      <w:pPr>
        <w:rPr>
          <w:rFonts w:ascii="Arial" w:hAnsi="Arial" w:cs="Arial"/>
          <w:sz w:val="24"/>
          <w:szCs w:val="24"/>
        </w:rPr>
      </w:pPr>
    </w:p>
    <w:p w:rsidR="001B58DC" w:rsidRDefault="001B58DC" w:rsidP="001B58DC">
      <w:pPr>
        <w:jc w:val="center"/>
        <w:rPr>
          <w:rFonts w:ascii="Arial" w:hAnsi="Arial" w:cs="Arial"/>
          <w:b/>
          <w:sz w:val="24"/>
          <w:szCs w:val="24"/>
        </w:rPr>
      </w:pPr>
      <w:r w:rsidRPr="008E28E5">
        <w:rPr>
          <w:rFonts w:ascii="Arial" w:hAnsi="Arial" w:cs="Arial"/>
          <w:b/>
          <w:sz w:val="24"/>
          <w:szCs w:val="24"/>
        </w:rPr>
        <w:t>Wykaz warstw obecnego RSIP( nazwa grupy, podgrupy, warstwy)</w:t>
      </w:r>
    </w:p>
    <w:p w:rsidR="001B58DC" w:rsidRPr="008E28E5" w:rsidRDefault="001B58DC" w:rsidP="001B58DC">
      <w:pPr>
        <w:jc w:val="center"/>
        <w:rPr>
          <w:rFonts w:ascii="Arial" w:hAnsi="Arial" w:cs="Arial"/>
          <w:b/>
          <w:sz w:val="24"/>
          <w:szCs w:val="24"/>
        </w:rPr>
      </w:pPr>
    </w:p>
    <w:tbl>
      <w:tblPr>
        <w:tblStyle w:val="Tabela-Siatka"/>
        <w:tblW w:w="9606" w:type="dxa"/>
        <w:tblLook w:val="04A0"/>
      </w:tblPr>
      <w:tblGrid>
        <w:gridCol w:w="1101"/>
        <w:gridCol w:w="8505"/>
      </w:tblGrid>
      <w:tr w:rsidR="001B58DC" w:rsidRPr="008E28E5" w:rsidTr="00E024B7">
        <w:tc>
          <w:tcPr>
            <w:tcW w:w="1101" w:type="dxa"/>
          </w:tcPr>
          <w:p w:rsidR="001B58DC" w:rsidRPr="008E28E5" w:rsidRDefault="001B58DC" w:rsidP="00E024B7">
            <w:pPr>
              <w:jc w:val="center"/>
              <w:rPr>
                <w:rFonts w:ascii="Arial" w:hAnsi="Arial" w:cs="Arial"/>
                <w:b/>
              </w:rPr>
            </w:pPr>
            <w:r w:rsidRPr="008E28E5">
              <w:rPr>
                <w:rFonts w:ascii="Arial" w:hAnsi="Arial" w:cs="Arial"/>
                <w:b/>
              </w:rPr>
              <w:t>L.P.</w:t>
            </w:r>
          </w:p>
        </w:tc>
        <w:tc>
          <w:tcPr>
            <w:tcW w:w="8505" w:type="dxa"/>
          </w:tcPr>
          <w:p w:rsidR="001B58DC" w:rsidRPr="008E28E5" w:rsidRDefault="001B58DC" w:rsidP="00E024B7">
            <w:pPr>
              <w:jc w:val="center"/>
              <w:rPr>
                <w:rFonts w:ascii="Arial" w:hAnsi="Arial" w:cs="Arial"/>
                <w:b/>
              </w:rPr>
            </w:pPr>
            <w:r w:rsidRPr="008E28E5">
              <w:rPr>
                <w:rFonts w:ascii="Arial" w:hAnsi="Arial" w:cs="Arial"/>
                <w:b/>
              </w:rPr>
              <w:t>Nazwa warstwy wraz z nazwami grup</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AR uwagi -&gt;  -&gt;  -&gt; AR Powierzchnia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AR uwagi -&gt;  -&gt;  -&gt; AR Uwaga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AR uwagi -&gt;  -&gt;  -&gt; Błąd pracowni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AR uwagi -&gt;  -&gt;  -&gt; Granica opracowania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AR uwagi -&gt;  -&gt;  -&gt; Kompania Węglowa - działki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AR uwagi -&gt;  -&gt;  -&gt; Wnioski do planu 2009- niezgodne ze studium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AR uwagi -&gt;  -&gt;  -&gt; Wnioski do planu 2009- zgodne ze studium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AR uwagi -&gt;  -&gt;  -&gt; Wnioski do studium 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AR uwagi -&gt;  -&gt;  -&gt; Wnioski do studium 2009</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AR uwagi -&gt;  -&gt;  -&gt; Zmiany - studium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AR uwagi -&gt;  -&gt;  -&gt; Zmiany - wnioski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AR uwagi -&gt;  -&gt;  -&gt; Zmiany-nowe plany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Ar -&gt;  -&gt;  -&gt; Lokalizacje działek, dla których wydano wypis/wyrys z m.p.z.p. lub studium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Ar -&gt;  -&gt;  -&gt; Lokalizacje działek, dla których wydano zaświadczenie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Ar -&gt;  -&gt;  -&gt; Plany architektoniczne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Ar -&gt;  -&gt;  -&gt; Pobrane opłaty planistyczne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Ar -&gt;  -&gt;  -&gt; Prowadzone sprawy w sprawie zmiany miejscowego planu zagospodarowania przestrzennego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Ar -&gt;  -&gt;  -&gt; Prowadzone sprawy w sprawie zmiany studium uwarunkowań i kierunków zagospodarowania przestrzennego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Ar -&gt;  -&gt;  -&gt; Wnioski o zmianę miejscowego planu zagospodarowania przestrzennego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Ar -&gt;  -&gt;  -&gt; Wnioski o zmianę studium uwarunkowań i kierunków zagospodarowania przestrzennego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Ar -&gt;  -&gt;  -&gt; Wnioski/wydane decyzje o pozwolenie na budowę/rozbudowę</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Ar -&gt;  -&gt;  -&gt; Zgłoszenia/wydane pozwolenia na rozbiórkę obiektów budowlanych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Ar -&gt;  -&gt;  -&gt; Zgłoszone prace budowlane, na które nie jest wymagane pozwolenie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Ar -&gt; Wnioski budowlane -&gt; Wnioski budowlane -&gt; AR Wnioski budowlane 2003</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Ar -&gt; Wnioski budowlane -&gt; Wnioski budowlane -&gt; AR Wnioski budowlane 2004</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Ar -&gt; Wnioski budowlane -&gt; Wnioski budowlane -&gt; AR Wnioski budowlane 2005</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Ar -&gt; Wnioski budowlane -&gt; Wnioski budowlane -&gt; AR Wnioski budowlane 2006</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Ar -&gt; Wnioski budowlane -&gt; Wnioski budowlane -&gt; AR Wnioski budowlane 2007</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Ar -&gt; Wnioski budowlane -&gt; Wnioski budowlane -&gt; AR Wnioski budowlane 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Ar -&gt; Wnioski budowlane -&gt; Wnioski budowlane -&gt; AR Wnioski budowlane 2009</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Ar -&gt; Wnioski budowlane -&gt; Wnioski budowlane -&gt; AR Wnioski budowlane 2010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Ar -&gt; Wnioski budowlane -&gt; Wnioski budowlane -&gt; AR Wnioski budowlane 2011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Ar -&gt; Wnioski budowlane -&gt; Wnioski budowlane -&gt; AR Wnioski budowlane 2012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Ar -&gt; Wnioski budowlane -&gt; Wnioski budowlane -&gt; AR Wnioski budowlane 2013</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Ar -&gt; Wnioski budowlane -&gt; Wnioski budowlane -&gt; AR Wnioski budowlane 2014</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Ar -&gt; Wnioski budowlane -&gt; Wnioski budowlane -&gt; AR Wnioski budowlane 2015</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Ar -&gt; Wnioski budowlane -&gt; Wnioski budowlane -&gt; AR Wnioski budowlane 2016</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Ar -&gt; Wnioski budowlane -&gt; Wnioski budowlane -&gt; AR Wnioski budowlane 2017</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Ar -&gt; Wnioski budowlane -&gt; Wnioski budowlane -&gt; AR Wnioski budowlane 2018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Ar -&gt; Wnioski budowlane -&gt; Wnioski budowlane -&gt; AR Wnioski budowlane 2019</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Ar -&gt; Wnioski budowlane all layer -&gt; Wnioski budowlane all layer -&gt; Wnioski budowlane ARCHiwalne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Ar -&gt; Wnioski budowlane all layer -&gt; Wnioski budowlane all layer -&gt; Wnioski budowlane od  2003 do 2008 roku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Ar -&gt; Wnioski budowlane all layer -&gt; Wnioski budowlane all layer -&gt; Wnioski budowlane od 2009 roku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D -&gt;  -&gt;  -&gt; Trasy rowerowe - słupki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D -&gt;  -&gt;  -&gt; Układ drogowy miasta - odcinek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D -&gt;  -&gt;  -&gt; Układ drogowy miasta - węzeł</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D -&gt;  -&gt;  -&gt; Wydane decyzje lokalizacyjne na zjazdy z dróg publicznych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D -&gt;  -&gt;  -&gt; Wydane zezwolenia na ustawienie reklamy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D -&gt;  -&gt;  -&gt; Wydane zezwolenia na zajęcie pasa drogowego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D -&gt; Oswietlenie -&gt; Oswietlenie -&gt; Latarnie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D -&gt; Oswietlenie -&gt; Oswietlenie -&gt; Linie sieci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D -&gt; Oswietlenie -&gt; Oswietlenie -&gt; Oswietlenie (DWF)</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D -&gt; Oswietlenie -&gt; Oswietlenie -&gt; Punkt oświetleniowy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D -&gt; Oswietlenie -&gt; Oswietlenie -&gt; SO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D -&gt; Oswietlenie -&gt; Oswietlenie -&gt; Stacja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D -&gt; Oswietlenie -&gt; Oswietlenie -&gt; Szafa oświetleniowa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DG -&gt;  -&gt;  -&gt; Koncesje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DG -&gt;  -&gt;  -&gt; Zasięg- koncesja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Ek -&gt;  -&gt;  -&gt; Decyzje środowiskowe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Ek -&gt;  -&gt;  -&gt; Dofinansowania na modernizację systemów grzewczych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Ek -&gt;  -&gt;  -&gt; Inne budowle melioracyjne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Ek -&gt;  -&gt;  -&gt; Przepusty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Ek -&gt;  -&gt;  -&gt; Przydomowe oczyszczalnie ścieków z dofinansowaniem lub bez</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Ek -&gt;  -&gt;  -&gt; Rowy melioracyjne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Ek -&gt;  -&gt;  -&gt; Ujęcia wód podziemnych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Ek -&gt;  -&gt;  -&gt; Wydane zezwolenia na wycięcie drzew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Ek -&gt;  -&gt;  -&gt; Zarejestrowane miejsca przetrzymywania lub hodowli zwierząt podlegających ograniczeniom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-&gt;  -&gt; 102 KKL</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-&gt;  -&gt; 106 KKL</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-&gt;  -&gt; 125 KKL</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-&gt;  -&gt; 63 KKL</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-&gt;  -&gt; 64 KKL</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-&gt;  -&gt; 65 KKL</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-&gt;  -&gt; 74 KKL</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-&gt;  -&gt; Punkty graniczne niestabilizowane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-&gt;  -&gt; Punkty graniczne stabilizowane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Arkusze -&gt; Arkusze -&gt; Boguszowice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Arkusze -&gt; Arkusze -&gt; Chwałęcice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Arkusze -&gt; Arkusze -&gt; Chwałowice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Arkusze -&gt; Arkusze -&gt; Golejów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Arkusze -&gt; Arkusze -&gt; Gotartowice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Arkusze -&gt; Arkusze -&gt; Kamień</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Arkusze -&gt; Arkusze -&gt; Kłokocin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Arkusze -&gt; Arkusze -&gt; Ligota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Arkusze -&gt; Arkusze -&gt; Niedobczyce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Arkusze -&gt; Arkusze -&gt; Niewiadom Dolny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Arkusze -&gt; Arkusze -&gt; Niewiadom Górny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Arkusze -&gt; Arkusze -&gt; Ochojec</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Arkusze -&gt; Arkusze -&gt;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Arkusze -&gt; Arkusze -&gt; Popielów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Arkusze -&gt; Arkusze -&gt; Rybnik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Arkusze -&gt; Arkusze -&gt; Smolna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Arkusze -&gt; Arkusze -&gt; Stodoły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Arkusze -&gt; Arkusze -&gt; Wielopole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Arkusze -&gt; Arkusze -&gt; Wszystkie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Arkusze -&gt; Arkusze -&gt; Zamysłów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Arkusze -&gt; Arkusze -&gt; Zebrzydowice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Mapa gleb -&gt; Mapa gleb -&gt; Boguszowice - gleby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Mapa gleb -&gt; Mapa gleb -&gt; Chwałęcice - gleby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Mapa gleb -&gt; Mapa gleb -&gt; Chwałowice - gleby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Mapa gleb -&gt; Mapa gleb -&gt; GLEBY ORGANICZNE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Mapa gleb -&gt; Mapa gleb -&gt; Golejów - gleby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Mapa gleb -&gt; Mapa gleb -&gt; Gotartowice - gleby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Mapa gleb -&gt; Mapa gleb -&gt; Kamień - gleby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Mapa gleb -&gt; Mapa gleb -&gt; Kłokocin - gleby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Mapa gleb -&gt; Mapa gleb -&gt; Niedobczyce - gleby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Mapa gleb -&gt; Mapa gleb -&gt; Niewiadom - gleby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Mapa gleb -&gt; Mapa gleb -&gt; Ochojec - gleby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Mapa gleb -&gt; Mapa gleb -&gt; Orzepowice - gleby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Mapa gleb -&gt; Mapa gleb -&gt; Popielów - gleby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Mapa gleb -&gt; Mapa gleb -&gt; Rybnik-Północ - gleby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Mapa gleb -&gt; Mapa gleb -&gt; Stodoły - gleby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Mapa gleb -&gt; Mapa gleb -&gt; tiff-Rybnik1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Mapa gleb -&gt; Mapa gleb -&gt; tiff-Rybnik2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Mapa gleb -&gt; Mapa gleb -&gt; tiff-Rybnik3</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Mapa gleb -&gt; Mapa gleb -&gt; tiff-Rybnik4</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Mapa gleb -&gt; Mapa gleb -&gt; tiff-Rybnik5</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Mapa gleb -&gt; Mapa gleb -&gt; tiff-Rybnik6</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Mapa gleb -&gt; Mapa gleb -&gt; tiff-Rybnik7</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Mapa gleb -&gt; Mapa gleb -&gt; tiff-Rybnik8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Mapa gleb -&gt; Mapa gleb -&gt; tiff-Rybnik9</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Mapa gleb -&gt; Mapa gleb -&gt; Wielopole - gleby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Mapa gleb -&gt; Mapa gleb -&gt; Zebrzydowice - gleby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-&gt; Uzbrojenie -&gt; Hydranty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-&gt; Uzbrojenie -&gt; Kanalizacja-rzędne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-&gt; Uzbrojenie -&gt; Kierunki sieci eN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-&gt; Uzbrojenie -&gt; Kierunki sieci eS</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-&gt; Uzbrojenie -&gt; Kierunki sieci eW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-&gt; Uzbrojenie -&gt; Kierunki sieci telekomunikacyjnej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-&gt; Uzbrojenie -&gt; Kratki ściekowe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-&gt; Uzbrojenie -&gt; Rzędne - GESUT</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-&gt; Uzbrojenie -&gt; Sieci specjalne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-&gt; Uzbrojenie -&gt; Sieć ciepłownicza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-&gt; Uzbrojenie -&gt; Sieć energetyczna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-&gt; Uzbrojenie -&gt; Sieć gazowa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-&gt; Uzbrojenie -&gt; Sieć kanalizacyjna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-&gt; Uzbrojenie -&gt; Sieć telekomunikacyjna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-&gt; Uzbrojenie -&gt; Sieć wodocigowa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-&gt; Uzbrojenie -&gt; Słupy, latarnie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-&gt; Uzbrojenie -&gt; Studzienki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-&gt; Uzbrojenie -&gt; Włazy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D -&gt; Uzbrojenie D -&gt; Ciepłownictwo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D -&gt; Uzbrojenie D -&gt; Energetyka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D -&gt; Uzbrojenie D -&gt; Gaz</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D -&gt; Uzbrojenie D -&gt; Hydrant</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D -&gt; Uzbrojenie D -&gt; Kanalizacja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D -&gt; Uzbrojenie D -&gt; Kierunek linii energetycznej NN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D -&gt; Uzbrojenie D -&gt; Kierunek linii energetycznej SN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D -&gt; Uzbrojenie D -&gt; Kierunek linii energetycznej WN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D -&gt; Uzbrojenie D -&gt; Kierunek linii telekomunikacyjnej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D -&gt; Uzbrojenie D -&gt; Kratka ściekowa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D -&gt; Uzbrojenie D -&gt; Latarnia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D -&gt; Uzbrojenie D -&gt; Mufa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D -&gt; Uzbrojenie D -&gt; Sieć kablowa inna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D -&gt; Uzbrojenie D -&gt; Sieć komputerowa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D -&gt; Uzbrojenie D -&gt; Sieć rurowa inna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D -&gt; Uzbrojenie D -&gt; Słup</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D -&gt; Uzbrojenie D -&gt; Studzienka kanalizacyjna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D -&gt; Uzbrojenie D -&gt; Szafa sterownicza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D -&gt; Uzbrojenie D -&gt; Szambo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D -&gt; Uzbrojenie D -&gt; Telekomunikacja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D -&gt; Uzbrojenie D -&gt; TV kablowa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D -&gt; Uzbrojenie D -&gt; Uzbrojenie nadziemne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D -&gt; Uzbrojenie D -&gt; Uzbrojenie podziemne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D -&gt; Uzbrojenie D -&gt; Właz duży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D -&gt; Uzbrojenie D -&gt; Właz mały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D -&gt; Uzbrojenie D -&gt; Wodociąg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M -&gt; Uzbrojenie M -&gt; Uzbrojenie - Boguszowice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M -&gt; Uzbrojenie M -&gt; Uzbrojenie - Chwałęcice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M -&gt; Uzbrojenie M -&gt; Uzbrojenie - Chwałowice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M -&gt; Uzbrojenie M -&gt; Uzbrojenie - Golejów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M -&gt; Uzbrojenie M -&gt; Uzbrojenie - Gotartowice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M -&gt; Uzbrojenie M -&gt; Uzbrojenie - Kamień</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M -&gt; Uzbrojenie M -&gt; Uzbrojenie - Kłokocin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M -&gt; Uzbrojenie M -&gt; Uzbrojenie - Ligota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M -&gt; Uzbrojenie M -&gt; Uzbrojenie - Niedobczyce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M -&gt; Uzbrojenie M -&gt; Uzbrojenie - Niewiadom Dolny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M -&gt; Uzbrojenie M -&gt; Uzbrojenie - Niewiadom Górny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M -&gt; Uzbrojenie M -&gt; Uzbrojenie - Ochojec</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M -&gt; Uzbrojenie M -&gt; Uzbrojenie -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M -&gt; Uzbrojenie M -&gt; Uzbrojenie - Popielów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M -&gt; Uzbrojenie M -&gt; Uzbrojenie - Rybnik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M -&gt; Uzbrojenie M -&gt; Uzbrojenie - Smolna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M -&gt; Uzbrojenie M -&gt; Uzbrojenie - Stodoły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M -&gt; Uzbrojenie M -&gt; Uzbrojenie - Wielopole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M -&gt; Uzbrojenie M -&gt; Uzbrojenie - Zamysłów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 -&gt; Uzbrojenie M -&gt; Uzbrojenie M -&gt; Uzbrojenie - Zebrzydowice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GK -&gt;  -&gt;  -&gt; Dofinansowania na wymianę pokrycia dachowego z azbestu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GK -&gt;  -&gt;  -&gt; GK-Robocza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GK -&gt;  -&gt;  -&gt; Kanalizacja deszczowa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GK -&gt;  -&gt;  -&gt; Pszczyna -Raciborz war.1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GK -&gt;  -&gt;  -&gt; Pszczyna -Raciborz war.2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GK -&gt;  -&gt;  -&gt; Punkty odbioru odpadów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GK -&gt;  -&gt;  -&gt; Rowy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GK -&gt;  -&gt;  -&gt; Sieć kanalizacji deszczowej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GK -&gt;  -&gt;  -&gt; Szamba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GK -&gt;  -&gt;  -&gt; Wyloty kanałów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GK -&gt;  -&gt;  -&gt; Zbiorniki saniatarne-kanalizacja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GK -&gt; Wywoz nieczyst -&gt; Wywoz nieczyst -&gt; Odpady płynne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GK -&gt; Wywoz nieczyst -&gt; Wywoz nieczyst -&gt; Odpady stałe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IMI -&gt;  -&gt;  -&gt; Inwestycje miejskie w zakresie remontów jednostek podległych miastu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Inf -&gt;  -&gt;  -&gt; Kanalizacja - kamery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Inf -&gt;  -&gt;  -&gt; OSKAR</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Inf -&gt;  -&gt;  -&gt; Sieci monitoringu - dane z Geodezji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Inf -&gt;  -&gt;  -&gt; Test PKT</w:t>
            </w:r>
          </w:p>
        </w:tc>
      </w:tr>
      <w:tr w:rsidR="001B58DC" w:rsidRPr="0025132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CD1570" w:rsidRDefault="001B58DC" w:rsidP="00E024B7">
            <w:pPr>
              <w:rPr>
                <w:rFonts w:ascii="Arial" w:hAnsi="Arial" w:cs="Arial"/>
                <w:lang w:val="en-GB"/>
              </w:rPr>
            </w:pPr>
            <w:r w:rsidRPr="00CD1570">
              <w:rPr>
                <w:rFonts w:ascii="Arial" w:hAnsi="Arial" w:cs="Arial"/>
                <w:lang w:val="en-GB"/>
              </w:rPr>
              <w:t>Dane Inf -&gt; Monitoring -&gt; Monitoring -&gt; Monitoring - sieć istniejąca</w:t>
            </w:r>
          </w:p>
        </w:tc>
      </w:tr>
      <w:tr w:rsidR="001B58DC" w:rsidRPr="00251325" w:rsidTr="00E024B7">
        <w:tc>
          <w:tcPr>
            <w:tcW w:w="1101" w:type="dxa"/>
          </w:tcPr>
          <w:p w:rsidR="001B58DC" w:rsidRPr="00CD1570" w:rsidRDefault="001B58DC" w:rsidP="003C2A16">
            <w:pPr>
              <w:pStyle w:val="Akapitzlist"/>
              <w:numPr>
                <w:ilvl w:val="0"/>
                <w:numId w:val="12"/>
              </w:numPr>
              <w:ind w:left="567" w:hanging="425"/>
              <w:contextualSpacing/>
              <w:rPr>
                <w:rFonts w:ascii="Arial" w:hAnsi="Arial" w:cs="Arial"/>
                <w:lang w:val="en-GB"/>
              </w:rPr>
            </w:pPr>
          </w:p>
        </w:tc>
        <w:tc>
          <w:tcPr>
            <w:tcW w:w="8505" w:type="dxa"/>
          </w:tcPr>
          <w:p w:rsidR="001B58DC" w:rsidRPr="00CD1570" w:rsidRDefault="001B58DC" w:rsidP="00E024B7">
            <w:pPr>
              <w:rPr>
                <w:rFonts w:ascii="Arial" w:hAnsi="Arial" w:cs="Arial"/>
                <w:lang w:val="en-GB"/>
              </w:rPr>
            </w:pPr>
            <w:r w:rsidRPr="00CD1570">
              <w:rPr>
                <w:rFonts w:ascii="Arial" w:hAnsi="Arial" w:cs="Arial"/>
                <w:lang w:val="en-GB"/>
              </w:rPr>
              <w:t>Dane Inf -&gt; Monitoring -&gt; Monitoring -&gt; Monitoring - sieć projektowana</w:t>
            </w:r>
          </w:p>
        </w:tc>
      </w:tr>
      <w:tr w:rsidR="001B58DC" w:rsidRPr="00251325" w:rsidTr="00E024B7">
        <w:tc>
          <w:tcPr>
            <w:tcW w:w="1101" w:type="dxa"/>
          </w:tcPr>
          <w:p w:rsidR="001B58DC" w:rsidRPr="00CD1570" w:rsidRDefault="001B58DC" w:rsidP="003C2A16">
            <w:pPr>
              <w:pStyle w:val="Akapitzlist"/>
              <w:numPr>
                <w:ilvl w:val="0"/>
                <w:numId w:val="12"/>
              </w:numPr>
              <w:ind w:left="567" w:hanging="425"/>
              <w:contextualSpacing/>
              <w:rPr>
                <w:rFonts w:ascii="Arial" w:hAnsi="Arial" w:cs="Arial"/>
                <w:lang w:val="en-GB"/>
              </w:rPr>
            </w:pPr>
          </w:p>
        </w:tc>
        <w:tc>
          <w:tcPr>
            <w:tcW w:w="8505" w:type="dxa"/>
          </w:tcPr>
          <w:p w:rsidR="001B58DC" w:rsidRPr="00CD1570" w:rsidRDefault="001B58DC" w:rsidP="00E024B7">
            <w:pPr>
              <w:rPr>
                <w:rFonts w:ascii="Arial" w:hAnsi="Arial" w:cs="Arial"/>
                <w:lang w:val="en-GB"/>
              </w:rPr>
            </w:pPr>
            <w:r w:rsidRPr="00CD1570">
              <w:rPr>
                <w:rFonts w:ascii="Arial" w:hAnsi="Arial" w:cs="Arial"/>
                <w:lang w:val="en-GB"/>
              </w:rPr>
              <w:t>Dane Inf -&gt; Monitoring -&gt; Monitoring -&gt; Monitoring - studzienki</w:t>
            </w:r>
          </w:p>
        </w:tc>
      </w:tr>
      <w:tr w:rsidR="001B58DC" w:rsidRPr="008E28E5" w:rsidTr="00E024B7">
        <w:tc>
          <w:tcPr>
            <w:tcW w:w="1101" w:type="dxa"/>
          </w:tcPr>
          <w:p w:rsidR="001B58DC" w:rsidRPr="00CD1570" w:rsidRDefault="001B58DC" w:rsidP="003C2A16">
            <w:pPr>
              <w:pStyle w:val="Akapitzlist"/>
              <w:numPr>
                <w:ilvl w:val="0"/>
                <w:numId w:val="12"/>
              </w:numPr>
              <w:ind w:left="567" w:hanging="425"/>
              <w:contextualSpacing/>
              <w:rPr>
                <w:rFonts w:ascii="Arial" w:hAnsi="Arial" w:cs="Arial"/>
                <w:lang w:val="en-GB"/>
              </w:rPr>
            </w:pPr>
          </w:p>
        </w:tc>
        <w:tc>
          <w:tcPr>
            <w:tcW w:w="8505" w:type="dxa"/>
          </w:tcPr>
          <w:p w:rsidR="001B58DC" w:rsidRPr="008E28E5" w:rsidRDefault="001B58DC" w:rsidP="00E024B7">
            <w:pPr>
              <w:rPr>
                <w:rFonts w:ascii="Arial" w:hAnsi="Arial" w:cs="Arial"/>
              </w:rPr>
            </w:pPr>
            <w:r w:rsidRPr="008E28E5">
              <w:rPr>
                <w:rFonts w:ascii="Arial" w:hAnsi="Arial" w:cs="Arial"/>
              </w:rPr>
              <w:t>Dane Inf -&gt; Siec miejska -&gt; Siec miejska -&gt; inwentaryzacja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Inf -&gt; Siec miejska -&gt; Siec miejska -&gt; Sieć miejska - jednostki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Inf -&gt; Siec miejska -&gt; Siec miejska -&gt; Sieć miejska - linia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Inf -&gt; Siec miejska -&gt; Siec miejska -&gt; Sieć miejska - projektowana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Inf -&gt; Siec miejska -&gt; Siec miejska -&gt; Sieć miejska - światłowodowa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KZ -&gt;  -&gt;  -&gt; Lokalizacje obiektów oczekujących na opinię o objęciu ich ochroną konserwatorską po zmianie m.p.z.p.</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KZ -&gt;  -&gt;  -&gt; Wydane opinie konserwatorskie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M -&gt;  -&gt;  -&gt; Grunty nabyte/przeznaczone do nabycia przez gminę na wniosek i cele określone przez Wydział Architektury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M -&gt;  -&gt;  -&gt; Mieszkania przeznaczone do sprzedaży/sprzedane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M -&gt;  -&gt;  -&gt; M-Robocza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M -&gt;  -&gt;  -&gt; Nabyte/przeznaczone do nabycia grunty pod drogi publiczne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M -&gt;  -&gt;  -&gt; Nieruchomości objęte trwałym zarządem na gruntach gminy i Skarbu Państwa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M -&gt;  -&gt;  -&gt; Nieruchomości przeznaczone do zwrotu/zwrócone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M -&gt;  -&gt;  -&gt; Odszkodowania za grunty wydzielone pod drogi publiczne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M -&gt;  -&gt;  -&gt; Zatwierdzone projekty urządzeń, tablic i reklam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M -&gt; Dzierzawy -&gt; Dzierzawy -&gt; Działki z dzierżawą</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M -&gt; Uzytkow wiecz -&gt; Uzytkow wiecz -&gt; EGB minus UWG-Rekord</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M -&gt; Uzytkow wiecz -&gt; Uzytkow wiecz -&gt; EGB minus UWS-Rekord</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M -&gt; Uzytkow wiecz -&gt; Uzytkow wiecz -&gt; UWG-Rekord</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M -&gt; Uzytkow wiecz -&gt; Uzytkow wiecz -&gt; UWG-Rekord minus EGB</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M -&gt; Uzytkow wiecz -&gt; Uzytkow wiecz -&gt; UWS-Rekord</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M -&gt; Uzytkow wiecz -&gt; Uzytkow wiecz -&gt; UWS-Rekord minus EGB</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-&gt;  -&gt; Magazyny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-&gt;  -&gt; Obiekty OSP</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-&gt;  -&gt; Syreny alarmowe (obiekt)</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-&gt;  -&gt; Syreny alarmowe (zasięg)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-&gt;  -&gt; Z 003 SYRENA ALARMOWA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-&gt;  -&gt; Zakłady przemysłowe przechowujące substancje niebezpieczne i toksyczne (obiekt)</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-&gt;  -&gt; Zakłady przemysłowe przechowujące substancje niebezpieczne i toksyczne (rażenie)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Arcus -&gt; Arcus -&gt; Alarmowanie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Arcus -&gt; Arcus -&gt; Farmacja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Arcus -&gt; Arcus -&gt; Infrastruktura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Arcus -&gt; Arcus -&gt; Magazyny i chłodnie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Arcus -&gt; Arcus -&gt; Maszyny i urządzenia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Arcus -&gt; Arcus -&gt; Miejsca noclegowe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Arcus -&gt; Arcus -&gt; Motoryzacyjne zakłady naprawcze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Arcus -&gt; Arcus -&gt; Ochotnicza Straż Pożarna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Arcus -&gt; Arcus -&gt; Organizacje pozarządowe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Arcus -&gt; Arcus -&gt; Pojazdy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Arcus -&gt; Arcus -&gt; Pojazdy do zimowego utrzymania dróg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Arcus -&gt; Arcus -&gt; Pralnie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Arcus -&gt; Arcus -&gt; Produkcja zwierzęca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Arcus -&gt; Arcus -&gt; Przychodnie, podstawowa opieka zdrowotna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Arcus -&gt; Arcus -&gt; Ratownictwo medyczne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Arcus -&gt; Arcus -&gt; Ratownictwo specjalistyczne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Arcus -&gt; Arcus -&gt; Ratownictwo techniczne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Arcus -&gt; Arcus -&gt; Składnice i rozlewnie paliw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Arcus -&gt; Arcus -&gt; Służby porządkowe (bez policji)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Arcus -&gt; Arcus -&gt; Sprzęt i materiały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Arcus -&gt; Arcus -&gt; Sprzęt kwatermistrzowski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Arcus -&gt; Arcus -&gt; Stacje paliw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Arcus -&gt; Arcus -&gt; Szpitale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Arcus -&gt; Arcus -&gt; Szpitalne miejsca zastępcze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Arcus -&gt; Arcus -&gt; Toksyczne Środki Przemysłowe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Arcus -&gt; Arcus -&gt; Weterynaria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Arcus -&gt; Arcus -&gt; Zakłady DDD</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Arcus -&gt; Arcus -&gt; Zakłady produkujące żywność</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Arcus -&gt; Arcus -&gt; Zakłady utylizacyjne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Arcus -&gt; Arcus -&gt; Żywienie zbiorowe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Punkty ewakuacji -&gt; Punkty ewakuacji -&gt; Domy Kultury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Punkty ewakuacji -&gt; Punkty ewakuacji -&gt; Hotele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Punkty ewakuacji -&gt; Punkty ewakuacji -&gt; Ochotnicze Straże Pożarne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Punkty ewakuacji -&gt; Punkty ewakuacji -&gt; Pozostałe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Punkty ewakuacji -&gt; Punkty ewakuacji -&gt; Szkoły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Punkty ewakuacji -&gt; Punkty ewakuacji -&gt; Wszystkie punkty ewakuacji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Z-wydruk -&gt; Z-wydruk -&gt; Budynki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Z-wydruk -&gt; Z-wydruk -&gt; Drogi odrębne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Z-wydruk -&gt; Z-wydruk -&gt; Granica miasta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Z-wydruk -&gt; Z-wydruk -&gt; Kolej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Z-wydruk -&gt; Z-wydruk -&gt; Kolej wąskotorowa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Z-wydruk -&gt; Z-wydruk -&gt; Krawędzie chodnika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Z-wydruk -&gt; Z-wydruk -&gt; Krawędzie jezdni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Z-wydruk -&gt; Z-wydruk -&gt; Krawężniki jezdni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Z-wydruk -&gt; Z-wydruk -&gt; Lasy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 xml:space="preserve">Dane PCZK -&gt; Z-wydruk -&gt; Z-wydruk -&gt; Mosty, kładki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Z-wydruk -&gt; Z-wydruk -&gt; Opis siatki 1:1000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Z-wydruk -&gt; Z-wydruk -&gt; Parki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Z-wydruk -&gt; Z-wydruk -&gt; Rowy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Z-wydruk -&gt; Z-wydruk -&gt; Schody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Z-wydruk -&gt; Z-wydruk -&gt; Siatka 1:1000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Z-wydruk -&gt; Z-wydruk -&gt; Skarpy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Z-wydruk -&gt; Z-wydruk -&gt; Ściany oporowe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Z-wydruk -&gt; Z-wydruk -&gt; Ulice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Z-wydruk -&gt; Z-wydruk -&gt; Wody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Z-wydruk -&gt; Z-wydruk -&gt; Zabytki-MPZPCentrum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Z-wydruk -&gt; Z-wydruk -&gt; Zabytki-MPZPRybnik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Z-wydruk -&gt; Z-wydruk -&gt; Zabytki-MPZPSrodmiescie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Z-wydruk -&gt; Z-wydruk -&gt; Zalewowe-MPZPPiaski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PCZK -&gt; Z-wydruk -&gt; Z-wydruk -&gt; Zalewowe-MPZPRybnik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PD -&gt;  -&gt;  -&gt; Działki opodatkowane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PD -&gt;  -&gt;  -&gt; Warstwa robocza - weryfikacja działek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PD -&gt; Ratusz -&gt; Ratusz -&gt; Podatki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PD -&gt; Ratusz -&gt; Ratusz -&gt; Podatki (tylko zaległości)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PIU -&gt; KAN ISPA -&gt; KAN ISPA -&gt; ISPA - Boguszowice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PIU -&gt; KAN ISPA -&gt; KAN ISPA -&gt; ISPA - Buzowice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PIU -&gt; KAN ISPA -&gt; KAN ISPA -&gt; ISPA - Buzowice Zlewnia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PIU -&gt; KAN ISPA -&gt; KAN ISPA -&gt; ISPA - Chwałowice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PIU -&gt; KAN ISPA -&gt; KAN ISPA -&gt; ISPA - Gotartowice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PIU -&gt; KAN ISPA -&gt; KAN ISPA -&gt; ISPA - Ligota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PIU -&gt; KAN ISPA -&gt; KAN ISPA -&gt; ISPA - Meksyk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PIU -&gt; KAN ISPA -&gt; KAN ISPA -&gt; ISPA - Niedobczyce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PIU -&gt; KAN ISPA -&gt; KAN ISPA -&gt; ISPA - Niewiadom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PIU -&gt; KAN ISPA -&gt; KAN ISPA -&gt; ISPA - Ochojec</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PIU -&gt; KAN ISPA -&gt; KAN ISPA -&gt; ISPA -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PIU -&gt; KAN ISPA -&gt; KAN ISPA -&gt; ISPA - Paruszowiec</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PIU -&gt; KAN ISPA -&gt; KAN ISPA -&gt; ISPA - Rybnicka Kuźnia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PIU -&gt; KAN ISPA -&gt; KAN ISPA -&gt; ISPA - Zebrzydowice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PR -&gt; Nosniki informacji -&gt; Nosniki informacji -&gt; Citylighty (istniejące)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PR -&gt; Nosniki informacji -&gt; Nosniki informacji -&gt; Citylighty (planowane)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PR -&gt; Nosniki informacji -&gt; Nosniki informacji -&gt; Ekrany LCD (planowane)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PR -&gt; Nosniki informacji -&gt; Nosniki informacji -&gt; Ekrany LED (planowane)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PR -&gt; Nosniki informacji -&gt; Nosniki informacji -&gt; Infokioski (istniejące)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PR -&gt; Nosniki informacji -&gt; Nosniki informacji -&gt; Infokioski (planowane)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PR -&gt; Nosniki informacji -&gt; Nosniki informacji -&gt; Nośniki informacji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PS -&gt; Pomoc spol -&gt; Pomoc spol -&gt; Alkoholizm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PS -&gt; Pomoc spol -&gt; Pomoc spol -&gt; Bezdomność</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PS -&gt; Pomoc spol -&gt; Pomoc spol -&gt; Bezradność w sprawach opiekuńczo-wychowawczych - rodzina niepełna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PS -&gt; Pomoc spol -&gt; Pomoc spol -&gt; Bezradność w sprawach opiekuńczo-wychowawczych - rodzina wielodzietna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PS -&gt; Pomoc spol -&gt; Pomoc spol -&gt; Bezradność w sprawach opiekuńczo-wychowawczych i prowadzenia gospodarstwa domowego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PS -&gt; Pomoc spol -&gt; Pomoc spol -&gt; Bezrobocie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PS -&gt; Pomoc spol -&gt; Pomoc spol -&gt; Brak problemu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PS -&gt; Pomoc spol -&gt; Pomoc spol -&gt; Brak umiejętności w przystosowaniu do życia młodzieży opuszczającej całodobowe placówki opiekuńczo-wychowawcze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PS -&gt; Pomoc spol -&gt; Pomoc spol -&gt; Długotrwała lub ciężka choroba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PS -&gt; Pomoc spol -&gt; Pomoc spol -&gt; Inny problem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PS -&gt; Pomoc spol -&gt; Pomoc spol -&gt; Klęska żywiołowa lub ekologiczna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PS -&gt; Pomoc spol -&gt; Pomoc spol -&gt; Narkomania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PS -&gt; Pomoc spol -&gt; Pomoc spol -&gt; Niepełnosprawność</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PS -&gt; Pomoc spol -&gt; Pomoc spol -&gt; Potrzeba ochrony macierzyństwa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PS -&gt; Pomoc spol -&gt; Pomoc spol -&gt; Potrzeby ochrony ofiar handlu ludźmi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PS -&gt; Pomoc spol -&gt; Pomoc spol -&gt; Przemoc w rodzinie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PS -&gt; Pomoc spol -&gt; Pomoc spol -&gt; Razem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PS -&gt; Pomoc spol -&gt; Pomoc spol -&gt; Sieroctwo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PS -&gt; Pomoc spol -&gt; Pomoc spol -&gt; Sytuacja kryzysowa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PS -&gt; Pomoc spol -&gt; Pomoc spol -&gt; Trudności w integracji osób, które otrzymały w rp status uchodźcy lub ochronę uzupełniającą</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PS -&gt; Pomoc spol -&gt; Pomoc spol -&gt; Trudności w przystosowaniu do życia po zwolnieniu z zakładu karnego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PS -&gt; Pomoc spol -&gt; Pomoc spol -&gt; Ubóstwo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PS -&gt; Pomoc spol -&gt; Pomoc spol -&gt; Wielodzietność</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PS -&gt; Pomoc spol -&gt; Pomoc spol -&gt; Zdarzenie losowe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RA -&gt;  -&gt;  -&gt; Obszar</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ZZM -&gt;  -&gt;  -&gt; Granice cmentarzy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ZZM -&gt;  -&gt;  -&gt; Granice parków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ZZM -&gt;  -&gt;  -&gt; Granice placów zabaw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ZZM -&gt;  -&gt;  -&gt; Granice pozostalych terenow zielonych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ZZM -&gt;  -&gt;  -&gt; Granice skwerów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Dane ZZM -&gt;  -&gt;  -&gt; Granice zieleńców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Aktualnosci -&gt; Aktualnosci -&gt; Aktualne wydarzenia w mieście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Aktualnosci -&gt; Aktualnosci -&gt; Cykliczne imprezy kulturalne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Aktualności -&gt; Aktualności -&gt; Aktualne wydarzenia w mieście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Aktualności -&gt; Aktualności -&gt; Cykliczne imprezy kulturalne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Autobusy -&gt; Autobusy -&gt; Lokalizacja autobusów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Autobusy -&gt; Autobusy -&gt; Numery linii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Autobusy -&gt; Autobusy -&gt; Przystanki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Autobusy -&gt; Autobusy -&gt; Schemat linii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BIP -&gt; BIP -&gt; Siedziby Rad Dzielnic</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BIP -&gt; BIP -&gt; Siedziby UM Rybnika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D trasy rowerowe -&gt; D trasy rowerowe -&gt; Czarne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D trasy rowerowe -&gt; D trasy rowerowe -&gt; Czerwone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D trasy rowerowe -&gt; D trasy rowerowe -&gt; Niebieskie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D trasy rowerowe -&gt; D trasy rowerowe -&gt; trasy rowerowe OK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D trasy rowerowe -&gt; D trasy rowerowe -&gt; Zielone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D trasy rowerowe -&gt; D trasy rowerowe -&gt; Żółte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Dane statystyczne -&gt; Dane statystyczne -&gt; Ogółem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Dane statystyczne -&gt; Dane statystyczne -&gt; Osoby w szczególnej sytuacji na rynku pracy do 25 roku życia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Dane statystyczne -&gt; Dane statystyczne -&gt; Osoby w szczególnej sytuacji na rynku pracy niepełnosprawni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Dane statystyczne -&gt; Dane statystyczne -&gt; Osoby w szczególnej sytuacji na rynku pracy powyżej 50 roku życia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Dane statystyczne -&gt; Dane statystyczne -&gt; PS 035 BEZROBOCIE(MIASTO) MASKA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Dane statystyczne -&gt; Dane statystyczne -&gt; PS 035 BEZROBOCIE(POWIAT) MASKA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Dane statystyczne -&gt; Dane statystyczne -&gt; PS 035 BEZROBOCIE(POWIAT)MASKA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Gimnazja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Inne jednostki oświatowe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Inne miejskie jednostki oświatowe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Licea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Licea profilowane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Obwody szkolne - gimnazja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Obwody szkolne - szkoły podstawowe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Przedszkola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Szkoły dla dorosłych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Szkoły i placówki niepubliczne wpisane do ewidencji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Szkoły niepubliczne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Szkoły podstawowe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Szkoły specjalne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Szkoły zawodowe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Technika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Uczelnie wyższe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Uczniowskie kluby sportowe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Zespoły szkolno-przedszkolne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Zespoły szkół</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Żłobki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Gimnazja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Inne jednostki oświatowe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Inne miejskie jednostki oświatowe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Licea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Licea profilowane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Obwody szkolne - gimnazja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Obwody szkolne - szkoły podstawowe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Projektowane obwody SP</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Przedszkola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Szkoły dla dorosłych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Szkoły i placówki niepubliczne wpisane do ewidencji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Szkoły niepubliczne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Szkoły podstawowe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Szkoły specjalne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Szkoły zawodowe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Technika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Uczelnie wyższe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Uczniowskie kluby sportowe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Zespoły szkolno-przedszkolne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Zespoły szkół</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 edukacja -&gt; E Nauka, edukacja -&gt; Żłobki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Nauka,edukacja -&gt; E Nauka,edukacja -&gt; Gimnazja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Nauka,edukacja -&gt; E Nauka,edukacja -&gt; Inne jednostki oświatowe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Nauka,edukacja -&gt; E Nauka,edukacja -&gt; Inne miejskie jednostki oświatowe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Nauka,edukacja -&gt; E Nauka,edukacja -&gt; Licea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Nauka,edukacja -&gt; E Nauka,edukacja -&gt; Licea profilowane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Nauka,edukacja -&gt; E Nauka,edukacja -&gt; Obwody szkolne - gimnazja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Nauka,edukacja -&gt; E Nauka,edukacja -&gt; Obwody szkolne - szkoły podstawowe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Nauka,edukacja -&gt; E Nauka,edukacja -&gt; Przedszkola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Nauka,edukacja -&gt; E Nauka,edukacja -&gt; Szkoły dla dorosłych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Nauka,edukacja -&gt; E Nauka,edukacja -&gt; Szkoły i placówki niepubliczne wpisane do ewidencji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Nauka,edukacja -&gt; E Nauka,edukacja -&gt; Szkoły niepubliczne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Nauka,edukacja -&gt; E Nauka,edukacja -&gt; Szkoły podstawowe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Nauka,edukacja -&gt; E Nauka,edukacja -&gt; Szkoły specjalne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Nauka,edukacja -&gt; E Nauka,edukacja -&gt; Szkoły zawodowe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Nauka,edukacja -&gt; E Nauka,edukacja -&gt; Technika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Nauka,edukacja -&gt; E Nauka,edukacja -&gt; Uczelnie wyższe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Nauka,edukacja -&gt; E Nauka,edukacja -&gt; Uczniowskie kluby sportowe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Nauka,edukacja -&gt; E Nauka,edukacja -&gt; Zespoły szkolno-przedszkolne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Nauka,edukacja -&gt; E Nauka,edukacja -&gt; Zespoły szkół</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 Nauka,edukacja -&gt; E Nauka,edukacja -&gt; Żłobki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e-Karta -&gt; e-Karta -&gt; Komercyjne punkty sprzedaży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e-Karta -&gt; e-Karta -&gt; Miejskie punkty sprzedaży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Ekologia -&gt; Ekologia -&gt; Miejsca pamięci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Ekologia -&gt; Ekologia -&gt; Pomniki przyrody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Finanse -&gt; Finanse -&gt; Banki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Finanse -&gt; Finanse -&gt; Bankomaty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Gastronomia -&gt; Gastronomia -&gt; Bary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Gastronomia -&gt; Gastronomia -&gt; Kawiarnie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Gastronomia -&gt; Gastronomia -&gt; Puby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Gastronomia -&gt; Gastronomia -&gt; Restauracje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GK Godpodarka komunalna -&gt; GK Godpodarka komunalna -&gt; Punkty odbioru odpadów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GK Gospodarka komunalna -&gt; GK Gospodarka komunalna -&gt; Punkty odbioru odpadów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Kultura -&gt; Kultura -&gt; Biblioteki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Kultura -&gt; Kultura -&gt; Domy kultury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Kultura -&gt; Kultura -&gt; Galerie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Kultura -&gt; Kultura -&gt; Instytucje kultury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Objazdy -&gt; Objazdy -&gt; Trasy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Objazdy -&gt; Objazdy -&gt; Znaki drogowe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OR Wybory obwody -&gt; OR Wybory obwody -&gt; Obwody 2002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OR Wybory obwody -&gt; OR Wybory obwody -&gt; Obwody 2012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OR Wybory obwody -&gt; OR Wybory obwody -&gt; Okręgi 2002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OR Wybory obwody -&gt; OR Wybory obwody -&gt; Okręgi 2012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OR Wybory obwody -&gt; OR Wybory obwody -&gt; Siedziby okw 2011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OR Wybory obwody -&gt; OR Wybory obwody -&gt; Siedziby okw 2012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OR Wybory obwody -&gt; OR Wybory obwody -&gt; Wybory - Numery adresowe 2002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R Teren inwestycyjny -&gt; R Teren inwestycyjny -&gt; Tereny inwestycyjne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Religia -&gt; Religia -&gt; Koscioły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Rozrywka -&gt; Rozrywka -&gt; Dyskoteki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Rozrywka -&gt; Rozrywka -&gt; Kina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SM 023 FOTORADAR -&gt; SM 023 FOTORADAR -&gt; Fotoradary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SM Fotoradar -&gt; SM Fotoradar -&gt; Fotoradary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Sport -&gt; Sport -&gt; Baseny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Sport -&gt; Sport -&gt; Fitnes cluby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Sport -&gt; Sport -&gt; Hale, korty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Sport -&gt; Sport -&gt; Ośrodki rekreacyjne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Sport -&gt; Sport -&gt; Place zabaw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Sport -&gt; Sport -&gt; Stadiony, boiska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Sport -&gt; Sport -&gt; Stowarzyszenia kultury fizycznej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Sport -&gt; Sport -&gt; Urządzenia rekreacyjne i sportowe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Usługi -&gt; Usługi -&gt; Autoserwisy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Usługi -&gt; Usługi -&gt; Centra handlowe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Usługi -&gt; Usługi -&gt; Dworce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Usługi -&gt; Usługi -&gt; Hotele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Usługi -&gt; Usługi -&gt; Instytucje i firmy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Usługi -&gt; Usługi -&gt; Kwiaciarnie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Usługi -&gt; Usługi -&gt; Myjnie samochodowe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Usługi -&gt; Usługi -&gt; Obiekty hotelarskie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Usługi -&gt; Usługi -&gt; Ośrodki Szkolenia Kierowców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Usługi -&gt; Usługi -&gt; Podmioty gospodarcze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Usługi -&gt; Usługi -&gt; Punkty sprzedaży, którym udzielono koncesję na sprzedaż alkoholu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Usługi -&gt; Usługi -&gt; Stacje Kontroli Pojazdów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Usługi -&gt; Usługi -&gt; Taxi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Usługi -&gt; Usługi -&gt; Urzędy pocztowe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Zabytki -&gt; Zabytki -&gt; Ewidencja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Zdrowie -&gt; Zdrowie -&gt; Apteki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Informator miejski -&gt; Zdrowie -&gt; Zdrowie -&gt; Szpitale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Konsultacje -&gt;  -&gt;  -&gt; Konsultacje społeczne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LATKA MPZP15 2014</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LATKA MPZP22 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LATKA MPZP3 2013 v2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LATKA MPZP54 5</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LATKA MPZP54 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LATKA MPZP54 9</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LATKA RYBNIK 2005</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MPZP19v2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CENTRUM 2005</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Chwałowice-Radziejów 2005</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DEPR 2004</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Dygasińskiego 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Elektrownia 2009</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Janiego 2010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KEN 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Kielowiec 2001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 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MPZP10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MPZP11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MPZP12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MPZP13</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MPZP14</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MPZP16</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MPZP17</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 xml:space="preserve">LATKI -&gt;  -&gt;  -&gt; Plan MPZP19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MPZP19 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MPZP20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MPZP21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MPZP22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MPZP23</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MPZP24</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MPZP25</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MPZP26</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MPZP27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MPZP28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MPZP3</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MPZP30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MPZP32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MPZP33</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MPZP35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MPZP35 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MPZP36</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MPZP37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MPZP37 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MPZP37 3</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MPZP4</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MPZP40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MPZP41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MPZP42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MPZP44</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MPZP46</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MPZP47</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MPZP50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MPZP51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MPZP51 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MPZP52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MPZP53</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MPZP6</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MPZP7</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MPZP9</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Orzepowice 2005</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Piaski 2004</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Podmiejska 2009</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Podmiejska-Wielopole 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Skotnica 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Sosnowa 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Śródmieście 2009</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Wodzisławska 2004</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Wysypisko 2005</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Zachód 2011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 Zmiany 1996</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PlanMPZP39</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LATKI -&gt;  -&gt;  -&gt; test LATKA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-&gt;  -&gt; Ortofotomapa(IR)2006 1:5 000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-&gt;  -&gt; Ortofotomapa2006 1:5 000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-&gt;  -&gt; Ortofotomapa2008 1:2 000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Demografia - Akustyczna 2012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Drogi - Akustyczna 2012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Ewidencja budynkow - Akustyczna 2012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Granica miasta - Akustyczna 2012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Koleje - Akustyczna 2012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Mapa imisyjna hałasu drogowego - wskaźnik Ldwn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Mapa imisyjna hałasu drogowego - wskaźnik Ln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 xml:space="preserve">Mapy Tematyczne -&gt; AKUSTYCZNA 2012 -&gt; AKUSTYCZNA 2012 -&gt; Mapa imisyjna hałasu drogowego - wskaźnik Ln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Mapa imisyjna hałasu drogowego-wskaźnik Ldwn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Mapa imisyjna hałasu kolejowego - wskaźnik Ldwn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Mapa imisyjna hałasu kolejowego- wskaźnik Ln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Mapa imisyjna hałasu przemysłowego - wskaźnik Ldwn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Mapa imisyjna hałasu przemysłowego - wskaźnik Ln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Mapa terenów zagrożonych hałasem drogowym - wskaźnik Ldwn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Mapa terenów zagrożonych hałasem drogowym - wskaźnik Ln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Mapa terenów zagrożonych hałasem drogowym-wskaźnik Ldwn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Mapa terenów zagrożonych hałasem kolejowym - wskaźnik Ldwn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Mapa terenów zagrożonych hałasem kolejowym - wskaźnik Ln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Mapa terenów zagrożonych hałasem przemysłowym - wskaźnik Ldwn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Mapa terenów zagrożonych hałasem przemysłowym - wskaźnik Ln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Parkingi - Akustyczna 2012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PILdwn-T</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PrzedzialyHalasuSumLDWN-T</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PrzedzialyHalasuSumLN-T</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Przemysłowe pionowe źródła powierzchniowe - Akustyczna 2012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Przemysłowe źródła liniowe - Akustyczna 2012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Przemysłowe źródła powierzchniowe - Akustyczna 2012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Przemysłowe źródła punktowe - Akustyczna 2012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SDKILdwn-T</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SDKILn-T</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Szorstkość - Akustyczna 2012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Tereny zieleni - Akustyczna 2012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Uzytkowanie terenu - Akustyczna 2012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Warstwice2m - Akustyczna 2012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2012 -&gt; AKUSTYCZNA 2012 -&gt; Zaklady przemyslowe - Akustyczna 2012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2017 -&gt; AKUSTYCZNA 2017 -&gt; Mapa imisyjna hałasu drogowego - wskaźnik Ldwn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 xml:space="preserve">Mapy Tematyczne -&gt; AKUSTYCZNA 2017 -&gt; AKUSTYCZNA 2017 -&gt; Mapa imisyjna hałasu drogowego - wskaźnik Ln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2017 -&gt; AKUSTYCZNA 2017 -&gt; Mapa imisyjna hałasu kolejowego - wskaźnik Ldwn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2017 -&gt; AKUSTYCZNA 2017 -&gt; Mapa imisyjna hałasu kolejowego- wskaźnik Ln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 xml:space="preserve">Mapy Tematyczne -&gt; AKUSTYCZNA 2017 -&gt; AKUSTYCZNA 2017 -&gt; Mapa imisyjna hałasu kolejowego- wskaźnik Ln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2017 -&gt; AKUSTYCZNA 2017 -&gt; Mapa imisyjna hałasu przemysłowego - wskaźnik Ldwn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2017 -&gt; AKUSTYCZNA 2017 -&gt; Mapa imisyjna hałasu przemysłowego - wskaźnik Ln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2017 -&gt; AKUSTYCZNA 2017 -&gt; Mapa terenów zagrożonych hałasem drogowym - wskaźnik Ldwn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2017 -&gt; AKUSTYCZNA 2017 -&gt; Mapa terenów zagrożonych hałasem drogowym - wskaźnik Ln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2017 -&gt; AKUSTYCZNA 2017 -&gt; Mapa terenów zagrożonych hałasem kolejowym - wskaźnik Ldwn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2017 -&gt; AKUSTYCZNA 2017 -&gt; Mapa terenów zagrożonych hałasem kolejowym - wskaźnik Ln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2017 -&gt; AKUSTYCZNA 2017 -&gt; Mapa terenów zagrożonych hałasem przemysłowym - wskaźnik Ldwn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AKUSTYCZNA 2017 -&gt; AKUSTYCZNA 2017 -&gt; Mapa terenów zagrożonych hałasem przemysłowym - wskaźnik Ln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Analizy -&gt; Analizy -&gt; Budynki nowe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Analizy -&gt; Analizy -&gt; Budynki usunięte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Analizy -&gt; Analizy -&gt; Budynki zmodyfikowane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Analizy -&gt; Analizy -&gt; Zmiana użytkowania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GRUNTY UW -&gt; GRUNTY UW -&gt; Grunty Gminne -UW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 xml:space="preserve">Mapy Tematyczne -&gt; Grunty UW -&gt; Grunty UW -&gt; Grunty Gminne -UW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Grunty UW -&gt; Grunty UW -&gt; Grunty gminne-UW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Grunty UW -&gt; Grunty UW -&gt; Grunty Inne -UW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GRUNTY UW -&gt; GRUNTY UW -&gt; Grunty Innych właścicieli - UW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Grunty UW -&gt; Grunty UW -&gt; Grunty Państwowe -UW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GRUNTY UW -&gt; GRUNTY UW -&gt; Grunty Skarbu Państwa -UW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GRUNTY WLASNOSC -&gt; GRUNTY WLASNOSC -&gt; Grunty Gminne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GRUNTY WLASNOSC -&gt; GRUNTY WLASNOSC -&gt; Grunty Innej Osob. Prawnej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GRUNTY WLASNOSC -&gt; GRUNTY WLASNOSC -&gt; Grunty Innych Osób Prawnych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GRUNTY WLASNOSC -&gt; GRUNTY WLASNOSC -&gt; Grunty Osób Fizycznych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GRUNTY WLASNOSC -&gt; GRUNTY WLASNOSC -&gt; Grunty Państwowe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GRUNTY WLASNOSC -&gt; GRUNTY WLASNOSC -&gt; Grunty Skarbu Państwa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GRUNTY WSPOLWLASNOSC -&gt; GRUNTY WSPOLWLASNOSC -&gt; Współwłasności Gmina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GRUNTY WSPOLWLASNOSC -&gt; GRUNTY WSPOLWLASNOSC -&gt; Współwłasności Inne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 xml:space="preserve">Mapy Tematyczne -&gt; GRUNTY WSPOLWLASNOSC -&gt; GRUNTY WSPOLWLASNOSC -&gt; Współwłasności Inne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GRUNTY WSPOLWLASNOSC -&gt; GRUNTY WSPOLWLASNOSC -&gt; Współwłasności Innej Osob. Prawnej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GRUNTY WSPOLWLASNOSC -&gt; GRUNTY WSPOLWLASNOSC -&gt; Współwłasności Osob Fizycznych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GRUNTY WSPOLWLASNOSC -&gt; GRUNTY WSPOLWLASNOSC -&gt; Współwłasności Skarb Państwa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GRUNTY WSPOLWLASNOSC -&gt; GRUNTY WSPOLWLASNOSC -&gt; Współwłasności SP GM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GRUNTY WSPOLWLASNOSC -&gt; GRUNTY WSPOLWLASNOSC -&gt; Współwłasność - Gmina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GRUNTY WSPOLWLASNOSC -&gt; GRUNTY WSPOLWLASNOSC -&gt; Współwłasność - Osoby Fizyczne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GRUNTY WSPOLWLASNOSC -&gt; GRUNTY WSPOLWLASNOSC -&gt; Współwłasność - Pozostałe Osoby Prawne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GRUNTY WSPOLWLASNOSC -&gt; GRUNTY WSPOLWLASNOSC -&gt; Współwłasność - Skarb Państwa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SYS CIEPLOWNICZY -&gt; IMI SYS CIEPLOWNICZY -&gt; biogazowe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SYS CIEPLOWNICZY -&gt; IMI SYS CIEPLOWNICZY -&gt; Ciepłownia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SYS CIEPLOWNICZY -&gt; IMI SYS CIEPLOWNICZY -&gt; Elektrociepłownia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SYS CIEPLOWNICZY -&gt; IMI SYS CIEPLOWNICZY -&gt;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SYS CIEPLOWNICZY -&gt; IMI SYS CIEPLOWNICZY -&gt; gazowe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SYS CIEPLOWNICZY -&gt; IMI SYS CIEPLOWNICZY -&gt; olejowe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SYS CIEPLOWNICZY -&gt; IMI SYS CIEPLOWNICZY -&gt; sieć cieplna BUDWEX</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SYS CIEPLOWNICZY -&gt; IMI SYS CIEPLOWNICZY -&gt; sieć cieplna innych właścicieli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SYS CIEPLOWNICZY -&gt; IMI SYS CIEPLOWNICZY -&gt; sieć cieplna KW S.A.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SYS CIEPLOWNICZY -&gt; IMI SYS CIEPLOWNICZY -&gt; sieć cieplna PEC</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SYS CIEPLOWNICZY -&gt; IMI SYS CIEPLOWNICZY -&gt; sieć cieplna SMER</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SYS CIEPLOWNICZY -&gt; IMI SYS CIEPLOWNICZY -&gt; węglowe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SYS ELEKTROENERG -&gt; IMI SYS ELEKTROENERG -&gt; Główny Punkt Zasilania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SYS ELEKTROENERG -&gt; IMI SYS ELEKTROENERG -&gt; linia 110 kV (GZE)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SYS ELEKTROENERG -&gt; IMI SYS ELEKTROENERG -&gt; linia 110 kV (PSE)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SYS ELEKTROENERG -&gt; IMI SYS ELEKTROENERG -&gt; linia 20 kV (KW S.A.)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SYS ELEKTROENERG -&gt; IMI SYS ELEKTROENERG -&gt; linia 20 kV GZE-napowietrzna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SYS ELEKTROENERG -&gt; IMI SYS ELEKTROENERG -&gt; linia 220 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SYS ELEKTROENERG -&gt; IMI SYS ELEKTROENERG -&gt; linia 400 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SYS ELEKTROENERG -&gt; IMI SYS ELEKTROENERG -&gt; Rozdzielnia sieciowa 21 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SYS ELEKTROENERG -&gt; IMI SYS ELEKTROENERG -&gt; Stacja Transformatorowa SN/NN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SYS GAZOWNICZY -&gt; IMI SYS GAZOWNICZY -&gt; duży odbiorca gazu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SYS GAZOWNICZY -&gt; IMI SYS GAZOWNICZY -&gt; sieć gazowa niskiego ciśnienia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SYS GAZOWNICZY -&gt; IMI SYS GAZOWNICZY -&gt; sieć gazowa podwyższonego średniego ciśnienia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SYS GAZOWNICZY -&gt; IMI SYS GAZOWNICZY -&gt; sieć gazowa średniego ciśnienia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SYS GAZOWNICZY -&gt; IMI SYS GAZOWNICZY -&gt; sieć gazowa wysokiego ciśnienia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SYS GAZOWNICZY -&gt; IMI SYS GAZOWNICZY -&gt; stacja redukcyjno-pomiarowa I-go stopnia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SYS GAZOWNICZY -&gt; IMI SYS GAZOWNICZY -&gt; stacja redukcyjno-pomiarowa II-go stopnia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TER ROZWOJU -&gt; IMI TER ROZWOJU -&gt; PROJEKT Rozszerzenie terenów uprzednio uzgodnionych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TER ROZWOJU -&gt; IMI TER ROZWOJU -&gt; PROJEKT Tereny budownictwa mieszkaniowego uzupełniającego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TER ROZWOJU -&gt; IMI TER ROZWOJU -&gt; PROJEKT Tereny budownictwa mieszkaniowego zorganizowanego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TER ROZWOJU -&gt; IMI TER ROZWOJU -&gt; PROJEKT Tereny nie ujęte w uzgodnieniu z przedsiębiorstwem energetycznym w 2004r.</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TER ROZWOJU -&gt; IMI TER ROZWOJU -&gt; PROJEKT Tereny usług koncentrowanych w ośrodkach i zespołach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TER ROZWOJU -&gt; IMI TER ROZWOJU -&gt; PROJEKT Tereny usług o powierzchni poniżej 1 ha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TER ROZWOJU -&gt; IMI TER ROZWOJU -&gt; PROJEKT Tereny usług wypoczynku i turystyki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TER ROZWOJU -&gt; IMI TER ROZWOJU -&gt; PROJEKT Tereny wytwórczości i produkcji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TER ROZWOJU -&gt; IMI TER ROZWOJU -&gt; PROJEKT Tereny wytwórczości i produkcji o powierzchni poniżej 1 ha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TER ROZWOJU -&gt; IMI TER ROZWOJU -&gt; PROJEKT Zakresy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TER ROZWOJU -&gt; IMI TER ROZWOJU -&gt; Tereny budownictwa mieszkaniowego uzupełniającego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TER ROZWOJU -&gt; IMI TER ROZWOJU -&gt; Tereny budownictwa mieszkaniowego zorganizowanego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TER ROZWOJU -&gt; IMI TER ROZWOJU -&gt; Tereny usług koncentrowanych w ośrodkach i zespołach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TER ROZWOJU -&gt; IMI TER ROZWOJU -&gt; Tereny usług o powierzchni poniżej 1 ha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TER ROZWOJU -&gt; IMI TER ROZWOJU -&gt; Tereny usług wypoczynku i turystyki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TER ROZWOJU -&gt; IMI TER ROZWOJU -&gt; Tereny wytwórczości i produkcji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IMI TER ROZWOJU -&gt; IMI TER ROZWOJU -&gt; Tereny wytwórczości i produkcji o powierzchni poniżej 1 ha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aku12 -&gt; Mapa aku12 -&gt; Demografia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aku12 -&gt; Mapa aku12 -&gt; Drogi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aku12 -&gt; Mapa aku12 -&gt; Ewidencja budynków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aku12 -&gt; Mapa aku12 -&gt; Granica miasta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aku12 -&gt; Mapa aku12 -&gt; Koleje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aku12 -&gt; Mapa aku12 -&gt; Mapa imisyjna hałasu drogowego - wskaźnik Ldwn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 xml:space="preserve">Mapy Tematyczne -&gt; Mapa aku12 -&gt; Mapa aku12 -&gt; Mapa imisyjna hałasu drogowego - wskaźnik Ln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aku12 -&gt; Mapa aku12 -&gt; Mapa imisyjna hałasu drogowego-wskaźnik Ldwn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aku12 -&gt; Mapa aku12 -&gt; Mapa imisyjna hałasu drogowego-wskaźnik Ln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aku12 -&gt; Mapa aku12 -&gt; Mapa imisyjna hałasu kolejowego - wskaźnik Ldwn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aku12 -&gt; Mapa aku12 -&gt; Mapa imisyjna hałasu kolejowego - wskaźnik Ln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aku12 -&gt; Mapa aku12 -&gt; Mapa imisyjna hałasu kolejowego- wskaźnik Ln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 xml:space="preserve">Mapy Tematyczne -&gt; Mapa aku12 -&gt; Mapa aku12 -&gt; Mapa imisyjna hałasu kolejowego- wskaźnik Ln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aku12 -&gt; Mapa aku12 -&gt; Mapa imisyjna hałasu przemysłowego - wskaźnik Ldwn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aku12 -&gt; Mapa aku12 -&gt; Mapa imisyjna hałasu przemysłowego - wskaźnik Ln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aku12 -&gt; Mapa aku12 -&gt; Mapa terenów zagrożonych hałasem drogowym - wskaźnik Ldwn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aku12 -&gt; Mapa aku12 -&gt; Mapa terenów zagrożonych hałasem drogowym - wskaźnik Ln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aku12 -&gt; Mapa aku12 -&gt; Mapa terenów zagrożonych hałasem drogowym-wskaźnik Ldwn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aku12 -&gt; Mapa aku12 -&gt; Mapa terenów zagrożonych hałasem kolejowym - wskaźnik Ldwn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aku12 -&gt; Mapa aku12 -&gt; Mapa terenów zagrożonych hałasem kolejowym - wskaźnik Ln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aku12 -&gt; Mapa aku12 -&gt; Mapa terenów zagrożonych hałasem przemysłowym - wskaźnik Ldwn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aku12 -&gt; Mapa aku12 -&gt; Mapa terenów zagrożonych hałasem przemysłowym - wskaźnik Ln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aku12 -&gt; Mapa aku12 -&gt; Parkingi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aku12 -&gt; Mapa aku12 -&gt; Przedziały Hałasu Sum LDWN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aku12 -&gt; Mapa aku12 -&gt; Przedziały Hałasu Sum LN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 xml:space="preserve">Mapy Tematyczne -&gt; Mapa aku12 -&gt; Mapa aku12 -&gt; Przemysł pionowe źródła powierzchniowe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 xml:space="preserve">Mapy Tematyczne -&gt; Mapa aku12 -&gt; Mapa aku12 -&gt; Przemysł źródła liniowe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 xml:space="preserve">Mapy Tematyczne -&gt; Mapa aku12 -&gt; Mapa aku12 -&gt; Przemysł źródła powierzchniowe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 xml:space="preserve">Mapy Tematyczne -&gt; Mapa aku12 -&gt; Mapa aku12 -&gt; Przemysł źródła punktowe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aku12 -&gt; Mapa aku12 -&gt; Szorstkość</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 xml:space="preserve">Mapy Tematyczne -&gt; Mapa aku12 -&gt; Mapa aku12 -&gt; Tereny zieleni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 xml:space="preserve">Mapy Tematyczne -&gt; Mapa aku12 -&gt; Mapa aku12 -&gt; Użytkowanie terenu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aku12 -&gt; Mapa aku12 -&gt; Warstwice 2 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 xml:space="preserve">Mapy Tematyczne -&gt; Mapa aku12 -&gt; Mapa aku12 -&gt; Zakłady przemysłowe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akustyczna -&gt; Mapa akustyczna -&gt; Izolinie natężenia hałasu (dzień)</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akustyczna -&gt; Mapa akustyczna -&gt; Izolinie natężenia hałasu (dzień) - drogi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akustyczna -&gt; Mapa akustyczna -&gt; Izolinie natężenia hałasu (dzień) - kolej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akustyczna -&gt; Mapa akustyczna -&gt; Izolinie natężenia hałasu (noc)</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akustyczna -&gt; Mapa akustyczna -&gt; Izolinie natężenia hałasu (noc) - drogi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akustyczna -&gt; Mapa akustyczna -&gt; Izolinie natężenia hałasu (noc) - kolej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Autostrada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Działy wodne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Dziedzictwo kulturowe - obszar</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Dziedzictwo kulturowe - punkt</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Granice gmin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Granice powiatów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Klasy wód</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Miejsca zrzutu wód kopalnianych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Obiekty przyrody nieożywionej - punkty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Obiekty przyrody ożywionej - punkty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Obiekty przyrody ożywionej - zarys</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Obszary  perspektywiczne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Obszary  prognostyczne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Obszary górnicze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Obszary i tereny górnicze - punkty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Obszary o negatywnych wynikach rozpoznania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Obszary stref ochronnych PK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Parki krajobrazowe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Powodzie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Ramka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Rezerwaty przyrody &gt; 5 ha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Szyby kopalniane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Tereny górnicze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Ujęcia wodne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Ujęcia wodne punkty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Użytki zespolone - obszar</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Użytkowanie terenu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Zakłady przeróbki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Zakłady przeróbki kopalin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Zbiorniki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Złoża głębinowe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Złoża głębinowe - s</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Złoża nie dające się odwzorować w skali mapy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Złoża powierzchniowe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Złoża powierzchniowe -s</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Złoża wykreślone z bilansu zasobów – w skali mapy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Zwałowiska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Mapa geośrodowiskowa -&gt; Mapa geośrodowiskowa -&gt; Zwały odpadów mineralnych (eksploatacyjne)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MAPY POWODZIOWE -&gt; MAPY POWODZIOWE -&gt; Głębokość wody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MAPY POWODZIOWE -&gt; MAPY POWODZIOWE -&gt; Kierunki przepływu wody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MAPY POWODZIOWE -&gt; MAPY POWODZIOWE -&gt; Kilometraż rzeki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MAPY POWODZIOWE -&gt; MAPY POWODZIOWE -&gt; Klasy użytkowania terenu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MAPY POWODZIOWE -&gt; MAPY POWODZIOWE -&gt; Maksymalna rzędna zwierciadła wody - prawdopodobieństwo 0,2%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MAPY POWODZIOWE -&gt; MAPY POWODZIOWE -&gt; Maksymalna rzędna zwierciadła wody - prawdopodobieństwo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MAPY POWODZIOWE -&gt; MAPY POWODZIOWE -&gt; Maksymalna rzędna zwierciadła wody - prawdopodobieństwo 10%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MAPY POWODZIOWE -&gt; MAPY POWODZIOWE -&gt; Prędkość przepływu wody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MAPY POWODZIOWE -&gt; MAPY POWODZIOWE -&gt; Prognozowane straty w zł/m2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MAPY POWODZIOWE -&gt; MAPY POWODZIOWE -&gt; Rzędna wału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MAPY POWODZIOWE -&gt; MAPY POWODZIOWE -&gt; Wały przeciwpowodziowe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NMT -&gt; NMT -&gt; M-34-61-B-d-4</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NMT -&gt; NMT -&gt; M-34-61-D-b-2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NMT -&gt; NMT -&gt; M-34-61-D-b-4</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NMT -&gt; NMT -&gt; M-34-61-D-d-2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NMT -&gt; NMT -&gt; M-34-61-D-d-4</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NMT -&gt; NMT -&gt; M-34-62-A-c-3</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NMT -&gt; NMT -&gt; M-34-62-A-c-4</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NMT -&gt; NMT -&gt; M-34-62-C-a-1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NMT -&gt; NMT -&gt; M-34-62-C-a-2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NMT -&gt; NMT -&gt; M-34-62-C-a-3</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NMT -&gt; NMT -&gt; M-34-62-C-a-4</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NMT -&gt; NMT -&gt; M-34-62-C-b-1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NMT -&gt; NMT -&gt; M-34-62-C-b-3</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NMT -&gt; NMT -&gt; M-34-62-C-c-1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NMT -&gt; NMT -&gt; M-34-62-C-c-2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NMT -&gt; NMT -&gt; M-34-62-C-c-3</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NMT -&gt; NMT -&gt; M-34-62-C-c-4</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NMT -&gt; NMT -&gt; M-34-62-C-d-1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NMT -&gt; NMT -&gt; M-34-62-C-d-3</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NMT 2008 -&gt; NMT 2008 -&gt; nmt2008 pkt1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NMT 2008 -&gt; NMT 2008 -&gt; nmt2008 pkt2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NMT 2008 -&gt; NMT 2008 -&gt; nmt2008 pkt3</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NMT 2008 -&gt; NMT 2008 -&gt; nmt2008 pkt4</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TEREN -&gt; TEREN -&gt; Mapa osiadania gruntu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TEREN -&gt; TEREN -&gt; Mapa wysokosci 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TEREN -&gt; TEREN -&gt; Mapa wysokości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TEREN -&gt; TEREN -&gt; RELIEF</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TEREN -&gt; TEREN -&gt; RELIEF KOLOR</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TEREN -&gt; TEREN -&gt; Warstwice - cięcie 2m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TEREN -&gt; TEREN -&gt; Warstwice - cięcie 5m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TEREN -&gt; TEREN -&gt; Warstwice - osiadanie gruntu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UPROSZCZONY PLAN LASOW -&gt; UPROSZCZONY PLAN LASOW -&gt; Arkusze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UPROSZCZONY PLAN LASOW -&gt; UPROSZCZONY PLAN LASOW -&gt; Brzoza (Brz), Akacja (Ak), Czereśnia (Czr)</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UPROSZCZONY PLAN LASOW -&gt; UPROSZCZONY PLAN LASOW -&gt; Buk (Bk), Grab (Gb)</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UPROSZCZONY PLAN LASOW -&gt; UPROSZCZONY PLAN LASOW -&gt; Dąb (Db)</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UPROSZCZONY PLAN LASOW -&gt; UPROSZCZONY PLAN LASOW -&gt; Jesion (Js), Klon (Kl), Jawor (Jw), Wiąz (Wz)</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UPROSZCZONY PLAN LASOW -&gt; UPROSZCZONY PLAN LASOW -&gt; Jodła (Jd), Daglezja (Dg)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UPROSZCZONY PLAN LASOW -&gt; UPROSZCZONY PLAN LASOW -&gt; Kasowniki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UPROSZCZONY PLAN LASOW -&gt; UPROSZCZONY PLAN LASOW -&gt; Linie rozgraniczające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UPROSZCZONY PLAN LASOW -&gt; UPROSZCZONY PLAN LASOW -&gt; Luki, kępy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UPROSZCZONY PLAN LASOW -&gt; UPROSZCZONY PLAN LASOW -&gt; Olcha (Ol), Olsza (Olsz)</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UPROSZCZONY PLAN LASOW -&gt; UPROSZCZONY PLAN LASOW -&gt; Opis</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UPROSZCZONY PLAN LASOW -&gt; UPROSZCZONY PLAN LASOW -&gt; Opis komunikacyjny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UPROSZCZONY PLAN LASOW -&gt; UPROSZCZONY PLAN LASOW -&gt; Sosna (So), Modrzew (Md)</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UPROSZCZONY PLAN LASOW -&gt; UPROSZCZONY PLAN LASOW -&gt; Strefy komunikacyjne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UPROSZCZONY PLAN LASOW -&gt; UPROSZCZONY PLAN LASOW -&gt; Świerk (Sw)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UPROSZCZONY PLAN LASOW -&gt; UPROSZCZONY PLAN LASOW -&gt; Topola (Tp), Osika (Os), Wierzba (Wb), Lipa (Lp)</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UPROSZCZONY PLAN LASOW -&gt; UPROSZCZONY PLAN LASOW -&gt; Wykaz rozbieżności (ubyło)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Zloza kopalne -&gt; Zloza kopalne -&gt; Opisy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Mapy Tematyczne -&gt; Zloza kopalne -&gt; Zloza kopalne -&gt; Złoża kopalne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 GR08 -&gt; C GR08 -&gt; Ciągi wyznaczone do realizacji ścieżek rowerowych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 GR08 -&gt; C GR08 -&gt; Granice zmiany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 GR08 -&gt; C GR08 -&gt;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 GR08 -&gt; C GR08 -&gt; Oznaczenia terenów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 GR08 -&gt; C GR08 -&gt; Strefy ochronne i izolacyjne od sieci infrastruktury technicznej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 GR08 -&gt; C GR08 -&gt; Tereny ekstensywnej zabudowy mieszkaniowej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 GR08 -&gt; C GR08 -&gt; Tereny komunikacji kołowej - publiczna droga lokalna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 GR08 -&gt; C GR08 -&gt; Tereny lasów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 GR08 -&gt; C GR08 -&gt; Tereny rozmieszczenia obiektów handlowych o powierzchni sprzedaży powyżej 2000 m2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 GR08 -&gt; C GR08 -&gt; Tereny wód powierzchniowych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 GR08 -&gt; C GR08 -&gt; Tereny zabudowane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 GR08 -&gt; C GR08 -&gt; Tereny zieleni izolacyjnej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 GR08 -&gt; C GR08 -&gt; Tereny zieleni parkowej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CHRA08 -&gt; CHRA08 -&gt; Dygasinskiego 2008 latka(3)</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CHRA08 -&gt; CHRA08 -&gt; G granice zmiany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CHRA08 -&gt; CHRA08 -&gt; G KP-tereny ciągów pieszych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CHRA08 -&gt; CHRA08 -&gt; G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CHRA08 -&gt; CHRA08 -&gt; G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CHRA08 -&gt; CHRA08 -&gt; G PRN - Tereny niwelacji i rekultywacji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CHRA08 -&gt; CHRA08 -&gt; G symbole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CHRA08 -&gt; CHRA08 -&gt; G Tereny KDD</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 xml:space="preserve">MPZP nieobow -&gt; CHRA08 -&gt; CHRA08 -&gt; G Tereny KDL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CHRA08 -&gt; CHRA08 -&gt; G Tereny KDZ</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CHRA08 -&gt; CHRA08 -&gt; G Tereny ogrodów przydomowych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CHRA08 -&gt; CHRA08 -&gt; G Tereny położone w strefach izolacyjnych i ochronnych od głównych sieci infrastruktury technicznej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CHRA08 -&gt; CHRA08 -&gt; G Tereny położone w strefach izolacyjnych i ochronnych od głównych sieci infrastruktury technicznej (2)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CHRA08 -&gt; CHRA08 -&gt; G Tereny zagrożenia osuwaniem się mas ziemnych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CHRA08 -&gt; CHRA08 -&gt; G Trasy ścieżek rowerowych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CHRA08 -&gt; CHRA08 -&gt; G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CHRA08 -&gt; CHRA08 -&gt; G UW - Tereny rekreacji i sportu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CHRA08 -&gt; CHRA08 -&gt; G WS - Tereny wód powierzchniowych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CHRA08 -&gt; CHRA08 -&gt; G ZI - Tereny zieleni izolacyjnej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 xml:space="preserve">MPZP nieobow -&gt; CHRA08 -&gt; CHRA08 -&gt; G ZL - Tereny lasów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 xml:space="preserve">MPZP nieobow -&gt; CHRA08 -&gt; CHRA08 -&gt; PR - Tereny przemysłowe przeznaczone do rekultywacji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CHRA08 -&gt; CHRA08 -&gt; ZC - Tereny cmentarzy (2)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CHRA08 -&gt; CHRA08 -&gt; ZŁ - Tereny zieleni łęgowej i niskiej (2)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CIEP05 -&gt; CIEP05 -&gt; Granice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CIEP05 -&gt; CIEP05 -&gt;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CIEP05 -&gt; CIEP05 -&gt; Orientacyjny przebieg planowanej napowietrznej linii elektroenergetycznej 110 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CIEP05 -&gt; CIEP05 -&gt; Osie linii WN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CIEP05 -&gt; CIEP05 -&gt; Oznaczenia terenów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CIEP05 -&gt; CIEP05 -&gt; Tereny objęte strefami ochronnymi od istniejących sieci elektroenergetycznych 110 kV i 20 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CIEP05 -&gt; CIEP05 -&gt; Tereny wydzielone liniami rozgraniczającymi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E RY08 -&gt; E RY08 -&gt; Granice zmiany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E RY08 -&gt; E RY08 -&gt;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E RY08 -&gt; E RY08 -&gt; Oznaczenia terenów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E RY08 -&gt; E RY08 -&gt; Tereny komunikacji kołowej - publiczna droga lokalna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E RY08 -&gt; E RY08 -&gt; Tereny rozmieszczenia obiektów handlowych o powierzchni sprzedaży powyżej 2000 m2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E RY08 -&gt; E RY08 -&gt; Tereny usług komercyjnych i publicznych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F SO08 -&gt; F SO08 -&gt; F granice zmiany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F SO08 -&gt; F SO08 -&gt; F linie zabudowy</w:t>
            </w:r>
          </w:p>
        </w:tc>
      </w:tr>
      <w:tr w:rsidR="001B58DC" w:rsidRPr="0025132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CD1570" w:rsidRDefault="001B58DC" w:rsidP="00E024B7">
            <w:pPr>
              <w:rPr>
                <w:rFonts w:ascii="Arial" w:hAnsi="Arial" w:cs="Arial"/>
                <w:lang w:val="en-GB"/>
              </w:rPr>
            </w:pPr>
            <w:r w:rsidRPr="00CD1570">
              <w:rPr>
                <w:rFonts w:ascii="Arial" w:hAnsi="Arial" w:cs="Arial"/>
                <w:lang w:val="en-GB"/>
              </w:rPr>
              <w:t>MPZP nieobow -&gt; F SO08 -&gt; F SO08 -&gt; F symbole</w:t>
            </w:r>
          </w:p>
        </w:tc>
      </w:tr>
      <w:tr w:rsidR="001B58DC" w:rsidRPr="00251325" w:rsidTr="00E024B7">
        <w:tc>
          <w:tcPr>
            <w:tcW w:w="1101" w:type="dxa"/>
          </w:tcPr>
          <w:p w:rsidR="001B58DC" w:rsidRPr="00CD1570" w:rsidRDefault="001B58DC" w:rsidP="003C2A16">
            <w:pPr>
              <w:pStyle w:val="Akapitzlist"/>
              <w:numPr>
                <w:ilvl w:val="0"/>
                <w:numId w:val="12"/>
              </w:numPr>
              <w:ind w:left="567" w:hanging="425"/>
              <w:contextualSpacing/>
              <w:rPr>
                <w:rFonts w:ascii="Arial" w:hAnsi="Arial" w:cs="Arial"/>
                <w:lang w:val="en-GB"/>
              </w:rPr>
            </w:pPr>
          </w:p>
        </w:tc>
        <w:tc>
          <w:tcPr>
            <w:tcW w:w="8505" w:type="dxa"/>
          </w:tcPr>
          <w:p w:rsidR="001B58DC" w:rsidRPr="00CD1570" w:rsidRDefault="001B58DC" w:rsidP="00E024B7">
            <w:pPr>
              <w:rPr>
                <w:rFonts w:ascii="Arial" w:hAnsi="Arial" w:cs="Arial"/>
                <w:lang w:val="en-GB"/>
              </w:rPr>
            </w:pPr>
            <w:r w:rsidRPr="00CD1570">
              <w:rPr>
                <w:rFonts w:ascii="Arial" w:hAnsi="Arial" w:cs="Arial"/>
                <w:lang w:val="en-GB"/>
              </w:rPr>
              <w:t>MPZP nieobow -&gt; F SO08 -&gt; F SO08 -&gt; F ter stref obsl techn</w:t>
            </w:r>
          </w:p>
        </w:tc>
      </w:tr>
      <w:tr w:rsidR="001B58DC" w:rsidRPr="008E28E5" w:rsidTr="00E024B7">
        <w:tc>
          <w:tcPr>
            <w:tcW w:w="1101" w:type="dxa"/>
          </w:tcPr>
          <w:p w:rsidR="001B58DC" w:rsidRPr="00CD1570" w:rsidRDefault="001B58DC" w:rsidP="003C2A16">
            <w:pPr>
              <w:pStyle w:val="Akapitzlist"/>
              <w:numPr>
                <w:ilvl w:val="0"/>
                <w:numId w:val="12"/>
              </w:numPr>
              <w:ind w:left="567" w:hanging="425"/>
              <w:contextualSpacing/>
              <w:rPr>
                <w:rFonts w:ascii="Arial" w:hAnsi="Arial" w:cs="Arial"/>
                <w:lang w:val="en-GB"/>
              </w:rPr>
            </w:pPr>
          </w:p>
        </w:tc>
        <w:tc>
          <w:tcPr>
            <w:tcW w:w="8505" w:type="dxa"/>
          </w:tcPr>
          <w:p w:rsidR="001B58DC" w:rsidRPr="008E28E5" w:rsidRDefault="001B58DC" w:rsidP="00E024B7">
            <w:pPr>
              <w:rPr>
                <w:rFonts w:ascii="Arial" w:hAnsi="Arial" w:cs="Arial"/>
              </w:rPr>
            </w:pPr>
            <w:r w:rsidRPr="008E28E5">
              <w:rPr>
                <w:rFonts w:ascii="Arial" w:hAnsi="Arial" w:cs="Arial"/>
              </w:rPr>
              <w:t>MPZP nieobow -&gt; F SO08 -&gt; F SO08 -&gt; IT - Tereny infrastruktury technicznej</w:t>
            </w:r>
          </w:p>
        </w:tc>
      </w:tr>
      <w:tr w:rsidR="001B58DC" w:rsidRPr="0025132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CD1570" w:rsidRDefault="001B58DC" w:rsidP="00E024B7">
            <w:pPr>
              <w:rPr>
                <w:rFonts w:ascii="Arial" w:hAnsi="Arial" w:cs="Arial"/>
                <w:lang w:val="en-GB"/>
              </w:rPr>
            </w:pPr>
            <w:r w:rsidRPr="00CD1570">
              <w:rPr>
                <w:rFonts w:ascii="Arial" w:hAnsi="Arial" w:cs="Arial"/>
                <w:lang w:val="en-GB"/>
              </w:rPr>
              <w:t>MPZP nieobow -&gt; F SO08 -&gt; F SO08 -&gt; KDD - Tereny</w:t>
            </w:r>
          </w:p>
        </w:tc>
      </w:tr>
      <w:tr w:rsidR="001B58DC" w:rsidRPr="00251325" w:rsidTr="00E024B7">
        <w:tc>
          <w:tcPr>
            <w:tcW w:w="1101" w:type="dxa"/>
          </w:tcPr>
          <w:p w:rsidR="001B58DC" w:rsidRPr="00CD1570" w:rsidRDefault="001B58DC" w:rsidP="003C2A16">
            <w:pPr>
              <w:pStyle w:val="Akapitzlist"/>
              <w:numPr>
                <w:ilvl w:val="0"/>
                <w:numId w:val="12"/>
              </w:numPr>
              <w:ind w:left="567" w:hanging="425"/>
              <w:contextualSpacing/>
              <w:rPr>
                <w:rFonts w:ascii="Arial" w:hAnsi="Arial" w:cs="Arial"/>
                <w:lang w:val="en-GB"/>
              </w:rPr>
            </w:pPr>
          </w:p>
        </w:tc>
        <w:tc>
          <w:tcPr>
            <w:tcW w:w="8505" w:type="dxa"/>
          </w:tcPr>
          <w:p w:rsidR="001B58DC" w:rsidRPr="00CD1570" w:rsidRDefault="001B58DC" w:rsidP="00E024B7">
            <w:pPr>
              <w:rPr>
                <w:rFonts w:ascii="Arial" w:hAnsi="Arial" w:cs="Arial"/>
                <w:lang w:val="en-GB"/>
              </w:rPr>
            </w:pPr>
            <w:r w:rsidRPr="00CD1570">
              <w:rPr>
                <w:rFonts w:ascii="Arial" w:hAnsi="Arial" w:cs="Arial"/>
                <w:lang w:val="en-GB"/>
              </w:rPr>
              <w:t>MPZP nieobow -&gt; F SO08 -&gt; F SO08 -&gt; KDL - Tereny</w:t>
            </w:r>
          </w:p>
        </w:tc>
      </w:tr>
      <w:tr w:rsidR="001B58DC" w:rsidRPr="008E28E5" w:rsidTr="00E024B7">
        <w:tc>
          <w:tcPr>
            <w:tcW w:w="1101" w:type="dxa"/>
          </w:tcPr>
          <w:p w:rsidR="001B58DC" w:rsidRPr="00CD1570" w:rsidRDefault="001B58DC" w:rsidP="003C2A16">
            <w:pPr>
              <w:pStyle w:val="Akapitzlist"/>
              <w:numPr>
                <w:ilvl w:val="0"/>
                <w:numId w:val="12"/>
              </w:numPr>
              <w:ind w:left="567" w:hanging="425"/>
              <w:contextualSpacing/>
              <w:rPr>
                <w:rFonts w:ascii="Arial" w:hAnsi="Arial" w:cs="Arial"/>
                <w:lang w:val="en-GB"/>
              </w:rPr>
            </w:pPr>
          </w:p>
        </w:tc>
        <w:tc>
          <w:tcPr>
            <w:tcW w:w="8505" w:type="dxa"/>
          </w:tcPr>
          <w:p w:rsidR="001B58DC" w:rsidRPr="008E28E5" w:rsidRDefault="001B58DC" w:rsidP="00E024B7">
            <w:pPr>
              <w:rPr>
                <w:rFonts w:ascii="Arial" w:hAnsi="Arial" w:cs="Arial"/>
              </w:rPr>
            </w:pPr>
            <w:r w:rsidRPr="008E28E5">
              <w:rPr>
                <w:rFonts w:ascii="Arial" w:hAnsi="Arial" w:cs="Arial"/>
              </w:rPr>
              <w:t>MPZP nieobow -&gt; F SO08 -&gt; F SO08 -&gt; MW - Tereny zabudowy mieszkaniowej wielorodzinnej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F SO08 -&gt; F SO08 -&gt; ZP - Tereny zieleni urzadzonej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 1979 -&gt; MPZP 1979 -&gt; MPZP 1979</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 1993 -&gt; MPZP 1993 -&gt; MPZP 1993 sieci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 1993 -&gt; MPZP 1993 -&gt; MPZP 1993 sytuacja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MPZP19 -&gt; MPZP19 -&gt;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MPZP19 -&gt; MPZP19 -&gt;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MPZP19 -&gt; MPZP19 -&gt;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MPZP19 -&gt; MPZP19 -&gt; KDX - tereny ciągów pieszo-jezdnych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MPZP19 -&gt; MPZP19 -&gt;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MPZP19 -&gt; MPZP19 -&gt; MU - tereny zabudowy mieszkaniowo -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MPZP19 -&gt; MPZP19 -&gt;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MPZP19 -&gt; MPZP19 -&gt; ZNI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MPZP3 -&gt; MPZP3 -&gt; Granica administracyjna miasta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MPZP3 -&gt; MPZP3 -&gt; Granica pomiędzy obszarem i terenem górniczym "Chwałowice" i "Jankowice"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MPZP3 -&gt; MPZP3 -&gt; Granice opracowania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MPZP3 -&gt; MPZP3 -&gt; Granice terenu górniczego "Chwałowice"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MPZP3 -&gt; MPZP3 -&gt; KDD - tereny dróg publicznych klasy "DOJAZDOWA"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MPZP3 -&gt; MPZP3 -&gt; KDL - tereny dróg publicznych klasy "LOKALNA"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MPZP3 -&gt; MPZP3 -&gt; KDP - tereny parkingów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MPZP3 -&gt; MPZP3 -&gt; KDW - tereny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MPZP3 -&gt; MPZP3 -&gt; KDZ - tereny dróg publicznych klasy "ZBIORCZA"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MPZP3 -&gt; MPZP3 -&gt; KP - Tereny komunikacji pieszej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MPZP3 -&gt; MPZP3 -&gt;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MPZP3 -&gt; MPZP3 -&gt; MU - tereny zabudowy mieszkaniowo -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MPZP3 -&gt; MPZP3 -&gt; MW - tereny zabudowy mieszkaniowej wielorodzinnej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MPZP3 -&gt; MPZP3 -&gt;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MPZP3 -&gt; MPZP3 -&gt; Obszar na którym prognozowane są wpływy V kategorii szkód górniczych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MPZP3 -&gt; MPZP3 -&gt; Obszar występowania głównego zbiornika wód podziemnych nr 345 "RYBNIK"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MPZP3 -&gt; MPZP3 -&gt; Opisy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MPZP3 -&gt; MPZP3 -&gt; Orientacyjne granice działek budowlanych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MPZP3 -&gt; MPZP3 -&gt; Sieci infrastruktury technicznej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MPZP3 -&gt; MPZP3 -&gt; Strefy od sieci infrastruktury technicznej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MPZP3 -&gt; MPZP3 -&gt; Tereny zabudowane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MPZP3 -&gt; MPZP3 -&gt;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MPZP3 -&gt; MPZP3 -&gt; WS - tereny wód powierzchniowych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MPZP3 -&gt; MPZP3 -&gt; ZL - tereny lasów i zadrzewień</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MPZP3 -&gt; MPZP3 -&gt; ZŁ - tereny zieleni łęgowej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MPZP3 -&gt; MPZP3 -&gt; ZM - tereny ogrodów przydomowych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MPZP3 -&gt; MPZP3 -&gt; ZP - tereny zieleni 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Granica otuliny parku krajobrazowego "Cysterskie kompozycje krajobrazowe Rud Wielkich"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Granice obszaru objętego planem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IT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KDD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KDG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KDL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KDX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KDZ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KP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KS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Linie proponowanego podziału terenu na działki budowlane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Miejsce kultu religijnego "Studzienka"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MN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MNZ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MW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MZ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Obszary wymagające przeprowadzenia scaleń i podziałów nieruchomości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Obszary zagrożone powodzią</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P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Powierzchnia terenu w liniach rozgraniczających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RZ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Strefy uciążliwości infrastruktury technicznej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Strefy uciążliwości infrastruktury technicznej 110kV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Strefy uciążliwości infrastruktury technicznej 20kV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Tereny cmentarzy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Tereny działalności produkcyjnych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Tereny ekstensywnej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Tereny infrastruktury technicznej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Tereny komunikacji pieszej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Tereny lasów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Tereny łąk i pastwisk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Tereny mieszkalnictwa zbiorowego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Tereny ogrodów przydomowych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Tereny ogródków działkowych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Tereny przewidziane do zalesień i zadrzewień</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Tereny publicznych ciągów pieszojezdnych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Tereny publicznych dróg dojazdowych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Tereny publicznych dróg głównych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Tereny publicznych dróg lokalnych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Tereny publicznych dróg zbiorczych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Tereny rozmieszczenia obiektów handlowych o powierzchni sprzedaży powyżej 2000 m kw.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Tereny usług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Tereny usług publicznych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Tereny usług wypoczynku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Tereny wód powierzchniowych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Tereny zabudowy mieszkaniowej wielorodzinnej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Tereny zieleni izolacyjnej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Tereny zieleni łęgowej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Tereny zieleni parkowej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TLO ORZEPOWICE 2005</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Trasy ścieżek rowerowych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U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UC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UP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UW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WS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ZC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ZD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ZI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ZL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ZŁ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ZM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ZP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ORZE05 -&gt; ORZE05 -&gt; ZR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Budynki o char zabytkowym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Gr otuliny parku kraj CKKRW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Gr parku kraj CKKRW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Gr poten przekr dop wart halasu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Gr stanowiska archeologicznego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Gr str izol od linii el 110kV i 1kV o uciaz oddzial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Gr str ochr od wodociag sieci magistr dn1000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Gr strefy ochr konserwatorskiej K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Gr terenu gorniczego Niedobczyce I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Gr terenu gorniczego Rydultowy I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Granica obszaru obj planem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Istniejace i proj sciezki rowerowe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ITC teksty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ITC tereny cieplownictwa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ITK teksty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ITK tereny kanalizacji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KDD teksty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KDD tereny publ drog dojazdowych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KDG teksty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KDG tereny publ drog glownych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KDL teksty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KDL tereny publ drog lokalnych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KDX teksty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KDX tereny ogolnod ciagow pieszojezdnych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KDZ teksty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KDZ tereny publ drog zbiorczych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Krzyze kapliczki miejsca kultu studzienka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KS teksty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KS tereny obslugi komunikacji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KX teksty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KX tereny ogolnod ciagow pieszych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Linie rozgr tereny o roznym przeznaczeniu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MN teksty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MN tereny zabud mieszk jednorodz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MNZ teksty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MNZ tereny ekstens zabud mieszk jednorodz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MW teksty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MW tereny zabud mieszk wielorodz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MZ teksty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MZ tereny mieszkaln zbiorowego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Nieprzek linie zabudowy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Obsz wymag rehab zabud i infrastr tech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Proponowane podzialy geodezyjne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RZ teksty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RZ tereny lak i pastwisk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Tereny sluzace do org imprez masowych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U teksty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U tereny uslug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UP teksty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UP tereny uslug publicznych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US teksty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US tereny sportu i rekreacji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UW teksty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UW tereny uslug i wypoczynku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WS teksty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WS tereny wod powierzchniowych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Zasieg obsz zagr powodzia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ZC teksty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ZC tereny cmentarzy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ZD teksty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ZD tereny ogrodow dzialkowych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ZI teksty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ZI tereny zieleni izolacyjnej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ZL teksty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ZL tereny lasow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ZŁ teksty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ZŁ tereny zieleni legowej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ZM teksty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ZM tereny ogrodow przydomowych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ZP teksty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ZP tereny zieleni urzadzonej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ZR teksty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ORZE09 -&gt; ORZE09 -&gt; ZR tereny przezn do zales i zadrzew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WODZ04 -&gt; WODZ04 -&gt; Granica terenu obiętego planem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WODZ04 -&gt; WODZ04 -&gt; Linie rozgraniczające tereny (3)</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WODZ04 -&gt; WODZ04 -&gt;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WODZ04 -&gt; WODZ04 -&gt; Obszar rehabilitacji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WODZ04 -&gt; WODZ04 -&gt; Obszary działalności inwestycyjnej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WODZ04 -&gt; WODZ04 -&gt; Oznaczenia terenów -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WODZ04 -&gt; WODZ04 -&gt; Strefy izolacyjne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WYSP05 -&gt; WYSP05 -&gt; Ciągi piesze i trasy ścieżek rowerowych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WYSP05 -&gt; WYSP05 -&gt; Granica terenów górniczych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WYSP05 -&gt; WYSP05 -&gt; Granica terenu obiętego planem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WYSP05 -&gt; WYSP05 -&gt; Granice i numery działek ewidencyjnych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WYSP05 -&gt; WYSP05 -&gt; ITO - Tereny infrastruktury technicznej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WYSP05 -&gt; WYSP05 -&gt; Linie rozgraniczające tereny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WYSP05 -&gt; WYSP05 -&gt; Linie rozgraniczające tereny - tereny zieleni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WYSP05 -&gt; WYSP05 -&gt; MN - Tereny zabudowy mieszkaniowej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WYSP05 -&gt; WYSP05 -&gt;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WYSP05 -&gt; WYSP05 -&gt; Nieprzekraczalne linie zabudowy (2)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WYSP05 -&gt; WYSP05 -&gt; Obiekty kubaturowe przeznaczone do rozbiórki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WYSP05 -&gt; WYSP05 -&gt; Obszar zdegenerowany wymagający przekształceń</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WYSP05 -&gt; WYSP05 -&gt; Obszar zorganizowanej działalności inwestycyjnej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WYSP05 -&gt; WYSP05 -&gt; P - Tereny obiektów i urządzeń obsługi komunalnej miasta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WYSP05 -&gt; WYSP05 -&gt; RM - Tereny zabudowy zagrodowej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WYSP05 -&gt; WYSP05 -&gt; RZ - Tereny łąk i pastwisk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WYSP05 -&gt; WYSP05 -&gt; Strefy izolacyjne od głównych sieci infr. technicznej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WYSP05 -&gt; WYSP05 -&gt; Symbole terenów -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WYSP05 -&gt; WYSP05 -&gt; Tereny górnicze -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WYSP05 -&gt; WYSP05 -&gt; Tereny szkód górniczych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WYSP05 -&gt; WYSP05 -&gt; U - Tereny obiektów i urządzeń usług komercyjnych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MPZP nieobow -&gt; WYSP05 -&gt; WYSP05 -&gt; Udokumentowane złoża piasku Boguszowice - 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Ortofotomapa -&gt;  -&gt;  -&gt; Ortofotomapa 2017 (CIR)</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Ortofotomapa -&gt;  -&gt;  -&gt; Ortofotomapa 2017 (RGB)</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Ortofotomapa -&gt;  -&gt;  -&gt; Ortofotomapa(IR)2006 1:5 000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Ortofotomapa -&gt;  -&gt;  -&gt; Ortofotomapa2006 1:5 000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Ortofotomapa -&gt;  -&gt;  -&gt; Ortofotomapa2008 1:2 000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Ortofotomapa -&gt; Ortofoto2012 -&gt; Ortofoto2012 -&gt; Ortofotomapa2012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Ortofotomapa -&gt; Ortofoto2012 -&gt; Ortofoto2012 -&gt; Ortofotomapa2012 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Ortofotomapa -&gt; Ortofoto2012 -&gt; Ortofoto2012 -&gt; Ortofotomapa2012 3</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-&gt;  -&gt; Adresy (ulica i nr)</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-&gt;  -&gt; Adresy test</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-&gt;  -&gt; Budynki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-&gt;  -&gt; Budynki - funkcje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-&gt;  -&gt; Budynki - widoczne od 1:10 000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-&gt;  -&gt; Budynki projektowane i w budowie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-&gt;  -&gt; Działki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-&gt;  -&gt; Działki - widoczne od 1:10 000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-&gt;  -&gt; Działki (nowe)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-&gt;  -&gt; Dzielnice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-&gt;  -&gt; Dzielnice - obszar</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-&gt;  -&gt; Dzielnice (nazwa)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-&gt;  -&gt; Dzielnice 2009 (nazwa)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-&gt;  -&gt; Granica miasta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-&gt;  -&gt; Klasoużytki gruntowe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-&gt;  -&gt; Na potrzeby Budżetu Obywatelskiego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-&gt;  -&gt; Numery adresowe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-&gt;  -&gt; Numery działek (nowe)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-&gt;  -&gt; Numery działek 1:5000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-&gt;  -&gt; OBREBY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-&gt;  -&gt; Obręby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-&gt;  -&gt; rob test oracle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-&gt;  -&gt; Tereny inwestycyjne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-&gt;  -&gt; Tereny zamknięte (testowo)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-&gt;  -&gt; Ulice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-&gt;  -&gt; Ulice (nowe)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-&gt;  -&gt; ulice GPUE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POWIAT ADRES -&gt; POWIAT ADRES -&gt; Czerwionka-Leszczyny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POWIAT ADRES -&gt; POWIAT ADRES -&gt; Gaszowice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POWIAT ADRES -&gt; POWIAT ADRES -&gt; Jejkowice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POWIAT ADRES -&gt; POWIAT ADRES -&gt; Lyski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POWIAT ADRES -&gt; POWIAT ADRES -&gt; Świerklany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POWIAT ULICA -&gt; POWIAT ULICA -&gt; Czerwionka-Leszczyny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POWIAT ULICA -&gt; POWIAT ULICA -&gt; Gaszowice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POWIAT ULICA -&gt; POWIAT ULICA -&gt; Jejkowice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POWIAT ULICA -&gt; POWIAT ULICA -&gt; Lyski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POWIAT ULICA -&gt; POWIAT ULICA -&gt; Świerklany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-&gt; Uzbrojenie   -&gt; Ciepłownictwo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-&gt; Uzbrojenie   -&gt; Energetyka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-&gt; Uzbrojenie   -&gt; Gaz</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-&gt; Uzbrojenie   -&gt; Hydrant</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-&gt; Uzbrojenie   -&gt; Kanalizacja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-&gt; Uzbrojenie   -&gt; Kierunek linii energetycznej NN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-&gt; Uzbrojenie   -&gt; Kierunek linii energetycznej SN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-&gt; Uzbrojenie   -&gt; Kierunek linii energetycznej WN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-&gt; Uzbrojenie   -&gt; Kierunek linii telekomunikacyjnej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-&gt; Uzbrojenie   -&gt; Kratka ściekowa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-&gt; Uzbrojenie   -&gt; Latarnia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-&gt; Uzbrojenie   -&gt; Mufa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-&gt; Uzbrojenie   -&gt; Sieć kablowa inna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-&gt; Uzbrojenie   -&gt; Sieć komputerowa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-&gt; Uzbrojenie   -&gt; Sieć rurowa inna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-&gt; Uzbrojenie   -&gt; Słup</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-&gt; Uzbrojenie   -&gt; Studzienka kanalizacyjna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-&gt; Uzbrojenie   -&gt; Szafa sterownicza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-&gt; Uzbrojenie   -&gt; Szambo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-&gt; Uzbrojenie   -&gt; Telekomunikacja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-&gt; Uzbrojenie   -&gt; TV kablowa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-&gt; Uzbrojenie   -&gt; Uzbrojenie nadziemne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-&gt; Uzbrojenie   -&gt; Uzbrojenie podziemne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-&gt; Uzbrojenie   -&gt; Właz duży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-&gt; Uzbrojenie   -&gt; Właz mały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-&gt; Uzbrojenie   -&gt; Wodociąg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z opisami -&gt; Uzbrojenie z opisami -&gt; Uzbrojenie - Boguszowice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z opisami -&gt; Uzbrojenie z opisami -&gt; Uzbrojenie - Chwalecice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z opisami -&gt; Uzbrojenie z opisami -&gt; Uzbrojenie - Chwalowice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z opisami -&gt; Uzbrojenie z opisami -&gt; Uzbrojenie - Golejow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z opisami -&gt; Uzbrojenie z opisami -&gt; Uzbrojenie - Gotartowice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z opisami -&gt; Uzbrojenie z opisami -&gt; Uzbrojenie - Kamien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z opisami -&gt; Uzbrojenie z opisami -&gt; Uzbrojenie - Klokocin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z opisami -&gt; Uzbrojenie z opisami -&gt; Uzbrojenie - Ligota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z opisami -&gt; Uzbrojenie z opisami -&gt; Uzbrojenie - Niedobczyce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z opisami -&gt; Uzbrojenie z opisami -&gt; Uzbrojenie - Niewiadom Dolny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z opisami -&gt; Uzbrojenie z opisami -&gt; Uzbrojenie - Niewiadom Gorny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z opisami -&gt; Uzbrojenie z opisami -&gt; Uzbrojenie - Ochojec</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z opisami -&gt; Uzbrojenie z opisami -&gt; Uzbrojenie -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z opisami -&gt; Uzbrojenie z opisami -&gt; Uzbrojenie - Popielow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z opisami -&gt; Uzbrojenie z opisami -&gt; Uzbrojenie - Rybnik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z opisami -&gt; Uzbrojenie z opisami -&gt; Uzbrojenie - Smolna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z opisami -&gt; Uzbrojenie z opisami -&gt; Uzbrojenie - Wielopole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z opisami -&gt; Uzbrojenie z opisami -&gt; Uzbrojenie - Zamyslow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z opisami -&gt; Uzbrojenie z opisami -&gt; Uzbrojenie - Zebrzydowice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miasta -&gt; Uzbrojenie z opisami -&gt; Uzbrojenie z opisami -&gt; Uzbrojenie -Stodoly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-&gt;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-&gt;  -&gt; WS - tereny wód powierzchniowych śródlądowych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-&gt;  -&gt; ZD - tereny ogrodów działkowych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-&gt;  -&gt; ZI - tereny zieleni izolacyjnej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-&gt;  -&gt; ZL - tereny lasów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-&gt;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-&gt;  -&gt; ZP - tereny zieleni 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-&gt;  -&gt; ZR - tereny przeznaczone do zalesień</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A SK08 -&gt; A SK08 -&gt; A drogi wewnętrzne-orientacyjne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A SK08 -&gt; A SK08 -&gt; A granice zmiany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A SK08 -&gt; A SK08 -&gt; A kanalizacja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A SK08 -&gt; A SK08 -&gt; A linie podziału wewnętrznego terenów-orientacyjne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A SK08 -&gt; A SK08 -&gt; A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A SK08 -&gt; A SK08 -&gt; A symbole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A SK08 -&gt; A SK08 -&gt; A tereny KDD</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A SK08 -&gt; A SK08 -&gt; A tereny KDX</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A SK08 -&gt; A SK08 -&gt; A Tereny MNZ</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A SK08 -&gt; A SK08 -&gt; A Tereny ZL</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A SK08 -&gt; A SK08 -&gt; A Tereny ZŁ</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A SK08 -&gt; A SK08 -&gt; A Tereny ZR</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B KE08 -&gt; B KE08 -&gt; AR 007 B KE08 SYMBOLE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B KE08 -&gt; B KE08 -&gt; B granice zmiany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B KE08 -&gt; B KE08 -&gt; B linie podziału wewnętrznego terenów-orientacyjne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B KE08 -&gt; B KE08 -&gt; B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B KE08 -&gt; B KE08 -&gt; B Tereny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B KE08 -&gt; B KE08 -&gt; B Tereny KDD</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B KE08 -&gt; B KE08 -&gt; B Tereny KDL</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B KE08 -&gt; B KE08 -&gt; B tereny KDX</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B KE08 -&gt; B KE08 -&gt; B Tereny KP</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B KE08 -&gt; B KE08 -&gt; B Tereny MNZ</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B KE08 -&gt; B KE08 -&gt; B Tereny zabudowane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B KE08 -&gt; B KE08 -&gt; B Tereny ZM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B KE08 -&gt; B KE08 -&gt; B tereny ZR</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Aleje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Ciągi wyznaczone dla realizacji ścieżek rowerowych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Działki ewidencyjne - archiwalne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Granica obszaru strefy A - ścisłej ochrony konserwatorskiej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Granica obszaru strefy B - pośredniej ochrony konserwatorskiej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Granica obszaru strefy E - ochrony ekspozycji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Granica obszaru strefy Wo - obserwacji archeologicznej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Granica opracowania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Historyczne elementy przestrzeni publicznej - Place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Linie rozgraniczające tereny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Linie rozgraniczające tereny - orientacyjne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Linie zabudowy nieprzekraczalne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Miejsca pamięci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Obiekty pod ochroną konserwatorską</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Obiekty stanowiące dominaty przestrzenne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Obiekty wpisane w rejestr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Obszar strefy A - szrafura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Obszar strefy B - szrafura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Obszar strefy E - szrafura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Obszar strefy Wo - szrafura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Odcinek planowanej drogi wymag. szczeg. zasad realizacji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Orientacyjne przebiegi  ciągów pieszych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podkład-tło białe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Pomniki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rys planu kult przemysł hist</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Strefy izolacyjne i ochronne od głównych sieci infrastruktury technicznej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Teksty - Oznaczenia duże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Teksty - Oznaczenia jednostek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Teksty - Oznaczenia małe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Tereny publicze lub udostępnione publicznie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Tereny wymagające zorganizowanej działalności inwestycyjnej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Usytuowanie parkingów i garaży zbiorowych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Wskazane nasadzenia alej i ciągów drzew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CENT05 -&gt; CENT05 -&gt; Zabytkowe cmentarze, historyczne parki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 PW08 -&gt; D PW08 -&gt; D granice zmiany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 PW08 -&gt; D PW08 -&gt; D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 PW08 -&gt; D PW08 -&gt; D P - Tereny obiektów produkcyjnych, składów i  magazynów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 PW08 -&gt; D PW08 -&gt; D strefy  ochronne i izolacyjne od sieci infrastruktury technicznej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 PW08 -&gt; D PW08 -&gt; D symbole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 PW08 -&gt; D PW08 -&gt; D Tereny KDZ</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 PW08 -&gt; D PW08 -&gt; D ZL - Tereny lasów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DEPR04 -&gt; DEPR04 -&gt; Budynki wymagające rozbiórki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DEPR04 -&gt; DEPR04 -&gt; Budynki wymagające zabezpieczeń</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DEPR04 -&gt; DEPR04 -&gt; Granica opracowania planu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DEPR04 -&gt; DEPR04 -&gt; Granica opracowania planu 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DEPR04 -&gt; DEPR04 -&gt; Granice własności działek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DEPR04 -&gt; DEPR04 -&gt; Linie podziału wewnętrznego terenów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DEPR04 -&gt; DEPR04 -&gt; Linie rozgraniczające tereny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DEPR04 -&gt; DEPR04 -&gt; Linie zabudowy nieprzekraczalne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DEPR04 -&gt; DEPR04 -&gt; Linie zabudowy nieprzekraczalne DWG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DEPR04 -&gt; DEPR04 -&gt; MNU - Tereny zabudowy mieszkaniowej niskiej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DEPR04 -&gt; DEPR04 -&gt; Oznaczenia terenów -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 xml:space="preserve">Plan Zagospodarowania przestrzennego -&gt; DEPR04 -&gt; DEPR04 -&gt; Oznaczenia terenów - Teksty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DEPR04 -&gt; DEPR04 -&gt; Pl Lotnisko granica miasta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DEPR04 -&gt; DEPR04 -&gt; Planowane i adaptowane skrzyżowania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DEPR04 -&gt; DEPR04 -&gt; Planowane ścieżki rowerowe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DEPR04 -&gt; DEPR04 -&gt; proj planu skrzyżowania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DEPR04 -&gt; DEPR04 -&gt; Strefy izolacyjne i ochronne DWG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DEPR04 -&gt; DEPR04 -&gt; Strefy izolacyjne i ochronne SHP</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DEPR04 -&gt; DEPR04 -&gt; Tereny DEPR</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DEPR04 -&gt; DEPR04 -&gt; Tereny DEPR elipse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DEPR04 -&gt; DEPR04 -&gt; Tereny DEPR pline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DEPR04 -&gt; DEPR04 -&gt; Tereny w zasięgu uciążliwości komunikacyjnej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DEPR04 -&gt; DEPR04 -&gt; Tereny wymagające szczególnych zasad zagospodarowania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DEPR04 -&gt; DEPR04 -&gt; U - Tereny usług komercyjnych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DEPR04 -&gt; DEPR04 -&gt; ZL - Tereny lasów i zadrzewień</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DEPR04 -&gt; DEPR04 -&gt; ZP - Tereny zieleni parkowej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DYGA08 -&gt; DYGA08 -&gt; Budynki  uszkodzone za które wypł.odszk. zamieszkane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DYGA08 -&gt; DYGA08 -&gt; Dygasinskiego symbole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DYGA08 -&gt; DYGA08 -&gt; Elektroenerg. linie NN(1 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DYGA08 -&gt; DYGA08 -&gt; Elektroenerg. linie SN (20 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DYGA08 -&gt; DYGA08 -&gt; Elektroenerg. linie SN(20 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DYGA08 -&gt; DYGA08 -&gt; Granica obracowania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DYGA08 -&gt; DYGA08 -&gt; Granice obszarów górniczych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DYGA08 -&gt; DYGA08 -&gt; Granice obszaru kat. szkód górniczych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DYGA08 -&gt; DYGA08 -&gt; KDL tereny publicznych dróg lokalnych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DYGA08 -&gt; DYGA08 -&gt; KDW tereny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DYGA08 -&gt; DYGA08 -&gt; KDX tereny publicznych ciagów pieszojezdnych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DYGA08 -&gt; DYGA08 -&gt; KDZ tereny publicznych dróg zbiorczych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DYGA08 -&gt; DYGA08 -&gt; KP tereny publicznych ciągów pieszych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DYGA08 -&gt; DYGA08 -&gt; Linie zabudowy nieprzekraczalne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DYGA08 -&gt; DYGA08 -&gt; MJR tereny zabudowane zdegradowane przekszt. na tereny ogrodów i zadrzewien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DYGA08 -&gt; DYGA08 -&gt; MN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DYGA08 -&gt; DYGA08 -&gt; Obszar występowania GZWP nr 345</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DYGA08 -&gt; DYGA08 -&gt; Sieci H2O 600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DYGA08 -&gt; DYGA08 -&gt; Strefy izolacyjne strefy ochronne strefy kontrol. od sieci infr. techn.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DYGA08 -&gt; DYGA08 -&gt; U terey zbudowy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DYGA08 -&gt; DYGA08 -&gt; WS tereny wód powierzchniowych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DYGA08 -&gt; DYGA08 -&gt; ZL tereny lasow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DYGA08 -&gt; DYGA08 -&gt; ZŁ - Tereny zieleni łęgowej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DYGA08 -&gt; DYGA08 -&gt; ZO - Tereny ogrodów i zadrzewień</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ELEK09 -&gt; ELEK09 -&gt; AR 007 ELEK09 OPIS ZR</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ELEK09 -&gt; ELEK09 -&gt; Gr str ochr od linii 1kV uciazliwe oddz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ELEK09 -&gt; ELEK09 -&gt; Gr str ochr od linii 400kV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ELEK09 -&gt; ELEK09 -&gt; Granica obszaru obj planem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ELEK09 -&gt; ELEK09 -&gt; Granice Parku CKKRW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ELEK09 -&gt; ELEK09 -&gt; Granice stref ochr istn ujec wody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ELEK09 -&gt; ELEK09 -&gt; Istniejace ujecia wody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ELEK09 -&gt; ELEK09 -&gt; KDD teksty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ELEK09 -&gt; ELEK09 -&gt; KDD tereny publ drog dojazdowych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ELEK09 -&gt; ELEK09 -&gt; KDL teksty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ELEK09 -&gt; ELEK09 -&gt; KDL tereny publ drog lokalnych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ELEK09 -&gt; ELEK09 -&gt; KDZ teksty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ELEK09 -&gt; ELEK09 -&gt; KDZ tereny publ drog zbiorczych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ELEK09 -&gt; ELEK09 -&gt; KK teksty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ELEK09 -&gt; ELEK09 -&gt; KK tereny kolejowe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ELEK09 -&gt; ELEK09 -&gt; Linie rozgr tereny o roznym przeznaczeniu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ELEK09 -&gt; ELEK09 -&gt; Nieprzekraczalne linie zabudowy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ELEK09 -&gt; ELEK09 -&gt; P teksty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ELEK09 -&gt; ELEK09 -&gt; P tereny obiektow produk skladow magazynow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ELEK09 -&gt; ELEK09 -&gt; R teksty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ELEK09 -&gt; ELEK09 -&gt; R tereny rolnicze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ELEK09 -&gt; ELEK09 -&gt; Strefa 1kV teksty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ELEK09 -&gt; ELEK09 -&gt; Strefa 400kV teksty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ELEK09 -&gt; ELEK09 -&gt; U teksty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ELEK09 -&gt; ELEK09 -&gt; U tereny uslug komercyjnych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ELEK09 -&gt; ELEK09 -&gt; ZI teksty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ELEK09 -&gt; ELEK09 -&gt; ZI tereny zieleni izolacyjnej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ELEK09 -&gt; ELEK09 -&gt; ZR teksty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ELEK09 -&gt; ELEK09 -&gt; ZR tereny do zalesien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JANI10 -&gt; JANI10 -&gt; granica zmiany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JANI10 -&gt; JANI10 -&gt; granice terenów kwartałów inwestycyjnych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JANI10 -&gt; JANI10 -&gt; granice terenów narażonych na biebezpieczeństwo powodzi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JANI10 -&gt; JANI10 -&gt; ITW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JANI10 -&gt; JANI10 -&gt; KDD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JANI10 -&gt; JANI10 -&gt; KDL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JANI10 -&gt; JANI10 -&gt; MNZ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JANI10 -&gt; JANI10 -&gt;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JANI10 -&gt; JANI10 -&gt; opis powierzchni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JANI10 -&gt; JANI10 -&gt; publiczna droga klasy "dojazdowa"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JANI10 -&gt; JANI10 -&gt; publiczna droga klasy "lokalna"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JANI10 -&gt; JANI10 -&gt; strefy ochronne i izolacyjne od sieci infrastruktury technicznej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JANI10 -&gt; JANI10 -&gt; tereny ekstensywnej zabudowy mieszkaniowej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JANI10 -&gt; JANI10 -&gt; tereny infrastruktury technicznej - wodociągi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JANI10 -&gt; JANI10 -&gt; tereny lasów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JANI10 -&gt; JANI10 -&gt; tereny ogrodów przydomowych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JANI10 -&gt; JANI10 -&gt; tereny rozmieszczenia obiektów handlowych o powierzchni sprzedaży powyżej 2000 m2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JANI10 -&gt; JANI10 -&gt; tereny wód powierzchniowych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JANI10 -&gt; JANI10 -&gt; tereny zabudowane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JANI10 -&gt; JANI10 -&gt; tereny zieleni parkowej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JANI10 -&gt; JANI10 -&gt; UC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JANI10 -&gt; JANI10 -&gt; WS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JANI10 -&gt; JANI10 -&gt; ZL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JANI10 -&gt; JANI10 -&gt; ZM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JANI10 -&gt; JANI10 -&gt; ZP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KIEL01 -&gt; KIEL01 -&gt; G granica opracowania KIELOWIEC</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KIEL01 -&gt; KIEL01 -&gt; Granica opracowania zmiany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KIEL01 -&gt; KIEL01 -&gt; Granice terenów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KIEL01 -&gt; KIEL01 -&gt; Oznaczenia terenów -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KIEL01 -&gt; KIEL01 -&gt; Ścieżki rowerowe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A Skotnica 2008 -&gt; MPZP A Skotnica 2008 -&gt; A drogi wewnętrzne-orientacyjne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A Skotnica 2008 -&gt; MPZP A Skotnica 2008 -&gt; A granice zmiany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A Skotnica 2008 -&gt; MPZP A Skotnica 2008 -&gt; A kanalizacja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A Skotnica 2008 -&gt; MPZP A Skotnica 2008 -&gt; A linie podziału wewnętrznego terenów-orientacyjne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A Skotnica 2008 -&gt; MPZP A Skotnica 2008 -&gt; A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A Skotnica 2008 -&gt; MPZP A Skotnica 2008 -&gt; A symbole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A Skotnica 2008 -&gt; MPZP A Skotnica 2008 -&gt; A tereny KDD</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A Skotnica 2008 -&gt; MPZP A Skotnica 2008 -&gt; A tereny KDX</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A Skotnica 2008 -&gt; MPZP A Skotnica 2008 -&gt; A Tereny MNZ</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A Skotnica 2008 -&gt; MPZP A Skotnica 2008 -&gt; A Tereny ZL</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A Skotnica 2008 -&gt; MPZP A Skotnica 2008 -&gt; A Tereny ZŁ</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A Skotnica 2008 -&gt; MPZP A Skotnica 2008 -&gt; A Tereny ZR</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B KEN 2008 -&gt; MPZP B KEN 2008 -&gt; AR 007 B KE08 SYMBOLE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B KEN 2008 -&gt; MPZP B KEN 2008 -&gt; B granice zmiany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B KEN 2008 -&gt; MPZP B KEN 2008 -&gt; B linie podziału wewnętrznego terenów-orientacyjne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B KEN 2008 -&gt; MPZP B KEN 2008 -&gt; B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B KEN 2008 -&gt; MPZP B KEN 2008 -&gt; B Tereny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B KEN 2008 -&gt; MPZP B KEN 2008 -&gt; B Tereny KDD</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B KEN 2008 -&gt; MPZP B KEN 2008 -&gt; B Tereny KDL</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B KEN 2008 -&gt; MPZP B KEN 2008 -&gt; B tereny KDX</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B KEN 2008 -&gt; MPZP B KEN 2008 -&gt; B Tereny KP</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B KEN 2008 -&gt; MPZP B KEN 2008 -&gt; B Tereny MNZ</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B KEN 2008 -&gt; MPZP B KEN 2008 -&gt; B Tereny zabudowane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B KEN 2008 -&gt; MPZP B KEN 2008 -&gt; B Tereny ZM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B KEN 2008 -&gt; MPZP B KEN 2008 -&gt; B tereny ZR</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Aleje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białe tło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Ciągi wyznaczone dla realizacji ścieżek rowerowych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Działki ewidencyjne - archiwalne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Granica obszaru strefy A - ścisłej ochrony konserwatorskiej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Granica obszaru strefy B - pośredniej ochrony konserwatorskiej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Granica obszaru strefy E - ochrony ekspozycji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Granica obszaru strefy Wo - obserwacji archeologicznej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Granica opracowania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Historyczne elementy przestrzeni publicznej - Place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Linie rozgraniczające tereny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Linie rozgraniczające tereny - orientacyjne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Linie zabudowy nieprzekraczalne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Miejsca pamięci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Obiekty pod ochroną konserwatorską</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Obiekty stanowiące dominaty przestrzenne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Obiekty wpisane w rejestr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Obszar strefy A - szrafura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Obszar strefy B - szrafura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Obszar strefy E - szrafura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Obszar strefy Wo - szrafura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Odcinek planowanej drogi wymag. szczeg. zasad realizacji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Orientacyjne przebiegi  ciągów pieszych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Pomniki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rys planu kult przemysł hist</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Strefy izolacyjne i ochronne od głównych sieci infrastruktury technicznej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Teksty - Oznaczenia duże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Teksty - Oznaczenia jednostek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Teksty - Oznaczenia małe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Tereny publicze lub udostępnione publicznie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Tereny wymagające zorganizowanej działalności inwestycyjnej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Usytuowanie parkingów i garaży zbiorowych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Wskazane nasadzenia alej i ciągów drzew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Centrum 2005 -&gt; MPZP Centrum 2005 -&gt; Zabytkowe cmentarze, historyczne parki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 Podmiejska Wielopole 2008 -&gt; MPZP D Podmiejska Wielopole 2008 -&gt; D granice zmiany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 Podmiejska Wielopole 2008 -&gt; MPZP D Podmiejska Wielopole 2008 -&gt; D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 Podmiejska Wielopole 2008 -&gt; MPZP D Podmiejska Wielopole 2008 -&gt; D P - Tereny obiektów produkcyjnych, składów i  magazynów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 Podmiejska Wielopole 2008 -&gt; MPZP D Podmiejska Wielopole 2008 -&gt; D strefy  ochronne i izolacyjne od sieci infrastruktury technicznej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 Podmiejska Wielopole 2008 -&gt; MPZP D Podmiejska Wielopole 2008 -&gt; D symbole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 Podmiejska Wielopole 2008 -&gt; MPZP D Podmiejska Wielopole 2008 -&gt; D Tereny KDZ</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 Podmiejska Wielopole 2008 -&gt; MPZP D Podmiejska Wielopole 2008 -&gt; D ZL - Tereny lasów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DEPR 2004 -&gt; MPZP DEPR 2004 -&gt; Budynki wymagające rozbiórki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DEPR 2004 -&gt; MPZP DEPR 2004 -&gt; Budynki wymagające zabezpieczeń</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DEPR 2004 -&gt; MPZP DEPR 2004 -&gt; Granica opracowania planu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DEPR 2004 -&gt; MPZP DEPR 2004 -&gt; Granica opracowania planu 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DEPR 2004 -&gt; MPZP DEPR 2004 -&gt; Granice własności działek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DEPR 2004 -&gt; MPZP DEPR 2004 -&gt; Linie podziału wewnętrznego terenów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DEPR 2004 -&gt; MPZP DEPR 2004 -&gt; Linie rozgraniczające tereny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DEPR 2004 -&gt; MPZP DEPR 2004 -&gt; Linie zabudowy nieprzekraczalne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DEPR 2004 -&gt; MPZP DEPR 2004 -&gt; Linie zabudowy nieprzekraczalne DWG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DEPR 2004 -&gt; MPZP DEPR 2004 -&gt; MNU - Tereny zabudowy mieszkaniowej niskiej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DEPR 2004 -&gt; MPZP DEPR 2004 -&gt; Oznaczenia terenów -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 xml:space="preserve">Plan Zagospodarowania Przestrzennego -&gt; MPZP DEPR 2004 -&gt; MPZP DEPR 2004 -&gt; Oznaczenia terenów - Teksty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DEPR 2004 -&gt; MPZP DEPR 2004 -&gt; Pl Lotnisko granica miasta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DEPR 2004 -&gt; MPZP DEPR 2004 -&gt; Planowane i adaptowane skrzyżowania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DEPR 2004 -&gt; MPZP DEPR 2004 -&gt; Planowane ścieżki rowerowe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DEPR 2004 -&gt; MPZP DEPR 2004 -&gt; proj planu skrzyżowania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DEPR 2004 -&gt; MPZP DEPR 2004 -&gt; Strefy izolacyjne i ochronne DWG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DEPR 2004 -&gt; MPZP DEPR 2004 -&gt; Strefy izolacyjne i ochronne SHP</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DEPR 2004 -&gt; MPZP DEPR 2004 -&gt; Tereny DEPR</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DEPR 2004 -&gt; MPZP DEPR 2004 -&gt; Tereny DEPR elipse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DEPR 2004 -&gt; MPZP DEPR 2004 -&gt; Tereny DEPR pline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DEPR 2004 -&gt; MPZP DEPR 2004 -&gt; Tereny w zasięgu uciążliwości komunikacyjnej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DEPR 2004 -&gt; MPZP DEPR 2004 -&gt; Tereny wymagające szczególnych zasad zagospodarowania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DEPR 2004 -&gt; MPZP DEPR 2004 -&gt; U - Tereny usług komercyjnych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DEPR 2004 -&gt; MPZP DEPR 2004 -&gt; ZL - Tereny lasów i zadrzewień</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DEPR 2004 -&gt; MPZP DEPR 2004 -&gt; ZP - Tereny zieleni parkowej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Dygasinskiego 2008 -&gt; MPZP Dygasinskiego 2008 -&gt; Budynki  uszkodzone za które wypł.odszk. zamieszkane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Dygasinskiego 2008 -&gt; MPZP Dygasinskiego 2008 -&gt; Dygasinskiego symbole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Dygasinskiego 2008 -&gt; MPZP Dygasinskiego 2008 -&gt; Elektroenerg. linie NN(1 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Dygasinskiego 2008 -&gt; MPZP Dygasinskiego 2008 -&gt; Elektroenerg. linie SN (20 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Dygasinskiego 2008 -&gt; MPZP Dygasinskiego 2008 -&gt; Elektroenerg. linie SN(20 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Dygasinskiego 2008 -&gt; MPZP Dygasinskiego 2008 -&gt; Granica obracowania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Dygasinskiego 2008 -&gt; MPZP Dygasinskiego 2008 -&gt; Granice obszarów górniczych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Dygasinskiego 2008 -&gt; MPZP Dygasinskiego 2008 -&gt; Granice obszaru kat. szkód górniczych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Dygasinskiego 2008 -&gt; MPZP Dygasinskiego 2008 -&gt; KDL tereny publicznych dróg lokalnych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Dygasinskiego 2008 -&gt; MPZP Dygasinskiego 2008 -&gt; KDW tereny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Dygasinskiego 2008 -&gt; MPZP Dygasinskiego 2008 -&gt; KDX tereny publicznych ciagów pieszojezdnych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Dygasinskiego 2008 -&gt; MPZP Dygasinskiego 2008 -&gt; KDZ tereny publicznych dróg zbiorczych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Dygasinskiego 2008 -&gt; MPZP Dygasinskiego 2008 -&gt; KP tereny publicznych ciągów pieszych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Dygasinskiego 2008 -&gt; MPZP Dygasinskiego 2008 -&gt; Linie zabudowy nieprzekraczalne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Dygasinskiego 2008 -&gt; MPZP Dygasinskiego 2008 -&gt; MJR tereny zabudowane zdegradowane przekszt. na tereny ogrodów i zadrzewien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Dygasinskiego 2008 -&gt; MPZP Dygasinskiego 2008 -&gt; MN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Dygasinskiego 2008 -&gt; MPZP Dygasinskiego 2008 -&gt; Obszar występowania GZWP nr 345</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Dygasinskiego 2008 -&gt; MPZP Dygasinskiego 2008 -&gt; Sieci H2O 600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Dygasinskiego 2008 -&gt; MPZP Dygasinskiego 2008 -&gt; Strefy izolacyjne strefy ochronne strefy kontrol. od sieci infr. techn.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Dygasinskiego 2008 -&gt; MPZP Dygasinskiego 2008 -&gt; U terey zbudowy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Dygasinskiego 2008 -&gt; MPZP Dygasinskiego 2008 -&gt; WS tereny wód powierzchniowych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Dygasinskiego 2008 -&gt; MPZP Dygasinskiego 2008 -&gt; ZL tereny lasow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Dygasinskiego 2008 -&gt; MPZP Dygasinskiego 2008 -&gt; ZŁ - Tereny zieleni łęgowej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Dygasinskiego 2008 -&gt; MPZP Dygasinskiego 2008 -&gt; ZO - Tereny ogrodów i zadrzewień</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Elektrownia 2009 -&gt; MPZP Elektrownia 2009 -&gt; AR 007 ELEK09 OPIS DR KDZ</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Elektrownia 2009 -&gt; MPZP Elektrownia 2009 -&gt; Gr str ochr od linii 1kV uciazliwe oddz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Elektrownia 2009 -&gt; MPZP Elektrownia 2009 -&gt; Gr str ochr od linii 400kV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Elektrownia 2009 -&gt; MPZP Elektrownia 2009 -&gt; Granica obszaru obj planem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Elektrownia 2009 -&gt; MPZP Elektrownia 2009 -&gt; Granice Parku CKKRW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Elektrownia 2009 -&gt; MPZP Elektrownia 2009 -&gt; Granice stref ochr istn ujec wody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Elektrownia 2009 -&gt; MPZP Elektrownia 2009 -&gt; Istniejace ujecia wody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Elektrownia 2009 -&gt; MPZP Elektrownia 2009 -&gt; KDD teksty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Elektrownia 2009 -&gt; MPZP Elektrownia 2009 -&gt; KDD tereny publ drog dojazdowych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Elektrownia 2009 -&gt; MPZP Elektrownia 2009 -&gt; KDL teksty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Elektrownia 2009 -&gt; MPZP Elektrownia 2009 -&gt; KDL tereny publ drog lokalnych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Elektrownia 2009 -&gt; MPZP Elektrownia 2009 -&gt; KDZ teksty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Elektrownia 2009 -&gt; MPZP Elektrownia 2009 -&gt; KDZ tereny publ drog zbiorczych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Elektrownia 2009 -&gt; MPZP Elektrownia 2009 -&gt; KK teksty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Elektrownia 2009 -&gt; MPZP Elektrownia 2009 -&gt; KK tereny kolejowe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Elektrownia 2009 -&gt; MPZP Elektrownia 2009 -&gt; Linie rozgr tereny o roznym przeznaczeniu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Elektrownia 2009 -&gt; MPZP Elektrownia 2009 -&gt; Nieprzekraczalne linie zabudowy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Elektrownia 2009 -&gt; MPZP Elektrownia 2009 -&gt; P teksty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Elektrownia 2009 -&gt; MPZP Elektrownia 2009 -&gt; P tereny obiektow produk skladow magazynow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Elektrownia 2009 -&gt; MPZP Elektrownia 2009 -&gt; R teksty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Elektrownia 2009 -&gt; MPZP Elektrownia 2009 -&gt; R tereny rolnicze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Elektrownia 2009 -&gt; MPZP Elektrownia 2009 -&gt; Strefa 1kV teksty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Elektrownia 2009 -&gt; MPZP Elektrownia 2009 -&gt; Strefa 400kV teksty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Elektrownia 2009 -&gt; MPZP Elektrownia 2009 -&gt; U teksty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Elektrownia 2009 -&gt; MPZP Elektrownia 2009 -&gt; U tereny uslug komercyjnych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Elektrownia 2009 -&gt; MPZP Elektrownia 2009 -&gt; ZI teksty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Elektrownia 2009 -&gt; MPZP Elektrownia 2009 -&gt; ZI tereny zieleni izolacyjnej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Elektrownia 2009 -&gt; MPZP Elektrownia 2009 -&gt; ZR teksty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Elektrownia 2009 -&gt; MPZP Elektrownia 2009 -&gt; ZR tereny do zalesien Elektrownia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CENTRUM 2005</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DEPR 2004</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DYGASINSKIEGO 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ELEKTROWNIA 2009</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JANIEGO 2010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KEN 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KIELOWIEC 2001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MPZP1 2012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MPZP10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MPZP11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MPZP12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MPZP13</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MPZP14</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MPZP15</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MPZP16</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MPZP17</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MPZP19 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MPZP20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MPZP21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MPZP22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MPZP23</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MPZP24</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MPZP25</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MPZP26</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MPZP27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MPZP28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MPZP3 2013 v2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MPZP30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MPZP32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MPZP33</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MPZP35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MPZP35 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MPZP37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MPZP37 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MPZP37 3</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MPZP39</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MPZP4</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MPZP40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MPZP41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MPZP42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MPZP44</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MPZP46</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MPZP47</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MPZP51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MPZP51 1 (2)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MPZP52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MPZP53</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MPZP54 5</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MPZP6</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MPZP7</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MPZP9</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PIASKI 2004</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PODMIEJ WIELOP 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PODMIEJSKA 2009</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RYBNIK 2005</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SKOTNICA 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SRODMIESCIE 2009</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WODZISLAWSKA 2004</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ZACHOD 2011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LATKA ZMIANY 96</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MPZP36</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Plan MPZP 54-9</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GRANICE PLANOW -&gt; MPZP GRANICE PLANOW -&gt; Plan MPZP22 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Janiego 2010 -&gt; MPZP Janiego 2010 -&gt; granica zmiany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Janiego 2010 -&gt; MPZP Janiego 2010 -&gt; granice terenów kwartałów inwestycyjnych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Janiego 2010 -&gt; MPZP Janiego 2010 -&gt; granice terenów narażonych na biebezpieczeństwo powodzi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Janiego 2010 -&gt; MPZP Janiego 2010 -&gt; ITW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Janiego 2010 -&gt; MPZP Janiego 2010 -&gt; KDD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Janiego 2010 -&gt; MPZP Janiego 2010 -&gt; KDL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Janiego 2010 -&gt; MPZP Janiego 2010 -&gt; MNZ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Janiego 2010 -&gt; MPZP Janiego 2010 -&gt;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Janiego 2010 -&gt; MPZP Janiego 2010 -&gt; opis powierzchni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Janiego 2010 -&gt; MPZP Janiego 2010 -&gt; publiczna droga klasy "dojazdowa"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Janiego 2010 -&gt; MPZP Janiego 2010 -&gt; publiczna droga klasy "lokalna"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Janiego 2010 -&gt; MPZP Janiego 2010 -&gt; strefy ochronne i izolacyjne od sieci infrastruktury technicznej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Janiego 2010 -&gt; MPZP Janiego 2010 -&gt; tereny ekstensywnej zabudowy mieszkaniowej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Janiego 2010 -&gt; MPZP Janiego 2010 -&gt; tereny infrastruktury technicznej - wodociągi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Janiego 2010 -&gt; MPZP Janiego 2010 -&gt; tereny lasów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Janiego 2010 -&gt; MPZP Janiego 2010 -&gt; tereny ogrodów przydomowych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Janiego 2010 -&gt; MPZP Janiego 2010 -&gt; tereny rozmieszczenia obiektów handlowych o powierzchni sprzedaży powyżej 2000 m2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Janiego 2010 -&gt; MPZP Janiego 2010 -&gt; tereny wód powierzchniowych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Janiego 2010 -&gt; MPZP Janiego 2010 -&gt; tereny zabudowane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Janiego 2010 -&gt; MPZP Janiego 2010 -&gt; tereny zieleni parkowej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Janiego 2010 -&gt; MPZP Janiego 2010 -&gt; UC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Janiego 2010 -&gt; MPZP Janiego 2010 -&gt; WS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Janiego 2010 -&gt; MPZP Janiego 2010 -&gt; ZL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Janiego 2010 -&gt; MPZP Janiego 2010 -&gt; ZM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Janiego 2010 -&gt; MPZP Janiego 2010 -&gt; ZP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Kielowiec 2001 -&gt; MPZP Kielowiec 2001 -&gt; Granica opracowania zmiany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Kielowiec 2001 -&gt; MPZP Kielowiec 2001 -&gt; Granice terenów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Kielowiec 2001 -&gt; MPZP Kielowiec 2001 -&gt; Oznaczenia terenów -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Kielowiec 2001 -&gt; MPZP Kielowiec 2001 -&gt; Ścieżki rowerowe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Górnictwo - bufor</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Granica obszaru górniczego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Granica obszaru objęta planem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Granica szkód górniczych (wypełnienie)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Granica terenu górniczego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Granice pomiędzy jednostkami A i B</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Granice szkód górniczych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Granice szkód górniczych (wypełnienie)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Granice terenu górniczego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Granice własności działek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Granice wymagające szczególnych zasad zagospodarowania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Kopalnia -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Kopalnia-Teksty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Linie podziału wewnętrznego terenów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Linie rozgraniczające tereny - orientacyjne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Linie rozgraniczające tereny - ściśle określone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Linie rozgraniczające tereny-orientacyjne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Linie rozgraniczające tereny-ściśle określone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Linie zabudowy nieprzekraczalne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MNU - Tereny zabudowy mieszkaniowej niskiej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MWU - Tereny zabudowy mieszkaniowej wielorodzinnej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Oznaczenia terenów -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Oznaczenia terenów-Teksty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Planowane ścieżki rowerowe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Ryb Piask ochr konserwat</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Strefa och-kons</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Strefy izolacyjne i ochronne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Tereny obiektów i urządzeń infr. tech.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Tereny zagrożenia powodziowego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U - Tereny usług komercyjnych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WS - Tereny wód otwartych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ZL - Tereny lasów i zadrzewień</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ZP - Terene zieleni parkowej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Piaski 2004 -&gt; MPZP Piaski 2004 -&gt; ZP - Tereny zieleni parkowej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Podmiejska 2009 -&gt; MPZP Podmiejska 2009 -&gt; Gr str ochr od linii 1kV uciazliwe oddz Podmiejska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Podmiejska 2009 -&gt; MPZP Podmiejska 2009 -&gt; Gr str ochr od linii 400kV 220kV Podmiejska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Podmiejska 2009 -&gt; MPZP Podmiejska 2009 -&gt; Granica obszaru obj planem Podmiejska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Podmiejska 2009 -&gt; MPZP Podmiejska 2009 -&gt; KDL teksty Podmiejska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Podmiejska 2009 -&gt; MPZP Podmiejska 2009 -&gt; KDL tereny publ drog lokalnych Podmiejska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Podmiejska 2009 -&gt; MPZP Podmiejska 2009 -&gt; KDZ teksty Podmiejska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Podmiejska 2009 -&gt; MPZP Podmiejska 2009 -&gt; KDZ tereny publ drog zbiorczych Podmiejska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Podmiejska 2009 -&gt; MPZP Podmiejska 2009 -&gt; Linie rozgr tereny o roznym przeznaczeniu Podmiejska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Podmiejska 2009 -&gt; MPZP Podmiejska 2009 -&gt; Nieprzek linie zabudowy Podmiejska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Podmiejska 2009 -&gt; MPZP Podmiejska 2009 -&gt; P teksty Podmiejska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Podmiejska 2009 -&gt; MPZP Podmiejska 2009 -&gt; P tereny obiektow produk skladow magazynow Podmiejska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Podmiejska 2009 -&gt; MPZP Podmiejska 2009 -&gt; Strefa 1kV teksty Podmiejska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Podmiejska 2009 -&gt; MPZP Podmiejska 2009 -&gt; Strefa 400kV 220kV teksty Podmiejska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Ciągi wyznaczone do realizacji ścieżek rowerowych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Granica głównego zbiornika wód podziemnych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Granica obszaru objętego wpisem do rejestru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Granica obszaru strefy A - ścisłej ochrony konserwatorskiej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Granica obszaru strefy B - pośredniej ochrony konserwatorskiej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Granica obszaru strefy E - ochrony ekspozycji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Granica obszaru strefy K - ochrony krajobrazu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Granica obszaru strefy Wo - obserwacji archeologicznej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Granica otuliny parku krajobrazowego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Granica parku krajobrazowego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Granica użytkowego zbiornika wód podziemnych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Granice administracyjne miasta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Granice jednostek strukturalnych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Granice lokalizacji obiektów hand. o pow. sprzedaży powyżej 2000 m kw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Granice użytku ekologicznego - Dolinia Okrzeszyniec</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Granice złóż kruszywa naturalnego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Granice złóż piasków podsadzkowych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Granice złóż soli kamiennej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Granice złóż surowców ilastych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Granice złóż węgla kamiennego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IT - Tereny obiektów i urządzeń infr. tech.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Izofona hałasu 50 dB</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KK - Tereny komunikacji kolejowej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KS - Tereny obsługi komunikacji kołowej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Linie podziału wewnętrzengo terenów o różnych funkcjach i różnych przeznaczeniach - orientacyjne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Lokalizacja geologicznych stanowisk dokumentacyjnych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Lokalizacja stanowisk archeologicznych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Miejsca zagrożone osunięciami się mas ziemnych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MNZ - Tereny ekstensywnej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MS - Tereny zabudowy mieszkaniowo-usługowej w zespołach zabudowy staromiejskiej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MW - Tereny zabudowy mieszkaniowej wielorodzinnej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Obiekty pod ochroną konserwatorską</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Obiekty stanowiące dominaty przestrzenne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Obiekty wpisane do rejestru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Obszary zagrożone zalaniem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Oznaczenia terenów -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Oznaczenie wysokości opłaty od wzrostu wartości nieruchomości - 30% wzrostu wartości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P - Tereny działalności produkcyjnych, baz, magazynów i składów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Pomniki przyrody nieożywionej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Pomniki przyrody ożywionej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Pomniki, miejsca pamięci, kapliczki, krzyże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PR - Tereny przemysłowe przeznaczone do rekultywacji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Prognozowana linia osiadania terenu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PZ - Tereny byłych zakładów przemysłowych do restrukturyzacji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R - Tereny rolnicze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Rejony planowanych dwupoziomowych skrzyżowań dróg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RP - Tereny zespołów i obiektów produkcji przetwórstwa rolniczego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Ryb proj pl-symbole (dodatkowe kreski)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Ryb proj pl-wielkoprzestrzenne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Strefy izolacyjne i ochronne od głównych sieci infrastruktury tech.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Strefy izolacyjne i ochronne od głównych sieci technicznych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Tereny wyłączone z opracowania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Tereny wyłączone z opracowania - Cieplownia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Tereny wymagające rehabilitacji istniejącej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Tereny wymagające szczególnych zasad zagosp. i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Tereny zabudowane do zachowania w procesie rozwoju miasta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U - Tereny usług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UC - Tereny rozmieszczenia obj. handlowych o pow. ponad 2000 KW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UP - Tereny usług publicznych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UW - Tereny usług wypoczynku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WS - Tereny wód powierzchniowych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Zabytkowe cmentarze, historyczne parki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Zalecane odległości od zewnętrznych krawędzi jezdni autostrady 120m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Zalecane odległości od zewnętrznych krawędzi jezdni autostrady 150m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Zalecane odległości od zewnętrznych krawędzi jezdni autostrady 300m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Zalecane odległości od zewnętrznych krawędzi jezdni drogi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Zalecane odległości od zewnętrznych krawędzi jezdni drogi 200m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Zalecane odległości od zewnętrznych krawędzi jezdni drogi 50m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Zalecane odległości od zewnętrznych krawędzi jezdni drogi 70m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ZC - Tereny cmentarzy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ZD - Tereny ogródków działkowych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ZI - Tereny zieleni izolacyjnej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ZL - Tereny lasów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ZŁ - Tereny zieleni łęgowej i niskiej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ZM - Tereny ogrodów przydomowych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ZP - Tereny zieleni parkowej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Rybnik 2005 -&gt; MPZP Rybnik 2005 -&gt; ZR - Tereny zalesień</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Dominanty przestrz oraz elew wazne w kompoz zespolu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Gr stref ochr od linii nap el 110kV i 1kV uciazl oddz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Gr stref poten przekr dop wart halasu od tras komunik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Gr strefy ochr konserw A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Gr strefy ochr konserw B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Gr strefy ochr konserw E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Gr strefy ochr konserw WO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Gr terenu gorniczego Chwalowice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Gr terenu gorniczego Niedobczyce I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Granica obszaru obj planem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Granice stanowiska archeologicznego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Historyczne parki wartosciowe skwery i zielence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Historyczne place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IS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IS tereny zamkniete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Istniejace aleje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ITE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ITE tereny elektroenergetyczne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ITG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ITG tereny gazownicze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ITW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ITW tereny wodociagowe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KDD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KDD tereny publ drog dojazdowych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KDG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KDG tereny publ drog glownych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KDL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KDL tereny publ drog lokalnych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KDX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KDX tereny ogolnod ciagow pieszojezdnych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KDZ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KDZ tereny publ drog zbiorczych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KK tereny komunikacji kolejowej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KO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KO tereny obiekt i urzadz obsl komunik kolowej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KP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KP tereny placow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KS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KS tereny ogolnodostepnych parkingow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KX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KX tereny ogolnod ciagow pieszych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Linie rozgr tereny o roznym przeznaczeniu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MNU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MNU ter zab mieszk jednor i uslug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MWU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MWU ter zabud mieszk wielor i uslug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Nieprzekraczalne linie zabudowy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Obiekty o charakt zabytkow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Obiekty wpisane do rej zabytkow woj sl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Obszary wymag rehabilit zabud i infrastr tech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Osie widokowe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P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P tereny obiektow produkcyjnych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Parkingi i garaze zbiorowe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Pasaze i miejsca przejsc bramowych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Pomniki kapliczki krzyze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Pomniki przyrody ozywionej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Projektowane aleje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Tereny do lok obiekt handl o pow sprzed 2000m2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Tereny sluzace do org imprez masowych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Trasy sciezek rowerowych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U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U tereny uslug komercyjnych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UC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UC ter obiekt handl o pow sprz powy 2000m2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UG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UG tereny uslug gastronomii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UKO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UKO ter obiekt i urz obsl kom kolow i usl komer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UP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UP tereny uslug publicznych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UPK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UPK tereny uslug kultu relig i kultury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UPO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UPO tereny uslug oswiaty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UPU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UPU tereny uslug publicznych i komercyjnych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UPZ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UPZ tereny uslug zdrowia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UW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UW tereny uslug i wypoczynku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WS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WS tereny wód powierzchniowych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Zasieg terenow zagr powodzia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ZCN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ZCN tereny cmentarzy nieczynnych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ZI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ZI tereny zieleni izolacyjnej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ZL tereny zieleni legowej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ZŁ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ZM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ZM tereny ogrodow przydomowych i dzialkowych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ZP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ZP tereny zieleni urzadzonej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ZS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Srodmiescie 2009 -&gt; MPZP Srodmiescie 2009 -&gt; ZS ter zab usl i mieszk tworzace histor ukl urbanist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MPZP19</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MPZP22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MPZP26</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MPZP27</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MPZP28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MPZP29</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MPZP30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MPZP31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MPZP32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MPZP33</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MPZP34</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MPZP35</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MPZP36</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MPZP37</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MPZP38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MPZP39</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MPZP40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MPZP41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MPZP42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MPZP43</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MPZP44</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MPZP45</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MPZP46</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MPZP47</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MPZP48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MPZP49</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MPZP50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MPZP51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MPZP52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MPZP53</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MPZP54</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MPZP54 10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MPZP54 12-13-14-15</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MPZP54 16</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MPZP54 17</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MPZP54 18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MPZP54 19</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MPZP54 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MPZP54 3</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MPZP54 6</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MPZP54 7</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MPZP54 Cały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Park Kulturowy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W OPRACOWANIU -&gt; MPZP W OPRACOWANIU -&gt; ZMIANA STUDIUM 2018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C teren infrastruktury technicznej - ciepłownictwo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ciąg pieszy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E teren infrastruktury technicznej - elektroenergetyka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G teren infrastruktury technicznej - gazownictwo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granica Głównego Zbiornika Wód Podziemnych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granica korytarza ekologicznego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granica obszaru objętego planem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granica obszaru rehabilitacji istniejącej zabudowy i infrastruktury technicznej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granica obszaru wymagającego przekształceń lub rekultywacji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granica terenu pod budowę obiektów handlowych o powierzchni sprzedaży powyżej 2000 m2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granica terenu zamkniętego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granica użytku ekologicznego "Okrzeszyniec"</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izolinia obniżeń terenu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K teren infrastruktury technicznej - kanalizacja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kategoria terenu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KDD teren drogi klasy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KDG teren drogi klasy głównej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KDGP teren drogi klasy głównej ruchu przyspieszonego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KDL teren drogi klasy lokalnej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KDX teren ciągu pieszo-jezdnego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KDZ teren drogi klasy zbiorczej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KK teren komunikacji kolejowej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KS parking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KX teren ciągu pieszego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MN teren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MU teren zabudowy mieszkaniowo-usługowej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MW teren zabudowy mieszkaniowej wielorodzinnej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nieprzekraczalna linia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obiekt objęty ochroną konserwatorską</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obowiązująca linia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podział na działki - przykład</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pomnik przyrody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R teren rolniczy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RP teren zabudowy związanej z rolnictwem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strefa K ochrony krajobrazu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strefa lokalizacji napowietrznej linii elektroenergetycznej wysokiego napięcia wraz ze strefą oddziaływania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strefa lokalizacji zjazdu na teren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strefa ochrony pośredniej ujęcia wód podziemnych w Rybniku-Stodołach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strefa sanitarna cmentarza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teren górniczy Niedobczyce 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teren górniczy Rydułtowy 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U teren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UC teren pod budowę obiektów handlowych o powierzchni sprzedaży powyżej 2000 m2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UP teren zabudowy usługowo-produkcyjnej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US teren sportu i rekreacji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wodociąg magistralny wraz ze strefą ochronną</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WS teren wód powierzchniowych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zabytek archeologiczny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ZC cmentarz</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ZD teren ogrodów działkowych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ZL las</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Zachod 2011 -&gt; MPZP Zachod 2011 -&gt; ZP teren zieleni 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Zmiany 96 -&gt; MPZP Zmiany 96 -&gt; Zmiany 96 -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 Zmiany 96 -&gt; MPZP Zmiany 96 -&gt; Zmiany 96 - Tereny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Opisy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 xml:space="preserve">Plan Zagospodarowania Przestrzennego -&gt; MPZP1  -&gt; MPZP1  -&gt; Opisy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Pozostale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Słupowa stacja trafo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AR 007 MPZP1 UMN RG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Granica obszaru narażonego na niebezpieczeństwo powodzi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granica obszaru objętego planem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Granica obszaru objlanowanymi wpywami eksploatacji górniczej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 xml:space="preserve">Plan Zagospodarowania przestrzennego -&gt; MPZP1 -&gt; MPZP1 -&gt; Granica obszaru występowania złóż piasków podsadzkowych;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Granica obszaru występowania złóż soli kamiennej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Granica obszaru zalegania Głownych Zbiornikow Wod Podziemnych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Granica otuliny parku krajobrazowego "Cysterskie Kompozycje Krajobrazowe Rud Wielkich"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Granica strefy koncentracji powierzchni biologicznie czynnej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Granica strefy ochronnej od sieci wodociągowej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Granica strefy ochrony sanitarnej cmentarza: 150 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Granica strefy ochrony sanitarnej cmentarza: 50 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Granica strefy oddziaływania  elektrowni "Rybnik" S.A.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Granica strefy oddziaływania linii energetycznej średniego napięcia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Granica strefy oddziaływania linii energetycznej wysokiego napięcia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Granica terenu Górniczego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 xml:space="preserve">Plan Zagospodarowania przestrzennego -&gt; MPZP1 -&gt; MPZP1 -&gt; Granica użytku ekologicznego „Dolina Okrzeszyniec”;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IK - teren infrastruktury kanalizacyjnej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Informacja o możliwym podziale działek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KDD - teren dróg publicznych klasy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KDG - teren dróg publicznych klasy głównej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KDGP - teren dróg publicznych klasy głównej przyspieszonej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KDL - teren dróg publicznych klasy lokalnej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KDW - teren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KDX - teren publicznych ciągów pieszo-jezdnych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KDZ - teren dróg publicznych klasy zbiorczej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KK - teren komunikacji kolejowej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KL - teren komunikacji lotniczej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KS - teren komunikacji samochodowej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Linia rozgraniczająca tereny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MN - teren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MN/U - teren zabudowy mieszkaniowej jednorodzinnej z towarzyszącą zabudową usługową</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MW - teren zabudowy mieszkaniowej wielorodzinnej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MW/U - teren zabudowy mieszkaniowej wielorodzinnej z towarzyszącą zabudową usługową</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Nieprzekraczalna linia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Obiekt wskazany do ochrony konserwatorskiej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 xml:space="preserve">Plan Zagospodarowania Przestrzennego -&gt; MPZP1 -&gt; MPZP1 -&gt; Opisy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P - teren obiektów produkcyjnych, składów i magazynów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P/KS - teren obiektów produkcyjnych, składów i magazynów z towarzyszącą komunikacją samochodową</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P/U - teren obiektów produkcyjnych, składów i magazynów z równoważną zabudową usługową</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S - teren składów i magazynów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S/U - teren składów i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Sieć ciepłownicza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Sieć napowietrzna średniego napięcia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Sieć napowietrzna wysokiego napięcia 110 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Sieć napowietrzna wysokiego napięcia 220 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Sieć napowietrzna wysokiego napięcia 400kV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Sieć wodociągowa główna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Słupowa stacja trafo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Stanowisko archeologiczne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Ścieżka dla rowerów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U - teren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U/KS - teren zabudowy usługowej z towarzyszącą komunikacją samochodową</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US/UC - teren usług sportu i rekreacji oraz wielkopowierzchniowych obiektów handlowych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WS - teren wód śródlądowych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ZL - teren lasu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ZNU - teren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ZO - teren zieleni ochronnej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ZP - teren zieleni parkowej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MPZP1 -&gt; MPZP1 -&gt; ZU - teren zieleni 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MPZP10 -&gt; MPZP10 -&gt;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MPZP10 -&gt; MPZP10 -&gt; Granica parku krajobrazowego "Cysterskie Kompozycje Krajobrazowe Rud Wielkich"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MPZP10 -&gt; MPZP10 -&gt;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MPZP10 -&gt; MPZP10 -&gt; Granica strefy "K" ochrony krajobrazu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MPZP10 -&gt; MPZP10 -&gt; Granica strefy ochronnej linii elektroenergetycznej napowietrznej średniego napięcia powyżej 1 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MPZP10 -&gt; MPZP10 -&gt;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MPZP10 -&gt; MPZP10 -&gt; KDG - tereny dróg publicznych klasy głównej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MPZP10 -&gt; MPZP10 -&gt; KDX - tereny ciągów pieszo-jezdnych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MPZP10 -&gt; MPZP10 -&gt; KDZ - tereny dróg publicznych klasy zbiorowej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MPZP10 -&gt; MPZP10 -&gt;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MPZP10 -&gt; MPZP10 -&gt; MU - tereny zabudowy mieszkaniowo -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MPZP10 -&gt; MPZP10 -&gt;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MPZP10 -&gt; MPZP10 -&gt; Obiekt zabytkowy ujęty w gminnej ewidencji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MPZP10 -&gt; MPZP10 -&gt; P - tereny obiektów produkcyjnych, składów i magazynów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MPZP10 -&gt; MPZP10 -&gt; Proponowany dojazd do działek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MPZP10 -&gt; MPZP10 -&gt; Proponowany podział geodezyjny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MPZP10 -&gt; MPZP10 -&gt; Stanowisko archeologiczne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MPZP10 -&gt; MPZP10 -&gt;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MPZP10 -&gt; MPZP10 -&gt; US - tereny sportu i rekreacji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MPZP10 -&gt; MPZP10 -&gt; WS - tereny wód powierzchniowych śródlądowych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MPZP10 -&gt; MPZP10 -&gt; ZL - tereny lasów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MPZP10 -&gt; MPZP10 -&gt;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MPZP10 -&gt; MPZP10 -&gt; ZP - tereny zieleni 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MPZP10 -&gt; MPZP10 -&gt; ZR - tereny przeznaczone do zalesień</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MPZP11 -&gt; MPZP11 -&gt;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MPZP11 -&gt; MPZP11 -&gt; Granica obszaru zagrożonego katastrofą budowlaną spowodowaną awarią Zbiornika Rybnickiego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MPZP11 -&gt; MPZP11 -&gt; Granica parku krajobrazowego "Cysterskie Kompozycje Krajobrazowe Rud Wielkich"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MPZP11 -&gt; MPZP11 -&gt;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MPZP11 -&gt; MPZP11 -&gt; Granica strefy "A" pełnej ochrony konserwatorskiej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MPZP11 -&gt; MPZP11 -&gt; Granica strefy "E" ochrony ekspozycji obiektu zabytkowego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MPZP11 -&gt; MPZP11 -&gt; Granica strefy "K" ochrony krajobrazu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MPZP11 -&gt; MPZP11 -&gt; Granica strefy ochronnej linii elektroenergetycznej napowietrznej średniego napięcia powyżej 1 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MPZP11 -&gt; MPZP11 -&gt; Granica strefy ochronnej linii elektroenergetycznej napowietrznej wysokiego napięcia 400kV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MPZP11 -&gt; MPZP11 -&gt; Granica strefy ochrony bezpośredniej ujęcia wody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MPZP11 -&gt; MPZP11 -&gt; Granica użytku ekologicznego "Meandry Rzeki Rudy"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MPZP11 -&gt; MPZP11 -&gt;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MPZP11 -&gt; MPZP11 -&gt; KDG - tereny dróg publicznych klasy głównej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MPZP11 -&gt; MPZP11 -&gt; KDX - tereny ciągów pieszo-jezdnych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MPZP11 -&gt; MPZP11 -&gt; KS - tereny parkingów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MPZP11 -&gt; MPZP11 -&gt;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MPZP11 -&gt; MPZP11 -&gt;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MPZP11 -&gt; MPZP11 -&gt; Obiekt wpisany do rejestru zabytków województwa śląskiego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MPZP11 -&gt; MPZP11 -&gt; Obiekt zabytkowy ujęty w gminnej ewidencji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MPZP11 -&gt; MPZP11 -&gt; Projektowana kolejka wąskotorowa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MPZP11 -&gt; MPZP11 -&gt; Proponowany dojazd do działek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MPZP11 -&gt; MPZP11 -&gt; Proponowany podział geodezyjny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MPZP11 -&gt; MPZP11 -&gt; R - tereny rolnicze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MPZP11 -&gt; MPZP11 -&gt; Stanowisko archeologiczne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MPZP11 -&gt; MPZP11 -&gt;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MPZP11 -&gt; MPZP11 -&gt; US - tereny sportu i rekreacji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MPZP11 -&gt; MPZP11 -&gt; W - tereny infrastruktury technicznej - wodociągi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MPZP11 -&gt; MPZP11 -&gt; WS - tereny wód powierzchniowych śródlądowych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MPZP11 -&gt; MPZP11 -&gt; ZL - lasy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MPZP11 -&gt; MPZP11 -&gt;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MPZP11 -&gt; MPZP11 -&gt; ZP - tereny zieleni 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MPZP11 -&gt; MPZP11 -&gt; ZR - tereny przeznaczone do zalesień</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MPZP12 -&gt; MPZP12 -&gt;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MPZP12 -&gt; MPZP12 -&gt; Granica parku krajobrazowego "Cysterskie Kompozycje Krajobrazowe Rud Wielkich"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MPZP12 -&gt; MPZP12 -&gt;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MPZP12 -&gt; MPZP12 -&gt; Granica planu-wygenerowana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MPZP12 -&gt; MPZP12 -&gt; Granica strefy ochronnej linii elektroenergetycznej napowietrznej średniego napięcia powyżej 1 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MPZP12 -&gt; MPZP12 -&gt; Granica strefy ochronnej linii elektroenergetycznej napowietrznej wysokiego napięcia 400kV, 220 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MPZP12 -&gt; MPZP12 -&gt;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MPZP12 -&gt; MPZP12 -&gt; KDL - tereny dróg publicznych klasy drogi lokalnej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MPZP12 -&gt; MPZP12 -&gt; KDX - tereny ciągów pieszo-jezdnych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MPZP12 -&gt; MPZP12 -&gt; KK - tereny komunikacji kolejowej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MPZP12 -&gt; MPZP12 -&gt;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MPZP12 -&gt; MPZP12 -&gt; MU - tereny zabudowy mieszkaniowo -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MPZP12 -&gt; MPZP12 -&gt;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MPZP12 -&gt; MPZP12 -&gt; Obiekt zabytkowy ujęty w gminnej ewidencji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MPZP12 -&gt; MPZP12 -&gt; Pomnik przyrody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MPZP12 -&gt; MPZP12 -&gt; Proponowane dojazdy do działek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MPZP12 -&gt; MPZP12 -&gt; Proponowany podział geodezyjny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 xml:space="preserve">Plan Zagospodarowania Przestrzennego -&gt; MPZP12 -&gt; MPZP12 -&gt; Proponowany podział geodezyjny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MPZP12 -&gt; MPZP12 -&gt; R - tereny rolnicze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MPZP12 -&gt; MPZP12 -&gt; Stanowisko archeologiczne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MPZP12 -&gt; MPZP12 -&gt;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MPZP12 -&gt; MPZP12 -&gt; WS - tereny wód powierzchniowych śródlądowych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MPZP12 -&gt; MPZP12 -&gt; ZL - tereny lasów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MPZP12 -&gt; MPZP12 -&gt;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MPZP12 -&gt; MPZP12 -&gt; ZP - tereny zieleni 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MPZP12 -&gt; MPZP12 -&gt; ZR - tereny przeznaczone do zalesień</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Granica parku krajobrazowego "Cysterskie Kompozycje Krajobrazowe Rud Wielkich"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Granica strefy ochronnej linii elektroenergetycznej napowietrznej średniego napięcia powyżej 1 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Granica strefy ochronnej linii elektroenergetycznej napowietrznej wysokiego napięcia 400kV, 220 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Granica strefy ochronnej od cmentarza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Granica udokumentowanego złoża kruszywa naturalnego "Rejon Wielopola"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Granica udokumentowanego złoża węgla kamiennego Jejkowice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Granica udokumentowanego złoża węgla kamiennego Paruszowiec</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KDG - tereny dróg publicznych klasy głównej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KDL - tereny dróg publicznych klasy lokalnej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KDX - tereny ciągów pieszo-jezdnych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KDZ - tereny dróg publicznych klasy zbiorowej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KK - tereny komunikacji kolejowej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MU - tereny zabudowy mieszkaniowo -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Obiekt zabytkowy ujęty w gminnej ewidencji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P - tereny obiektów produkcyjnych, składów i magazynów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Proponowany dojazd do działek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Proponowany podział geodezyjny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R - tereny rolnicze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Stanowisko archeologiczne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US - tereny sportu i rekreacji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WS - tereny wód powierzchniowych śródlądowych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ZC - cmentarze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ZI - tereny zieleni izolacyjnej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ZL - tereny lasów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ZP - tereny zieleni 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MPZP13 -&gt; MPZP13 -&gt; ZR - tereny przeznaczone do zalesień</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MPZP13test -&gt; MPZP13test -&gt; T MPZP13 ZR RG (2)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MPZP13test -&gt; MPZP13test -&gt; TESTMPZP13</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MPZP14 -&gt; MPZP14 -&gt;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MPZP14 -&gt; MPZP14 -&gt;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MPZP14 -&gt; MPZP14 -&gt; Granica strefy ochronnej linii elektroenergetycznej napowietrznej średniego napięcia powyżej 1 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MPZP14 -&gt; MPZP14 -&gt; Granica strefy ochronnej linii elektroenergetycznej napowietrznej wysokiego napięcia 400kV, 220 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MPZP14 -&gt; MPZP14 -&gt; Granica udokumentowanego złoża węgla kamiennego Jejkowice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MPZP14 -&gt; MPZP14 -&gt; Granica udokumentowanego złoża węgla kamiennego Pilchowice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MPZP14 -&gt; MPZP14 -&gt; K - tereny infrastruktury technicznej - kanalizacja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MPZP14 -&gt; MPZP14 -&gt;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MPZP14 -&gt; MPZP14 -&gt; KDG - tereny dróg publicznych klasy głównej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MPZP14 -&gt; MPZP14 -&gt; KDL - tereny dróg publicznych klasy lokalnej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MPZP14 -&gt; MPZP14 -&gt; KDX - tereny ciągów pieszo-jezdnych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MPZP14 -&gt; MPZP14 -&gt; KDZ - tereny dróg publicznych klasy zbiorowej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MPZP14 -&gt; MPZP14 -&gt;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MPZP14 -&gt; MPZP14 -&gt; MU - tereny zabudowy mieszkaniowo -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MPZP14 -&gt; MPZP14 -&gt; MW - tereny zabudowy mieszkaniowej wielorodzinnej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MPZP14 -&gt; MPZP14 -&gt;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MPZP14 -&gt; MPZP14 -&gt; Obiekt zabytkowy ujęty w gminnej ewidencji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MPZP14 -&gt; MPZP14 -&gt; P - tereny obiektów produkcyjnych, składów i magazynów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MPZP14 -&gt; MPZP14 -&gt; Proponowany dojazd do działek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MPZP14 -&gt; MPZP14 -&gt; Proponowany podział geodezyjny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MPZP14 -&gt; MPZP14 -&gt; Stanowisko archeologiczne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MPZP14 -&gt; MPZP14 -&gt;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MPZP14 -&gt; MPZP14 -&gt; US - tereny sportu i rekreacji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MPZP14 -&gt; MPZP14 -&gt; W - tereny infrastruktury technicznej - wodociągi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MPZP14 -&gt; MPZP14 -&gt; ZI - tereny zieleni izolacyjnej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MPZP14 -&gt; MPZP14 -&gt; ZL - tereny lasów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MPZP14 -&gt; MPZP14 -&gt;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MPZP14 -&gt; MPZP14 -&gt; ZP - tereny zieleni 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MPZP14 -&gt; MPZP14 -&gt; ZR - tereny przeznaczone do zalesień</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MPZP15 -&gt; MPZP15 -&gt;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MPZP15 -&gt; MPZP15 -&gt;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MPZP15 -&gt; MPZP15 -&gt;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MPZP15 -&gt; MPZP15 -&gt; KDX - Tereny cigów pieszo-jezdnych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MPZP15 -&gt; MPZP15 -&gt;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MPZP15 -&gt; MPZP15 -&gt; MU - Tereny zabudowy mieszkaniowo -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MPZP15 -&gt; MPZP15 -&gt;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MPZP15 -&gt; MPZP15 -&gt;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MPZP15 -&gt; MPZP15 -&gt; ZP - Tereny zieleni 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MPZP16 -&gt; MPZP16 -&gt;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MPZP16 -&gt; MPZP16 -&gt;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MPZP16 -&gt; MPZP16 -&gt; MU - tereny zabudowy mieszkaniowo -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MPZP16 -&gt; MPZP16 -&gt;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MPZP16 -&gt; MPZP16 -&gt;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MPZP17 -&gt; MPZP17 -&gt;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MPZP17 -&gt; MPZP17 -&gt;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MPZP17 -&gt; MPZP17 -&gt;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MPZP17 -&gt; MPZP17 -&gt; KDO - tereny obsługi komunikacji drogowej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MPZP17 -&gt; MPZP17 -&gt; KDW - tereny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MPZP17 -&gt; MPZP17 -&gt;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MPZP17 -&gt; MPZP17 -&gt;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MPZP17 -&gt; MPZP17 -&gt; Strefy techniczne wzdłuż sieci infrastruktury technicznej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MPZP17 -&gt; MPZP17 -&gt;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MPZP17 -&gt; MPZP17 -&gt; ZNI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MPZP19 2 -&gt; MPZP19 2 -&gt;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MPZP19 2 -&gt; MPZP19 2 -&gt; Granica opracowania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MPZP19 2 -&gt; MPZP19 2 -&gt;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MPZP19 2 -&gt; MPZP19 2 -&gt;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MPZP19 2 -&gt; MPZP19 2 -&gt; KDW - tereny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MPZP19 2 -&gt; MPZP19 2 -&gt; KDX - tereny ciągów pieszo-jezdnych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MPZP19 2 -&gt; MPZP19 2 -&gt;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MPZP19 2 -&gt; MPZP19 2 -&gt;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MPZP19 2 -&gt; MPZP19 2 -&gt; UM/MU - Tereny zabudowy wielofunkcyjnej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MPZP19 2 -&gt; MPZP19 2 -&gt; ZI - tereny zieleni izolacyjnej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MPZP19 2 -&gt; MPZP19 2 -&gt; ZNI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MPZP19V2 -&gt; MPZP19V2 -&gt;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MPZP19V2 -&gt; MPZP19V2 -&gt; Granica opracowania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MPZP19V2 -&gt; MPZP19V2 -&gt; KDX - tereny ciągów pieszo-jezdnych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MPZP19V2 -&gt; MPZP19V2 -&gt;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MPZP19V2 -&gt; MPZP19V2 -&gt;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MPZP19V2 -&gt; MPZP19V2 -&gt; ZNI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MPZP19V3 -&gt; MPZP19V3 -&gt; Obiekt zabytkowy ujęty w gminnej ewidencji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MPZP19V4 -&gt; MPZP19V4 -&gt; Złoża opis</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MPZP19V5 -&gt; MPZP19V5 -&gt; Granica udokumentowanego złoża węgla kamiennego Jejkowice/Rymer/Rydułtowy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MPZP19V6 -&gt; MPZP19V6 -&gt; Granica parku krajobrazowego "Cysterskie Kompozycje Krajobrazowe Rud Wielkich"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MPZP19V7 -&gt; MPZP19V7 -&gt; granica Głównego Zbiornika Wód Podziemnych GZWP nr 345 Zbiornik Rybnik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C- tereny infrastruktury technicznej - ciepłownictwo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granica Głównego Zbiornika Wód Podziemnych GZWP nr 345 Zbiornik Rybnik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granica Obszaru Górniczego "Rydułtowy"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Granica otuliny parku krajobrazowego "Cysterskie Kompozycje Krajobrazowe Rud Wielkich"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Granica parku krajobrazowego "Cysterskie Kompozycje Krajobrazowe Rud Wielkich"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Granica strefy "K" ochrony krajobrazu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Granica strefy ochronnej linii elektroenergetycznej napowietrznej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granica strefy ochronnej wodociągu dn 1000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granica Terenu Górniczego "Rydułtowy"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Granica udokumentowanego złoża węgla kamiennego Jejkowice/Rymer/Rydułtowy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K- tereny infrastruktury technicznej - kanalizacja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KDG - tereny dróg publicznych klasy głównej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KDL - tereny dróg publicznych klasy lokalnej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KDX - tereny ciągów pieszo-jezdnych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KDZ - tereny dróg publicznych klasy zbiorowej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KS - tereny parkingów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KX - tereny ciągów pieszych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MU - tereny zabudowy mieszkaniowo -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MW - tereny zabudowy mieszkaniowej wielorodzinnej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Obiekt zabytkowy ujęty w gminnej ewidencji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Proponowany podział geodezyjny/dojazd do działek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stanowisko archeologiczne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US - tereny sportu i rekreacji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WS - tereny wód powierzchniowych śródlądowych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ZD - tereny ogrodów działkowych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ZI - tereny zieleni izolacyjnej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ZL - tereny lasów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Złoża opis</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ZP - tereny zieleni 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MPZP2 -&gt; MPZP2 -&gt; ZR - tereny przeznaczone do zalesień</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25m od granic linii rozgraniczających dróg klasy KDZ</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50m od granic linii rozgraniczających dróg klasy KDG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70m od granic linii rozgraniczających dróg klasy KDGP</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Elektroenergetyka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Gazownictwo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Gospodarka odpadami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Granica administracyjna miasta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Granica obszaru 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Granica obszaru B</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Granica obszaru C</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Granica obszaru D</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Granica obszaru 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Granica obszaru F</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Granica obszaru 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Granica obszaru górniczego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Granica obszaru 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Granica obszaru 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Granica strefy "A" - pełnej ochrony konserwatorskiej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Granica strefy "B" - pośredniej ochrony konserwatorskiej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Granica strefy "K" - ochrony krajobrazu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Granica strefy "OW" obserwacji archeologicznej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Granica terenu górniczego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Granice filarów ochronnych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Granice otuliny Parku Krajobrazowego "CKKRW"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Granice Parku Krajobrazowego "CKKRW"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Granice stref sanitarnych od cmentarzy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Granice terenów rozmieszczenia obiektów handlowych o powierzchni powyżej 2000m2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Granice występowania zbiornika wód podziemnych "GZWP NR 345 - RYBNIK"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Granice występowania złoża soli kamiennej "RYBNIK - ŻORY - ORZESZE"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Granice występowania złóż piasku "BOGUSZOWICE" i "BOGUSZOWICE 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Istniejące budynki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Kanalizacja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Linie rzędnych bezwzględnych - ograniczające wysokość zabudowy w otoczeniu loniska - istniejące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Linie rzędnych bezwzględnych - ograniczające wysokość zabudowy w otoczeniu loniska - projektowane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Obiekty ujęte w gminnej ewidencji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Obiekty wpisane do rejestru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Obszar planowanych wpływów eksploatacji górniczej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Obszar tworzony przez powierzchnie ograniczające wysokość zabudowy na terenach otaczajcych lotnisko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Oznaczenia terenów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Pomniki przyrody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Rejony zagrożone osuwaniem się mas ziemnych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Rzędne lotniska - obecne - opis</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Rzędne lotniska - projektowane - opis</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 MPZP20 GR OPRACOWANIA SHP</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Tereny autostrady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Tereny ciągów pieszo - jezdnych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Tereny cmentarzy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Tereny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Tereny ekstensywnej zabudowy mieszkaniowej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Tereny komunikacji kolejowej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Tereny leśne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Tereny obiektów i urządzeń obsługi komunikacji drogowej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Tereny obiektów produkcyjnych, składów i magazynów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Tereny ogrodów działkowych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Tereny ogrodów przydomowych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Tereny poożone w strefach ochronnych i izolacyjnych od głównych sieci infrastruktury technicznej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Tereny przeznaczone do rekultywacji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Tereny publicznych dróg klasy "DOJAZDOWA"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Tereny publicznych dróg klasy "GŁÓWNA RUCHU PRZYSPIESZONEGO"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Tereny publicznych dróg klasy "GŁÓWNA"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Tereny publicznych dróg klasy "LOKALNA"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Tereny publicznych dróg klasy "ZBIORCZA"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Tereny rolnicze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Tereny rozmieszczenia obiektów handlowych o pow. sprzedaży powyżej 2000m2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Tereny sportu i rekreacji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Tereny usług publicznych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Tereny wód powierzchniowych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Tereny zabudowane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Tereny zabudowy mieszkaniowej jednorodzinnej i o niskej intensywności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Tereny zabudowy mieszkaniowej wielorodzinnej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Tereny zalesień</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Tereny zalewowe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Tereny zamknięte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Tereny zieleni łęgowej i niskiej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Tereny zieleni 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Trasy rowerowe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MPZP20 -&gt; MPZP20 -&gt; Wodocigi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MPZP21 -&gt; MPZP21 -&gt;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MPZP21 -&gt; MPZP21 -&gt; Granica obszaru górniczego Chwałowice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MPZP21 -&gt; MPZP21 -&gt; Granica obszaru wymagającego rekultywacji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MPZP21 -&gt; MPZP21 -&gt;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MPZP21 -&gt; MPZP21 -&gt; Granica złoża węgla kamiennego Jejkowice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MPZP21 -&gt; MPZP21 -&gt;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MPZP21 -&gt; MPZP21 -&gt;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MPZP21 -&gt; MPZP21 -&gt;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MPZP21 -&gt; MPZP21 -&gt; Obiekt zabytkowy ujęty w gminnej ewidencji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MPZP21 -&gt; MPZP21 -&gt; PU - tereny zab. usługowej, ob. produkcyjnych, składów i magazynów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MPZP21 -&gt; MPZP21 -&gt; Strefy techniczne sieci infrastruktury technicznej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MPZP21 -&gt; MPZP21 -&gt; Teren pod budowę obiektów powyżej 2000m2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MPZP21 -&gt; MPZP21 -&gt;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MPZP21 -&gt; MPZP21 -&gt; UC - teren rozmieszczenia ob. handlowych powyżej 2000m2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MPZP21 -&gt; MPZP21 -&gt; ZI - tereny zieleni izolacyjnej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MPZP21 -&gt; MPZP21 -&gt; ZL - tereny lasów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MPZP21 -&gt; MPZP21 -&gt; ZP - tereny zieleni 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1 -&gt; MPZP22 1 -&gt;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1 -&gt; MPZP22 1 -&gt; Granica otuliny parku krajobrazowego "Cysterskie Kompozycje Krajobrazowe Rud Wielkich"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1 -&gt; MPZP22 1 -&gt;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1 -&gt; MPZP22 1 -&gt; Granica udokumentowanego lokalnego zbiornika wód podziemnych Rybnik nr 345</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1 -&gt; MPZP22 1 -&gt; K - tereny infrastruktury technicznej - kanalizacja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1 -&gt; MPZP22 1 -&gt; K - tereny infrastruktury technicznek - kanalizacja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1 -&gt; MPZP22 1 -&gt;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1 -&gt; MPZP22 1 -&gt; KDL - tereny dróg publicznych klasy drogi lokalnej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1 -&gt; MPZP22 1 -&gt; KDL - tereny drug publicznych klasy drogi lokalnej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1 -&gt; MPZP22 1 -&gt; KDW - tereny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1 -&gt; MPZP22 1 -&gt; KK - tereny komunikacji kolejowej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1 -&gt; MPZP22 1 -&gt; KK/KDD - Tereny komunikacji kolejowej/dróg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1 -&gt; MPZP22 1 -&gt; KK/KDW - tereny komunikacji kolejowej/dróg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1 -&gt; MPZP22 1 -&gt;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1 -&gt; MPZP22 1 -&gt; MU - tereny zabudowy mieszkaniowo -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1 -&gt; MPZP22 1 -&gt;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1 -&gt; MPZP22 1 -&gt; ZU - tereny zieleni 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2 -&gt; MPZP22 2 -&gt; E-  tereny infrastruktury technicznej - elektroenergetyka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2 -&gt; MPZP22 2 -&gt;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2 -&gt; MPZP22 2 -&gt; Granica miasta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2 -&gt; MPZP22 2 -&gt; Granica otuliny parku krajobrazowego "Cysterskie Kompozycje Krajobrazowe Rud Wielkich"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2 -&gt; MPZP22 2 -&gt; Granica pasa izolującego teren cmentarza - 150 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2 -&gt; MPZP22 2 -&gt; Granica pasa izolującego teren cmentarza - 50 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2 -&gt; MPZP22 2 -&gt;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2 -&gt; MPZP22 2 -&gt; Granica udokumentowanego lokalnego zbiornika wód podziemnych nr 345 Rybnik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2 -&gt; MPZP22 2 -&gt; Granica udokumentowanego złoża węgla kamiennego RYDUŁTOWY 1/ OBSZARU I TERENU GÓRNICZEGO RYDUŁTOWY II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2 -&gt; MPZP22 2 -&gt; Granica udokumentowanego złoża węgla kamiennego RYMER</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2 -&gt; MPZP22 2 -&gt;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2 -&gt; MPZP22 2 -&gt; KDL - tereny dróg publicznych klasy drogi lokalnej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2 -&gt; MPZP22 2 -&gt; KDW - tereny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2 -&gt; MPZP22 2 -&gt; KDZ - tereny dróg publicznych klasy drogi zbiorczej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2 -&gt; MPZP22 2 -&gt; KK - tereny komunikacji kolejowej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2 -&gt; MPZP22 2 -&gt;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2 -&gt; MPZP22 2 -&gt; MU - tereny zabudowy mieszkaniowo -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2 -&gt; MPZP22 2 -&gt; MW - tereny zabudowy mieszkaniowej wielorodzinnej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2 -&gt; MPZP22 2 -&gt;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2 -&gt; MPZP22 2 -&gt; Obiekt ujęty w gminnej ewidencji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2 -&gt; MPZP22 2 -&gt; PU - tereny zab. usługowej, ob. produkcyjnych, składów i magazynów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2 -&gt; MPZP22 2 -&gt; R - tereny rolnicze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2 -&gt; MPZP22 2 -&gt; Teren zabudowy towarzyszącej zabudowie miejszniowej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2 -&gt; MPZP22 2 -&gt; Tereny komunikacji kolejowej i dróg publicznych klasy zbiorczej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2 -&gt; MPZP22 2 -&gt;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2 -&gt; MPZP22 2 -&gt; WS - tereny wód powierzchniowych śródlądowych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2 -&gt; MPZP22 2 -&gt; ZL - tereny lasów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2 -&gt; MPZP22 2 -&gt;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MPZP22 2 -&gt; MPZP22 2 -&gt; ZP - tereny zieleni parkowej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MPZP23 -&gt; MPZP23 -&gt;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MPZP23 -&gt; MPZP23 -&gt;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MPZP23 -&gt; MPZP23 -&gt;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MPZP23 -&gt; MPZP23 -&gt; KDL - tereny dróg publicznych klasy drogi lokalnej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MPZP23 -&gt; MPZP23 -&gt; KDX - tereny ciągów pieszo-jezdnych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MPZP23 -&gt; MPZP23 -&gt;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MPZP23 -&gt; MPZP23 -&gt;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MPZP23 -&gt; MPZP23 -&gt; Obiekt zabytkowy ujęty w gminnej ewidencji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MPZP23 -&gt; MPZP23 -&gt; Strefy techniczne sieci infrastruktury technicznej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MPZP23 -&gt; MPZP23 -&gt;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MPZP23 -&gt; MPZP23 -&gt; WS - tereny wód powierzchniowych śródlądowych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MPZP23 -&gt; MPZP23 -&gt;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MPZP23 -&gt; MPZP23 -&gt; ZP - tereny zieleni 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MPZP24 -&gt; MPZP24 -&gt;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MPZP24 -&gt; MPZP24 -&gt; Granica nieudokumentowanego głównego zbiornika wód podziemnych GZWP nr 345</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MPZP24 -&gt; MPZP24 -&gt; Granica obszaru górniczego Radlin 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MPZP24 -&gt; MPZP24 -&gt;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MPZP24 -&gt; MPZP24 -&gt; Granica terenu górniczego Radlin 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MPZP24 -&gt; MPZP24 -&gt; Granica udokumentowanego lokalnego zbiornika wód podziemnych Rybnik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MPZP24 -&gt; MPZP24 -&gt; Granica udokumentowanego złoża węgla kamiennego MARCEL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MPZP24 -&gt; MPZP24 -&gt; Granica udokumentowanego złoża węgla kamiennego RYMER</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MPZP24 -&gt; MPZP24 -&gt;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MPZP24 -&gt; MPZP24 -&gt; KDW - tereny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MPZP24 -&gt; MPZP24 -&gt; KDX - tereny ciągów pieszo-jezdnych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MPZP24 -&gt; MPZP24 -&gt;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MPZP24 -&gt; MPZP24 -&gt; MU - tereny zabudowy mieszkaniowo -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MPZP24 -&gt; MPZP24 -&gt;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MPZP24 -&gt; MPZP24 -&gt; PU - tereny zab. usługowej, ob. produkcyjnych, składów i magazynów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MPZP24 -&gt; MPZP24 -&gt; Strefy techniczne sieci infrastruktury technicznej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MPZP24 -&gt; MPZP24 -&gt;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MPZP24 -&gt; MPZP24 -&gt; ZL - tereny lasów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MPZP24 -&gt; MPZP24 -&gt;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MPZP25 -&gt; MPZP25 -&gt;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MPZP25 -&gt; MPZP25 -&gt; Granica miasta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MPZP25 -&gt; MPZP25 -&gt;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MPZP25 -&gt; MPZP25 -&gt;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MPZP25 -&gt; MPZP25 -&gt; KDG - tereny dróg publicznych klasy głównej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MPZP25 -&gt; MPZP25 -&gt; KDL - tereny dróg publicznych klasy drogi lokalnej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MPZP25 -&gt; MPZP25 -&gt; KDX - tereny ciągów pieszo-jezdnych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MPZP25 -&gt; MPZP25 -&gt; KDZ - tereny dróg publicznych klasy drogi zbiorczej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MPZP25 -&gt; MPZP25 -&gt;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MPZP25 -&gt; MPZP25 -&gt;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MPZP25 -&gt; MPZP25 -&gt; Obiekt zabytkowy ujęty w gminnej ewidencji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MPZP25 -&gt; MPZP25 -&gt; P - tereny obiektów produkcyjnych, składów i magazynów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MPZP25 -&gt; MPZP25 -&gt; Stanowisko archeologiczne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MPZP25 -&gt; MPZP25 -&gt; Strefy techniczne sieci infrastruktury technicznej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MPZP25 -&gt; MPZP25 -&gt;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MPZP25 -&gt; MPZP25 -&gt; ZL - tereny lasów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MPZP25 -&gt; MPZP25 -&gt; ZP - tereny zieleni 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MPZP25 -&gt; MPZP25 -&gt; ZR - tereny przeznaczone do zalesień</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MPZP26 -&gt; MPZP26 -&gt;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MPZP26 -&gt; MPZP26 -&gt;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MPZP26 -&gt; MPZP26 -&gt;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MPZP26 -&gt; MPZP26 -&gt; KDW - tereny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MPZP26 -&gt; MPZP26 -&gt; KDZ - tereny dróg publicznych klasy drogi zbiorczej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MPZP26 -&gt; MPZP26 -&gt;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MPZP26 -&gt; MPZP26 -&gt; MU - tereny zabudowy mieszkaniowo -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MPZP26 -&gt; MPZP26 -&gt;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MPZP26 -&gt; MPZP26 -&gt; Obiekt zabytkowy ujęty w gminnej ewidencji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MPZP26 -&gt; MPZP26 -&gt; Stanowisko archeologiczne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MPZP26 -&gt; MPZP26 -&gt;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MPZP26 -&gt; MPZP26 -&gt; UP- teren zabudowy usługowo - produkcyjnej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MPZP26 -&gt; MPZP26 -&gt; ZI - tereny zieleni izolacyjnej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MPZP26 -&gt; MPZP26 -&gt;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MPZP27 1 -&gt; MPZP27 1 -&gt;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MPZP27 1 -&gt; MPZP27 1 -&gt;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MPZP27 1 -&gt; MPZP27 1 -&gt;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MPZP27 1 -&gt; MPZP27 1 -&gt; KDW - tereny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MPZP27 1 -&gt; MPZP27 1 -&gt;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MPZP27 1 -&gt; MPZP27 1 -&gt;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MPZP27 1 -&gt; MPZP27 1 -&gt;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MPZP28 -&gt; MPZP28 -&gt;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MPZP28 -&gt; MPZP28 -&gt; Granica otuliny parku krajobrazowego "Cysterskie Kompozycje Krajobrazowe Rud Wielkich"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MPZP28 -&gt; MPZP28 -&gt; Granica pasa izolujcego teren cmentarza - 150m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MPZP28 -&gt; MPZP28 -&gt; Granica pasa izolujcego teren cmentarza - 50m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MPZP28 -&gt; MPZP28 -&gt;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MPZP28 -&gt; MPZP28 -&gt; Granica terenu górniczego Chwałowice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MPZP28 -&gt; MPZP28 -&gt; Granica udokumentowanego lokalnego zbiornika wód podziemnych Rybnik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MPZP28 -&gt; MPZP28 -&gt;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MPZP28 -&gt; MPZP28 -&gt; KDW - tereny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MPZP28 -&gt; MPZP28 -&gt;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MPZP28 -&gt; MPZP28 -&gt; MU - tereny zabudowy mieszkaniowo -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MPZP28 -&gt; MPZP28 -&gt;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MPZP28 -&gt; MPZP28 -&gt; Obiekt zabytkowy ujęty w gminnej ewidencji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MPZP28 -&gt; MPZP28 -&gt; PU- teren zabudowy produkcyjnej - usługowo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MPZP28 -&gt; MPZP28 -&gt; Stanowisko archeologiczne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MPZP28 -&gt; MPZP28 -&gt;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MPZP28 -&gt; MPZP28 -&gt; ZU - Tereny zieleni 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 2013 -&gt; MPZP3 2013 -&gt; Granice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 2013 -&gt; MPZP3 2013 -&gt; Granice terenu górniczego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 2013 -&gt; MPZP3 2013 -&gt; GZWP 345 Rybnik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 2013 -&gt; MPZP3 2013 -&gt; Linie podziałów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 2013 -&gt; MPZP3 2013 -&gt;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 2013 -&gt; MPZP3 2013 -&gt; MPZP3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 2013 -&gt; MPZP3 2013 -&gt; Oznaczenia terenów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 2013 -&gt; MPZP3 2013 -&gt; Sieci infrastruktury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 2013 -&gt; MPZP3 2013 -&gt; Strefy techniczne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 2013 -&gt; MPZP3 2013 -&gt; Tereny górnicze Chwałowice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 2013 -&gt; MPZP3 2013 -&gt; Tereny KDD</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 2013 -&gt; MPZP3 2013 -&gt; Tereny KDL</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 2013 -&gt; MPZP3 2013 -&gt; Tereny KDP</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 2013 -&gt; MPZP3 2013 -&gt; Tereny KDW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 2013 -&gt; MPZP3 2013 -&gt; Tereny KDZ</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 2013 -&gt; MPZP3 2013 -&gt; Tereny KP</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 2013 -&gt; MPZP3 2013 -&gt; Tereny MN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 2013 -&gt; MPZP3 2013 -&gt; Tereny MU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 2013 -&gt; MPZP3 2013 -&gt; Tereny MW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 2013 -&gt; MPZP3 2013 -&gt; Tereny 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 2013 -&gt; MPZP3 2013 -&gt; Tereny WS</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 2013 -&gt; MPZP3 2013 -&gt; Tereny zabudowane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 2013 -&gt; MPZP3 2013 -&gt; Tereny ZL</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 2013 -&gt; MPZP3 2013 -&gt; Tereny ZŁ</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 2013 -&gt; MPZP3 2013 -&gt; Tereny ZM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 2013 -&gt; MPZP3 2013 -&gt; Tereny ZP</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 2013 -&gt; MPZP3 2013 -&gt; V kategoria szkód górniczych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MPZP30 -&gt; MPZP30 -&gt;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MPZP30 -&gt; MPZP30 -&gt;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MPZP30 -&gt; MPZP30 -&gt; Granica terenu górniczego "Chwałowice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MPZP30 -&gt; MPZP30 -&gt; Granica udokumentowanego złoża węgla kamiennego "Jejkowice"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MPZP30 -&gt; MPZP30 -&gt; Granica udokumentowanego złoża węgla kamiennego "Rymer"</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MPZP30 -&gt; MPZP30 -&gt;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MPZP30 -&gt; MPZP30 -&gt; KPL - tereny placów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MPZP30 -&gt; MPZP30 -&gt;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MPZP30 -&gt; MPZP30 -&gt; Obiekt wpisany do rejestru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MPZP30 -&gt; MPZP30 -&gt; Obiekt zabytkowy ujęty w gminnej ewidencji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MPZP30 -&gt; MPZP30 -&gt; Obszar przestrzeni publicznej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MPZP30 -&gt; MPZP30 -&gt; Obszar wpisany do rejestru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MPZP30 -&gt; MPZP30 -&gt; Obszar, na którym prawdopodobieństwo wystąpienia powodzi jest niskie i wynosi raz na 500 lat (Q 0,2%)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MPZP30 -&gt; MPZP30 -&gt; Obszar, na którym prawdopodobieństwo wystąpienia powodzi jest średnie i wynosi raz na 100 lat (Q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MPZP30 -&gt; MPZP30 -&gt; Obszar, na którym prawdopodobieństwo wystąpienia powodzi jest wysokie i wynosi raz na 10 lat (Q 10%)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MPZP30 -&gt; MPZP30 -&gt;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MPZP30 -&gt; MPZP30 -&gt; WS - tereny wód powierzchniowych śródlądowych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MPZP30 -&gt; MPZP30 -&gt; ZP - tereny zieleni parkowej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MPZP30 -&gt; MPZP30 -&gt; ZS - tereny zabudowy śródmiejskiej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MPZP30 -&gt; MPZP30 -&gt; ZU - tereny zieleni 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MPZP32 -&gt; MPZP32 -&gt;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MPZP32 -&gt; MPZP32 -&gt;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MPZP32 -&gt; MPZP32 -&gt; Granica udokumentowanego lokalnego zbiornika wód podziemnych Rybnik nr 345</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MPZP32 -&gt; MPZP32 -&gt; Granica udokumentowanego złoża kruszywa naturalnego "Rejon Wielopola"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MPZP32 -&gt; MPZP32 -&gt; Granica udokumentowanego złoża węgla kamiennego "Chwałowice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MPZP32 -&gt; MPZP32 -&gt; Granica udokumentowanego złoża węgla kamiennego "Jejkowice"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MPZP32 -&gt; MPZP32 -&gt; K - tereny infrastruktury technicznek - kanalizacja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MPZP32 -&gt; MPZP32 -&gt;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MPZP32 -&gt; MPZP32 -&gt; KDW - tereny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MPZP32 -&gt; MPZP32 -&gt;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MPZP32 -&gt; MPZP32 -&gt; MU - tereny zabudowy mieszkaniowo -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MPZP32 -&gt; MPZP32 -&gt; MW - tereny zabudowy mieszkaniowej wielorodzinnej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MPZP32 -&gt; MPZP32 -&gt;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MPZP32 -&gt; MPZP32 -&gt; Obiekt zabytkowy ujęty w gminnej ewidencji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MPZP32 -&gt; MPZP32 -&gt;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MPZP32 -&gt; MPZP32 -&gt; ZL - tereny lasów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MPZP32 -&gt; MPZP32 -&gt;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MPZP33 -&gt; MPZP33 -&gt;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MPZP33 -&gt; MPZP33 -&gt; Granica obszaru górniczego "Chwałowice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MPZP33 -&gt; MPZP33 -&gt; Granica pasa izolującego teren cmentarza - 150 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MPZP33 -&gt; MPZP33 -&gt;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MPZP33 -&gt; MPZP33 -&gt; Granica terenu górniczego "Chwałowice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MPZP33 -&gt; MPZP33 -&gt; Granica udokumentowanego lokalnego zbiornika wód podziemnych Rybnik nr 345</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MPZP33 -&gt; MPZP33 -&gt; Granica udokumentowanego złoża węgla kamiennego "Chwałowice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MPZP33 -&gt; MPZP33 -&gt; Granica udokumentowanego złoża węgla kamiennego "Chwałowice"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MPZP33 -&gt; MPZP33 -&gt; Granica udokumentowanego złoża węgla kamiennego "Paruszowiec"</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MPZP33 -&gt; MPZP33 -&gt; Granica udokumentowanego złoża węgla kamiennego "Rymer"</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MPZP33 -&gt; MPZP33 -&gt;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MPZP33 -&gt; MPZP33 -&gt; KDW - tereny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MPZP33 -&gt; MPZP33 -&gt; KK - tereny komunikacji kolejowej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MPZP33 -&gt; MPZP33 -&gt; KK/KDGP - tereny komunikacji kolejowej, drógp ublicznych klasy drogi głównej ruchu przyspieszonego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MPZP33 -&gt; MPZP33 -&gt;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MPZP33 -&gt; MPZP33 -&gt;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MPZP33 -&gt; MPZP33 -&gt; Obszar przestrzeni publicznej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MPZP33 -&gt; MPZP33 -&gt; Obszar, na którym prawdopodobieństwo wystąpienia powodzi jest niskie i wynosi raz na 500 lat (Q 0,2%)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MPZP33 -&gt; MPZP33 -&gt; Obszar, na którym prawdopodobieństwo wystąpienia powodzi jest średnie i wynosi raz na 100 lat (Q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MPZP33 -&gt; MPZP33 -&gt; Obszar, na którym prawdopodobieństwo wystąpienia powodzi jest wysokie i wynosi raz na 10 lat (Q 10%)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MPZP33 -&gt; MPZP33 -&gt;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MPZP33 -&gt; MPZP33 -&gt; WS - tereny wód powierzchniowych śródlądowych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MPZP33 -&gt; MPZP33 -&gt; ZU - tereny zieleni 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MPZP35 1 -&gt; MPZP35 1 -&gt;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MPZP35 1 -&gt; MPZP35 1 -&gt;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MPZP35 1 -&gt; MPZP35 1 -&gt; Granica terenu górniczego Chwałowice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MPZP35 1 -&gt; MPZP35 1 -&gt; Granica udokumentowanego złoża węgla kamiennego Chwałowice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MPZP35 1 -&gt; MPZP35 1 -&gt;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MPZP35 1 -&gt; MPZP35 1 -&gt;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MPZP35 1 -&gt; MPZP35 1 -&gt; RM - tereny zabudowy zagrodowej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MPZP35 1 -&gt; MPZP35 1 -&gt; ZL - tereny lasów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MPZP35 1 -&gt; MPZP35 1 -&gt;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MPZP35 2 -&gt; MPZP35 2 -&gt;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MPZP35 2 -&gt; MPZP35 2 -&gt; Granica miasta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MPZP35 2 -&gt; MPZP35 2 -&gt;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MPZP35 2 -&gt; MPZP35 2 -&gt; Granica terenu górniczego DĘBIEŃSKO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MPZP35 2 -&gt; MPZP35 2 -&gt; Granica złoża węgla kamiennego PARUSZOWIEC</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MPZP35 2 -&gt; MPZP35 2 -&gt;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MPZP35 2 -&gt; MPZP35 2 -&gt; KDW - tereny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MPZP35 2 -&gt; MPZP35 2 -&gt; KK - tereny komunikacji kolejowej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MPZP35 2 -&gt; MPZP35 2 -&gt; KK/KDD - Tereny komunikacji kolejowej/dróg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MPZP35 2 -&gt; MPZP35 2 -&gt;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MPZP35 2 -&gt; MPZP35 2 -&gt; MU - tereny zabudowy mieszkaniowo -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MPZP35 2 -&gt; MPZP35 2 -&gt;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MPZP35 2 -&gt; MPZP35 2 -&gt; US - tereny sportu i rekreacji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MPZP35 2 -&gt; MPZP35 2 -&gt; ZL - tereny lasów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MPZP35 2 -&gt; MPZP35 2 -&gt;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Dobro kultury współczesnej obiekt</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G - tereny infrastruktury technicznej - gazownictwo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Granica miasta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Granica obszaru stanowiącego dobro kultury współczesnej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Granica obszaru wymagającego rekultywacji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Granica pasa izolującego teren cmentarza - 150 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Granica pasa izolującego teren cmentarza - 50 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Granica strefy ochrony konserwatorskiej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Granica udokumentowanego lokalnego zbiornika wód podziemnych RYBNIK nr 345</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Granica udokumentowanego złoża kruszywa naturalnego Chwałowice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Granica udokumentowanego złoża węgla kamiennego Chwałowice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Granica udokumentowanego złoża węgla kamiennego Jankowice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K-  tereny infrastruktury technicznej - kanalizacja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KDD - Tereny komunikacji kolejowej/dróg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KDG - Tereny dróg publicznych klasy drogi zbiorczej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KDG - Tereny dróg publicznych klasy głównej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KDG - Tereny dróg publicznych klasy lokalnej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KDG - Tereny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KDGP - Tereny dróg publicznych klasy głównej ruchu przyspieszonego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KDW - Tereny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KDZ - Tereny dróg publicznych klasy drogi zbiorczej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KG - Tereny garaży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KK - Tereny komunikacji kolejowej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KP - Tereny parkingów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MU - tereny zabudowy mieszkaniowo -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MW - tereny zabudowy mieszkaniowej wielorodzinnej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Obiekt ujęty w gminnej ewidencji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Obowiązująca linia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Obszar przestrzeni publicznej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P - tereny obiektów produkcyjnych, składów i magazynów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Pomnik Przyrody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Stanowisko archeologiczne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T MPZP36 MW RG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US-Tereny sportu i rekreacji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ZC - Cmentarze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ZD - Tereny ogródków działkowych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ZL - Lasy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ZP - tereny zieleni parkowej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MPZP36 -&gt; MPZP36 -&gt; ZU - tereny zieleni 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1 -&gt; MPZP37 1 -&gt;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1 -&gt; MPZP37 1 -&gt; Granica administracyjna miasta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1 -&gt; MPZP37 1 -&gt;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1 -&gt; MPZP37 1 -&gt; Granica udokumentowanego złoża piasków podsadzkowych "Marklowice"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1 -&gt; MPZP37 1 -&gt; Granica udokumentowanego złoża węgla kamiennego "Jankowice"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1 -&gt; MPZP37 1 -&gt;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1 -&gt; MPZP37 1 -&gt; KDW - tereny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1 -&gt; MPZP37 1 -&gt; KDZ - tereny dróg publicznych klasy drogi zbiorczej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1 -&gt; MPZP37 1 -&gt;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1 -&gt; MPZP37 1 -&gt; MU - tereny zabudowy mieszkaniowo -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1 -&gt; MPZP37 1 -&gt;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1 -&gt; MPZP37 1 -&gt; Obiekt zabytkowy ujęty w gminnej ewidencji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1 -&gt; MPZP37 1 -&gt;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1 -&gt; MPZP37 1 -&gt; ZL - tereny lasów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1 -&gt; MPZP37 1 -&gt;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2 -&gt; MPZP37 2 -&gt;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2 -&gt; MPZP37 2 -&gt;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2 -&gt; MPZP37 2 -&gt;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2 -&gt; MPZP37 2 -&gt;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2 -&gt; MPZP37 2 -&gt;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2 -&gt; MPZP37 2 -&gt; US - tereny sportu i rekreacji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3 -&gt; MPZP37 3 -&gt;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3 -&gt; MPZP37 3 -&gt; Granica miasta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3 -&gt; MPZP37 3 -&gt;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3 -&gt; MPZP37 3 -&gt; Granica udokumentowanego lokalnego zbiornika wód podziemnych nr 345 Rybnik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3 -&gt; MPZP37 3 -&gt; KDG - tereny dróg publicznych klasy głównej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3 -&gt; MPZP37 3 -&gt; KDL - tereny dróg publicznych klasy drogi lokalnej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3 -&gt; MPZP37 3 -&gt; KDW - tereny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3 -&gt; MPZP37 3 -&gt; MU - tereny zabudowy mieszkaniowo -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3 -&gt; MPZP37 3 -&gt;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3 -&gt; MPZP37 3 -&gt; P - tereny obiektów produkcyjnych, składów i magazynów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3 -&gt; MPZP37 3 -&gt; PU - tereny zab. usługowej, ob. produkcyjnych, składów i magazynów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MPZP37 3 -&gt; MPZP37 3 -&gt;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MPZP39 -&gt; MPZP39 -&gt;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MPZP39 -&gt; MPZP39 -&gt; Granica miasta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MPZP39 -&gt; MPZP39 -&gt;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MPZP39 -&gt; MPZP39 -&gt; Granica udokumentowanego złoża węgla kamiennego "Marcel 1" i "Rydułtowy"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MPZP39 -&gt; MPZP39 -&gt; Granica udokumentowanego złoża węgla kamiennego "Rydułtowy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MPZP39 -&gt; MPZP39 -&gt;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MPZP39 -&gt; MPZP39 -&gt; KDW - tereny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MPZP39 -&gt; MPZP39 -&gt;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MPZP39 -&gt; MPZP39 -&gt; MU - tereny zabudowy mieszkaniowo -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MPZP39 -&gt; MPZP39 -&gt;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MPZP39 -&gt; MPZP39 -&gt;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MPZP4 -&gt; MPZP4 -&gt;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MPZP4 -&gt; MPZP4 -&gt;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MPZP4 -&gt; MPZP4 -&gt; Granica strefy A pełnej ochrony konserwatorskiej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MPZP4 -&gt; MPZP4 -&gt; Granica strefy E ochrony ekspozycji obiektu zabytkowego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MPZP4 -&gt; MPZP4 -&gt; Granica strefy Wo obserwacji archeologicznej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MPZP4 -&gt; MPZP4 -&gt; KDZ - tereny dróg publicznych klasy zbiorowej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MPZP4 -&gt; MPZP4 -&gt; KS - tereny parkingów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MPZP4 -&gt; MPZP4 -&gt;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MPZP4 -&gt; MPZP4 -&gt; Obiekt zabytkowy ujęty w gminnej ewidencji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MPZP4 -&gt; MPZP4 -&gt; Stanowisko archeologiczne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MPZP4 -&gt; MPZP4 -&gt;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MPZP4 -&gt; MPZP4 -&gt; ZP - tereny zieleni 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MPZP40 -&gt; MPZP40 -&gt;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MPZP40 -&gt; MPZP40 -&gt; Granica obszaru górniczego CHWAŁOWICE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MPZP40 -&gt; MPZP40 -&gt; Granica obszaru górniczego NIEDOBCZYCE II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MPZP40 -&gt; MPZP40 -&gt; Granica obszaru górniczego RYDUŁTOWY 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MPZP40 -&gt; MPZP40 -&gt;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MPZP40 -&gt; MPZP40 -&gt; Granica terenu górniczego CHWAŁOWICE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MPZP40 -&gt; MPZP40 -&gt; Granica terenu górniczego NIEDOBCZYCE II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MPZP40 -&gt; MPZP40 -&gt; Granica terenu górniczego RYDULTOWY 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MPZP40 -&gt; MPZP40 -&gt; Granica udokumentowanego złoża węgla kamiennego RYDUŁTOWY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MPZP40 -&gt; MPZP40 -&gt; Granica udokumentowanego złoża węgla kamiennego RYMER</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MPZP40 -&gt; MPZP40 -&gt;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MPZP40 -&gt; MPZP40 -&gt;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MPZP40 -&gt; MPZP40 -&gt;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MPZP40 -&gt; MPZP40 -&gt; T MPZP40 GR OPRACOWANIA RG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MPZP40 -&gt; MPZP40 -&gt;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MPZP40 -&gt; MPZP40 -&gt; UM - tereny zabudowy usługowo-mieszkaniowej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Granica obszaru górniczego Radlin 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Granica obszaru górniczego Rydułtowy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Granica otuliny parku krajobrazowego Cysterskie Kompozycje Krajobrazowe Rud Wielkich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Granica terenu górniczego Chwalowice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Granica terenu górniczego Radlin 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Granica terenu górniczego Rydułtowy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Granica udokumentowanego piasków podsadzkowych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Granica udokumentowanego złoża węgla kamiennego MARCEL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Granica udokumentowanego złoża węgla kamiennego RYMER</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KDL - tereny dróg publicznych klasy drogi lokalnej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KDW - tereny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KDZ - tereny dróg publicznych klasy drogi zbiorczej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T MPZP41 GR OPRACOWANIA RG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T MPZP41 KDD RG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T MPZP41 KDL RG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T MPZP41 KDW RG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T MPZP41 KDZ RG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T MPZP41 MN RG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T MPZP41 NIEP LIN ZAB PLN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T MPZP41 OG RADLIN I PLN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T MPZP41 OG RYDULTOWY I PLN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T MPZP41 OTULINA CKKRW PLN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T MPZP41 TG CHWALOWICE1 PLN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T MPZP41 TG RADLIN I PLN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T MPZP41 TG RYDULTOWY I PLN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T MPZP41 UP RG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T MPZP41 ZL P ZEBRZYDOWICE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T MPZP41 ZL RG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T MPZP41 ZLOZE MARCEL PLN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T MPZP41 ZLOZE RYMER PLN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T MPZP41 ZNU RG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T MPZP41 ZP RG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UP- teren zabudowy usługowo - produkcyjnej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ZL - tereny lasów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MPZP41 -&gt; MPZP41 -&gt; ZP - tereny zieleni parkowej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MPZP42 -&gt; MPZP42 -&gt;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MPZP42 -&gt; MPZP42 -&gt;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MPZP42 -&gt; MPZP42 -&gt;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MPZP42 -&gt; MPZP42 -&gt; KDW - Tereny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MPZP42 -&gt; MPZP42 -&gt; KDZ - Tereny dróg publicznych klasy drogi zbiorczej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MPZP42 -&gt; MPZP42 -&gt; KK - tereny komunikacji kolejowej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MPZP42 -&gt; MPZP42 -&gt;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MPZP42 -&gt; MPZP42 -&gt;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MPZP42 -&gt; MPZP42 -&gt; Obszar, na którym prawdopodobieństwo wystąpienia powodzi jest niskie i wynosi raz na 500 lat (Q 0,2%)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MPZP42 -&gt; MPZP42 -&gt; PU - tereny zab. usługowej, ob. produkcyjnych, składów i magazynów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MPZP42 -&gt; MPZP42 -&gt; Złoże piasku i żwiru "Niewiadom"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MPZP42 -&gt; MPZP42 -&gt; Złoże piasku podsadzkowego ''Boguszowice''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MPZP42 -&gt; MPZP42 -&gt;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MPZP43 -&gt; MPZP43 -&gt;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MPZP44 -&gt; MPZP44 -&gt;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MPZP44 -&gt; MPZP44 -&gt; Granica miasta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MPZP44 -&gt; MPZP44 -&gt; Granica pasa izolujcego teren cmentarza - 150m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MPZP44 -&gt; MPZP44 -&gt; Granica pasa izolujcego teren cmentarza - 50m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MPZP44 -&gt; MPZP44 -&gt;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MPZP44 -&gt; MPZP44 -&gt;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MPZP44 -&gt; MPZP44 -&gt; KDW - tereny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MPZP44 -&gt; MPZP44 -&gt;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MPZP44 -&gt; MPZP44 -&gt; MNt - tereny zabudowy towarzyszącej zabudowie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MPZP44 -&gt; MPZP44 -&gt; MU - tereny zabudowy mieszkaniowo -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MPZP44 -&gt; MPZP44 -&gt;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MPZP44 -&gt; MPZP44 -&gt;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MPZP44 -&gt; MPZP44 -&gt; ZC - tereny cmentarzy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MPZP44 -&gt; MPZP44 -&gt; ZL - tereny lasów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MPZP44 -&gt; MPZP44 -&gt;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MPZP44 -&gt; MPZP44 -&gt; ZP - tereny zieleni parkowej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MPZP45 -&gt; MPZP45 -&gt; Złoże piasku podsadzkowego ''Boguszowice''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MPZP46 -&gt; MPZP46 -&gt;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MPZP46 -&gt; MPZP46 -&gt; Granica otuliny parku krajobrazowego "Cysterskie Kompozycje Krajobrazowe Rud Wielkich"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MPZP46 -&gt; MPZP46 -&gt;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MPZP46 -&gt; MPZP46 -&gt; Granica terenu górniczego CHWAŁOWICE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MPZP46 -&gt; MPZP46 -&gt; KDW - tereny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MPZP46 -&gt; MPZP46 -&gt;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MPZP46 -&gt; MPZP46 -&gt; MU - tereny zabudowy mieszkaniowo -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MPZP46 -&gt; MPZP46 -&gt; MW - tereny zabudowy mieszkaniowej wielorodzinnej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MPZP46 -&gt; MPZP46 -&gt;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MPZP46 -&gt; MPZP46 -&gt; Obiekt ujęty w gminnej ewidencji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MPZP46 -&gt; MPZP46 -&gt; P - tereny obiektów produkcyjnych, składów i magazynów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MPZP46 -&gt; MPZP46 -&gt;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MPZP46 -&gt; MPZP46 -&gt; Złoże piasku i żwiru "Niewiadom"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MPZP47 -&gt; MPZP47 -&gt;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MPZP47 -&gt; MPZP47 -&gt; Granica miasta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MPZP47 -&gt; MPZP47 -&gt;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MPZP47 -&gt; MPZP47 -&gt; Granica terenu górniczego CHWAŁOWICE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MPZP47 -&gt; MPZP47 -&gt; Granica terenu górniczego JANKOWICE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 xml:space="preserve">Plan Zagospodarowania przestrzennego -&gt; MPZP47 -&gt; MPZP47 -&gt; Granica udokumentowanego złoża węgla kamiennego DĘBIEŃSKO / DĘBIEŃSKO I / obszaru górniczego DĘBIEŃSKO I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MPZP47 -&gt; MPZP47 -&gt; Granice obszaru górnicze CHWAŁOWICE 1/ udokumentowanego złoża węgle kamiennego CHWAŁOWICE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MPZP47 -&gt; MPZP47 -&gt; Granice udokumentowanego złoża surowców ilastych ceramiki budowlanej RZĘDÓWKA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MPZP47 -&gt; MPZP47 -&gt; Granice udokumentowanego złoża węgla kamiennego JANKOWICE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MPZP47 -&gt; MPZP47 -&gt; Granice udokumentowanego złoża węgla kamiennego MARCEL 1 / obszaru górniczego RADLIN I / terenu górniczego RADLIN 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MPZP47 -&gt; MPZP47 -&gt; Granice udokumentowanego złoża węgla kamiennego RYMER</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MPZP47 -&gt; MPZP47 -&gt;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MPZP47 -&gt; MPZP47 -&gt; KDG - tereny dróg publicznych klasy głównej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MPZP47 -&gt; MPZP47 -&gt; KDL - tereny dróg publicznych klasy drogi lokalnej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MPZP47 -&gt; MPZP47 -&gt; KDW - tereny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MPZP47 -&gt; MPZP47 -&gt; KDZ - tereny dróg publicznych klasy drogi zbiorczej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MPZP47 -&gt; MPZP47 -&gt; KK - tereny komunikacji kolejowej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MPZP47 -&gt; MPZP47 -&gt;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MPZP47 -&gt; MPZP47 -&gt; MU - tereny zabudowy mieszkaniowo -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MPZP47 -&gt; MPZP47 -&gt; MW - tereny zabudowy mieszkaniowej wielorodzinnej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MPZP47 -&gt; MPZP47 -&gt;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MPZP47 -&gt; MPZP47 -&gt; Obiekt zabytkowy ujęty w gminnej ewidencji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MPZP47 -&gt; MPZP47 -&gt; Obszar, na którym prawdopodobieństwo wystąpienia powodzi jest niskie i wynosi raz na 500 lat (Q 0,2%)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MPZP47 -&gt; MPZP47 -&gt; P - tereny obiektów produkcyjnych, składów i magazynów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MPZP47 -&gt; MPZP47 -&gt; PU - tereny zab. usługowej, ob. produkcyjnych, składów i magazynów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MPZP47 -&gt; MPZP47 -&gt; Stanowisko archeologiczne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MPZP47 -&gt; MPZP47 -&gt;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MPZP47 -&gt; MPZP47 -&gt; US - tereny sportu i rekreacji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MPZP47 -&gt; MPZP47 -&gt; WS - tereny wód powierzchniowych śródlądowych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MPZP47 -&gt; MPZP47 -&gt;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MPZP48 -&gt; MPZP48 -&gt;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MPZP49 -&gt; MPZP49 -&gt; KDW - Tereny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Głębokość zalewu wodami powodziowymi o prawdopodobieństwie wystąpienia powodzi Q 1 %  (raz na 100 lat) do 0,5 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Głębokość zalewu wodami powodziowymi o prawdopodobieństwie wystąpienia powodzi Q 1 %  (raz na 100 lat) od 0,5 m do 2,0 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Granica obszaru górniczego Rydultowy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Granica obszaru górniczego Żory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Granica otuliny parku krajobrazowego "Cysterskie Kompozycje Krajobrazowe Rud Wielkich"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Granica pasa izolującego teren cmentarza - 150 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Granica pasa izolującego teren cmentarza - 50 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Granica udokumentowanego lokalnego zbiornika wód podziemnych Rybnik nr 345</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KDL - tereny dróg publicznych klasy drogi lokalnej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KDW - tereny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KDZ - tereny dróg publicznych klasy drogi zbiorczej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Linia eletroenergetyczna napowietrzna wysokiego napięcia (110 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Linia eletroenergetyczna napowietrzna wysokiego napięcia (220 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Linia eletroenergetyczna napowietrzna wysokiego napięcia (400 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Linie rzędnych bezwzględnych - ograniczające wysokość zabudowy w otoczeniu loniska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MU - tereny zabudowy mieszkaniowo -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Obiekt zabytkowy ujęty w gminnej ewidencji zabytków - krzyż kamienny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Obszar, na którym prawdopodobieństwo wystąpienia powodzi jest niskie i wynosi raz na 500 lat (Q 0,2%)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Obszar, na którym prawdopodobieństwo wystąpienia powodzi jest średnie i wynosi raz na 100 lat (Q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PU - tereny zab. usługowej, ob. produkcyjnych, składów i magazynów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R - tereny rolnicze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Rzędne lotniska opis</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Stanowisko archeologiczne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Stanowisko archeologiczne obszarowe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Teren górniczy Rydułtowy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Teren górniczy Żory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UP- teren zabudowy usługowo - produkcyjnej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ZL - tereny lasów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Złoże metanu pokładów węgla Żory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Złoże piasku i żwiru Lipowa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Złoże piasku i żwiru ''Rejon Wielopola Pole Wzdórze I (Wielopole)''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Złoże węgla kamiennego i metanu jako kopaliny towarzyszącej Żory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Złoże węgla kamiennego Paruszowiec</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Złoże węgla kamiennego Rymer</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MPZP50 -&gt; MPZP50 -&gt; ZP - tereny zieleni parkowej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MPZP51 -&gt; MPZP51 -&gt; KK - tereny komunikacji kolejowej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1 -&gt; MPZP51 1 -&gt;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1 -&gt; MPZP51 1 -&gt; Granica miasta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1 -&gt; MPZP51 1 -&gt; Granica obszaru górniczego CHWAŁOWICE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1 -&gt; MPZP51 1 -&gt; Granica obszaru górniczego JANKOWICE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1 -&gt; MPZP51 1 -&gt; Granica otuliny parku krajobrazowego "Cysterskie Kompozycje Krajobrazowe Rud Wielkich"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1 -&gt; MPZP51 1 -&gt; Granica parku krajobrazowego "Cysterskie Kompozycje Krajobrazowe Rud Wielkich"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1 -&gt; MPZP51 1 -&gt;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1 -&gt; MPZP51 1 -&gt; Granica terenu górniczego JANKOWICE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1 -&gt; MPZP51 1 -&gt; Granica udokumentowanego głównego zbiornika wód podziemnych GZWP nr 345</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1 -&gt; MPZP51 1 -&gt; Granica złoża węgla kamiennego JANKOWICE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1 -&gt; MPZP51 1 -&gt; Granica złoża węgla kamiennego JEJKOWICE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1 -&gt; MPZP51 1 -&gt; K - tereny infrastruktury technicznej - kanalizacja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1 -&gt; MPZP51 1 -&gt; K - tereny infrastruktury technicznek - kanalizacja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1 -&gt; MPZP51 1 -&gt;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1 -&gt; MPZP51 1 -&gt; KDL - tereny dróg publicznych klasy drogi lokalnej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1 -&gt; MPZP51 1 -&gt; KDW - tereny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1 -&gt; MPZP51 1 -&gt; KG - Tereny garaży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1 -&gt; MPZP51 1 -&gt;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1 -&gt; MPZP51 1 -&gt; MU - tereny zabudowy mieszkaniowo -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1 -&gt; MPZP51 1 -&gt; MW - tereny zabudowy mieszkaniowej wielorodzinnej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1 -&gt; MPZP51 1 -&gt;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1 -&gt; MPZP51 1 -&gt; Obszar, na którym prawdopodobieństwo wystąpienia powodzi jest niskie i wynosi raz na 500 lat (Q 0,2%)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1 -&gt; MPZP51 1 -&gt; Obszar, na którym prawdopodobieństwo wystąpienia powodzi jest średnie i wynosi raz na 100 lat (Q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1 -&gt; MPZP51 1 -&gt; Stanowisko archeologiczne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1 -&gt; MPZP51 1 -&gt;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1 -&gt; MPZP51 1 -&gt;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1 -&gt; MPZP51 1 -&gt; ZP - tereny zieleni parkowej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2 -&gt; MPZP51 2 -&gt;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2 -&gt; MPZP51 2 -&gt; Granica obszaru górniczego Jankowice-wschód</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2 -&gt; MPZP51 2 -&gt;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2 -&gt; MPZP51 2 -&gt; Granica terenu górniczego Jankowice-wschód</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2 -&gt; MPZP51 2 -&gt; Granica udokumentowanego złoża metanu z pokładów węgla kamiennego Jankowice-wschód</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2 -&gt; MPZP51 2 -&gt;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2 -&gt; MPZP51 2 -&gt; MW - tereny zabudowy mieszkaniowej wielorodzinnej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2 -&gt; MPZP51 2 -&gt;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2 -&gt; MPZP51 2 -&gt;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2 -&gt; MPZP51 2 -&gt; UM/MU -Tereny zabudowy wielofunkcyjnej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2 -&gt; MPZP51 2 -&gt; ZL - tereny lasów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2 -&gt; MPZP51 2 -&gt;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MPZP51 2 -&gt; MPZP51 2 -&gt; ZP - tereny zieleni parkowej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MPZP52 -&gt; MPZP52 -&gt;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MPZP52 1 -&gt; MPZP52 1 -&gt;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MPZP52 1 -&gt; MPZP52 1 -&gt; Granica parku krajobrazowego Cysterskie Kompozycje Krajobrazowe Rud Wielkich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MPZP52 1 -&gt; MPZP52 1 -&gt;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MPZP52 1 -&gt; MPZP52 1 -&gt;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MPZP52 1 -&gt; MPZP52 1 -&gt; US-Tereny sportu i rekreacji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MPZP52 1 -&gt; MPZP52 1 -&gt; WS - tereny wód powierzchniowych śródlądowych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MPZP53 -&gt; MPZP53 -&gt;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MPZP53 -&gt; MPZP53 -&gt; Granica miasta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MPZP53 -&gt; MPZP53 -&gt; Granica obszaru górniczego RYDUŁTOWY II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MPZP53 -&gt; MPZP53 -&gt;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MPZP53 -&gt; MPZP53 -&gt; Granica terenu górniczego RYDUŁTOWY II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MPZP53 -&gt; MPZP53 -&gt; Granica udokumentowanego złoża węgla kamiennego RYDUŁTOWY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MPZP53 -&gt; MPZP53 -&gt;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MPZP53 -&gt; MPZP53 -&gt; KDW - tereny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MPZP53 -&gt; MPZP53 -&gt; KDZ - tereny dróg publicznych klasy drogi zbiorczej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MPZP53 -&gt; MPZP53 -&gt; KK - tereny komunikacji kolejowej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MPZP53 -&gt; MPZP53 -&gt;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MPZP53 -&gt; MPZP53 -&gt;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MPZP53 -&gt; MPZP53 -&gt; PU - tereny zab. usługowej, ob. produkcyjnych, składów i magazynów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MPZP53 -&gt; MPZP53 -&gt;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MPZP53 -&gt; MPZP53 -&gt;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MPZP54 -&gt; MPZP54 -&gt;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MPZP54 5 -&gt; MPZP54 5 -&gt;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MPZP54 5 -&gt; MPZP54 5 -&gt;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MPZP54 5 -&gt; MPZP54 5 -&gt; Granica złoża węgla kamiennego JEJKOWICE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MPZP54 5 -&gt; MPZP54 5 -&gt; Granica złoża węgla kamiennego JEJKOWICEE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MPZP54 5 -&gt; MPZP54 5 -&gt;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MPZP54 5 -&gt; MPZP54 5 -&gt; KDL - tereny dróg publicznych klasy drogi lokalnej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MPZP54 5 -&gt; MPZP54 5 -&gt; KDW - tereny dróg wewnętrznych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MPZP54 5 -&gt; MPZP54 5 -&gt;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MPZP54 5 -&gt; MPZP54 5 -&gt;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MPZP54 8 -&gt; MPZP54 8 -&gt;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MPZP54 8 -&gt; MPZP54 8 -&gt; Granica miasta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MPZP54 8 -&gt; MPZP54 8 -&gt;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MPZP54 8 -&gt; MPZP54 8 -&gt; Granica strefy ochronnej terenu pod budowę urządzeń wytwarzających energie z odnawialnych źródeł energii o mocy przekraczającej 100 kW, z wyjątkiem urządzeń wykorzystujących moc energii wiatru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MPZP54 8 -&gt; MPZP54 8 -&gt; Granica terenu pod budowę urządzeń wytwarzających energie z odnawialnych źródeł energii o mocy przekraczającej 100 kW, z wyjątkiem urządzeń wykorzystujących moc energii wiatru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MPZP54 8 -&gt; MPZP54 8 -&gt; K - tereny infrastruktury technicznej - kanalizacja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MPZP54 8 -&gt; MPZP54 8 -&gt; KDL - tereny dróg publicznych klasy drogi lokalnej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MPZP54 8 -&gt; MPZP54 8 -&gt; KDZ - tereny dróg publicznych klasy drogi zbiorczej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MPZP54 8 -&gt; MPZP54 8 -&gt;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MPZP54 8 -&gt; MPZP54 8 -&gt;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MPZP54 9 -&gt; MPZP54 9 -&gt;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MPZP54 9 -&gt; MPZP54 9 -&gt;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MPZP54 9 -&gt; MPZP54 9 -&gt;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MPZP54 9 -&gt; MPZP54 9 -&gt; KDZ - tereny dróg publicznych klasy drogi zbiorczej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MPZP54 9 -&gt; MPZP54 9 -&gt;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MPZP54 9 -&gt; MPZP54 9 -&gt; PU - tereny zab. usługowej, ob. produkcyjnych, składów i magazynów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MPZP54 9 -&gt; MPZP54 9 -&gt; Strefa bezpieczeństwa wokół szybu 4 KWK ROW RUCH JANKOWICE wraz ze stację wentylatorów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MPZP54 9 -&gt; MPZP54 9 -&gt; Szyb 4 KWK ROW JANKOWICE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MPZP54 9 -&gt; MPZP54 9 -&gt;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MPZP6 -&gt; MPZP6 -&gt;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MPZP6 -&gt; MPZP6 -&gt; Granica parku krajobrazowego "Cysterskie Kompozycje Krajobrazowe Rud Wielkich"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MPZP6 -&gt; MPZP6 -&gt;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MPZP6 -&gt; MPZP6 -&gt; Granica strefy "K" ochrony krajobrazu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MPZP6 -&gt; MPZP6 -&gt; Granica strefy ochronnej linii elektroenergetycznej napowietrznej średniego napięcia powyżej 1 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MPZP6 -&gt; MPZP6 -&gt;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MPZP6 -&gt; MPZP6 -&gt;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MPZP6 -&gt; MPZP6 -&gt;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MPZP6 -&gt; MPZP6 -&gt; Proponowany dojazd do działek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MPZP6 -&gt; MPZP6 -&gt; Proponowany podział geodezyjny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MPZP6 -&gt; MPZP6 -&gt; US - tereny sportu i rekreacji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MPZP6 -&gt; MPZP6 -&gt; WS - tereny wód powierzchniowych śródlądowych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MPZP6 -&gt; MPZP6 -&gt; ZL - tereny lasów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MPZP6 -&gt; MPZP6 -&gt;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MPZP6 -&gt; MPZP6 -&gt; ZP - tereny zieleni 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MPZP7 -&gt; MPZP7 -&gt;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MPZP7 -&gt; MPZP7 -&gt;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MPZP7 -&gt; MPZP7 -&gt; Granica strefy "K" ochrony krajobrazu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MPZP7 -&gt; MPZP7 -&gt; Granica strefy ochronnej linii elektroenergetycznej napowietrznej średniego napięcia powyżej 1 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MPZP7 -&gt; MPZP7 -&gt; Granica strefy ochronnej linii elektroenergetycznej napowietrznej wysokiego napięcia 400kV, 220 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MPZP7 -&gt; MPZP7 -&gt; granica udokumentowanego złoża kruszywa naturalnego "Rejon Wielopola"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MPZP7 -&gt; MPZP7 -&gt; IT - tereny infrastruktury technicznej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MPZP7 -&gt; MPZP7 -&gt; ITE - tereny infrastruktury technicznej - elektroenergetyka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MPZP7 -&gt; MPZP7 -&gt;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MPZP7 -&gt; MPZP7 -&gt; KDL - tereny dróg publicznych klasy lokalnej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MPZP7 -&gt; MPZP7 -&gt; KDX - tereny ciągów pieszo-jezdnych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MPZP7 -&gt; MPZP7 -&gt; KDZ - tereny dróg publicznych klasy zbiorowej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MPZP7 -&gt; MPZP7 -&gt; KS - tereny parkingów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MPZP7 -&gt; MPZP7 -&gt;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MPZP7 -&gt; MPZP7 -&gt; MU - tereny zabudowy mieszkaniowo -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MPZP7 -&gt; MPZP7 -&gt; MW - tereny zabudowy mieszkaniowej wielorodzinnej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MPZP7 -&gt; MPZP7 -&gt;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MPZP7 -&gt; MPZP7 -&gt; Obiekt zabytkowy ujęty w gminnej ewidencji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MPZP7 -&gt; MPZP7 -&gt; P - tereny obiektów produkcyjnych, składów i magazynów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MPZP7 -&gt; MPZP7 -&gt; Proponowany dojazd do działek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MPZP7 -&gt; MPZP7 -&gt; Proponowany podział geodezyjny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MPZP7 -&gt; MPZP7 -&gt;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MPZP7 -&gt; MPZP7 -&gt; WS - tereny wód powierzchniowych śródlądowych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MPZP7 -&gt; MPZP7 -&gt; ZI - tereny zieleni izolacyjnej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MPZP7 -&gt; MPZP7 -&gt; ZL - tereny lasów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MPZP7 -&gt; MPZP7 -&gt;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MPZP7 -&gt; MPZP7 -&gt; ZP - tereny zieleni 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Granica parku krajobrazowego "Cysterskie Kompozycje Krajobrazowe Rud Wielkich"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Granica strefy "A" pełnej ochrony konserwatorskiej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Granica strefy "E" ochrony ekspozycji obiektu zabytkowego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Granica strefy ochronnej linii elektroenergetycznej napowietrznej średniego napięcia powyżej 1 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Granica strefy ochronnej linii elektroenergetycznej napowietrznej wysokiego napięcia 400kV, 220 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Granica udokumentowanego złoża kruszywa naturalnego "Rejon Wielopola"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Granica udokumentowanego złoża surowców ilastych ceramiki budowlanej "Wielopole 1" (d. Z- 6)</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Granica udokumentowanego złoża surowców ilastych ceramiki budowlanej "Wielopole 2" (d. Z- 4)</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Granica udokumentowanego złoża węgla kamiennego Jejkowice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Granica udokumentowanego złoża węgla kamiennego Paruszowiec</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IT - tereny infrastruktury technicznej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KDG - tereny dróg publicznych klasy głównej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KDL - tereny dróg publicznych klasy lokalnej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KDX - tereny ciągów pieszo-jezdnych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KDZ - tereny dróg publicznych klasy zbiorowej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KK - tereny komunikacji kolejowej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KS - tereny parkingów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Obiekt wpisany do rejestru zabytków województwa śląskiego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Obiekt zabytkowy ujęty w gminnej ewidencji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P - tereny obiektów produkcyjnych, składów i magazynów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Proponowany dojazd do działek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Proponowany podział geodezyjny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Stanowisko archeologiczne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WS - tereny wód powierzchniowych śródlądowych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ZL - tereny lasów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ZP - tereny zieleni 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MPZP8 -&gt; MPZP8 -&gt; ZR - tereny przeznaczone do zalesień</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Granica planu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Granica strefy kontrolowanej gazociągu podwyższonego średniego ciśnienia DN 500 CN 1,6 MPa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Granica strefy ochronnej linii elektroenergetycznej napowietrznej średniego napięcia powyżej 1 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Granica strefy ochronnej linii elektroenergetycznej napowietrznej wysokiego napięcia 400kV, 220 kV</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Granica zasięgu terenów rekreacyjno - wypoczynkowych oraz terenów służących organizacji imprez masowych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K - tereny infrastruktury technicznej - kanalizacja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KDD - tereny dróg publicznych klasy drogi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KDL - tereny dróg publicznych klasy lokalnej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KDX - tereny ciągów pieszo-jezdnych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KDZ - tereny dróg publicznych klasy zbiorowej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KK - tereny komunikacji kolejowej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KS - tereny parkingów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MU - tereny zabudowy mieszkaniowo -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Nieprzekraczalne linie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Obiekt zabytkowy ujęty w gminnej ewidencji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P - tereny obiektów produkcyjnych, składów i magazynów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Pomnik przyrody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Proponowany dojazd do działek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Proponowany podział geodezyjny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R - tereny rolnicze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Stanowisko archeologiczne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Teren zamknięty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Tereny zamknięte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U - tereny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US - tereny sportu i rekreacji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WS - tereny wód powierzchniowych śródlądowych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ZI - tereny zieleni izolacyjnej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ZL - tereny lasów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Złoża i tereny górnicze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ZNU - tereny zieleni nieurządzonej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ZP - tereny zieleni 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MPZP9 -&gt; MPZP9 -&gt; ZR - tereny przeznaczone do zalesień</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PIAS04 -&gt; PIAS04 -&gt; Górnictwo - bufor</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PIAS04 -&gt; PIAS04 -&gt; Granica obszaru górniczego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PIAS04 -&gt; PIAS04 -&gt; Granica obszaru objęta planem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PIAS04 -&gt; PIAS04 -&gt; Granica terenu górniczego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PIAS04 -&gt; PIAS04 -&gt; Granice pomiędzy jednostkami A i B</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PIAS04 -&gt; PIAS04 -&gt; Granice szkód górniczych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PIAS04 -&gt; PIAS04 -&gt; Granice szkód górniczych (wypełnienie)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PIAS04 -&gt; PIAS04 -&gt; Granice własności działek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PIAS04 -&gt; PIAS04 -&gt; Granice wymagające szczególnych zasad zagospodarowania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PIAS04 -&gt; PIAS04 -&gt; Kopalnia -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PIAS04 -&gt; PIAS04 -&gt; Linie podziału wewnętrznego terenów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PIAS04 -&gt; PIAS04 -&gt; Linie rozgraniczające tereny - orientacyjne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PIAS04 -&gt; PIAS04 -&gt; Linie rozgraniczające tereny - ściśle określone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PIAS04 -&gt; PIAS04 -&gt; Linie zabudowy nieprzekraczalne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PIAS04 -&gt; PIAS04 -&gt; MNU - Tereny zabudowy mieszkaniowej niskiej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PIAS04 -&gt; PIAS04 -&gt; MWU - Tereny zabudowy mieszkaniowej wielorodzinnej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PIAS04 -&gt; PIAS04 -&gt; Oznaczenia terenów -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PIAS04 -&gt; PIAS04 -&gt; Planowane ścieżki rowerowe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PIAS04 -&gt; PIAS04 -&gt; Ryb Piask ochr konserwat</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PIAS04 -&gt; PIAS04 -&gt; Strefa och-kons</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PIAS04 -&gt; PIAS04 -&gt; Strefy izolacyjne i ochronne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PIAS04 -&gt; PIAS04 -&gt; Tereny obiektów i urządzeń infr. tech.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PIAS04 -&gt; PIAS04 -&gt; Tereny zagrożenia powodziowego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PIAS04 -&gt; PIAS04 -&gt; U - Tereny usług komercyjnych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PIAS04 -&gt; PIAS04 -&gt; WS - Tereny wód otwartych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PIAS04 -&gt; PIAS04 -&gt; ZL - Tereny lasów i zadrzewień</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PIAS04 -&gt; PIAS04 -&gt; ZP - Terene zieleni parkowej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PODM09 -&gt; PODM09 -&gt; Gr str ochr od linii 1kV uciazliwe oddz Podmiejska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PODM09 -&gt; PODM09 -&gt; Gr str ochr od linii 400kV 220kV Podmiejska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PODM09 -&gt; PODM09 -&gt; Granica obszaru obj planem Podmiejska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PODM09 -&gt; PODM09 -&gt; KDL teksty Podmiejska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PODM09 -&gt; PODM09 -&gt; KDL tereny publ drog lokalnych Podmiejska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PODM09 -&gt; PODM09 -&gt; KDZ teksty Podmiejska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PODM09 -&gt; PODM09 -&gt; KDZ tereny publ drog zbiorczych Podmiejska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PODM09 -&gt; PODM09 -&gt; Linie rozgr tereny o roznym przeznaczeniu Podmiejska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PODM09 -&gt; PODM09 -&gt; Nieprzek linie zabudowy Podmiejska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PODM09 -&gt; PODM09 -&gt; P teksty Podmiejska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PODM09 -&gt; PODM09 -&gt; P tereny obiektow produk skladow magazynow Podmiejska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PODM09 -&gt; PODM09 -&gt; Strefa 1kV teksty Podmiejska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PODM09 -&gt; PODM09 -&gt; Strefa 400kV 220kV teksty Podmiejska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Ciągi wyznaczone do realizacji ścieżek rowerowych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Granica głównego zbiornika wód podziemnych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Granica obszaru objętego wpisem do rejestru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Granica obszaru strefy A - ścisłej ochrony konserwatorskiej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Granica obszaru strefy B - pośredniej ochrony konserwatorskiej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Granica obszaru strefy E - ochrony ekspozycji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Granica obszaru strefy K - ochrony krajobrazu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Granica obszaru strefy Wo - obserwacji archeologicznej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Granica otuliny parku krajobrazowego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Granica parku krajobrazowego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Granica użytkowego zbiornika wód podziemnych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Granice administracyjne miasta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Granice jednostek strukturalnych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Granice lokalizacji obiektów hand. o pow. sprzedaży powyżej 2000 m kw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Granice użytku ekologicznego - Dolinia Okrzeszyniec</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Granice złóż kruszywa naturalnego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Granice złóż piasków podsadzkowych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Granice złóż soli kamiennej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Granice złóż surowców ilastych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Granice złóż węgla kamiennego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IT - Tereny obiektów i urządzeń infr. tech.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Izofona hałasu 50 dB</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KK - Tereny komunikacji kolejowej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KS - Tereny obsługi komunikacji kołowej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Linie podziału wewnętrzengo terenów o różnych funkcjach i różnych przeznaczeniach - orientacyjne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Linie rozgraniczające tereny o różnych funkcjach i różnych przeznaczeniach - orientacyjne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Lokalizacja geologicznych stanowisk dokumentacyjnych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Lokalizacja stanowisk archeologicznych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Miejsca zagrożone osunięciami się mas ziemnych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MN - Tereny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MNZ - Tereny ekstensywnej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MS - Tereny zabudowy mieszkaniowo-usługowej w zespołach zabudowy staromiejskiej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MW - Tereny zabudowy mieszkaniowej wielorodzinnej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Obiekty pod ochroną konserwatorską</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Obiekty stanowiące dominaty przestrzenne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Obiekty wpisane do rejestru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Obszary zagrożone zalaniem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Oznaczenia terenów -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Oznaczenie wysokości opłaty od wzrostu wartości nieruchomości - 30% wzrostu wartości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P - Tereny działalności produkcyjnych, baz, magazynów i składów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Pomniki przyrody nieożywionej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Pomniki przyrody ożywionej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Pomniki, miejsca pamięci, kapliczki, krzyże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PR - Tereny przemysłowe przeznaczone do rekultywacji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Prognozowana linia osiadania terenu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PZ - Tereny byłych zakładów przemysłowych do restrukturyzacji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R - Tereny rolnicze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Rejony planowanych dwupoziomowych skrzyżowań dróg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RP - Tereny zespołów i obiektów produkcji przetwórstwa rolniczego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Ryb proj pl-symbole (dodatkowe kreski)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Ryb proj pl-wielkoprzestrzenne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Strefy izolacyjne i ochronne od głównych sieci technicznych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Tereny wyłączone z opracowania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Tereny wyłączone z opracowania - Cieplownia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Tereny wymagające rehabilitacji istniejącej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Tereny wymagające szczególnych zasad zagosp. i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Tereny zabudowane do zachowania w procesie rozwoju miasta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U - Tereny usług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UC - Tereny rozmieszczenia obj. handlowych o pow. ponad 2000 KW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UP - Tereny usług publicznych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UW - Tereny usług wypoczynku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WS - Tereny wód powierzchniowych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Zabytkowe cmentarze, historyczne parki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Zalecane odległości od zewnętrznych krawędzi jezdni autostrady 120m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Zalecane odległości od zewnętrznych krawędzi jezdni autostrady 150m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Zalecane odległości od zewnętrznych krawędzi jezdni autostrady 300m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Zalecane odległości od zewnętrznych krawędzi jezdni drogi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Zalecane odległości od zewnętrznych krawędzi jezdni drogi 200m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Zalecane odległości od zewnętrznych krawędzi jezdni drogi 50m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Zalecane odległości od zewnętrznych krawędzi jezdni drogi 70m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ZC - Tereny cmentarzy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ZD - Tereny ogródków działkowych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ZI - Tereny zieleni izolacyjnej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ZL - Tereny lasów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ZŁ - Tereny zieleni łęgowej i niskiej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ZM - Tereny ogrodów przydomowych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ZP - Tereny zieleni parkowej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RYBN05 -&gt; RYBN05 -&gt; ZR - Tereny zalesień</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Dominanty przestrz oraz elew wazne w kompoz zespolu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Gr stref ochr od linii nap el 110kV i 1kV uciazl oddz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Gr stref poten przekr dop wart halasu od tras komunik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Gr strefy ochr konserw A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Gr strefy ochr konserw B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Gr strefy ochr konserw E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Gr strefy ochr konserw WO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Gr terenu gorniczego Chwalowice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Gr terenu gorniczego Niedobczyce I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Granica obszaru obj planem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Granice stanowiska archeologicznego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Historyczne parki wartosciowe skwery i zielence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Historyczne place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IS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IS tereny zamkniete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Istniejace aleje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ITE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ITE tereny elektroenergetyczne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ITG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ITG tereny gazownicze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ITW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ITW tereny wodociagowe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KDD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KDD tereny publ drog dojazdowych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KDG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KDG tereny publ drog glownych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KDL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KDL tereny publ drog lokalnych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KDX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KDX tereny ogolnod ciagow pieszojezdnych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KDZ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KDZ tereny publ drog zbiorczych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KK tereny komunikacji kolejowej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KO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KO tereny obiekt i urzadz obsl komunik kolowej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KP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KP tereny placow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KS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KS tereny ogolnodostepnych parkingow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KX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KX tereny ogolnod ciagow pieszych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Linie rozgr tereny o roznym przeznaczeniu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MNU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MNU ter zab mieszk jednor i uslug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MWU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MWU ter zabud mieszk wielor i uslug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Nieprzekraczalne linie zabudowy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Obiekty o charakt zabytkow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Obiekty wpisane do rej zabytkow woj sl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Obszary wymag rehabilit zabud i infrastr tech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Osie widokowe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P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P tereny obiektow produkcyjnych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Parkingi i garaze zbiorowe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Pasaze i miejsca przejsc bramowych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Pomniki kapliczki krzyze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Pomniki przyrody ozywionej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Projektowane aleje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Tereny do lok obiekt handl o pow sprzed 2000m2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Tereny sluzace do org imprez masowych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Trasy sciezek rowerowych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U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U tereny uslug komercyjnych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UC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UC ter obiekt handl o pow sprz powy 2000m2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UG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UG tereny uslug gastronomii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UKO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UKO ter obiekt i urz obsl kom kolow i usl komer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UP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UP tereny uslug publicznych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UPK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UPK tereny uslug kultu relig i kultury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UPO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UPO tereny uslug oswiaty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UPU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UPU tereny uslug publicznych i komercyjnych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UPZ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UPZ tereny uslug zdrowia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UW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UW tereny uslug i wypoczynku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WS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WS tereny wód powierzchniowych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Zasieg terenow zagr powodzia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ZCN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ZCN tereny cmentarzy nieczynnych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ZI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ZI tereny zieleni izolacyjnej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ZL tereny zieleni legowej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ZŁ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ZM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ZM tereny ogrodow przydomowych i dzialkowych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ZP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ZP tereny zieleni urzadzonej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ZS teksty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SROD09 -&gt; SROD09 -&gt; ZS ter zab usl i mieszk tworzace histor ukl urbanist Srodmiescie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Drogi i ulice tworzące ogólnomiejski układ komunikacji kołowej , o funkcji: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Główne istniejące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Główne planowane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Główne ruchu przyśpieszonego-istniejące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Główne ruchu przyśpieszonego-projektowane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Granice i oznaczenia jednostek strukturalnych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Granice obszarów górniczych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Granice otuliny rezerwatu "Głębokie Doły"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Granice otuliny rezerwatu CKKRW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Granice terenów górniczych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Istniejące linie i bocznice kolejowe tworzące układ komunikacji kolejowej miasta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Obiekty kulturowe wskazane do objęcia gminną ewidencją zabytków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Obiekty kulturowe wskazane do objęcia gminną ewidencją zabytków - zasięg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Obiekty objęte pełną ochroną konserwatorską</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 xml:space="preserve">Plan Zagospodarowania przestrzennego -&gt; STUD08 -&gt; STUD08 -&gt; Obiekty objęte pełną ochroną konserwatorską posiadające numery rejestru zabytków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 MIASTA RG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 parku krajobrazowego CKKRW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 rezerwatu przyrody "Głębokie Doły" - granice rezerwatu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 użytku ekologicznego "Okrzeszyniec"</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Obszary chronionego krajobrazu -"Las Goik i Starok"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Obszary narażone na niebezpieczeństwo osuwania się mas ziemnych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Obszary narażone na niebezpieczeństwo powodzi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Obszary objęte filarami ochronnymi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Obszary objęte planowanymi wpływami eksploatacji górniczej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Obszary objęte strefą "A" - pełnej ochrony konserwatorskiej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Obszary objęte strefą "B" - pośredniej ochrony konserwatorskiej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Obszary objęte strefą "E" - ochrony ekspozycji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Obszary objęte strefą "K" - ochrony krajobrazu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 xml:space="preserve">Plan Zagospodarowania przestrzennego -&gt; STUD08 -&gt; STUD08 -&gt; Obszary objęte strefą "Wo" - obserwacji archeologicznej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Obszary określające podstawowy zasób przyrodniczy środowiska miasta wymagający ochrony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Obszary przemysłowe do rekultywacji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Obszary rolnicze z możliwością lokalizacji zespołów i obiektów produkcji i przetwórstwa rolniczego, oraz upraw sadowniczych i plantacji roślin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Obszary rolniczej przestrzeni produkcyjnej wskazane do wyłączenia z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Obszary stanowiące elementy systemu zieleni miejskiej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Obszary wskazane dla zabudowy usługowej związanej z funkcją wypoczynkowo-sportową</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Obszary wskazane do kształtowania systemu zieleni miejskiej oraz zalesień</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Obszary wskazane do utrzymania zbiorników wód stojących oraz rzeki, potoki i cieki wodne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Obszary wskazane do zabudowy produkcyjnej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Obszary wskazane do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Obszary występowania złóż kopalin - wg części opisowej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Obszary z możliwością przeznaczenia pod zabudowę mieszkaniową uzupełniająca o niskiej intensywności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 xml:space="preserve">Plan Zagospodarowania przestrzennego -&gt; STUD08 -&gt; STUD08 -&gt; Obszary z możliwością przeznaczenia pod zabudowę mieszkaniową w tym pod zabudowę wielorodzinną w zorganizowanych zespołach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Obszary zabudowane wskazane do zachowania w procesie rozwoju miasta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Obszary zabudowane wskazane do zachowania w procesie rozwoju miasta 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Obszary zabudowane wskazane do zachowania w procesie rozwoju miasta MN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Obszary zabudowane wskazane do zachowania w procesie rozwoju miasta MW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Obszary zabudowane wskazane do zachowania w procesie rozwoju miasta R</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Obszary zabudowane wskazane do zachowania w procesie rozwoju miasta 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Obszary zabudowane wskazane do zachowania w procesie rozwoju miasta UW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Obszary zakładów przemysłowych i produkcyjnych wskazane do restrukturyzacji i wprowadzenia nowych działalności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Obszary zalegania Głównych Zbiorników Wód Podziemnych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Obszary zalegania Głównych Zbiorników Wód Podziemnych DWG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Opisy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Pomniki przyrody ożywionej i nieożywionej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Projektowane drogi zbiorcze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Stanowiska archeologiczne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Stanowiska archeologiczne (numery)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Strefy ochronne od głównych magistral infastruktury technicznej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Ścieżki rowerowe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Tereny obiektów i urzadzeń obsługi komunikacyjnej miasta 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Tereny obiektów i urządzeń obsługi komunalnej miasta OK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Tereny obiektów i urządzeń obsługi komunalnej miasta OK (2)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Tereny rozmieszczenia obiektów handlowych o powierzchni sprzedaży powyżej 2000 m kw.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Użytki ekologiczne - "Meandry rzeki Rudy", "Kanclerz", "Zalew Gzel", "Swierki"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Użytki ekologiczne DWG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Zbiorcze istniejące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STUD08 -&gt; STUD08 -&gt; Zespoły przyrodniczo-krajobrazowe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Drogi i ulice tworzące ogólnomiejski układ komunikacji kołowej (ST2008) , o funkcji: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Główne istniejące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Główne planowane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Główne ruchu przyśpieszonego-istniejące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Główne ruchu przyśpieszonego-projektowane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Granica miasta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Granice i oznaczenia jednostek strukturalnych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Granice obszarów górniczych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Granice otuliny Parku CKKRW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Granice otuliny rezerwatu "Głębokie Doły"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Granice Parku CKKRW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Granice terenów górniczych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Istniejące linie i bocznice kolejowe tworzące układ komunikacji kolejowej miasta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Korytarze ekologiczne dolin ukł. hydrograficznego o znaczeniu ogólnomiejskim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Linie istniejących i planowanych tras komunikacji rowerowej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Obiekty kulturowe wskazane do objęcia gminną ewidencją zabytków - linie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Obiekty kulturowe wskazane do objęcia gminną ewidencją zabytków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Obiekty objęte pełną ochroną konserwatorską posiadające numery rejestru zabytków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OBSZAR MIASTA RG(2)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Obszar rezerwatu przyrody "Głębokie Doły" - granice rezerwatu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Obszar użytku ekologicznego "Okrzeszyniec"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Obszary chronionego krajobrazu -"Las Goik i Starok"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Obszary narażone na niebezpieczeństwo osuwania się mas ziemnych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Obszary narażone na niebezpieczeństwo powodzi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Obszary objęte filarami ochronnymi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Obszary objęte planowanymi wpływami eksploatacji górniczej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Obszary objęte strefą "A" - pełnej ochrony konserwatorskiej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Obszary objęte strefą "B" - pośredniej ochrony konserwatorskiej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Obszary objęte strefą "E" - ochrony ekspozycji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Obszary objęte strefą "K" - ochrony krajobrazu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Obszary objęte strefą "Wo" - obserwacji archeologicznej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Obszary określające podstawowy zasób przyrodniczy środowiska miasta wymagający ochrony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Obszary przemysłowe wskazane do rekultywacji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Obszary rolnicze z możliwością lokalizacji zespołów i obiektów produkcj ii przetwórstwa rolniczego, oraz upraw sadowniczych i plantacji roślin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Obszary rolniczej przestrzeni produkcyjnej wskazane do wylączenia z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Obszary stanowiące elementy systemu zieleni miejskiej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Obszary wskazane dla zabudowy produkcyjnej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Obszary wskazane dla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Obszary wskazane dla zabudowy usługowej związanej z funkcją wypoczynkowo-sportową</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Obszary wskazane do kształtowania systemu zieleni miejskiej oraz zalesienia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Obszary wskazane do utrzymania zbiorników wód stojących oraz rzeki, potoki i cieki wodne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Obszary wymagające przekształceń, rehabilitacji lub rekultywacji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Obszary występowania złóż kopalin - wg części opisowej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Obszary z mozliwością przeznaczenia pod zabudowę mieszkaniową uzupełniającą o niskiej intesywności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Obszary z możliwością przeznaczenia pod zabudowę mieszkaniową w tym pod zabudowę wielorodzinną w zorganizowanych zespołach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Obszary zabudowane wskazane do zachowania w procesie rozwoju miasta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Obszary zakładów przemysłowych i produkcyjnych wskazane do restrukturyzacji i wprowadzenia nowych działalności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Obszary zalegania Głównych Zbiorników Wód Podziemnych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Opisy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Pomniki przyrody ożywionej i nieożywionej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Projektowane drogi zbiorcze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Stanowiska archeologiczne (numery)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Stanowiska archeologiczne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Strefy ochronne od głównych magistral infastruktury technicznej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Tereny obiektów i urządzeń obsługi komunalnej miasta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Tereny obiektów i urządzeń obsługi komunikacyjnej miasta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tereny rozmieszczenia obiektów handlowych o powierzchni sprzedaży powyżej 2000 m kw.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Trasa planowanej autostrady A1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Użytki ekologiczne DWG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Zbiorcze istniejące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STUD12 -&gt; STUD12 -&gt; Zespoły przyrodniczo-krajobrazowe (ST2008)</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STUD16 -&gt; STUD16 -&gt; Studium 2016</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AR 007 ZACH11 ETYKIETY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AR 007 ZACH11 ETYKIETY OK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AR 007 ZACH11 OPISY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C teren infrastruktury technicznej - ciepłownictwo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ciąg pieszy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E teren infrastruktury technicznej - elektroenergetyka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ety text</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G teren infrastruktury technicznej - gazownictwo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granica Głównego Zbiornika Wód Podziemnych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granica korytarza ekologicznego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granica obszaru objętego planem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granica obszaru rehabilitacji istniejącej zabudowy i infrastruktury technicznej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granica obszaru wymagającego przekształceń lub rekultywacji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granica terenu pod budowę obiektów handlowych o powierzchni sprzedaży powyżej 2000 m2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granica terenu zamkniętego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granica użytku ekologicznego "Okrzeszyniec"</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izolinia obniżeń terenu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K teren infrastruktury technicznej - kanalizacja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kategoria terenu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KDD teren drogi klasy dojazdowej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KDG teren drogi klasy głównej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KDGP teren drogi klasy głównej ruchu przyspieszonego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KDL teren drogi klasy lokalnej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KDX teren ciągu pieszo-jezdnego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KDZ teren drogi klasy zbiorczej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KK teren komunikacji kolejowej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KS parking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KX teren ciągu pieszego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MN teren zabudowy mieszkaniowej jednorodzinnej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MU teren zabudowy mieszkaniowo-usługowej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MW teren zabudowy mieszkaniowej wielorodzinnej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nieprzekraczalna linia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obiekt objęty ochroną konserwatorską</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obowiązująca linia zabudowy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podział na działki - przykład</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pomnik przyrody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R teren rolniczy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RP teren zabudowy związanej z rolnictwem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strefa K ochrony krajobrazu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strefa lokalizacji napowietrznej linii elektroenergetycznej wysokiego napięcia wraz ze strefą oddziaływania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strefa lokalizacji zjazdu na teren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strefa ochrony pośredniej ujęcia wód podziemnych w Rybniku-Stodołach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strefa sanitarna cmentarza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teren górniczy Niedobczyce 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teren górniczy Rydułtowy 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U teren zabudowy usługowej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UC teren pod budowę obiektów handlowych o powierzchni sprzedaży powyżej 2000 m2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UP teren zabudowy usługowo-produkcyjnej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US teren sportu i rekreacji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wodociąg magistralny wraz ze strefą ochronną</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WS teren wód powierzchniowych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zabytek archeologiczny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ZC cmentarz</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ZD teren ogrodów działkowych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ZL las</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ZACH11 -&gt; ZACH11 -&gt; ZP teren zieleni urządzonej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ZMIA96 -&gt; ZMIA96 -&gt; Zmiany 96 - Teksty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Plan Zagospodarowania przestrzennego -&gt; ZMIA96 -&gt; ZMIA96 -&gt; Zmiany 96 - Tereny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Studium  -&gt;  -&gt;  -&gt; STUDIUM 2012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Studium -&gt;  -&gt;  -&gt; STUDIUM 2012</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Studium -&gt;  -&gt;  -&gt; STUDIUM2016</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Studium wylozenie -&gt;  -&gt;  -&gt; Studium  2016</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-&gt;  -&gt; dzialki nowy X</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-&gt;  -&gt; orsip 1</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MIASTO TOPO -&gt; MIASTO TOPO -&gt; 1:10000 (1992r)</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MIASTO TOPO -&gt; MIASTO TOPO -&gt; 1:25000 (1984r)</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Obiekty budowlane -&gt; Obiekty budowlane -&gt; Bramy i furtki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Obiekty budowlane -&gt; Obiekty budowlane -&gt; Murki oporowe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Obiekty budowlane -&gt; Obiekty budowlane -&gt; Obiekty związane z budynkami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Obiekty budowlane -&gt; Obiekty budowlane -&gt; Ogrodzenia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Obiekty budowlane -&gt; Obiekty budowlane -&gt; Podpory innych obiektów związanych z budynkami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Obiekty budowlane -&gt; Obiekty budowlane -&gt; Podpory związane z budynkami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Obiekty budowlane -&gt; Obiekty budowlane -&gt; Rampy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Obiekty budowlane -&gt; Obiekty budowlane -&gt; Schody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Obiekty budowlane -&gt; Obiekty budowlane -&gt; Ściany oporowe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Obiekty budowlane -&gt; Obiekty budowlane -&gt; Tarasy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Obiekty budowlane -&gt; Obiekty budowlane -&gt; Werandy, ganki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Obiekty budowlane -&gt; Obiekty budowlane -&gt; Wiatrołapy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Obiekty komunikacyjne -&gt; Obiekty komunikacyjne -&gt; Drogi nie będące odrębną działką</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Obiekty komunikacyjne -&gt; Obiekty komunikacyjne -&gt; Jezdnia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Obiekty komunikacyjne -&gt; Obiekty komunikacyjne -&gt; Kolej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Obiekty komunikacyjne -&gt; Obiekty komunikacyjne -&gt; Krawędź chodnika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Obiekty komunikacyjne -&gt; Obiekty komunikacyjne -&gt; Krawędź jezdni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Obiekty komunikacyjne -&gt; Obiekty komunikacyjne -&gt; Krawężniki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Obiekty komunikacyjne -&gt; Obiekty komunikacyjne -&gt; Podjazdy dla niepełnosprawnych</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Obiekty komunikacyjne -&gt; Obiekty komunikacyjne -&gt; Wiadukty, mosty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Obiekty komunikacyjne -&gt; Obiekty komunikacyjne -&gt; Wjazdy do podziemi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Osnowa -&gt; Osnowa -&gt; Osnowa pozioma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Osnowa -&gt; Osnowa -&gt; Osnowa wysokościowa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Osnowa -&gt; Osnowa -&gt; Punkty graniczne niestabilizowane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Osnowa -&gt; Osnowa -&gt; Punkty graniczne stabilizowane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POWIAT TOPO -&gt; POWIAT TOPO -&gt; Czerwionka-Leszczyny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POWIAT TOPO -&gt; POWIAT TOPO -&gt; Czerwionka-Leszczyny (czarno-białe)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POWIAT TOPO -&gt; POWIAT TOPO -&gt; Gaszowice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POWIAT TOPO -&gt; POWIAT TOPO -&gt; Jejkowice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POWIAT TOPO -&gt; POWIAT TOPO -&gt; Lyski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POWIAT TOPO -&gt; POWIAT TOPO -&gt; Lyski (czarno-białe)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POWIAT TOPO -&gt; POWIAT TOPO -&gt; Świerklany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Sytuacja geodezyjna -&gt; Sytuacja geodezyjna -&gt; Bramy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Sytuacja geodezyjna -&gt; Sytuacja geodezyjna -&gt; Cmentarze wojenne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Sytuacja geodezyjna -&gt; Sytuacja geodezyjna -&gt; Drogi odrębne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Sytuacja geodezyjna -&gt; Sytuacja geodezyjna -&gt; Fontanny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Sytuacja geodezyjna -&gt; Sytuacja geodezyjna -&gt; Kominy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Sytuacja geodezyjna -&gt; Sytuacja geodezyjna -&gt; Krawędzie chodnika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Sytuacja geodezyjna -&gt; Sytuacja geodezyjna -&gt; Krawędzie jezdni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Sytuacja geodezyjna -&gt; Sytuacja geodezyjna -&gt; Krawężniki jezdni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Sytuacja geodezyjna -&gt; Sytuacja geodezyjna -&gt; Krzyże przydrożne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Sytuacja geodezyjna -&gt; Sytuacja geodezyjna -&gt; Ogrodzenia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Sytuacja geodezyjna -&gt; Sytuacja geodezyjna -&gt; Opis siatki 1:1000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Sytuacja geodezyjna -&gt; Sytuacja geodezyjna -&gt; Opis siatki 1:500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Sytuacja geodezyjna -&gt; Sytuacja geodezyjna -&gt; Osnowa podstawowa pozioma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Sytuacja geodezyjna -&gt; Sytuacja geodezyjna -&gt; Osnowa podstawowa wysokościowa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Sytuacja geodezyjna -&gt; Sytuacja geodezyjna -&gt; Osnowa szczegółowa pozioma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Sytuacja geodezyjna -&gt; Sytuacja geodezyjna -&gt; Osnowa szczegółowa wysokościowa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Sytuacja geodezyjna -&gt; Sytuacja geodezyjna -&gt; Place sportowe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Sytuacja geodezyjna -&gt; Sytuacja geodezyjna -&gt; Place zabaw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Sytuacja geodezyjna -&gt; Sytuacja geodezyjna -&gt; Pomniki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Sytuacja geodezyjna -&gt; Sytuacja geodezyjna -&gt; Rowy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Sytuacja geodezyjna -&gt; Sytuacja geodezyjna -&gt; Schody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Sytuacja geodezyjna -&gt; Sytuacja geodezyjna -&gt; Siatka 1:1000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Sytuacja geodezyjna -&gt; Sytuacja geodezyjna -&gt; Siatka 1:500</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Sytuacja geodezyjna -&gt; Sytuacja geodezyjna -&gt; Skarpy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Sytuacja geodezyjna -&gt; Sytuacja geodezyjna -&gt; Studnie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Sytuacja geodezyjna -&gt; Sytuacja geodezyjna -&gt; Ściany oporowe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Sytuacja geodezyjna -&gt; Sytuacja geodezyjna -&gt; Wieże ciśnień</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Sytuacja geodezyjna -&gt; Sytuacja geodezyjna -&gt; Źródła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Tereny zielone -&gt; Tereny zielone -&gt; Cmentarze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Tereny zielone -&gt; Tereny zielone -&gt; Drzewa iglaste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Tereny zielone -&gt; Tereny zielone -&gt; Drzewa liściaste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Tereny zielone -&gt; Tereny zielone -&gt; Krzewy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Tereny zielone -&gt; Tereny zielone -&gt; Lasy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Tereny zielone -&gt; Tereny zielone -&gt; Ogródki działkowe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Tereny zielone -&gt; Tereny zielone -&gt; Parki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Tereny zielone -&gt; Tereny zielone -&gt; Trawniki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Tereny zielone -&gt; Tereny zielone -&gt; Użytki leśne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Tereny zielone -&gt; Tereny zielone -&gt; Wody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Tereny zielone -&gt; Tereny zielone -&gt; Zabagnienia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Transport -&gt; Transport -&gt; Kolej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 xml:space="preserve">Topografia -&gt; Transport -&gt; Transport -&gt; Kolej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Transport -&gt; Transport -&gt; Kolej wąskotorowa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 xml:space="preserve">Topografia -&gt; Transport -&gt; Transport -&gt; Mosty, kładki </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Transport -&gt; Transport -&gt; Mosty,kładki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Transport -&gt; Transport -&gt; RDRP - Oś i opis km</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Transport -&gt; Transport -&gt; RDRP-line rozgraniczajace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Transport -&gt; Transport -&gt; RDRP-linia rozgraniczajaca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Uksztaltowanie terenu -&gt; Uksztaltowanie terenu -&gt; Rowy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Uksztaltowanie terenu -&gt; Uksztaltowanie terenu -&gt; Skarpy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Uksztaltowanie terenu -&gt; Uksztaltowanie terenu -&gt; Wody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-&gt; Uzbrojenie   -&gt; Ciepłownictwo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-&gt; Uzbrojenie   -&gt; Energetyka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-&gt; Uzbrojenie   -&gt; Gaz</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-&gt; Uzbrojenie   -&gt; Hydrant</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-&gt; Uzbrojenie   -&gt; Kanalizacja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-&gt; Uzbrojenie   -&gt; Kierunek linii energetycznej NN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-&gt; Uzbrojenie   -&gt; Kierunek linii energetycznej SN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-&gt; Uzbrojenie   -&gt; Kierunek linii energetycznej WN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-&gt; Uzbrojenie   -&gt; Kierunek linii telekomunikacyjnej</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-&gt; Uzbrojenie   -&gt; Kratka ściekowa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-&gt; Uzbrojenie   -&gt; Latarnia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-&gt; Uzbrojenie   -&gt; Mufa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-&gt; Uzbrojenie   -&gt; Sieć kablowa inna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-&gt; Uzbrojenie   -&gt; Sieć komputerowa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-&gt; Uzbrojenie   -&gt; Sieć rurowa inna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-&gt; Uzbrojenie   -&gt; Słup</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-&gt; Uzbrojenie   -&gt; Studzienka kanalizacyjna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-&gt; Uzbrojenie   -&gt; Szafa sterownicza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-&gt; Uzbrojenie   -&gt; Szambo</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-&gt; Uzbrojenie   -&gt; Telekomunikacja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-&gt; Uzbrojenie   -&gt; TV kablowa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-&gt; Uzbrojenie   -&gt; Uzbrojenie nadziemne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-&gt; Uzbrojenie   -&gt; Uzbrojenie podziemne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-&gt; Uzbrojenie   -&gt; Właz duży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-&gt; Uzbrojenie   -&gt; Właz mały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-&gt; Uzbrojenie   -&gt; Wodociąg</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GPUE -&gt; Uzbrojenie GPUE -&gt; Hydranty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GPUE -&gt; Uzbrojenie GPUE -&gt; Kratki ściekowe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GPUE -&gt; Uzbrojenie GPUE -&gt; Sieć ciepłownicza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GPUE -&gt; Uzbrojenie GPUE -&gt; Sieć energetyczna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GPUE -&gt; Uzbrojenie GPUE -&gt; Sieć gazowa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GPUE -&gt; Uzbrojenie GPUE -&gt; Sieć kanalizacyjna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GPUE -&gt; Uzbrojenie GPUE -&gt; Sieć specjalna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GPUE -&gt; Uzbrojenie GPUE -&gt; Sieć telekomunikacyjna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GPUE -&gt; Uzbrojenie GPUE -&gt; Sieć wodociągowa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GPUE -&gt; Uzbrojenie GPUE -&gt; Słupy, latarnie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GPUE -&gt; Uzbrojenie GPUE -&gt; Studzienki</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GPUE -&gt; Uzbrojenie GPUE -&gt; Włazy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miesieczne -&gt; Uzbrojenie miesieczne -&gt; Uzbrojeni</w:t>
            </w:r>
            <w:r>
              <w:rPr>
                <w:rFonts w:ascii="Arial" w:hAnsi="Arial" w:cs="Arial"/>
              </w:rPr>
              <w:t xml:space="preserve">e - </w:t>
            </w:r>
            <w:r w:rsidRPr="008E28E5">
              <w:rPr>
                <w:rFonts w:ascii="Arial" w:hAnsi="Arial" w:cs="Arial"/>
              </w:rPr>
              <w:t>Niedobczyce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miesieczne -&gt; Uzbrojenie miesieczne -&gt; Uzbrojenie - Boguszowice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miesieczne -&gt; Uzbrojenie miesieczne -&gt; Uzbrojenie - Chwałęcice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miesieczne -&gt; Uzbrojenie miesieczne -&gt; Uzbrojenie - Chwałowice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miesieczne -&gt; Uzbrojenie miesieczne -&gt; Uzbrojenie - Golejów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miesieczne -&gt; Uzbrojenie miesieczne -&gt; Uzbrojenie - Gotartowice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miesieczne -&gt; Uzbrojenie miesieczne -&gt; Uzbrojenie - Kamień</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miesieczne -&gt; Uzbrojenie miesieczne -&gt; Uzbrojenie - Kłokocin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miesieczne -&gt; Uzbrojenie miesieczne -&gt; Uzbrojenie - Ligota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miesieczne -&gt; Uzbrojenie miesieczne -&gt; Uzbrojenie - Niewiadom Dolny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miesieczne -&gt; Uzbrojenie miesieczne -&gt; Uzbrojenie - Niewiadom Górny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miesieczne -&gt; Uzbrojenie miesieczne -&gt; Uzbrojenie - Ochojec</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miesieczne -&gt; Uzbrojenie miesieczne -&gt; Uzbrojenie -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miesieczne -&gt; Uzbrojenie miesieczne -&gt; Uzbrojenie - Popielów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miesieczne -&gt; Uzbrojenie miesieczne -&gt; Uzbrojenie - Rybnik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miesieczne -&gt; Uzbrojenie miesieczne -&gt; Uzbrojenie - Smolna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miesieczne -&gt; Uzbrojenie miesieczne -&gt; Uzbrojenie - Stodoły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miesieczne -&gt; Uzbrojenie miesieczne -&gt; Uzbrojenie - Wielopole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miesieczne -&gt; Uzbrojenie miesieczne -&gt; Uzbrojenie - Zamysłów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miesieczne -&gt; Uzbrojenie miesieczne -&gt; Uzbrojenie - Zebrzydowice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z opisami -&gt; Uzbrojenie z opisami -&gt; Uzbrojenie - Boguszowice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z opisami -&gt; Uzbrojenie z opisami -&gt; Uzbrojenie - Chwalecice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z opisami -&gt; Uzbrojenie z opisami -&gt; Uzbrojenie - Chwalowice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z opisami -&gt; Uzbrojenie z opisami -&gt; Uzbrojenie - Golejow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z opisami -&gt; Uzbrojenie z opisami -&gt; Uzbrojenie - Gotartowice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z opisami -&gt; Uzbrojenie z opisami -&gt; Uzbrojenie - Kamien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z opisami -&gt; Uzbrojenie z opisami -&gt; Uzbrojenie - Klokocin</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z opisami -&gt; Uzbrojenie z opisami -&gt; Uzbrojenie - Ligota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z opisami -&gt; Uzbrojenie z opisami -&gt; Uzbrojenie - Niedobczyce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z opisami -&gt; Uzbrojenie z opisami -&gt; Uzbrojenie - Niewiadom Dolny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z opisami -&gt; Uzbrojenie z opisami -&gt; Uzbrojenie - Niewiadom Gorny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z opisami -&gt; Uzbrojenie z opisami -&gt; Uzbrojenie - Ochojec</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z opisami -&gt; Uzbrojenie z opisami -&gt; Uzbrojenie - Orzepowice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z opisami -&gt; Uzbrojenie z opisami -&gt; Uzbrojenie - Popielow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z opisami -&gt; Uzbrojenie z opisami -&gt; Uzbrojenie - Rybnik</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z opisami -&gt; Uzbrojenie z opisami -&gt; Uzbrojenie - Smolna</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z opisami -&gt; Uzbrojenie z opisami -&gt; Uzbrojenie - Wielopole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z opisami -&gt; Uzbrojenie z opisami -&gt; Uzbrojenie - Zamyslow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z opisami -&gt; Uzbrojenie z opisami -&gt; Uzbrojenie - Zebrzydowice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Uzbrojenie z opisami -&gt; Uzbrojenie z opisami -&gt; Uzbrojenie -Stodoly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Zabudowa -&gt; Zabudowa -&gt; Bloki budynków</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Zabudowa -&gt; Zabudowa -&gt; Cieplarnie</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Zabudowa -&gt; Zabudowa -&gt; Fundamenty budynku</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Topografia -&gt; Zabudowa -&gt; Zabudowa -&gt; Wiaty</w:t>
            </w:r>
          </w:p>
        </w:tc>
      </w:tr>
      <w:tr w:rsidR="001B58DC" w:rsidRPr="008E28E5" w:rsidTr="00E024B7">
        <w:tc>
          <w:tcPr>
            <w:tcW w:w="1101" w:type="dxa"/>
          </w:tcPr>
          <w:p w:rsidR="001B58DC" w:rsidRPr="008E28E5" w:rsidRDefault="001B58DC" w:rsidP="003C2A16">
            <w:pPr>
              <w:pStyle w:val="Akapitzlist"/>
              <w:numPr>
                <w:ilvl w:val="0"/>
                <w:numId w:val="12"/>
              </w:numPr>
              <w:ind w:left="567" w:hanging="425"/>
              <w:contextualSpacing/>
              <w:rPr>
                <w:rFonts w:ascii="Arial" w:hAnsi="Arial" w:cs="Arial"/>
              </w:rPr>
            </w:pPr>
          </w:p>
        </w:tc>
        <w:tc>
          <w:tcPr>
            <w:tcW w:w="8505" w:type="dxa"/>
          </w:tcPr>
          <w:p w:rsidR="001B58DC" w:rsidRPr="008E28E5" w:rsidRDefault="001B58DC" w:rsidP="00E024B7">
            <w:pPr>
              <w:rPr>
                <w:rFonts w:ascii="Arial" w:hAnsi="Arial" w:cs="Arial"/>
              </w:rPr>
            </w:pPr>
            <w:r w:rsidRPr="008E28E5">
              <w:rPr>
                <w:rFonts w:ascii="Arial" w:hAnsi="Arial" w:cs="Arial"/>
              </w:rPr>
              <w:t>Zgloszenia internautow -&gt;  -&gt;  -&gt; Zgłoszenia internautów</w:t>
            </w:r>
          </w:p>
        </w:tc>
      </w:tr>
    </w:tbl>
    <w:p w:rsidR="001B58DC" w:rsidRPr="008E28E5" w:rsidRDefault="001B58DC" w:rsidP="001B58DC">
      <w:pPr>
        <w:rPr>
          <w:rFonts w:ascii="Arial" w:hAnsi="Arial" w:cs="Arial"/>
        </w:rPr>
      </w:pPr>
    </w:p>
    <w:p w:rsidR="001B58DC" w:rsidRPr="008E28E5" w:rsidRDefault="001B58DC" w:rsidP="001B58DC">
      <w:pPr>
        <w:pStyle w:val="Tekstpodstawowy2"/>
        <w:ind w:firstLine="0"/>
        <w:jc w:val="left"/>
      </w:pPr>
    </w:p>
    <w:p w:rsidR="00220849" w:rsidRPr="001B58DC" w:rsidRDefault="00220849" w:rsidP="001B58DC"/>
    <w:sectPr w:rsidR="00220849" w:rsidRPr="001B58DC" w:rsidSect="00EC20E0">
      <w:footerReference w:type="even" r:id="rId17"/>
      <w:footerReference w:type="default" r:id="rId18"/>
      <w:pgSz w:w="11906" w:h="16838"/>
      <w:pgMar w:top="1417" w:right="1417" w:bottom="1417" w:left="1417" w:header="708" w:footer="708"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DCC" w:rsidRDefault="00263DCC">
      <w:r>
        <w:separator/>
      </w:r>
    </w:p>
  </w:endnote>
  <w:endnote w:type="continuationSeparator" w:id="0">
    <w:p w:rsidR="00263DCC" w:rsidRDefault="00263DC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20002A87" w:usb1="00000000" w:usb2="00000000"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MT">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2FF" w:usb1="400004FF" w:usb2="00000000" w:usb3="00000000" w:csb0="0000019F" w:csb1="00000000"/>
  </w:font>
  <w:font w:name="Calibri">
    <w:altName w:val="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17F" w:rsidRDefault="001474B9">
    <w:pPr>
      <w:pStyle w:val="Stopka"/>
      <w:framePr w:wrap="around" w:vAnchor="text" w:hAnchor="margin" w:xAlign="right" w:y="1"/>
      <w:rPr>
        <w:rStyle w:val="Numerstrony"/>
      </w:rPr>
    </w:pPr>
    <w:r>
      <w:rPr>
        <w:rStyle w:val="Numerstrony"/>
      </w:rPr>
      <w:fldChar w:fldCharType="begin"/>
    </w:r>
    <w:r w:rsidR="00DE017F">
      <w:rPr>
        <w:rStyle w:val="Numerstrony"/>
      </w:rPr>
      <w:instrText xml:space="preserve">PAGE  </w:instrText>
    </w:r>
    <w:r>
      <w:rPr>
        <w:rStyle w:val="Numerstrony"/>
      </w:rPr>
      <w:fldChar w:fldCharType="end"/>
    </w:r>
  </w:p>
  <w:p w:rsidR="00DE017F" w:rsidRDefault="00DE017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17F" w:rsidRDefault="00DE017F" w:rsidP="00E36B09">
    <w:pPr>
      <w:pStyle w:val="Stopka"/>
      <w:pBdr>
        <w:top w:val="single" w:sz="4" w:space="1" w:color="auto"/>
      </w:pBdr>
      <w:jc w:val="center"/>
      <w:rPr>
        <w:rStyle w:val="Numerstrony"/>
      </w:rPr>
    </w:pPr>
    <w:r w:rsidRPr="00DB5098">
      <w:t>2019-</w:t>
    </w:r>
    <w:r w:rsidRPr="009141DB">
      <w:t>108828</w:t>
    </w:r>
    <w:r>
      <w:tab/>
    </w:r>
    <w:r>
      <w:tab/>
    </w:r>
    <w:r w:rsidR="001474B9">
      <w:rPr>
        <w:rStyle w:val="Numerstrony"/>
      </w:rPr>
      <w:fldChar w:fldCharType="begin"/>
    </w:r>
    <w:r>
      <w:rPr>
        <w:rStyle w:val="Numerstrony"/>
      </w:rPr>
      <w:instrText xml:space="preserve"> PAGE </w:instrText>
    </w:r>
    <w:r w:rsidR="001474B9">
      <w:rPr>
        <w:rStyle w:val="Numerstrony"/>
      </w:rPr>
      <w:fldChar w:fldCharType="separate"/>
    </w:r>
    <w:r w:rsidR="002D1154">
      <w:rPr>
        <w:rStyle w:val="Numerstrony"/>
        <w:noProof/>
      </w:rPr>
      <w:t>1</w:t>
    </w:r>
    <w:r w:rsidR="001474B9">
      <w:rPr>
        <w:rStyle w:val="Numerstrony"/>
      </w:rPr>
      <w:fldChar w:fldCharType="end"/>
    </w:r>
    <w:r>
      <w:rPr>
        <w:rStyle w:val="Numerstrony"/>
      </w:rPr>
      <w:t>/</w:t>
    </w:r>
    <w:r w:rsidR="001474B9">
      <w:rPr>
        <w:rStyle w:val="Numerstrony"/>
      </w:rPr>
      <w:fldChar w:fldCharType="begin"/>
    </w:r>
    <w:r>
      <w:rPr>
        <w:rStyle w:val="Numerstrony"/>
      </w:rPr>
      <w:instrText xml:space="preserve"> NUMPAGES </w:instrText>
    </w:r>
    <w:r w:rsidR="001474B9">
      <w:rPr>
        <w:rStyle w:val="Numerstrony"/>
      </w:rPr>
      <w:fldChar w:fldCharType="separate"/>
    </w:r>
    <w:r w:rsidR="002D1154">
      <w:rPr>
        <w:rStyle w:val="Numerstrony"/>
        <w:noProof/>
      </w:rPr>
      <w:t>3</w:t>
    </w:r>
    <w:r w:rsidR="001474B9">
      <w:rPr>
        <w:rStyle w:val="Numerstrony"/>
      </w:rPr>
      <w:fldChar w:fldCharType="end"/>
    </w:r>
  </w:p>
  <w:p w:rsidR="00DE017F" w:rsidRPr="00DB5098" w:rsidRDefault="00DE017F" w:rsidP="00DB5098">
    <w:pPr>
      <w:pStyle w:val="Stopka"/>
    </w:pPr>
    <w:r w:rsidRPr="008D1FFA">
      <w:t>Przyg.: Inf-III/316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17F" w:rsidRDefault="001474B9">
    <w:pPr>
      <w:pStyle w:val="Stopka"/>
      <w:framePr w:wrap="around" w:vAnchor="text" w:hAnchor="margin" w:xAlign="right" w:y="1"/>
      <w:rPr>
        <w:rStyle w:val="Numerstrony"/>
      </w:rPr>
    </w:pPr>
    <w:r>
      <w:rPr>
        <w:rStyle w:val="Numerstrony"/>
      </w:rPr>
      <w:fldChar w:fldCharType="begin"/>
    </w:r>
    <w:r w:rsidR="00DE017F">
      <w:rPr>
        <w:rStyle w:val="Numerstrony"/>
      </w:rPr>
      <w:instrText xml:space="preserve">PAGE  </w:instrText>
    </w:r>
    <w:r>
      <w:rPr>
        <w:rStyle w:val="Numerstrony"/>
      </w:rPr>
      <w:fldChar w:fldCharType="end"/>
    </w:r>
  </w:p>
  <w:p w:rsidR="00DE017F" w:rsidRDefault="00DE017F">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17F" w:rsidRDefault="00DE017F" w:rsidP="00E36B09">
    <w:pPr>
      <w:pStyle w:val="Stopka"/>
      <w:pBdr>
        <w:top w:val="single" w:sz="4" w:space="1" w:color="auto"/>
      </w:pBdr>
      <w:jc w:val="center"/>
      <w:rPr>
        <w:rStyle w:val="Numerstrony"/>
      </w:rPr>
    </w:pPr>
    <w:r w:rsidRPr="00DB5098">
      <w:t>2019-25926</w:t>
    </w:r>
    <w:r>
      <w:tab/>
    </w:r>
    <w:r>
      <w:tab/>
    </w:r>
    <w:r w:rsidR="001474B9">
      <w:rPr>
        <w:rStyle w:val="Numerstrony"/>
      </w:rPr>
      <w:fldChar w:fldCharType="begin"/>
    </w:r>
    <w:r>
      <w:rPr>
        <w:rStyle w:val="Numerstrony"/>
      </w:rPr>
      <w:instrText xml:space="preserve"> PAGE </w:instrText>
    </w:r>
    <w:r w:rsidR="001474B9">
      <w:rPr>
        <w:rStyle w:val="Numerstrony"/>
      </w:rPr>
      <w:fldChar w:fldCharType="separate"/>
    </w:r>
    <w:r w:rsidR="009C662B">
      <w:rPr>
        <w:rStyle w:val="Numerstrony"/>
        <w:noProof/>
      </w:rPr>
      <w:t>20</w:t>
    </w:r>
    <w:r w:rsidR="001474B9">
      <w:rPr>
        <w:rStyle w:val="Numerstrony"/>
      </w:rPr>
      <w:fldChar w:fldCharType="end"/>
    </w:r>
    <w:r>
      <w:rPr>
        <w:rStyle w:val="Numerstrony"/>
      </w:rPr>
      <w:t>/</w:t>
    </w:r>
    <w:r w:rsidR="001474B9">
      <w:rPr>
        <w:rStyle w:val="Numerstrony"/>
      </w:rPr>
      <w:fldChar w:fldCharType="begin"/>
    </w:r>
    <w:r>
      <w:rPr>
        <w:rStyle w:val="Numerstrony"/>
      </w:rPr>
      <w:instrText xml:space="preserve"> NUMPAGES </w:instrText>
    </w:r>
    <w:r w:rsidR="001474B9">
      <w:rPr>
        <w:rStyle w:val="Numerstrony"/>
      </w:rPr>
      <w:fldChar w:fldCharType="separate"/>
    </w:r>
    <w:r w:rsidR="009C662B">
      <w:rPr>
        <w:rStyle w:val="Numerstrony"/>
        <w:noProof/>
      </w:rPr>
      <w:t>223</w:t>
    </w:r>
    <w:r w:rsidR="001474B9">
      <w:rPr>
        <w:rStyle w:val="Numerstrony"/>
      </w:rPr>
      <w:fldChar w:fldCharType="end"/>
    </w:r>
  </w:p>
  <w:p w:rsidR="00DE017F" w:rsidRPr="00DB5098" w:rsidRDefault="00DE017F" w:rsidP="00DB5098">
    <w:pPr>
      <w:pStyle w:val="Stopka"/>
    </w:pPr>
    <w:r w:rsidRPr="008D1FFA">
      <w:t>Przyg.: Inf-III/316</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17F" w:rsidRDefault="001474B9">
    <w:pPr>
      <w:pStyle w:val="Stopka"/>
      <w:framePr w:wrap="around" w:vAnchor="text" w:hAnchor="margin" w:xAlign="right" w:y="1"/>
      <w:rPr>
        <w:rStyle w:val="Numerstrony"/>
      </w:rPr>
    </w:pPr>
    <w:r>
      <w:rPr>
        <w:rStyle w:val="Numerstrony"/>
      </w:rPr>
      <w:fldChar w:fldCharType="begin"/>
    </w:r>
    <w:r w:rsidR="00DE017F">
      <w:rPr>
        <w:rStyle w:val="Numerstrony"/>
      </w:rPr>
      <w:instrText xml:space="preserve">PAGE  </w:instrText>
    </w:r>
    <w:r>
      <w:rPr>
        <w:rStyle w:val="Numerstrony"/>
      </w:rPr>
      <w:fldChar w:fldCharType="end"/>
    </w:r>
  </w:p>
  <w:p w:rsidR="00DE017F" w:rsidRDefault="00DE017F">
    <w:pPr>
      <w:pStyle w:val="Stopk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17F" w:rsidRDefault="00DE017F" w:rsidP="00E36B09">
    <w:pPr>
      <w:pStyle w:val="Stopka"/>
      <w:pBdr>
        <w:top w:val="single" w:sz="4" w:space="1" w:color="auto"/>
      </w:pBdr>
      <w:jc w:val="center"/>
      <w:rPr>
        <w:rStyle w:val="Numerstrony"/>
      </w:rPr>
    </w:pPr>
    <w:r w:rsidRPr="00DB5098">
      <w:t>2019-25926</w:t>
    </w:r>
    <w:r>
      <w:tab/>
    </w:r>
    <w:r>
      <w:tab/>
    </w:r>
    <w:r w:rsidR="001474B9">
      <w:rPr>
        <w:rStyle w:val="Numerstrony"/>
      </w:rPr>
      <w:fldChar w:fldCharType="begin"/>
    </w:r>
    <w:r>
      <w:rPr>
        <w:rStyle w:val="Numerstrony"/>
      </w:rPr>
      <w:instrText xml:space="preserve"> PAGE </w:instrText>
    </w:r>
    <w:r w:rsidR="001474B9">
      <w:rPr>
        <w:rStyle w:val="Numerstrony"/>
      </w:rPr>
      <w:fldChar w:fldCharType="separate"/>
    </w:r>
    <w:r w:rsidR="009C662B">
      <w:rPr>
        <w:rStyle w:val="Numerstrony"/>
        <w:noProof/>
      </w:rPr>
      <w:t>47</w:t>
    </w:r>
    <w:r w:rsidR="001474B9">
      <w:rPr>
        <w:rStyle w:val="Numerstrony"/>
      </w:rPr>
      <w:fldChar w:fldCharType="end"/>
    </w:r>
    <w:r>
      <w:rPr>
        <w:rStyle w:val="Numerstrony"/>
      </w:rPr>
      <w:t>/</w:t>
    </w:r>
    <w:r w:rsidR="001474B9">
      <w:rPr>
        <w:rStyle w:val="Numerstrony"/>
      </w:rPr>
      <w:fldChar w:fldCharType="begin"/>
    </w:r>
    <w:r>
      <w:rPr>
        <w:rStyle w:val="Numerstrony"/>
      </w:rPr>
      <w:instrText xml:space="preserve"> NUMPAGES </w:instrText>
    </w:r>
    <w:r w:rsidR="001474B9">
      <w:rPr>
        <w:rStyle w:val="Numerstrony"/>
      </w:rPr>
      <w:fldChar w:fldCharType="separate"/>
    </w:r>
    <w:r w:rsidR="009C662B">
      <w:rPr>
        <w:rStyle w:val="Numerstrony"/>
        <w:noProof/>
      </w:rPr>
      <w:t>223</w:t>
    </w:r>
    <w:r w:rsidR="001474B9">
      <w:rPr>
        <w:rStyle w:val="Numerstrony"/>
      </w:rPr>
      <w:fldChar w:fldCharType="end"/>
    </w:r>
  </w:p>
  <w:p w:rsidR="00DE017F" w:rsidRPr="00DB5098" w:rsidRDefault="00DE017F" w:rsidP="00DB5098">
    <w:pPr>
      <w:pStyle w:val="Stopka"/>
    </w:pPr>
    <w:r w:rsidRPr="008D1FFA">
      <w:t xml:space="preserve">Przyg.: </w:t>
    </w:r>
    <w:bookmarkStart w:id="1415" w:name="PISMO_AUTOR"/>
    <w:r w:rsidRPr="008D1FFA">
      <w:t>Inf-III/316</w:t>
    </w:r>
    <w:bookmarkEnd w:id="141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DCC" w:rsidRDefault="00263DCC">
      <w:r>
        <w:separator/>
      </w:r>
    </w:p>
  </w:footnote>
  <w:footnote w:type="continuationSeparator" w:id="0">
    <w:p w:rsidR="00263DCC" w:rsidRDefault="00263D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0"/>
    <w:multiLevelType w:val="singleLevel"/>
    <w:tmpl w:val="00000010"/>
    <w:name w:val="WW8Num16"/>
    <w:lvl w:ilvl="0">
      <w:start w:val="1"/>
      <w:numFmt w:val="lowerLetter"/>
      <w:lvlText w:val="%1)"/>
      <w:lvlJc w:val="left"/>
      <w:pPr>
        <w:tabs>
          <w:tab w:val="num" w:pos="720"/>
        </w:tabs>
        <w:ind w:left="720" w:hanging="360"/>
      </w:pPr>
    </w:lvl>
  </w:abstractNum>
  <w:abstractNum w:abstractNumId="2">
    <w:nsid w:val="002F2C5A"/>
    <w:multiLevelType w:val="hybridMultilevel"/>
    <w:tmpl w:val="807A3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C81851"/>
    <w:multiLevelType w:val="multilevel"/>
    <w:tmpl w:val="6F1ACE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3A74B39"/>
    <w:multiLevelType w:val="hybridMultilevel"/>
    <w:tmpl w:val="213ED1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E06AA6"/>
    <w:multiLevelType w:val="hybridMultilevel"/>
    <w:tmpl w:val="61EE5C9C"/>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4E879D0"/>
    <w:multiLevelType w:val="multilevel"/>
    <w:tmpl w:val="3954BBC0"/>
    <w:lvl w:ilvl="0">
      <w:start w:val="1"/>
      <w:numFmt w:val="decimal"/>
      <w:lvlText w:val="%1."/>
      <w:lvlJc w:val="left"/>
      <w:pPr>
        <w:tabs>
          <w:tab w:val="num" w:pos="644"/>
        </w:tabs>
        <w:ind w:left="644" w:hanging="360"/>
      </w:pPr>
      <w:rPr>
        <w:rFonts w:hint="default"/>
        <w:color w:val="auto"/>
      </w:rPr>
    </w:lvl>
    <w:lvl w:ilvl="1">
      <w:start w:val="1"/>
      <w:numFmt w:val="none"/>
      <w:suff w:val="nothing"/>
      <w:lvlText w:val=""/>
      <w:lvlJc w:val="left"/>
      <w:pPr>
        <w:tabs>
          <w:tab w:val="num" w:pos="284"/>
        </w:tabs>
      </w:pPr>
    </w:lvl>
    <w:lvl w:ilvl="2">
      <w:start w:val="1"/>
      <w:numFmt w:val="none"/>
      <w:suff w:val="nothing"/>
      <w:lvlText w:val=""/>
      <w:lvlJc w:val="left"/>
      <w:pPr>
        <w:tabs>
          <w:tab w:val="num" w:pos="284"/>
        </w:tabs>
      </w:pPr>
    </w:lvl>
    <w:lvl w:ilvl="3">
      <w:start w:val="1"/>
      <w:numFmt w:val="none"/>
      <w:suff w:val="nothing"/>
      <w:lvlText w:val=""/>
      <w:lvlJc w:val="left"/>
      <w:pPr>
        <w:tabs>
          <w:tab w:val="num" w:pos="284"/>
        </w:tabs>
      </w:pPr>
    </w:lvl>
    <w:lvl w:ilvl="4">
      <w:start w:val="1"/>
      <w:numFmt w:val="none"/>
      <w:suff w:val="nothing"/>
      <w:lvlText w:val=""/>
      <w:lvlJc w:val="left"/>
      <w:pPr>
        <w:tabs>
          <w:tab w:val="num" w:pos="284"/>
        </w:tabs>
      </w:pPr>
    </w:lvl>
    <w:lvl w:ilvl="5">
      <w:start w:val="1"/>
      <w:numFmt w:val="none"/>
      <w:suff w:val="nothing"/>
      <w:lvlText w:val=""/>
      <w:lvlJc w:val="left"/>
      <w:pPr>
        <w:tabs>
          <w:tab w:val="num" w:pos="284"/>
        </w:tabs>
      </w:pPr>
    </w:lvl>
    <w:lvl w:ilvl="6">
      <w:start w:val="1"/>
      <w:numFmt w:val="none"/>
      <w:suff w:val="nothing"/>
      <w:lvlText w:val=""/>
      <w:lvlJc w:val="left"/>
      <w:pPr>
        <w:tabs>
          <w:tab w:val="num" w:pos="284"/>
        </w:tabs>
      </w:pPr>
    </w:lvl>
    <w:lvl w:ilvl="7">
      <w:start w:val="1"/>
      <w:numFmt w:val="none"/>
      <w:suff w:val="nothing"/>
      <w:lvlText w:val=""/>
      <w:lvlJc w:val="left"/>
      <w:pPr>
        <w:tabs>
          <w:tab w:val="num" w:pos="284"/>
        </w:tabs>
      </w:pPr>
    </w:lvl>
    <w:lvl w:ilvl="8">
      <w:start w:val="1"/>
      <w:numFmt w:val="none"/>
      <w:suff w:val="nothing"/>
      <w:lvlText w:val=""/>
      <w:lvlJc w:val="left"/>
      <w:pPr>
        <w:tabs>
          <w:tab w:val="num" w:pos="284"/>
        </w:tabs>
      </w:pPr>
    </w:lvl>
  </w:abstractNum>
  <w:abstractNum w:abstractNumId="7">
    <w:nsid w:val="05B05BE7"/>
    <w:multiLevelType w:val="hybridMultilevel"/>
    <w:tmpl w:val="01C40CF2"/>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6227AE0"/>
    <w:multiLevelType w:val="hybridMultilevel"/>
    <w:tmpl w:val="46A236B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64F3A66"/>
    <w:multiLevelType w:val="hybridMultilevel"/>
    <w:tmpl w:val="339AE58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6686F5A"/>
    <w:multiLevelType w:val="multilevel"/>
    <w:tmpl w:val="395E5814"/>
    <w:lvl w:ilvl="0">
      <w:start w:val="1"/>
      <w:numFmt w:val="lowerLetter"/>
      <w:lvlText w:val="%1."/>
      <w:lvlJc w:val="left"/>
      <w:pPr>
        <w:tabs>
          <w:tab w:val="num" w:pos="720"/>
        </w:tabs>
        <w:ind w:left="720" w:hanging="360"/>
      </w:pPr>
      <w:rPr>
        <w:rFonts w:hint="default"/>
        <w:color w:val="auto"/>
      </w:rPr>
    </w:lvl>
    <w:lvl w:ilvl="1">
      <w:start w:val="1"/>
      <w:numFmt w:val="none"/>
      <w:suff w:val="nothing"/>
      <w:lvlText w:val=""/>
      <w:lvlJc w:val="left"/>
      <w:pPr>
        <w:tabs>
          <w:tab w:val="num" w:pos="360"/>
        </w:tabs>
      </w:pPr>
    </w:lvl>
    <w:lvl w:ilvl="2">
      <w:start w:val="1"/>
      <w:numFmt w:val="none"/>
      <w:suff w:val="nothing"/>
      <w:lvlText w:val=""/>
      <w:lvlJc w:val="left"/>
      <w:pPr>
        <w:tabs>
          <w:tab w:val="num" w:pos="360"/>
        </w:tabs>
      </w:pPr>
    </w:lvl>
    <w:lvl w:ilvl="3">
      <w:start w:val="1"/>
      <w:numFmt w:val="none"/>
      <w:suff w:val="nothing"/>
      <w:lvlText w:val=""/>
      <w:lvlJc w:val="left"/>
      <w:pPr>
        <w:tabs>
          <w:tab w:val="num" w:pos="360"/>
        </w:tabs>
      </w:pPr>
    </w:lvl>
    <w:lvl w:ilvl="4">
      <w:start w:val="1"/>
      <w:numFmt w:val="none"/>
      <w:suff w:val="nothing"/>
      <w:lvlText w:val=""/>
      <w:lvlJc w:val="left"/>
      <w:pPr>
        <w:tabs>
          <w:tab w:val="num" w:pos="360"/>
        </w:tabs>
      </w:pPr>
    </w:lvl>
    <w:lvl w:ilvl="5">
      <w:start w:val="1"/>
      <w:numFmt w:val="none"/>
      <w:suff w:val="nothing"/>
      <w:lvlText w:val=""/>
      <w:lvlJc w:val="left"/>
      <w:pPr>
        <w:tabs>
          <w:tab w:val="num" w:pos="360"/>
        </w:tabs>
      </w:pPr>
    </w:lvl>
    <w:lvl w:ilvl="6">
      <w:start w:val="1"/>
      <w:numFmt w:val="none"/>
      <w:suff w:val="nothing"/>
      <w:lvlText w:val=""/>
      <w:lvlJc w:val="left"/>
      <w:pPr>
        <w:tabs>
          <w:tab w:val="num" w:pos="360"/>
        </w:tabs>
      </w:pPr>
    </w:lvl>
    <w:lvl w:ilvl="7">
      <w:start w:val="1"/>
      <w:numFmt w:val="none"/>
      <w:suff w:val="nothing"/>
      <w:lvlText w:val=""/>
      <w:lvlJc w:val="left"/>
      <w:pPr>
        <w:tabs>
          <w:tab w:val="num" w:pos="360"/>
        </w:tabs>
      </w:pPr>
    </w:lvl>
    <w:lvl w:ilvl="8">
      <w:start w:val="1"/>
      <w:numFmt w:val="none"/>
      <w:suff w:val="nothing"/>
      <w:lvlText w:val=""/>
      <w:lvlJc w:val="left"/>
      <w:pPr>
        <w:tabs>
          <w:tab w:val="num" w:pos="360"/>
        </w:tabs>
      </w:pPr>
    </w:lvl>
  </w:abstractNum>
  <w:abstractNum w:abstractNumId="11">
    <w:nsid w:val="06A64626"/>
    <w:multiLevelType w:val="multilevel"/>
    <w:tmpl w:val="68EA520A"/>
    <w:lvl w:ilvl="0">
      <w:start w:val="1"/>
      <w:numFmt w:val="lowerLetter"/>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8A259CA"/>
    <w:multiLevelType w:val="hybridMultilevel"/>
    <w:tmpl w:val="CEE81C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8DA33E4"/>
    <w:multiLevelType w:val="hybridMultilevel"/>
    <w:tmpl w:val="04D0E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844DAC"/>
    <w:multiLevelType w:val="hybridMultilevel"/>
    <w:tmpl w:val="13F60A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622C2F"/>
    <w:multiLevelType w:val="multilevel"/>
    <w:tmpl w:val="6A72323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0F6128B9"/>
    <w:multiLevelType w:val="hybridMultilevel"/>
    <w:tmpl w:val="E8CC5F9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F794849"/>
    <w:multiLevelType w:val="multilevel"/>
    <w:tmpl w:val="C964B94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0FD340F3"/>
    <w:multiLevelType w:val="hybridMultilevel"/>
    <w:tmpl w:val="EB361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182644A"/>
    <w:multiLevelType w:val="hybridMultilevel"/>
    <w:tmpl w:val="5B7AAE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18E3470"/>
    <w:multiLevelType w:val="hybridMultilevel"/>
    <w:tmpl w:val="F01865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1B450CE"/>
    <w:multiLevelType w:val="singleLevel"/>
    <w:tmpl w:val="AC5498A6"/>
    <w:lvl w:ilvl="0">
      <w:start w:val="1"/>
      <w:numFmt w:val="bullet"/>
      <w:pStyle w:val="lista2"/>
      <w:lvlText w:val=""/>
      <w:lvlJc w:val="left"/>
      <w:pPr>
        <w:tabs>
          <w:tab w:val="num" w:pos="360"/>
        </w:tabs>
        <w:ind w:left="360" w:hanging="360"/>
      </w:pPr>
      <w:rPr>
        <w:rFonts w:ascii="Wingdings" w:hAnsi="Wingdings" w:hint="default"/>
      </w:rPr>
    </w:lvl>
  </w:abstractNum>
  <w:abstractNum w:abstractNumId="22">
    <w:nsid w:val="126845A8"/>
    <w:multiLevelType w:val="multilevel"/>
    <w:tmpl w:val="BA9A1A7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13DB6DDD"/>
    <w:multiLevelType w:val="multilevel"/>
    <w:tmpl w:val="40FEA666"/>
    <w:lvl w:ilvl="0">
      <w:start w:val="1"/>
      <w:numFmt w:val="decimal"/>
      <w:pStyle w:val="tekstrozporzdzenia"/>
      <w:lvlText w:val="%1."/>
      <w:lvlJc w:val="left"/>
      <w:pPr>
        <w:tabs>
          <w:tab w:val="num" w:pos="1428"/>
        </w:tabs>
        <w:ind w:left="1428" w:hanging="360"/>
      </w:pPr>
      <w:rPr>
        <w:rFonts w:hint="default"/>
      </w:rPr>
    </w:lvl>
    <w:lvl w:ilvl="1">
      <w:start w:val="1"/>
      <w:numFmt w:val="decimal"/>
      <w:lvlText w:val="%2)"/>
      <w:lvlJc w:val="left"/>
      <w:pPr>
        <w:tabs>
          <w:tab w:val="num" w:pos="2148"/>
        </w:tabs>
        <w:ind w:left="2148" w:hanging="360"/>
      </w:pPr>
      <w:rPr>
        <w:rFonts w:hint="default"/>
      </w:rPr>
    </w:lvl>
    <w:lvl w:ilvl="2">
      <w:start w:val="1"/>
      <w:numFmt w:val="bullet"/>
      <w:lvlText w:val="-"/>
      <w:lvlJc w:val="left"/>
      <w:pPr>
        <w:tabs>
          <w:tab w:val="num" w:pos="2868"/>
        </w:tabs>
        <w:ind w:left="2868" w:hanging="180"/>
      </w:pPr>
      <w:rPr>
        <w:rFonts w:ascii="Garamond" w:hAnsi="Garamond" w:hint="default"/>
      </w:rPr>
    </w:lvl>
    <w:lvl w:ilvl="3">
      <w:start w:val="1"/>
      <w:numFmt w:val="lowerLetter"/>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4">
    <w:nsid w:val="16851E78"/>
    <w:multiLevelType w:val="hybridMultilevel"/>
    <w:tmpl w:val="4C84B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C32638E"/>
    <w:multiLevelType w:val="multilevel"/>
    <w:tmpl w:val="3954BBC0"/>
    <w:lvl w:ilvl="0">
      <w:start w:val="1"/>
      <w:numFmt w:val="decimal"/>
      <w:lvlText w:val="%1."/>
      <w:lvlJc w:val="left"/>
      <w:pPr>
        <w:tabs>
          <w:tab w:val="num" w:pos="360"/>
        </w:tabs>
        <w:ind w:left="360" w:hanging="360"/>
      </w:pPr>
      <w:rPr>
        <w:rFonts w:hint="default"/>
        <w:color w:val="auto"/>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6">
    <w:nsid w:val="1C866C77"/>
    <w:multiLevelType w:val="multilevel"/>
    <w:tmpl w:val="2D32507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1D3E1A54"/>
    <w:multiLevelType w:val="multilevel"/>
    <w:tmpl w:val="68EA520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1DCC5050"/>
    <w:multiLevelType w:val="hybridMultilevel"/>
    <w:tmpl w:val="CB448A0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DE5227A"/>
    <w:multiLevelType w:val="multilevel"/>
    <w:tmpl w:val="AB9E3B1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1E240FF4"/>
    <w:multiLevelType w:val="hybridMultilevel"/>
    <w:tmpl w:val="804A2C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F12398F"/>
    <w:multiLevelType w:val="hybridMultilevel"/>
    <w:tmpl w:val="E5241990"/>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20080A70"/>
    <w:multiLevelType w:val="multilevel"/>
    <w:tmpl w:val="4A4A49C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011745C"/>
    <w:multiLevelType w:val="hybridMultilevel"/>
    <w:tmpl w:val="83DAEB98"/>
    <w:lvl w:ilvl="0" w:tplc="0415000F">
      <w:start w:val="1"/>
      <w:numFmt w:val="decimal"/>
      <w:lvlText w:val="%1."/>
      <w:lvlJc w:val="left"/>
      <w:pPr>
        <w:ind w:left="1296" w:hanging="360"/>
      </w:pPr>
      <w:rPr>
        <w:rFonts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34">
    <w:nsid w:val="20C97994"/>
    <w:multiLevelType w:val="multilevel"/>
    <w:tmpl w:val="6F1ACE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24562EFB"/>
    <w:multiLevelType w:val="multilevel"/>
    <w:tmpl w:val="16D43208"/>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24940754"/>
    <w:multiLevelType w:val="multilevel"/>
    <w:tmpl w:val="E474B1C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252548C4"/>
    <w:multiLevelType w:val="multilevel"/>
    <w:tmpl w:val="3954BBC0"/>
    <w:lvl w:ilvl="0">
      <w:start w:val="1"/>
      <w:numFmt w:val="decimal"/>
      <w:lvlText w:val="%1."/>
      <w:lvlJc w:val="left"/>
      <w:pPr>
        <w:tabs>
          <w:tab w:val="num" w:pos="720"/>
        </w:tabs>
        <w:ind w:left="720" w:hanging="360"/>
      </w:pPr>
      <w:rPr>
        <w:rFonts w:hint="default"/>
        <w:color w:val="auto"/>
      </w:rPr>
    </w:lvl>
    <w:lvl w:ilvl="1">
      <w:start w:val="1"/>
      <w:numFmt w:val="none"/>
      <w:suff w:val="nothing"/>
      <w:lvlText w:val=""/>
      <w:lvlJc w:val="left"/>
      <w:pPr>
        <w:tabs>
          <w:tab w:val="num" w:pos="360"/>
        </w:tabs>
      </w:pPr>
    </w:lvl>
    <w:lvl w:ilvl="2">
      <w:start w:val="1"/>
      <w:numFmt w:val="none"/>
      <w:suff w:val="nothing"/>
      <w:lvlText w:val=""/>
      <w:lvlJc w:val="left"/>
      <w:pPr>
        <w:tabs>
          <w:tab w:val="num" w:pos="360"/>
        </w:tabs>
      </w:pPr>
    </w:lvl>
    <w:lvl w:ilvl="3">
      <w:start w:val="1"/>
      <w:numFmt w:val="none"/>
      <w:suff w:val="nothing"/>
      <w:lvlText w:val=""/>
      <w:lvlJc w:val="left"/>
      <w:pPr>
        <w:tabs>
          <w:tab w:val="num" w:pos="360"/>
        </w:tabs>
      </w:pPr>
    </w:lvl>
    <w:lvl w:ilvl="4">
      <w:start w:val="1"/>
      <w:numFmt w:val="none"/>
      <w:suff w:val="nothing"/>
      <w:lvlText w:val=""/>
      <w:lvlJc w:val="left"/>
      <w:pPr>
        <w:tabs>
          <w:tab w:val="num" w:pos="360"/>
        </w:tabs>
      </w:pPr>
    </w:lvl>
    <w:lvl w:ilvl="5">
      <w:start w:val="1"/>
      <w:numFmt w:val="none"/>
      <w:suff w:val="nothing"/>
      <w:lvlText w:val=""/>
      <w:lvlJc w:val="left"/>
      <w:pPr>
        <w:tabs>
          <w:tab w:val="num" w:pos="360"/>
        </w:tabs>
      </w:pPr>
    </w:lvl>
    <w:lvl w:ilvl="6">
      <w:start w:val="1"/>
      <w:numFmt w:val="none"/>
      <w:suff w:val="nothing"/>
      <w:lvlText w:val=""/>
      <w:lvlJc w:val="left"/>
      <w:pPr>
        <w:tabs>
          <w:tab w:val="num" w:pos="360"/>
        </w:tabs>
      </w:pPr>
    </w:lvl>
    <w:lvl w:ilvl="7">
      <w:start w:val="1"/>
      <w:numFmt w:val="none"/>
      <w:suff w:val="nothing"/>
      <w:lvlText w:val=""/>
      <w:lvlJc w:val="left"/>
      <w:pPr>
        <w:tabs>
          <w:tab w:val="num" w:pos="360"/>
        </w:tabs>
      </w:pPr>
    </w:lvl>
    <w:lvl w:ilvl="8">
      <w:start w:val="1"/>
      <w:numFmt w:val="none"/>
      <w:suff w:val="nothing"/>
      <w:lvlText w:val=""/>
      <w:lvlJc w:val="left"/>
      <w:pPr>
        <w:tabs>
          <w:tab w:val="num" w:pos="360"/>
        </w:tabs>
      </w:pPr>
    </w:lvl>
  </w:abstractNum>
  <w:abstractNum w:abstractNumId="38">
    <w:nsid w:val="25AF6E96"/>
    <w:multiLevelType w:val="hybridMultilevel"/>
    <w:tmpl w:val="7A42B67C"/>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39">
    <w:nsid w:val="25F146B4"/>
    <w:multiLevelType w:val="hybridMultilevel"/>
    <w:tmpl w:val="6938E1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62E6C46"/>
    <w:multiLevelType w:val="hybridMultilevel"/>
    <w:tmpl w:val="068A5F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7577812"/>
    <w:multiLevelType w:val="hybridMultilevel"/>
    <w:tmpl w:val="2138C3BC"/>
    <w:lvl w:ilvl="0" w:tplc="9808E93C">
      <w:start w:val="1"/>
      <w:numFmt w:val="lowerLetter"/>
      <w:lvlText w:val="%1."/>
      <w:lvlJc w:val="left"/>
      <w:pPr>
        <w:ind w:left="1296" w:hanging="360"/>
      </w:pPr>
      <w:rPr>
        <w:rFonts w:hint="default"/>
        <w:b w:val="0"/>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42">
    <w:nsid w:val="282E1C6C"/>
    <w:multiLevelType w:val="singleLevel"/>
    <w:tmpl w:val="04150001"/>
    <w:lvl w:ilvl="0">
      <w:start w:val="1"/>
      <w:numFmt w:val="bullet"/>
      <w:pStyle w:val="alista3"/>
      <w:lvlText w:val=""/>
      <w:lvlJc w:val="left"/>
      <w:pPr>
        <w:tabs>
          <w:tab w:val="num" w:pos="360"/>
        </w:tabs>
        <w:ind w:left="360" w:hanging="360"/>
      </w:pPr>
      <w:rPr>
        <w:rFonts w:ascii="Symbol" w:hAnsi="Symbol" w:hint="default"/>
      </w:rPr>
    </w:lvl>
  </w:abstractNum>
  <w:abstractNum w:abstractNumId="43">
    <w:nsid w:val="299E4FB5"/>
    <w:multiLevelType w:val="multilevel"/>
    <w:tmpl w:val="3954BBC0"/>
    <w:lvl w:ilvl="0">
      <w:start w:val="1"/>
      <w:numFmt w:val="decimal"/>
      <w:lvlText w:val="%1."/>
      <w:lvlJc w:val="left"/>
      <w:pPr>
        <w:tabs>
          <w:tab w:val="num" w:pos="644"/>
        </w:tabs>
        <w:ind w:left="644" w:hanging="360"/>
      </w:pPr>
      <w:rPr>
        <w:rFonts w:hint="default"/>
        <w:color w:val="auto"/>
      </w:rPr>
    </w:lvl>
    <w:lvl w:ilvl="1">
      <w:start w:val="1"/>
      <w:numFmt w:val="none"/>
      <w:suff w:val="nothing"/>
      <w:lvlText w:val=""/>
      <w:lvlJc w:val="left"/>
      <w:pPr>
        <w:tabs>
          <w:tab w:val="num" w:pos="284"/>
        </w:tabs>
      </w:pPr>
    </w:lvl>
    <w:lvl w:ilvl="2">
      <w:start w:val="1"/>
      <w:numFmt w:val="none"/>
      <w:suff w:val="nothing"/>
      <w:lvlText w:val=""/>
      <w:lvlJc w:val="left"/>
      <w:pPr>
        <w:tabs>
          <w:tab w:val="num" w:pos="284"/>
        </w:tabs>
      </w:pPr>
    </w:lvl>
    <w:lvl w:ilvl="3">
      <w:start w:val="1"/>
      <w:numFmt w:val="none"/>
      <w:suff w:val="nothing"/>
      <w:lvlText w:val=""/>
      <w:lvlJc w:val="left"/>
      <w:pPr>
        <w:tabs>
          <w:tab w:val="num" w:pos="284"/>
        </w:tabs>
      </w:pPr>
    </w:lvl>
    <w:lvl w:ilvl="4">
      <w:start w:val="1"/>
      <w:numFmt w:val="none"/>
      <w:suff w:val="nothing"/>
      <w:lvlText w:val=""/>
      <w:lvlJc w:val="left"/>
      <w:pPr>
        <w:tabs>
          <w:tab w:val="num" w:pos="284"/>
        </w:tabs>
      </w:pPr>
    </w:lvl>
    <w:lvl w:ilvl="5">
      <w:start w:val="1"/>
      <w:numFmt w:val="none"/>
      <w:suff w:val="nothing"/>
      <w:lvlText w:val=""/>
      <w:lvlJc w:val="left"/>
      <w:pPr>
        <w:tabs>
          <w:tab w:val="num" w:pos="284"/>
        </w:tabs>
      </w:pPr>
    </w:lvl>
    <w:lvl w:ilvl="6">
      <w:start w:val="1"/>
      <w:numFmt w:val="none"/>
      <w:suff w:val="nothing"/>
      <w:lvlText w:val=""/>
      <w:lvlJc w:val="left"/>
      <w:pPr>
        <w:tabs>
          <w:tab w:val="num" w:pos="284"/>
        </w:tabs>
      </w:pPr>
    </w:lvl>
    <w:lvl w:ilvl="7">
      <w:start w:val="1"/>
      <w:numFmt w:val="none"/>
      <w:suff w:val="nothing"/>
      <w:lvlText w:val=""/>
      <w:lvlJc w:val="left"/>
      <w:pPr>
        <w:tabs>
          <w:tab w:val="num" w:pos="284"/>
        </w:tabs>
      </w:pPr>
    </w:lvl>
    <w:lvl w:ilvl="8">
      <w:start w:val="1"/>
      <w:numFmt w:val="none"/>
      <w:suff w:val="nothing"/>
      <w:lvlText w:val=""/>
      <w:lvlJc w:val="left"/>
      <w:pPr>
        <w:tabs>
          <w:tab w:val="num" w:pos="284"/>
        </w:tabs>
      </w:pPr>
    </w:lvl>
  </w:abstractNum>
  <w:abstractNum w:abstractNumId="44">
    <w:nsid w:val="29E917BB"/>
    <w:multiLevelType w:val="hybridMultilevel"/>
    <w:tmpl w:val="1C66B8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9F13B4E"/>
    <w:multiLevelType w:val="hybridMultilevel"/>
    <w:tmpl w:val="D2F0EC5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EC33AE6"/>
    <w:multiLevelType w:val="hybridMultilevel"/>
    <w:tmpl w:val="AEA8EEEE"/>
    <w:lvl w:ilvl="0" w:tplc="0415000F">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7">
    <w:nsid w:val="2ED8601D"/>
    <w:multiLevelType w:val="hybridMultilevel"/>
    <w:tmpl w:val="EA1CF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FAF0201"/>
    <w:multiLevelType w:val="hybridMultilevel"/>
    <w:tmpl w:val="43428DA0"/>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308F256E"/>
    <w:multiLevelType w:val="singleLevel"/>
    <w:tmpl w:val="9822FA26"/>
    <w:lvl w:ilvl="0">
      <w:start w:val="1"/>
      <w:numFmt w:val="decimal"/>
      <w:pStyle w:val="lista2a"/>
      <w:lvlText w:val="%1."/>
      <w:lvlJc w:val="left"/>
      <w:pPr>
        <w:tabs>
          <w:tab w:val="num" w:pos="720"/>
        </w:tabs>
        <w:ind w:left="360" w:hanging="360"/>
      </w:pPr>
    </w:lvl>
  </w:abstractNum>
  <w:abstractNum w:abstractNumId="50">
    <w:nsid w:val="31037C34"/>
    <w:multiLevelType w:val="multilevel"/>
    <w:tmpl w:val="D712702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33E04412"/>
    <w:multiLevelType w:val="multilevel"/>
    <w:tmpl w:val="48E4DBAA"/>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2">
    <w:nsid w:val="352B6A43"/>
    <w:multiLevelType w:val="hybridMultilevel"/>
    <w:tmpl w:val="B678CA1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6437887"/>
    <w:multiLevelType w:val="hybridMultilevel"/>
    <w:tmpl w:val="549EC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6825016"/>
    <w:multiLevelType w:val="hybridMultilevel"/>
    <w:tmpl w:val="3824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7660DBA"/>
    <w:multiLevelType w:val="hybridMultilevel"/>
    <w:tmpl w:val="AB661706"/>
    <w:lvl w:ilvl="0" w:tplc="0415000F">
      <w:start w:val="1"/>
      <w:numFmt w:val="decimal"/>
      <w:lvlText w:val="%1."/>
      <w:lvlJc w:val="left"/>
      <w:pPr>
        <w:ind w:left="588" w:hanging="360"/>
      </w:pPr>
      <w:rPr>
        <w:rFonts w:hint="default"/>
      </w:rPr>
    </w:lvl>
    <w:lvl w:ilvl="1" w:tplc="04150003" w:tentative="1">
      <w:start w:val="1"/>
      <w:numFmt w:val="bullet"/>
      <w:lvlText w:val="o"/>
      <w:lvlJc w:val="left"/>
      <w:pPr>
        <w:ind w:left="1308" w:hanging="360"/>
      </w:pPr>
      <w:rPr>
        <w:rFonts w:ascii="Courier New" w:hAnsi="Courier New" w:cs="Courier New" w:hint="default"/>
      </w:rPr>
    </w:lvl>
    <w:lvl w:ilvl="2" w:tplc="04150005" w:tentative="1">
      <w:start w:val="1"/>
      <w:numFmt w:val="bullet"/>
      <w:lvlText w:val=""/>
      <w:lvlJc w:val="left"/>
      <w:pPr>
        <w:ind w:left="2028" w:hanging="360"/>
      </w:pPr>
      <w:rPr>
        <w:rFonts w:ascii="Wingdings" w:hAnsi="Wingdings" w:hint="default"/>
      </w:rPr>
    </w:lvl>
    <w:lvl w:ilvl="3" w:tplc="04150001" w:tentative="1">
      <w:start w:val="1"/>
      <w:numFmt w:val="bullet"/>
      <w:lvlText w:val=""/>
      <w:lvlJc w:val="left"/>
      <w:pPr>
        <w:ind w:left="2748" w:hanging="360"/>
      </w:pPr>
      <w:rPr>
        <w:rFonts w:ascii="Symbol" w:hAnsi="Symbol" w:hint="default"/>
      </w:rPr>
    </w:lvl>
    <w:lvl w:ilvl="4" w:tplc="04150003" w:tentative="1">
      <w:start w:val="1"/>
      <w:numFmt w:val="bullet"/>
      <w:lvlText w:val="o"/>
      <w:lvlJc w:val="left"/>
      <w:pPr>
        <w:ind w:left="3468" w:hanging="360"/>
      </w:pPr>
      <w:rPr>
        <w:rFonts w:ascii="Courier New" w:hAnsi="Courier New" w:cs="Courier New" w:hint="default"/>
      </w:rPr>
    </w:lvl>
    <w:lvl w:ilvl="5" w:tplc="04150005" w:tentative="1">
      <w:start w:val="1"/>
      <w:numFmt w:val="bullet"/>
      <w:lvlText w:val=""/>
      <w:lvlJc w:val="left"/>
      <w:pPr>
        <w:ind w:left="4188" w:hanging="360"/>
      </w:pPr>
      <w:rPr>
        <w:rFonts w:ascii="Wingdings" w:hAnsi="Wingdings" w:hint="default"/>
      </w:rPr>
    </w:lvl>
    <w:lvl w:ilvl="6" w:tplc="04150001" w:tentative="1">
      <w:start w:val="1"/>
      <w:numFmt w:val="bullet"/>
      <w:lvlText w:val=""/>
      <w:lvlJc w:val="left"/>
      <w:pPr>
        <w:ind w:left="4908" w:hanging="360"/>
      </w:pPr>
      <w:rPr>
        <w:rFonts w:ascii="Symbol" w:hAnsi="Symbol" w:hint="default"/>
      </w:rPr>
    </w:lvl>
    <w:lvl w:ilvl="7" w:tplc="04150003" w:tentative="1">
      <w:start w:val="1"/>
      <w:numFmt w:val="bullet"/>
      <w:lvlText w:val="o"/>
      <w:lvlJc w:val="left"/>
      <w:pPr>
        <w:ind w:left="5628" w:hanging="360"/>
      </w:pPr>
      <w:rPr>
        <w:rFonts w:ascii="Courier New" w:hAnsi="Courier New" w:cs="Courier New" w:hint="default"/>
      </w:rPr>
    </w:lvl>
    <w:lvl w:ilvl="8" w:tplc="04150005" w:tentative="1">
      <w:start w:val="1"/>
      <w:numFmt w:val="bullet"/>
      <w:lvlText w:val=""/>
      <w:lvlJc w:val="left"/>
      <w:pPr>
        <w:ind w:left="6348" w:hanging="360"/>
      </w:pPr>
      <w:rPr>
        <w:rFonts w:ascii="Wingdings" w:hAnsi="Wingdings" w:hint="default"/>
      </w:rPr>
    </w:lvl>
  </w:abstractNum>
  <w:abstractNum w:abstractNumId="56">
    <w:nsid w:val="377B1993"/>
    <w:multiLevelType w:val="multilevel"/>
    <w:tmpl w:val="9EF6D1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37BD08A4"/>
    <w:multiLevelType w:val="hybridMultilevel"/>
    <w:tmpl w:val="6D4803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A116FC4"/>
    <w:multiLevelType w:val="hybridMultilevel"/>
    <w:tmpl w:val="12D260A2"/>
    <w:lvl w:ilvl="0" w:tplc="04150019">
      <w:start w:val="1"/>
      <w:numFmt w:val="lowerLetter"/>
      <w:lvlText w:val="%1."/>
      <w:lvlJc w:val="left"/>
      <w:pPr>
        <w:ind w:left="1296" w:hanging="360"/>
      </w:pPr>
      <w:rPr>
        <w:rFonts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59">
    <w:nsid w:val="3AD23B9B"/>
    <w:multiLevelType w:val="hybridMultilevel"/>
    <w:tmpl w:val="C37E615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D97003F"/>
    <w:multiLevelType w:val="hybridMultilevel"/>
    <w:tmpl w:val="5954536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E2140D7"/>
    <w:multiLevelType w:val="hybridMultilevel"/>
    <w:tmpl w:val="8732202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3F5D26C9"/>
    <w:multiLevelType w:val="hybridMultilevel"/>
    <w:tmpl w:val="73109A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090231F"/>
    <w:multiLevelType w:val="hybridMultilevel"/>
    <w:tmpl w:val="59825E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0A11D1C"/>
    <w:multiLevelType w:val="hybridMultilevel"/>
    <w:tmpl w:val="287EF774"/>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40E7111C"/>
    <w:multiLevelType w:val="multilevel"/>
    <w:tmpl w:val="3954BBC0"/>
    <w:lvl w:ilvl="0">
      <w:start w:val="1"/>
      <w:numFmt w:val="decimal"/>
      <w:lvlText w:val="%1."/>
      <w:lvlJc w:val="left"/>
      <w:pPr>
        <w:tabs>
          <w:tab w:val="num" w:pos="644"/>
        </w:tabs>
        <w:ind w:left="644" w:hanging="360"/>
      </w:pPr>
      <w:rPr>
        <w:rFonts w:hint="default"/>
        <w:color w:val="auto"/>
      </w:rPr>
    </w:lvl>
    <w:lvl w:ilvl="1">
      <w:start w:val="1"/>
      <w:numFmt w:val="none"/>
      <w:suff w:val="nothing"/>
      <w:lvlText w:val=""/>
      <w:lvlJc w:val="left"/>
      <w:pPr>
        <w:tabs>
          <w:tab w:val="num" w:pos="284"/>
        </w:tabs>
      </w:pPr>
    </w:lvl>
    <w:lvl w:ilvl="2">
      <w:start w:val="1"/>
      <w:numFmt w:val="none"/>
      <w:suff w:val="nothing"/>
      <w:lvlText w:val=""/>
      <w:lvlJc w:val="left"/>
      <w:pPr>
        <w:tabs>
          <w:tab w:val="num" w:pos="284"/>
        </w:tabs>
      </w:pPr>
    </w:lvl>
    <w:lvl w:ilvl="3">
      <w:start w:val="1"/>
      <w:numFmt w:val="none"/>
      <w:suff w:val="nothing"/>
      <w:lvlText w:val=""/>
      <w:lvlJc w:val="left"/>
      <w:pPr>
        <w:tabs>
          <w:tab w:val="num" w:pos="284"/>
        </w:tabs>
      </w:pPr>
    </w:lvl>
    <w:lvl w:ilvl="4">
      <w:start w:val="1"/>
      <w:numFmt w:val="none"/>
      <w:suff w:val="nothing"/>
      <w:lvlText w:val=""/>
      <w:lvlJc w:val="left"/>
      <w:pPr>
        <w:tabs>
          <w:tab w:val="num" w:pos="284"/>
        </w:tabs>
      </w:pPr>
    </w:lvl>
    <w:lvl w:ilvl="5">
      <w:start w:val="1"/>
      <w:numFmt w:val="none"/>
      <w:suff w:val="nothing"/>
      <w:lvlText w:val=""/>
      <w:lvlJc w:val="left"/>
      <w:pPr>
        <w:tabs>
          <w:tab w:val="num" w:pos="284"/>
        </w:tabs>
      </w:pPr>
    </w:lvl>
    <w:lvl w:ilvl="6">
      <w:start w:val="1"/>
      <w:numFmt w:val="none"/>
      <w:suff w:val="nothing"/>
      <w:lvlText w:val=""/>
      <w:lvlJc w:val="left"/>
      <w:pPr>
        <w:tabs>
          <w:tab w:val="num" w:pos="284"/>
        </w:tabs>
      </w:pPr>
    </w:lvl>
    <w:lvl w:ilvl="7">
      <w:start w:val="1"/>
      <w:numFmt w:val="none"/>
      <w:suff w:val="nothing"/>
      <w:lvlText w:val=""/>
      <w:lvlJc w:val="left"/>
      <w:pPr>
        <w:tabs>
          <w:tab w:val="num" w:pos="284"/>
        </w:tabs>
      </w:pPr>
    </w:lvl>
    <w:lvl w:ilvl="8">
      <w:start w:val="1"/>
      <w:numFmt w:val="none"/>
      <w:suff w:val="nothing"/>
      <w:lvlText w:val=""/>
      <w:lvlJc w:val="left"/>
      <w:pPr>
        <w:tabs>
          <w:tab w:val="num" w:pos="284"/>
        </w:tabs>
      </w:pPr>
    </w:lvl>
  </w:abstractNum>
  <w:abstractNum w:abstractNumId="66">
    <w:nsid w:val="418957F7"/>
    <w:multiLevelType w:val="hybridMultilevel"/>
    <w:tmpl w:val="B846D1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21D1D2E"/>
    <w:multiLevelType w:val="multilevel"/>
    <w:tmpl w:val="282EC56C"/>
    <w:lvl w:ilvl="0">
      <w:start w:val="1"/>
      <w:numFmt w:val="bullet"/>
      <w:lvlText w:val=""/>
      <w:lvlJc w:val="left"/>
      <w:pPr>
        <w:tabs>
          <w:tab w:val="num" w:pos="720"/>
        </w:tabs>
        <w:ind w:left="720" w:hanging="360"/>
      </w:pPr>
      <w:rPr>
        <w:rFonts w:ascii="Symbol" w:hAnsi="Symbol" w:hint="default"/>
        <w:color w:val="auto"/>
      </w:rPr>
    </w:lvl>
    <w:lvl w:ilvl="1">
      <w:start w:val="1"/>
      <w:numFmt w:val="none"/>
      <w:suff w:val="nothing"/>
      <w:lvlText w:val=""/>
      <w:lvlJc w:val="left"/>
      <w:pPr>
        <w:tabs>
          <w:tab w:val="num" w:pos="360"/>
        </w:tabs>
      </w:pPr>
    </w:lvl>
    <w:lvl w:ilvl="2">
      <w:start w:val="1"/>
      <w:numFmt w:val="none"/>
      <w:suff w:val="nothing"/>
      <w:lvlText w:val=""/>
      <w:lvlJc w:val="left"/>
      <w:pPr>
        <w:tabs>
          <w:tab w:val="num" w:pos="360"/>
        </w:tabs>
      </w:pPr>
    </w:lvl>
    <w:lvl w:ilvl="3">
      <w:start w:val="1"/>
      <w:numFmt w:val="none"/>
      <w:suff w:val="nothing"/>
      <w:lvlText w:val=""/>
      <w:lvlJc w:val="left"/>
      <w:pPr>
        <w:tabs>
          <w:tab w:val="num" w:pos="360"/>
        </w:tabs>
      </w:pPr>
    </w:lvl>
    <w:lvl w:ilvl="4">
      <w:start w:val="1"/>
      <w:numFmt w:val="none"/>
      <w:suff w:val="nothing"/>
      <w:lvlText w:val=""/>
      <w:lvlJc w:val="left"/>
      <w:pPr>
        <w:tabs>
          <w:tab w:val="num" w:pos="360"/>
        </w:tabs>
      </w:pPr>
    </w:lvl>
    <w:lvl w:ilvl="5">
      <w:start w:val="1"/>
      <w:numFmt w:val="none"/>
      <w:suff w:val="nothing"/>
      <w:lvlText w:val=""/>
      <w:lvlJc w:val="left"/>
      <w:pPr>
        <w:tabs>
          <w:tab w:val="num" w:pos="360"/>
        </w:tabs>
      </w:pPr>
    </w:lvl>
    <w:lvl w:ilvl="6">
      <w:start w:val="1"/>
      <w:numFmt w:val="none"/>
      <w:suff w:val="nothing"/>
      <w:lvlText w:val=""/>
      <w:lvlJc w:val="left"/>
      <w:pPr>
        <w:tabs>
          <w:tab w:val="num" w:pos="360"/>
        </w:tabs>
      </w:pPr>
    </w:lvl>
    <w:lvl w:ilvl="7">
      <w:start w:val="1"/>
      <w:numFmt w:val="none"/>
      <w:suff w:val="nothing"/>
      <w:lvlText w:val=""/>
      <w:lvlJc w:val="left"/>
      <w:pPr>
        <w:tabs>
          <w:tab w:val="num" w:pos="360"/>
        </w:tabs>
      </w:pPr>
    </w:lvl>
    <w:lvl w:ilvl="8">
      <w:start w:val="1"/>
      <w:numFmt w:val="none"/>
      <w:suff w:val="nothing"/>
      <w:lvlText w:val=""/>
      <w:lvlJc w:val="left"/>
      <w:pPr>
        <w:tabs>
          <w:tab w:val="num" w:pos="360"/>
        </w:tabs>
      </w:pPr>
    </w:lvl>
  </w:abstractNum>
  <w:abstractNum w:abstractNumId="68">
    <w:nsid w:val="43A972D2"/>
    <w:multiLevelType w:val="multilevel"/>
    <w:tmpl w:val="B0E6F08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43AB2F25"/>
    <w:multiLevelType w:val="hybridMultilevel"/>
    <w:tmpl w:val="957E72B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443574CD"/>
    <w:multiLevelType w:val="multilevel"/>
    <w:tmpl w:val="9EF6D1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462119DA"/>
    <w:multiLevelType w:val="hybridMultilevel"/>
    <w:tmpl w:val="F404E3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AD33BDE"/>
    <w:multiLevelType w:val="multilevel"/>
    <w:tmpl w:val="9EF6D1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nsid w:val="4B5E17F8"/>
    <w:multiLevelType w:val="hybridMultilevel"/>
    <w:tmpl w:val="922C1E1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D4E0084"/>
    <w:multiLevelType w:val="hybridMultilevel"/>
    <w:tmpl w:val="C680D760"/>
    <w:lvl w:ilvl="0" w:tplc="04150001">
      <w:start w:val="1"/>
      <w:numFmt w:val="bullet"/>
      <w:lvlText w:val=""/>
      <w:lvlJc w:val="left"/>
      <w:pPr>
        <w:ind w:left="360" w:hanging="360"/>
      </w:pPr>
      <w:rPr>
        <w:rFonts w:ascii="Symbol" w:hAnsi="Symbol" w:hint="default"/>
      </w:rPr>
    </w:lvl>
    <w:lvl w:ilvl="1" w:tplc="0415000F">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4D4F247F"/>
    <w:multiLevelType w:val="multilevel"/>
    <w:tmpl w:val="6F1ACE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nsid w:val="4E444A57"/>
    <w:multiLevelType w:val="hybridMultilevel"/>
    <w:tmpl w:val="78EC6382"/>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4F676119"/>
    <w:multiLevelType w:val="hybridMultilevel"/>
    <w:tmpl w:val="A85442FC"/>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08F37BE"/>
    <w:multiLevelType w:val="multilevel"/>
    <w:tmpl w:val="3954BBC0"/>
    <w:lvl w:ilvl="0">
      <w:start w:val="1"/>
      <w:numFmt w:val="decimal"/>
      <w:lvlText w:val="%1."/>
      <w:lvlJc w:val="left"/>
      <w:pPr>
        <w:tabs>
          <w:tab w:val="num" w:pos="720"/>
        </w:tabs>
        <w:ind w:left="720" w:hanging="360"/>
      </w:pPr>
      <w:rPr>
        <w:rFonts w:hint="default"/>
        <w:color w:val="auto"/>
      </w:rPr>
    </w:lvl>
    <w:lvl w:ilvl="1">
      <w:start w:val="1"/>
      <w:numFmt w:val="none"/>
      <w:suff w:val="nothing"/>
      <w:lvlText w:val=""/>
      <w:lvlJc w:val="left"/>
      <w:pPr>
        <w:tabs>
          <w:tab w:val="num" w:pos="360"/>
        </w:tabs>
      </w:pPr>
    </w:lvl>
    <w:lvl w:ilvl="2">
      <w:start w:val="1"/>
      <w:numFmt w:val="none"/>
      <w:suff w:val="nothing"/>
      <w:lvlText w:val=""/>
      <w:lvlJc w:val="left"/>
      <w:pPr>
        <w:tabs>
          <w:tab w:val="num" w:pos="360"/>
        </w:tabs>
      </w:pPr>
    </w:lvl>
    <w:lvl w:ilvl="3">
      <w:start w:val="1"/>
      <w:numFmt w:val="none"/>
      <w:suff w:val="nothing"/>
      <w:lvlText w:val=""/>
      <w:lvlJc w:val="left"/>
      <w:pPr>
        <w:tabs>
          <w:tab w:val="num" w:pos="360"/>
        </w:tabs>
      </w:pPr>
    </w:lvl>
    <w:lvl w:ilvl="4">
      <w:start w:val="1"/>
      <w:numFmt w:val="none"/>
      <w:suff w:val="nothing"/>
      <w:lvlText w:val=""/>
      <w:lvlJc w:val="left"/>
      <w:pPr>
        <w:tabs>
          <w:tab w:val="num" w:pos="360"/>
        </w:tabs>
      </w:pPr>
    </w:lvl>
    <w:lvl w:ilvl="5">
      <w:start w:val="1"/>
      <w:numFmt w:val="none"/>
      <w:suff w:val="nothing"/>
      <w:lvlText w:val=""/>
      <w:lvlJc w:val="left"/>
      <w:pPr>
        <w:tabs>
          <w:tab w:val="num" w:pos="360"/>
        </w:tabs>
      </w:pPr>
    </w:lvl>
    <w:lvl w:ilvl="6">
      <w:start w:val="1"/>
      <w:numFmt w:val="none"/>
      <w:suff w:val="nothing"/>
      <w:lvlText w:val=""/>
      <w:lvlJc w:val="left"/>
      <w:pPr>
        <w:tabs>
          <w:tab w:val="num" w:pos="360"/>
        </w:tabs>
      </w:pPr>
    </w:lvl>
    <w:lvl w:ilvl="7">
      <w:start w:val="1"/>
      <w:numFmt w:val="none"/>
      <w:suff w:val="nothing"/>
      <w:lvlText w:val=""/>
      <w:lvlJc w:val="left"/>
      <w:pPr>
        <w:tabs>
          <w:tab w:val="num" w:pos="360"/>
        </w:tabs>
      </w:pPr>
    </w:lvl>
    <w:lvl w:ilvl="8">
      <w:start w:val="1"/>
      <w:numFmt w:val="none"/>
      <w:suff w:val="nothing"/>
      <w:lvlText w:val=""/>
      <w:lvlJc w:val="left"/>
      <w:pPr>
        <w:tabs>
          <w:tab w:val="num" w:pos="360"/>
        </w:tabs>
      </w:pPr>
    </w:lvl>
  </w:abstractNum>
  <w:abstractNum w:abstractNumId="79">
    <w:nsid w:val="511D1042"/>
    <w:multiLevelType w:val="hybridMultilevel"/>
    <w:tmpl w:val="CA162D0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51252D36"/>
    <w:multiLevelType w:val="multilevel"/>
    <w:tmpl w:val="3954BBC0"/>
    <w:lvl w:ilvl="0">
      <w:start w:val="1"/>
      <w:numFmt w:val="decimal"/>
      <w:lvlText w:val="%1."/>
      <w:lvlJc w:val="left"/>
      <w:pPr>
        <w:tabs>
          <w:tab w:val="num" w:pos="644"/>
        </w:tabs>
        <w:ind w:left="644" w:hanging="360"/>
      </w:pPr>
      <w:rPr>
        <w:rFonts w:hint="default"/>
        <w:color w:val="auto"/>
      </w:rPr>
    </w:lvl>
    <w:lvl w:ilvl="1">
      <w:start w:val="1"/>
      <w:numFmt w:val="none"/>
      <w:suff w:val="nothing"/>
      <w:lvlText w:val=""/>
      <w:lvlJc w:val="left"/>
      <w:pPr>
        <w:tabs>
          <w:tab w:val="num" w:pos="284"/>
        </w:tabs>
      </w:pPr>
    </w:lvl>
    <w:lvl w:ilvl="2">
      <w:start w:val="1"/>
      <w:numFmt w:val="none"/>
      <w:suff w:val="nothing"/>
      <w:lvlText w:val=""/>
      <w:lvlJc w:val="left"/>
      <w:pPr>
        <w:tabs>
          <w:tab w:val="num" w:pos="284"/>
        </w:tabs>
      </w:pPr>
    </w:lvl>
    <w:lvl w:ilvl="3">
      <w:start w:val="1"/>
      <w:numFmt w:val="none"/>
      <w:suff w:val="nothing"/>
      <w:lvlText w:val=""/>
      <w:lvlJc w:val="left"/>
      <w:pPr>
        <w:tabs>
          <w:tab w:val="num" w:pos="284"/>
        </w:tabs>
      </w:pPr>
    </w:lvl>
    <w:lvl w:ilvl="4">
      <w:start w:val="1"/>
      <w:numFmt w:val="none"/>
      <w:suff w:val="nothing"/>
      <w:lvlText w:val=""/>
      <w:lvlJc w:val="left"/>
      <w:pPr>
        <w:tabs>
          <w:tab w:val="num" w:pos="284"/>
        </w:tabs>
      </w:pPr>
    </w:lvl>
    <w:lvl w:ilvl="5">
      <w:start w:val="1"/>
      <w:numFmt w:val="none"/>
      <w:suff w:val="nothing"/>
      <w:lvlText w:val=""/>
      <w:lvlJc w:val="left"/>
      <w:pPr>
        <w:tabs>
          <w:tab w:val="num" w:pos="284"/>
        </w:tabs>
      </w:pPr>
    </w:lvl>
    <w:lvl w:ilvl="6">
      <w:start w:val="1"/>
      <w:numFmt w:val="none"/>
      <w:suff w:val="nothing"/>
      <w:lvlText w:val=""/>
      <w:lvlJc w:val="left"/>
      <w:pPr>
        <w:tabs>
          <w:tab w:val="num" w:pos="284"/>
        </w:tabs>
      </w:pPr>
    </w:lvl>
    <w:lvl w:ilvl="7">
      <w:start w:val="1"/>
      <w:numFmt w:val="none"/>
      <w:suff w:val="nothing"/>
      <w:lvlText w:val=""/>
      <w:lvlJc w:val="left"/>
      <w:pPr>
        <w:tabs>
          <w:tab w:val="num" w:pos="284"/>
        </w:tabs>
      </w:pPr>
    </w:lvl>
    <w:lvl w:ilvl="8">
      <w:start w:val="1"/>
      <w:numFmt w:val="none"/>
      <w:suff w:val="nothing"/>
      <w:lvlText w:val=""/>
      <w:lvlJc w:val="left"/>
      <w:pPr>
        <w:tabs>
          <w:tab w:val="num" w:pos="284"/>
        </w:tabs>
      </w:pPr>
    </w:lvl>
  </w:abstractNum>
  <w:abstractNum w:abstractNumId="81">
    <w:nsid w:val="513C397A"/>
    <w:multiLevelType w:val="multilevel"/>
    <w:tmpl w:val="9EF6D1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nsid w:val="518C1FE6"/>
    <w:multiLevelType w:val="hybridMultilevel"/>
    <w:tmpl w:val="ED08F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2C23512"/>
    <w:multiLevelType w:val="hybridMultilevel"/>
    <w:tmpl w:val="7F7E8EE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544A612E"/>
    <w:multiLevelType w:val="hybridMultilevel"/>
    <w:tmpl w:val="9B60346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5487108B"/>
    <w:multiLevelType w:val="multilevel"/>
    <w:tmpl w:val="9788A578"/>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360"/>
        </w:tabs>
      </w:pPr>
      <w:rPr>
        <w:rFonts w:hint="default"/>
      </w:rPr>
    </w:lvl>
    <w:lvl w:ilvl="2">
      <w:start w:val="1"/>
      <w:numFmt w:val="none"/>
      <w:suff w:val="nothing"/>
      <w:lvlText w:val=""/>
      <w:lvlJc w:val="left"/>
      <w:pPr>
        <w:tabs>
          <w:tab w:val="num" w:pos="360"/>
        </w:tabs>
      </w:pPr>
    </w:lvl>
    <w:lvl w:ilvl="3">
      <w:start w:val="1"/>
      <w:numFmt w:val="none"/>
      <w:suff w:val="nothing"/>
      <w:lvlText w:val=""/>
      <w:lvlJc w:val="left"/>
      <w:pPr>
        <w:tabs>
          <w:tab w:val="num" w:pos="360"/>
        </w:tabs>
      </w:pPr>
    </w:lvl>
    <w:lvl w:ilvl="4">
      <w:start w:val="1"/>
      <w:numFmt w:val="none"/>
      <w:suff w:val="nothing"/>
      <w:lvlText w:val=""/>
      <w:lvlJc w:val="left"/>
      <w:pPr>
        <w:tabs>
          <w:tab w:val="num" w:pos="360"/>
        </w:tabs>
      </w:pPr>
    </w:lvl>
    <w:lvl w:ilvl="5">
      <w:start w:val="1"/>
      <w:numFmt w:val="none"/>
      <w:suff w:val="nothing"/>
      <w:lvlText w:val=""/>
      <w:lvlJc w:val="left"/>
      <w:pPr>
        <w:tabs>
          <w:tab w:val="num" w:pos="360"/>
        </w:tabs>
      </w:pPr>
    </w:lvl>
    <w:lvl w:ilvl="6">
      <w:start w:val="1"/>
      <w:numFmt w:val="none"/>
      <w:suff w:val="nothing"/>
      <w:lvlText w:val=""/>
      <w:lvlJc w:val="left"/>
      <w:pPr>
        <w:tabs>
          <w:tab w:val="num" w:pos="360"/>
        </w:tabs>
      </w:pPr>
    </w:lvl>
    <w:lvl w:ilvl="7">
      <w:start w:val="1"/>
      <w:numFmt w:val="none"/>
      <w:suff w:val="nothing"/>
      <w:lvlText w:val=""/>
      <w:lvlJc w:val="left"/>
      <w:pPr>
        <w:tabs>
          <w:tab w:val="num" w:pos="360"/>
        </w:tabs>
      </w:pPr>
    </w:lvl>
    <w:lvl w:ilvl="8">
      <w:start w:val="1"/>
      <w:numFmt w:val="none"/>
      <w:suff w:val="nothing"/>
      <w:lvlText w:val=""/>
      <w:lvlJc w:val="left"/>
      <w:pPr>
        <w:tabs>
          <w:tab w:val="num" w:pos="360"/>
        </w:tabs>
      </w:pPr>
    </w:lvl>
  </w:abstractNum>
  <w:abstractNum w:abstractNumId="86">
    <w:nsid w:val="54D83047"/>
    <w:multiLevelType w:val="hybridMultilevel"/>
    <w:tmpl w:val="BB24D1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56BF21F8"/>
    <w:multiLevelType w:val="hybridMultilevel"/>
    <w:tmpl w:val="9C6A3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573A0742"/>
    <w:multiLevelType w:val="multilevel"/>
    <w:tmpl w:val="4A4A49C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nsid w:val="57B6268D"/>
    <w:multiLevelType w:val="hybridMultilevel"/>
    <w:tmpl w:val="1D107258"/>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nsid w:val="58381882"/>
    <w:multiLevelType w:val="hybridMultilevel"/>
    <w:tmpl w:val="AD6C9C0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nsid w:val="5E8C7664"/>
    <w:multiLevelType w:val="multilevel"/>
    <w:tmpl w:val="B87AA0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nsid w:val="60DE5CF8"/>
    <w:multiLevelType w:val="multilevel"/>
    <w:tmpl w:val="5DBEDCC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nsid w:val="642B0033"/>
    <w:multiLevelType w:val="hybridMultilevel"/>
    <w:tmpl w:val="A54E4A3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64991418"/>
    <w:multiLevelType w:val="multilevel"/>
    <w:tmpl w:val="106ECA48"/>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360"/>
        </w:tabs>
      </w:pPr>
      <w:rPr>
        <w:rFonts w:hint="default"/>
      </w:rPr>
    </w:lvl>
    <w:lvl w:ilvl="2">
      <w:start w:val="1"/>
      <w:numFmt w:val="none"/>
      <w:suff w:val="nothing"/>
      <w:lvlText w:val=""/>
      <w:lvlJc w:val="left"/>
      <w:pPr>
        <w:tabs>
          <w:tab w:val="num" w:pos="360"/>
        </w:tabs>
      </w:pPr>
    </w:lvl>
    <w:lvl w:ilvl="3">
      <w:start w:val="1"/>
      <w:numFmt w:val="none"/>
      <w:suff w:val="nothing"/>
      <w:lvlText w:val=""/>
      <w:lvlJc w:val="left"/>
      <w:pPr>
        <w:tabs>
          <w:tab w:val="num" w:pos="360"/>
        </w:tabs>
      </w:pPr>
    </w:lvl>
    <w:lvl w:ilvl="4">
      <w:start w:val="1"/>
      <w:numFmt w:val="none"/>
      <w:suff w:val="nothing"/>
      <w:lvlText w:val=""/>
      <w:lvlJc w:val="left"/>
      <w:pPr>
        <w:tabs>
          <w:tab w:val="num" w:pos="360"/>
        </w:tabs>
      </w:pPr>
    </w:lvl>
    <w:lvl w:ilvl="5">
      <w:start w:val="1"/>
      <w:numFmt w:val="none"/>
      <w:suff w:val="nothing"/>
      <w:lvlText w:val=""/>
      <w:lvlJc w:val="left"/>
      <w:pPr>
        <w:tabs>
          <w:tab w:val="num" w:pos="360"/>
        </w:tabs>
      </w:pPr>
    </w:lvl>
    <w:lvl w:ilvl="6">
      <w:start w:val="1"/>
      <w:numFmt w:val="none"/>
      <w:suff w:val="nothing"/>
      <w:lvlText w:val=""/>
      <w:lvlJc w:val="left"/>
      <w:pPr>
        <w:tabs>
          <w:tab w:val="num" w:pos="360"/>
        </w:tabs>
      </w:pPr>
    </w:lvl>
    <w:lvl w:ilvl="7">
      <w:start w:val="1"/>
      <w:numFmt w:val="none"/>
      <w:suff w:val="nothing"/>
      <w:lvlText w:val=""/>
      <w:lvlJc w:val="left"/>
      <w:pPr>
        <w:tabs>
          <w:tab w:val="num" w:pos="360"/>
        </w:tabs>
      </w:pPr>
    </w:lvl>
    <w:lvl w:ilvl="8">
      <w:start w:val="1"/>
      <w:numFmt w:val="none"/>
      <w:suff w:val="nothing"/>
      <w:lvlText w:val=""/>
      <w:lvlJc w:val="left"/>
      <w:pPr>
        <w:tabs>
          <w:tab w:val="num" w:pos="360"/>
        </w:tabs>
      </w:pPr>
    </w:lvl>
  </w:abstractNum>
  <w:abstractNum w:abstractNumId="95">
    <w:nsid w:val="6584513A"/>
    <w:multiLevelType w:val="hybridMultilevel"/>
    <w:tmpl w:val="BF128D9C"/>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69F232B5"/>
    <w:multiLevelType w:val="hybridMultilevel"/>
    <w:tmpl w:val="E8D6E818"/>
    <w:lvl w:ilvl="0" w:tplc="0415000F">
      <w:start w:val="1"/>
      <w:numFmt w:val="decimal"/>
      <w:lvlText w:val="%1."/>
      <w:lvlJc w:val="left"/>
      <w:pPr>
        <w:ind w:left="1296" w:hanging="360"/>
      </w:pPr>
      <w:rPr>
        <w:rFonts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97">
    <w:nsid w:val="6AD70E1E"/>
    <w:multiLevelType w:val="hybridMultilevel"/>
    <w:tmpl w:val="A72E02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B45793E"/>
    <w:multiLevelType w:val="multilevel"/>
    <w:tmpl w:val="16D43208"/>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nsid w:val="6CE37E78"/>
    <w:multiLevelType w:val="hybridMultilevel"/>
    <w:tmpl w:val="27B844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CE85089"/>
    <w:multiLevelType w:val="hybridMultilevel"/>
    <w:tmpl w:val="A28203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CFD74CF"/>
    <w:multiLevelType w:val="multilevel"/>
    <w:tmpl w:val="9EF6D1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nsid w:val="6D651B85"/>
    <w:multiLevelType w:val="multilevel"/>
    <w:tmpl w:val="CD76CC44"/>
    <w:lvl w:ilvl="0">
      <w:start w:val="1"/>
      <w:numFmt w:val="decimal"/>
      <w:pStyle w:val="Nagwek1"/>
      <w:lvlText w:val="%1"/>
      <w:lvlJc w:val="left"/>
      <w:pPr>
        <w:ind w:left="432" w:hanging="432"/>
      </w:pPr>
    </w:lvl>
    <w:lvl w:ilvl="1">
      <w:start w:val="1"/>
      <w:numFmt w:val="decimal"/>
      <w:pStyle w:val="Nagwek2"/>
      <w:lvlText w:val="%1.%2"/>
      <w:lvlJc w:val="left"/>
      <w:pPr>
        <w:ind w:left="1002" w:hanging="576"/>
      </w:pPr>
    </w:lvl>
    <w:lvl w:ilvl="2">
      <w:start w:val="1"/>
      <w:numFmt w:val="decimal"/>
      <w:pStyle w:val="Nagwek3"/>
      <w:lvlText w:val="%1.%2.%3"/>
      <w:lvlJc w:val="left"/>
      <w:pPr>
        <w:ind w:left="9793" w:hanging="720"/>
      </w:pPr>
    </w:lvl>
    <w:lvl w:ilvl="3">
      <w:start w:val="1"/>
      <w:numFmt w:val="decimal"/>
      <w:pStyle w:val="Nagwek4"/>
      <w:lvlText w:val="%1.%2.%3.%4"/>
      <w:lvlJc w:val="left"/>
      <w:pPr>
        <w:ind w:left="5684" w:hanging="864"/>
      </w:pPr>
    </w:lvl>
    <w:lvl w:ilvl="4">
      <w:start w:val="1"/>
      <w:numFmt w:val="decimal"/>
      <w:pStyle w:val="Nagwek5"/>
      <w:lvlText w:val="%1.%2.%3.%4.%5"/>
      <w:lvlJc w:val="left"/>
      <w:pPr>
        <w:ind w:left="1292"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3">
    <w:nsid w:val="6D731B93"/>
    <w:multiLevelType w:val="multilevel"/>
    <w:tmpl w:val="FC98FB7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nsid w:val="6E173133"/>
    <w:multiLevelType w:val="hybridMultilevel"/>
    <w:tmpl w:val="789C71B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6F45787E"/>
    <w:multiLevelType w:val="hybridMultilevel"/>
    <w:tmpl w:val="A1443AA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6FBB1AF8"/>
    <w:multiLevelType w:val="hybridMultilevel"/>
    <w:tmpl w:val="AC3E5F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FEF78F2"/>
    <w:multiLevelType w:val="hybridMultilevel"/>
    <w:tmpl w:val="81EA550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729D35A2"/>
    <w:multiLevelType w:val="hybridMultilevel"/>
    <w:tmpl w:val="886ABE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739B52DF"/>
    <w:multiLevelType w:val="hybridMultilevel"/>
    <w:tmpl w:val="8B280406"/>
    <w:lvl w:ilvl="0" w:tplc="368860D4">
      <w:start w:val="1"/>
      <w:numFmt w:val="bullet"/>
      <w:pStyle w:val="bu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0">
    <w:nsid w:val="76B95D87"/>
    <w:multiLevelType w:val="hybridMultilevel"/>
    <w:tmpl w:val="EE26C8E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nsid w:val="797B3E64"/>
    <w:multiLevelType w:val="hybridMultilevel"/>
    <w:tmpl w:val="81529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9C31194"/>
    <w:multiLevelType w:val="multilevel"/>
    <w:tmpl w:val="9EF6D1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nsid w:val="7A5E2A18"/>
    <w:multiLevelType w:val="multilevel"/>
    <w:tmpl w:val="15920944"/>
    <w:lvl w:ilvl="0">
      <w:start w:val="1"/>
      <w:numFmt w:val="lowerLetter"/>
      <w:lvlText w:val="%1."/>
      <w:lvlJc w:val="left"/>
      <w:pPr>
        <w:tabs>
          <w:tab w:val="num" w:pos="360"/>
        </w:tabs>
        <w:ind w:left="360" w:hanging="360"/>
      </w:pPr>
      <w:rPr>
        <w:rFonts w:hint="default"/>
        <w:color w:val="auto"/>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4">
    <w:nsid w:val="7A752BD2"/>
    <w:multiLevelType w:val="multilevel"/>
    <w:tmpl w:val="9EF6D1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nsid w:val="7A80540D"/>
    <w:multiLevelType w:val="hybridMultilevel"/>
    <w:tmpl w:val="9B60346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7AEF7B8C"/>
    <w:multiLevelType w:val="hybridMultilevel"/>
    <w:tmpl w:val="F91E7E0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7D004E96"/>
    <w:multiLevelType w:val="hybridMultilevel"/>
    <w:tmpl w:val="50ECC2F6"/>
    <w:lvl w:ilvl="0" w:tplc="0415000F">
      <w:start w:val="1"/>
      <w:numFmt w:val="decimal"/>
      <w:lvlText w:val="%1."/>
      <w:lvlJc w:val="left"/>
      <w:pPr>
        <w:ind w:left="936" w:hanging="360"/>
      </w:pPr>
      <w:rPr>
        <w:rFonts w:hint="default"/>
      </w:rPr>
    </w:lvl>
    <w:lvl w:ilvl="1" w:tplc="04150003" w:tentative="1">
      <w:start w:val="1"/>
      <w:numFmt w:val="bullet"/>
      <w:lvlText w:val="o"/>
      <w:lvlJc w:val="left"/>
      <w:pPr>
        <w:ind w:left="1656" w:hanging="360"/>
      </w:pPr>
      <w:rPr>
        <w:rFonts w:ascii="Courier New" w:hAnsi="Courier New" w:cs="Courier New" w:hint="default"/>
      </w:rPr>
    </w:lvl>
    <w:lvl w:ilvl="2" w:tplc="04150005" w:tentative="1">
      <w:start w:val="1"/>
      <w:numFmt w:val="bullet"/>
      <w:lvlText w:val=""/>
      <w:lvlJc w:val="left"/>
      <w:pPr>
        <w:ind w:left="2376" w:hanging="360"/>
      </w:pPr>
      <w:rPr>
        <w:rFonts w:ascii="Wingdings" w:hAnsi="Wingdings" w:hint="default"/>
      </w:rPr>
    </w:lvl>
    <w:lvl w:ilvl="3" w:tplc="04150001" w:tentative="1">
      <w:start w:val="1"/>
      <w:numFmt w:val="bullet"/>
      <w:lvlText w:val=""/>
      <w:lvlJc w:val="left"/>
      <w:pPr>
        <w:ind w:left="3096" w:hanging="360"/>
      </w:pPr>
      <w:rPr>
        <w:rFonts w:ascii="Symbol" w:hAnsi="Symbol" w:hint="default"/>
      </w:rPr>
    </w:lvl>
    <w:lvl w:ilvl="4" w:tplc="04150003" w:tentative="1">
      <w:start w:val="1"/>
      <w:numFmt w:val="bullet"/>
      <w:lvlText w:val="o"/>
      <w:lvlJc w:val="left"/>
      <w:pPr>
        <w:ind w:left="3816" w:hanging="360"/>
      </w:pPr>
      <w:rPr>
        <w:rFonts w:ascii="Courier New" w:hAnsi="Courier New" w:cs="Courier New" w:hint="default"/>
      </w:rPr>
    </w:lvl>
    <w:lvl w:ilvl="5" w:tplc="04150005" w:tentative="1">
      <w:start w:val="1"/>
      <w:numFmt w:val="bullet"/>
      <w:lvlText w:val=""/>
      <w:lvlJc w:val="left"/>
      <w:pPr>
        <w:ind w:left="4536" w:hanging="360"/>
      </w:pPr>
      <w:rPr>
        <w:rFonts w:ascii="Wingdings" w:hAnsi="Wingdings" w:hint="default"/>
      </w:rPr>
    </w:lvl>
    <w:lvl w:ilvl="6" w:tplc="04150001" w:tentative="1">
      <w:start w:val="1"/>
      <w:numFmt w:val="bullet"/>
      <w:lvlText w:val=""/>
      <w:lvlJc w:val="left"/>
      <w:pPr>
        <w:ind w:left="5256" w:hanging="360"/>
      </w:pPr>
      <w:rPr>
        <w:rFonts w:ascii="Symbol" w:hAnsi="Symbol" w:hint="default"/>
      </w:rPr>
    </w:lvl>
    <w:lvl w:ilvl="7" w:tplc="04150003" w:tentative="1">
      <w:start w:val="1"/>
      <w:numFmt w:val="bullet"/>
      <w:lvlText w:val="o"/>
      <w:lvlJc w:val="left"/>
      <w:pPr>
        <w:ind w:left="5976" w:hanging="360"/>
      </w:pPr>
      <w:rPr>
        <w:rFonts w:ascii="Courier New" w:hAnsi="Courier New" w:cs="Courier New" w:hint="default"/>
      </w:rPr>
    </w:lvl>
    <w:lvl w:ilvl="8" w:tplc="04150005" w:tentative="1">
      <w:start w:val="1"/>
      <w:numFmt w:val="bullet"/>
      <w:lvlText w:val=""/>
      <w:lvlJc w:val="left"/>
      <w:pPr>
        <w:ind w:left="6696" w:hanging="360"/>
      </w:pPr>
      <w:rPr>
        <w:rFonts w:ascii="Wingdings" w:hAnsi="Wingdings" w:hint="default"/>
      </w:rPr>
    </w:lvl>
  </w:abstractNum>
  <w:abstractNum w:abstractNumId="118">
    <w:nsid w:val="7F510C44"/>
    <w:multiLevelType w:val="multilevel"/>
    <w:tmpl w:val="C536650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2"/>
  </w:num>
  <w:num w:numId="2">
    <w:abstractNumId w:val="21"/>
  </w:num>
  <w:num w:numId="3">
    <w:abstractNumId w:val="49"/>
  </w:num>
  <w:num w:numId="4">
    <w:abstractNumId w:val="109"/>
  </w:num>
  <w:num w:numId="5">
    <w:abstractNumId w:val="102"/>
  </w:num>
  <w:num w:numId="6">
    <w:abstractNumId w:val="18"/>
  </w:num>
  <w:num w:numId="7">
    <w:abstractNumId w:val="23"/>
  </w:num>
  <w:num w:numId="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9"/>
  </w:num>
  <w:num w:numId="10">
    <w:abstractNumId w:val="78"/>
  </w:num>
  <w:num w:numId="11">
    <w:abstractNumId w:val="11"/>
  </w:num>
  <w:num w:numId="12">
    <w:abstractNumId w:val="53"/>
  </w:num>
  <w:num w:numId="13">
    <w:abstractNumId w:val="76"/>
  </w:num>
  <w:num w:numId="14">
    <w:abstractNumId w:val="41"/>
  </w:num>
  <w:num w:numId="15">
    <w:abstractNumId w:val="58"/>
  </w:num>
  <w:num w:numId="16">
    <w:abstractNumId w:val="64"/>
  </w:num>
  <w:num w:numId="17">
    <w:abstractNumId w:val="22"/>
  </w:num>
  <w:num w:numId="18">
    <w:abstractNumId w:val="75"/>
  </w:num>
  <w:num w:numId="19">
    <w:abstractNumId w:val="118"/>
  </w:num>
  <w:num w:numId="20">
    <w:abstractNumId w:val="88"/>
  </w:num>
  <w:num w:numId="21">
    <w:abstractNumId w:val="27"/>
  </w:num>
  <w:num w:numId="22">
    <w:abstractNumId w:val="68"/>
  </w:num>
  <w:num w:numId="23">
    <w:abstractNumId w:val="91"/>
  </w:num>
  <w:num w:numId="24">
    <w:abstractNumId w:val="50"/>
  </w:num>
  <w:num w:numId="25">
    <w:abstractNumId w:val="92"/>
  </w:num>
  <w:num w:numId="26">
    <w:abstractNumId w:val="36"/>
  </w:num>
  <w:num w:numId="27">
    <w:abstractNumId w:val="26"/>
  </w:num>
  <w:num w:numId="28">
    <w:abstractNumId w:val="17"/>
  </w:num>
  <w:num w:numId="29">
    <w:abstractNumId w:val="15"/>
  </w:num>
  <w:num w:numId="30">
    <w:abstractNumId w:val="3"/>
  </w:num>
  <w:num w:numId="31">
    <w:abstractNumId w:val="34"/>
  </w:num>
  <w:num w:numId="32">
    <w:abstractNumId w:val="32"/>
  </w:num>
  <w:num w:numId="33">
    <w:abstractNumId w:val="47"/>
  </w:num>
  <w:num w:numId="34">
    <w:abstractNumId w:val="111"/>
  </w:num>
  <w:num w:numId="35">
    <w:abstractNumId w:val="82"/>
  </w:num>
  <w:num w:numId="36">
    <w:abstractNumId w:val="12"/>
  </w:num>
  <w:num w:numId="37">
    <w:abstractNumId w:val="115"/>
  </w:num>
  <w:num w:numId="38">
    <w:abstractNumId w:val="84"/>
  </w:num>
  <w:num w:numId="39">
    <w:abstractNumId w:val="114"/>
  </w:num>
  <w:num w:numId="40">
    <w:abstractNumId w:val="81"/>
  </w:num>
  <w:num w:numId="41">
    <w:abstractNumId w:val="56"/>
  </w:num>
  <w:num w:numId="42">
    <w:abstractNumId w:val="112"/>
  </w:num>
  <w:num w:numId="43">
    <w:abstractNumId w:val="70"/>
  </w:num>
  <w:num w:numId="44">
    <w:abstractNumId w:val="101"/>
  </w:num>
  <w:num w:numId="45">
    <w:abstractNumId w:val="72"/>
  </w:num>
  <w:num w:numId="46">
    <w:abstractNumId w:val="69"/>
  </w:num>
  <w:num w:numId="47">
    <w:abstractNumId w:val="87"/>
  </w:num>
  <w:num w:numId="48">
    <w:abstractNumId w:val="29"/>
  </w:num>
  <w:num w:numId="49">
    <w:abstractNumId w:val="33"/>
  </w:num>
  <w:num w:numId="50">
    <w:abstractNumId w:val="46"/>
  </w:num>
  <w:num w:numId="51">
    <w:abstractNumId w:val="116"/>
  </w:num>
  <w:num w:numId="52">
    <w:abstractNumId w:val="107"/>
  </w:num>
  <w:num w:numId="53">
    <w:abstractNumId w:val="28"/>
  </w:num>
  <w:num w:numId="54">
    <w:abstractNumId w:val="73"/>
  </w:num>
  <w:num w:numId="55">
    <w:abstractNumId w:val="39"/>
  </w:num>
  <w:num w:numId="56">
    <w:abstractNumId w:val="74"/>
  </w:num>
  <w:num w:numId="57">
    <w:abstractNumId w:val="16"/>
  </w:num>
  <w:num w:numId="58">
    <w:abstractNumId w:val="60"/>
  </w:num>
  <w:num w:numId="59">
    <w:abstractNumId w:val="40"/>
  </w:num>
  <w:num w:numId="60">
    <w:abstractNumId w:val="7"/>
  </w:num>
  <w:num w:numId="61">
    <w:abstractNumId w:val="54"/>
  </w:num>
  <w:num w:numId="62">
    <w:abstractNumId w:val="2"/>
  </w:num>
  <w:num w:numId="63">
    <w:abstractNumId w:val="65"/>
  </w:num>
  <w:num w:numId="64">
    <w:abstractNumId w:val="80"/>
  </w:num>
  <w:num w:numId="65">
    <w:abstractNumId w:val="37"/>
  </w:num>
  <w:num w:numId="66">
    <w:abstractNumId w:val="43"/>
  </w:num>
  <w:num w:numId="67">
    <w:abstractNumId w:val="25"/>
  </w:num>
  <w:num w:numId="68">
    <w:abstractNumId w:val="6"/>
  </w:num>
  <w:num w:numId="69">
    <w:abstractNumId w:val="14"/>
  </w:num>
  <w:num w:numId="70">
    <w:abstractNumId w:val="13"/>
  </w:num>
  <w:num w:numId="71">
    <w:abstractNumId w:val="105"/>
  </w:num>
  <w:num w:numId="72">
    <w:abstractNumId w:val="99"/>
  </w:num>
  <w:num w:numId="73">
    <w:abstractNumId w:val="86"/>
  </w:num>
  <w:num w:numId="74">
    <w:abstractNumId w:val="79"/>
  </w:num>
  <w:num w:numId="75">
    <w:abstractNumId w:val="55"/>
  </w:num>
  <w:num w:numId="76">
    <w:abstractNumId w:val="117"/>
  </w:num>
  <w:num w:numId="77">
    <w:abstractNumId w:val="59"/>
  </w:num>
  <w:num w:numId="78">
    <w:abstractNumId w:val="83"/>
  </w:num>
  <w:num w:numId="79">
    <w:abstractNumId w:val="9"/>
  </w:num>
  <w:num w:numId="80">
    <w:abstractNumId w:val="106"/>
  </w:num>
  <w:num w:numId="81">
    <w:abstractNumId w:val="100"/>
  </w:num>
  <w:num w:numId="82">
    <w:abstractNumId w:val="4"/>
  </w:num>
  <w:num w:numId="83">
    <w:abstractNumId w:val="31"/>
  </w:num>
  <w:num w:numId="84">
    <w:abstractNumId w:val="97"/>
  </w:num>
  <w:num w:numId="85">
    <w:abstractNumId w:val="57"/>
  </w:num>
  <w:num w:numId="86">
    <w:abstractNumId w:val="61"/>
  </w:num>
  <w:num w:numId="87">
    <w:abstractNumId w:val="62"/>
  </w:num>
  <w:num w:numId="88">
    <w:abstractNumId w:val="48"/>
  </w:num>
  <w:num w:numId="89">
    <w:abstractNumId w:val="20"/>
  </w:num>
  <w:num w:numId="90">
    <w:abstractNumId w:val="108"/>
  </w:num>
  <w:num w:numId="91">
    <w:abstractNumId w:val="96"/>
  </w:num>
  <w:num w:numId="92">
    <w:abstractNumId w:val="30"/>
  </w:num>
  <w:num w:numId="93">
    <w:abstractNumId w:val="71"/>
  </w:num>
  <w:num w:numId="94">
    <w:abstractNumId w:val="77"/>
  </w:num>
  <w:num w:numId="95">
    <w:abstractNumId w:val="8"/>
  </w:num>
  <w:num w:numId="96">
    <w:abstractNumId w:val="52"/>
  </w:num>
  <w:num w:numId="97">
    <w:abstractNumId w:val="110"/>
  </w:num>
  <w:num w:numId="98">
    <w:abstractNumId w:val="90"/>
  </w:num>
  <w:num w:numId="99">
    <w:abstractNumId w:val="44"/>
  </w:num>
  <w:num w:numId="100">
    <w:abstractNumId w:val="98"/>
  </w:num>
  <w:num w:numId="101">
    <w:abstractNumId w:val="51"/>
  </w:num>
  <w:num w:numId="102">
    <w:abstractNumId w:val="35"/>
  </w:num>
  <w:num w:numId="103">
    <w:abstractNumId w:val="103"/>
  </w:num>
  <w:num w:numId="104">
    <w:abstractNumId w:val="104"/>
  </w:num>
  <w:num w:numId="105">
    <w:abstractNumId w:val="24"/>
  </w:num>
  <w:num w:numId="106">
    <w:abstractNumId w:val="113"/>
  </w:num>
  <w:num w:numId="107">
    <w:abstractNumId w:val="19"/>
  </w:num>
  <w:num w:numId="108">
    <w:abstractNumId w:val="66"/>
  </w:num>
  <w:num w:numId="109">
    <w:abstractNumId w:val="93"/>
  </w:num>
  <w:num w:numId="110">
    <w:abstractNumId w:val="95"/>
  </w:num>
  <w:num w:numId="111">
    <w:abstractNumId w:val="67"/>
  </w:num>
  <w:num w:numId="112">
    <w:abstractNumId w:val="10"/>
  </w:num>
  <w:num w:numId="113">
    <w:abstractNumId w:val="63"/>
  </w:num>
  <w:num w:numId="114">
    <w:abstractNumId w:val="5"/>
  </w:num>
  <w:num w:numId="115">
    <w:abstractNumId w:val="45"/>
  </w:num>
  <w:num w:numId="116">
    <w:abstractNumId w:val="94"/>
  </w:num>
  <w:num w:numId="117">
    <w:abstractNumId w:val="85"/>
  </w:num>
  <w:num w:numId="118">
    <w:abstractNumId w:val="102"/>
  </w:num>
  <w:num w:numId="119">
    <w:abstractNumId w:val="38"/>
  </w:num>
  <w:numIdMacAtCleanup w:val="1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Kaczmarski">
    <w15:presenceInfo w15:providerId="Windows Live" w15:userId="ba32b625c99189a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pl-PL" w:vendorID="12" w:dllVersion="512" w:checkStyle="1"/>
  <w:stylePaneFormatFilter w:val="3F01"/>
  <w:doNotTrackFormatting/>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LE_Links" w:val="{94575734-C7FB-45A4-A807-9A7044332C44}"/>
  </w:docVars>
  <w:rsids>
    <w:rsidRoot w:val="0083505F"/>
    <w:rsid w:val="000003B6"/>
    <w:rsid w:val="000009C2"/>
    <w:rsid w:val="00002AB5"/>
    <w:rsid w:val="00002B05"/>
    <w:rsid w:val="00004B26"/>
    <w:rsid w:val="00006CB8"/>
    <w:rsid w:val="00007586"/>
    <w:rsid w:val="00007627"/>
    <w:rsid w:val="00010E91"/>
    <w:rsid w:val="00011BE3"/>
    <w:rsid w:val="00012329"/>
    <w:rsid w:val="00012529"/>
    <w:rsid w:val="00013B39"/>
    <w:rsid w:val="00014167"/>
    <w:rsid w:val="0001431B"/>
    <w:rsid w:val="00014489"/>
    <w:rsid w:val="0001485B"/>
    <w:rsid w:val="00014ACF"/>
    <w:rsid w:val="00014E42"/>
    <w:rsid w:val="00015EB1"/>
    <w:rsid w:val="00016B8B"/>
    <w:rsid w:val="00016FB8"/>
    <w:rsid w:val="000171FD"/>
    <w:rsid w:val="00017781"/>
    <w:rsid w:val="000233F8"/>
    <w:rsid w:val="00023632"/>
    <w:rsid w:val="0002376C"/>
    <w:rsid w:val="000251F6"/>
    <w:rsid w:val="0002678C"/>
    <w:rsid w:val="00026A96"/>
    <w:rsid w:val="00026E1D"/>
    <w:rsid w:val="000274B0"/>
    <w:rsid w:val="00030724"/>
    <w:rsid w:val="00030CB7"/>
    <w:rsid w:val="00030FCF"/>
    <w:rsid w:val="00031ED9"/>
    <w:rsid w:val="000320D2"/>
    <w:rsid w:val="00033330"/>
    <w:rsid w:val="0003383C"/>
    <w:rsid w:val="0003389C"/>
    <w:rsid w:val="0003476D"/>
    <w:rsid w:val="00034AB1"/>
    <w:rsid w:val="00035121"/>
    <w:rsid w:val="00035127"/>
    <w:rsid w:val="0003636C"/>
    <w:rsid w:val="00037D4C"/>
    <w:rsid w:val="000403BE"/>
    <w:rsid w:val="0004089D"/>
    <w:rsid w:val="000408C4"/>
    <w:rsid w:val="00040E8A"/>
    <w:rsid w:val="000412CF"/>
    <w:rsid w:val="00041539"/>
    <w:rsid w:val="0004237D"/>
    <w:rsid w:val="00042CC1"/>
    <w:rsid w:val="00044397"/>
    <w:rsid w:val="000445AF"/>
    <w:rsid w:val="0004496B"/>
    <w:rsid w:val="000451A2"/>
    <w:rsid w:val="00045664"/>
    <w:rsid w:val="00045F68"/>
    <w:rsid w:val="000464BC"/>
    <w:rsid w:val="00046603"/>
    <w:rsid w:val="00047E3F"/>
    <w:rsid w:val="00050C5B"/>
    <w:rsid w:val="00050FB4"/>
    <w:rsid w:val="000518E6"/>
    <w:rsid w:val="00051A84"/>
    <w:rsid w:val="0005202B"/>
    <w:rsid w:val="00052052"/>
    <w:rsid w:val="00052465"/>
    <w:rsid w:val="00053520"/>
    <w:rsid w:val="00053B8D"/>
    <w:rsid w:val="00054C45"/>
    <w:rsid w:val="000557C0"/>
    <w:rsid w:val="00055C2E"/>
    <w:rsid w:val="0005627E"/>
    <w:rsid w:val="000569EE"/>
    <w:rsid w:val="000605FC"/>
    <w:rsid w:val="00061D9F"/>
    <w:rsid w:val="00061EFF"/>
    <w:rsid w:val="000628FD"/>
    <w:rsid w:val="00062B77"/>
    <w:rsid w:val="000650D4"/>
    <w:rsid w:val="000662DF"/>
    <w:rsid w:val="00066F4E"/>
    <w:rsid w:val="00066F53"/>
    <w:rsid w:val="00070239"/>
    <w:rsid w:val="00070A3B"/>
    <w:rsid w:val="00071D23"/>
    <w:rsid w:val="00072732"/>
    <w:rsid w:val="00073142"/>
    <w:rsid w:val="0007510C"/>
    <w:rsid w:val="0007536F"/>
    <w:rsid w:val="000759B3"/>
    <w:rsid w:val="00075A46"/>
    <w:rsid w:val="00075EB1"/>
    <w:rsid w:val="00075EC1"/>
    <w:rsid w:val="00081BA3"/>
    <w:rsid w:val="00084540"/>
    <w:rsid w:val="000848D3"/>
    <w:rsid w:val="00084BA3"/>
    <w:rsid w:val="00085AFC"/>
    <w:rsid w:val="00085E34"/>
    <w:rsid w:val="00085E4A"/>
    <w:rsid w:val="000872F7"/>
    <w:rsid w:val="000874D9"/>
    <w:rsid w:val="00090606"/>
    <w:rsid w:val="000906F0"/>
    <w:rsid w:val="00091046"/>
    <w:rsid w:val="000925B3"/>
    <w:rsid w:val="000926B0"/>
    <w:rsid w:val="00092901"/>
    <w:rsid w:val="00093FAF"/>
    <w:rsid w:val="00095AD6"/>
    <w:rsid w:val="0009669B"/>
    <w:rsid w:val="000A067F"/>
    <w:rsid w:val="000A096E"/>
    <w:rsid w:val="000A2224"/>
    <w:rsid w:val="000A230B"/>
    <w:rsid w:val="000A2B93"/>
    <w:rsid w:val="000A3187"/>
    <w:rsid w:val="000A3A4E"/>
    <w:rsid w:val="000A3D1A"/>
    <w:rsid w:val="000A5AAC"/>
    <w:rsid w:val="000A69B0"/>
    <w:rsid w:val="000A6C33"/>
    <w:rsid w:val="000A6F0C"/>
    <w:rsid w:val="000A7DC6"/>
    <w:rsid w:val="000A7F6B"/>
    <w:rsid w:val="000B158A"/>
    <w:rsid w:val="000B1F8E"/>
    <w:rsid w:val="000B334D"/>
    <w:rsid w:val="000B39D4"/>
    <w:rsid w:val="000B3E68"/>
    <w:rsid w:val="000B4CA7"/>
    <w:rsid w:val="000B5709"/>
    <w:rsid w:val="000B5AB2"/>
    <w:rsid w:val="000B649C"/>
    <w:rsid w:val="000B6AA3"/>
    <w:rsid w:val="000C0212"/>
    <w:rsid w:val="000C023E"/>
    <w:rsid w:val="000C0429"/>
    <w:rsid w:val="000C0622"/>
    <w:rsid w:val="000C0CD5"/>
    <w:rsid w:val="000C1A20"/>
    <w:rsid w:val="000C1AB4"/>
    <w:rsid w:val="000C4667"/>
    <w:rsid w:val="000C4BC5"/>
    <w:rsid w:val="000C538A"/>
    <w:rsid w:val="000C5A45"/>
    <w:rsid w:val="000C5A54"/>
    <w:rsid w:val="000C5BA6"/>
    <w:rsid w:val="000D0687"/>
    <w:rsid w:val="000D3D2A"/>
    <w:rsid w:val="000D490F"/>
    <w:rsid w:val="000D49F0"/>
    <w:rsid w:val="000D5246"/>
    <w:rsid w:val="000D5504"/>
    <w:rsid w:val="000D678A"/>
    <w:rsid w:val="000D681F"/>
    <w:rsid w:val="000D7062"/>
    <w:rsid w:val="000D73C8"/>
    <w:rsid w:val="000D7597"/>
    <w:rsid w:val="000D7BF9"/>
    <w:rsid w:val="000D7F83"/>
    <w:rsid w:val="000E0A47"/>
    <w:rsid w:val="000E1A20"/>
    <w:rsid w:val="000E240B"/>
    <w:rsid w:val="000E6360"/>
    <w:rsid w:val="000F01EB"/>
    <w:rsid w:val="000F2388"/>
    <w:rsid w:val="000F2961"/>
    <w:rsid w:val="000F2AE6"/>
    <w:rsid w:val="000F2F9A"/>
    <w:rsid w:val="000F37DF"/>
    <w:rsid w:val="000F3874"/>
    <w:rsid w:val="000F528F"/>
    <w:rsid w:val="000F56CC"/>
    <w:rsid w:val="00100B34"/>
    <w:rsid w:val="00101996"/>
    <w:rsid w:val="00103167"/>
    <w:rsid w:val="00103178"/>
    <w:rsid w:val="0010494F"/>
    <w:rsid w:val="001058C3"/>
    <w:rsid w:val="0010749D"/>
    <w:rsid w:val="001075FF"/>
    <w:rsid w:val="00107A6B"/>
    <w:rsid w:val="00107F83"/>
    <w:rsid w:val="001104A5"/>
    <w:rsid w:val="00110879"/>
    <w:rsid w:val="001115F0"/>
    <w:rsid w:val="00112C9F"/>
    <w:rsid w:val="00113479"/>
    <w:rsid w:val="001139C6"/>
    <w:rsid w:val="001146B6"/>
    <w:rsid w:val="0011549F"/>
    <w:rsid w:val="00115D28"/>
    <w:rsid w:val="001171CE"/>
    <w:rsid w:val="00117CCF"/>
    <w:rsid w:val="00117F63"/>
    <w:rsid w:val="001202D3"/>
    <w:rsid w:val="00121A99"/>
    <w:rsid w:val="00121ADB"/>
    <w:rsid w:val="00122191"/>
    <w:rsid w:val="0012349C"/>
    <w:rsid w:val="00124F24"/>
    <w:rsid w:val="00125CDB"/>
    <w:rsid w:val="00125D4B"/>
    <w:rsid w:val="001263D3"/>
    <w:rsid w:val="00126B5C"/>
    <w:rsid w:val="00126D59"/>
    <w:rsid w:val="00127292"/>
    <w:rsid w:val="00127572"/>
    <w:rsid w:val="00127A09"/>
    <w:rsid w:val="00127F2D"/>
    <w:rsid w:val="0013068D"/>
    <w:rsid w:val="00130721"/>
    <w:rsid w:val="00132556"/>
    <w:rsid w:val="0013327B"/>
    <w:rsid w:val="00134C90"/>
    <w:rsid w:val="00134EB4"/>
    <w:rsid w:val="0013675B"/>
    <w:rsid w:val="0014024B"/>
    <w:rsid w:val="0014042A"/>
    <w:rsid w:val="00140C0A"/>
    <w:rsid w:val="00141B81"/>
    <w:rsid w:val="00141F59"/>
    <w:rsid w:val="0014296E"/>
    <w:rsid w:val="001434D3"/>
    <w:rsid w:val="00144AC0"/>
    <w:rsid w:val="0014579A"/>
    <w:rsid w:val="0014697C"/>
    <w:rsid w:val="001474B9"/>
    <w:rsid w:val="001474D8"/>
    <w:rsid w:val="00147B63"/>
    <w:rsid w:val="001505FB"/>
    <w:rsid w:val="00150ACF"/>
    <w:rsid w:val="00151ED4"/>
    <w:rsid w:val="00154180"/>
    <w:rsid w:val="00154225"/>
    <w:rsid w:val="00154830"/>
    <w:rsid w:val="00155A23"/>
    <w:rsid w:val="00156C2E"/>
    <w:rsid w:val="0015755B"/>
    <w:rsid w:val="00161683"/>
    <w:rsid w:val="00162878"/>
    <w:rsid w:val="00162BAA"/>
    <w:rsid w:val="00164B03"/>
    <w:rsid w:val="00164DBD"/>
    <w:rsid w:val="00165485"/>
    <w:rsid w:val="001671B2"/>
    <w:rsid w:val="00167522"/>
    <w:rsid w:val="00167B94"/>
    <w:rsid w:val="00171636"/>
    <w:rsid w:val="0017190F"/>
    <w:rsid w:val="00171FF9"/>
    <w:rsid w:val="00172DEA"/>
    <w:rsid w:val="00173140"/>
    <w:rsid w:val="00173243"/>
    <w:rsid w:val="00173B23"/>
    <w:rsid w:val="00175147"/>
    <w:rsid w:val="001760CA"/>
    <w:rsid w:val="0017735B"/>
    <w:rsid w:val="001805D8"/>
    <w:rsid w:val="001813B8"/>
    <w:rsid w:val="00181F31"/>
    <w:rsid w:val="001826BC"/>
    <w:rsid w:val="00183059"/>
    <w:rsid w:val="00183D17"/>
    <w:rsid w:val="0018486E"/>
    <w:rsid w:val="001851B0"/>
    <w:rsid w:val="00190EB6"/>
    <w:rsid w:val="001914FB"/>
    <w:rsid w:val="00192A58"/>
    <w:rsid w:val="00193528"/>
    <w:rsid w:val="00193C0C"/>
    <w:rsid w:val="001941E7"/>
    <w:rsid w:val="001955A8"/>
    <w:rsid w:val="001959C8"/>
    <w:rsid w:val="00196364"/>
    <w:rsid w:val="001A0131"/>
    <w:rsid w:val="001A07F5"/>
    <w:rsid w:val="001A1488"/>
    <w:rsid w:val="001A1A50"/>
    <w:rsid w:val="001A1C29"/>
    <w:rsid w:val="001A20FE"/>
    <w:rsid w:val="001A2180"/>
    <w:rsid w:val="001A32C3"/>
    <w:rsid w:val="001A3599"/>
    <w:rsid w:val="001A3612"/>
    <w:rsid w:val="001A3BC9"/>
    <w:rsid w:val="001A4CDA"/>
    <w:rsid w:val="001A4E36"/>
    <w:rsid w:val="001A569F"/>
    <w:rsid w:val="001A5957"/>
    <w:rsid w:val="001A681E"/>
    <w:rsid w:val="001A6E80"/>
    <w:rsid w:val="001A6F98"/>
    <w:rsid w:val="001A7C5F"/>
    <w:rsid w:val="001A7C9F"/>
    <w:rsid w:val="001A7CB4"/>
    <w:rsid w:val="001A7E73"/>
    <w:rsid w:val="001A7F78"/>
    <w:rsid w:val="001B1C44"/>
    <w:rsid w:val="001B47FB"/>
    <w:rsid w:val="001B50FB"/>
    <w:rsid w:val="001B5797"/>
    <w:rsid w:val="001B58DC"/>
    <w:rsid w:val="001B5946"/>
    <w:rsid w:val="001B5EB3"/>
    <w:rsid w:val="001B680B"/>
    <w:rsid w:val="001B6C97"/>
    <w:rsid w:val="001C045E"/>
    <w:rsid w:val="001C04C8"/>
    <w:rsid w:val="001C1BE9"/>
    <w:rsid w:val="001C33AF"/>
    <w:rsid w:val="001C3515"/>
    <w:rsid w:val="001C3AC8"/>
    <w:rsid w:val="001C40E0"/>
    <w:rsid w:val="001C415E"/>
    <w:rsid w:val="001C41A3"/>
    <w:rsid w:val="001C486A"/>
    <w:rsid w:val="001C4ECA"/>
    <w:rsid w:val="001C5C56"/>
    <w:rsid w:val="001C5F95"/>
    <w:rsid w:val="001C6C8F"/>
    <w:rsid w:val="001C744E"/>
    <w:rsid w:val="001C7BC3"/>
    <w:rsid w:val="001D010E"/>
    <w:rsid w:val="001D2BFF"/>
    <w:rsid w:val="001D4389"/>
    <w:rsid w:val="001D58C2"/>
    <w:rsid w:val="001D600D"/>
    <w:rsid w:val="001D64DD"/>
    <w:rsid w:val="001E0F43"/>
    <w:rsid w:val="001E165D"/>
    <w:rsid w:val="001E18AD"/>
    <w:rsid w:val="001E1B96"/>
    <w:rsid w:val="001E2A6E"/>
    <w:rsid w:val="001E3BD0"/>
    <w:rsid w:val="001E4BA5"/>
    <w:rsid w:val="001E582C"/>
    <w:rsid w:val="001E5891"/>
    <w:rsid w:val="001E63C8"/>
    <w:rsid w:val="001E66E5"/>
    <w:rsid w:val="001F001F"/>
    <w:rsid w:val="001F021B"/>
    <w:rsid w:val="001F1297"/>
    <w:rsid w:val="001F1355"/>
    <w:rsid w:val="001F2711"/>
    <w:rsid w:val="001F35E4"/>
    <w:rsid w:val="001F56BC"/>
    <w:rsid w:val="001F5E1D"/>
    <w:rsid w:val="001F6D6D"/>
    <w:rsid w:val="00201180"/>
    <w:rsid w:val="00201683"/>
    <w:rsid w:val="00201F3A"/>
    <w:rsid w:val="00202ECA"/>
    <w:rsid w:val="002035E5"/>
    <w:rsid w:val="00203B05"/>
    <w:rsid w:val="00206562"/>
    <w:rsid w:val="002078DD"/>
    <w:rsid w:val="00207A0B"/>
    <w:rsid w:val="00207B13"/>
    <w:rsid w:val="00207BE3"/>
    <w:rsid w:val="002123A3"/>
    <w:rsid w:val="0021265B"/>
    <w:rsid w:val="00212761"/>
    <w:rsid w:val="00213ABC"/>
    <w:rsid w:val="002148B1"/>
    <w:rsid w:val="00214DD0"/>
    <w:rsid w:val="00217266"/>
    <w:rsid w:val="002173C1"/>
    <w:rsid w:val="00220849"/>
    <w:rsid w:val="00221155"/>
    <w:rsid w:val="0022449F"/>
    <w:rsid w:val="002272B7"/>
    <w:rsid w:val="002279BB"/>
    <w:rsid w:val="0023019A"/>
    <w:rsid w:val="00230B8E"/>
    <w:rsid w:val="00230DB8"/>
    <w:rsid w:val="0023119A"/>
    <w:rsid w:val="002318E7"/>
    <w:rsid w:val="00232391"/>
    <w:rsid w:val="00232425"/>
    <w:rsid w:val="002324A1"/>
    <w:rsid w:val="00232F7B"/>
    <w:rsid w:val="00233D60"/>
    <w:rsid w:val="00235A05"/>
    <w:rsid w:val="00236AE7"/>
    <w:rsid w:val="00236B60"/>
    <w:rsid w:val="002401BC"/>
    <w:rsid w:val="00240B2E"/>
    <w:rsid w:val="00240D50"/>
    <w:rsid w:val="00240E61"/>
    <w:rsid w:val="0024135D"/>
    <w:rsid w:val="00241521"/>
    <w:rsid w:val="002417BB"/>
    <w:rsid w:val="0024181E"/>
    <w:rsid w:val="00241850"/>
    <w:rsid w:val="0024453C"/>
    <w:rsid w:val="00244D1A"/>
    <w:rsid w:val="00244E6C"/>
    <w:rsid w:val="002471A4"/>
    <w:rsid w:val="002477F9"/>
    <w:rsid w:val="00247D0A"/>
    <w:rsid w:val="00251325"/>
    <w:rsid w:val="002513E9"/>
    <w:rsid w:val="00252AA4"/>
    <w:rsid w:val="00254388"/>
    <w:rsid w:val="00255222"/>
    <w:rsid w:val="00256563"/>
    <w:rsid w:val="00256CEB"/>
    <w:rsid w:val="00257AA1"/>
    <w:rsid w:val="00260028"/>
    <w:rsid w:val="002602BF"/>
    <w:rsid w:val="00260A04"/>
    <w:rsid w:val="002617EF"/>
    <w:rsid w:val="00262AED"/>
    <w:rsid w:val="00263DCC"/>
    <w:rsid w:val="002648DC"/>
    <w:rsid w:val="00264C3A"/>
    <w:rsid w:val="00264DB8"/>
    <w:rsid w:val="00265853"/>
    <w:rsid w:val="00265A3F"/>
    <w:rsid w:val="00265D7E"/>
    <w:rsid w:val="002667CD"/>
    <w:rsid w:val="00266E1B"/>
    <w:rsid w:val="00267296"/>
    <w:rsid w:val="002710D7"/>
    <w:rsid w:val="0027122E"/>
    <w:rsid w:val="0027200E"/>
    <w:rsid w:val="002729CB"/>
    <w:rsid w:val="0027305A"/>
    <w:rsid w:val="002731FB"/>
    <w:rsid w:val="00273441"/>
    <w:rsid w:val="002742FA"/>
    <w:rsid w:val="0027587B"/>
    <w:rsid w:val="002769AD"/>
    <w:rsid w:val="00277B1C"/>
    <w:rsid w:val="00280D7E"/>
    <w:rsid w:val="002811AE"/>
    <w:rsid w:val="002845E4"/>
    <w:rsid w:val="00284D33"/>
    <w:rsid w:val="00285B54"/>
    <w:rsid w:val="00285DC5"/>
    <w:rsid w:val="0028679A"/>
    <w:rsid w:val="0028690D"/>
    <w:rsid w:val="00287444"/>
    <w:rsid w:val="002879E4"/>
    <w:rsid w:val="00287FB3"/>
    <w:rsid w:val="00290114"/>
    <w:rsid w:val="00291231"/>
    <w:rsid w:val="00291D24"/>
    <w:rsid w:val="0029208E"/>
    <w:rsid w:val="0029321A"/>
    <w:rsid w:val="00294C8C"/>
    <w:rsid w:val="0029549E"/>
    <w:rsid w:val="0029581C"/>
    <w:rsid w:val="00296748"/>
    <w:rsid w:val="002976EE"/>
    <w:rsid w:val="002978EC"/>
    <w:rsid w:val="002A081F"/>
    <w:rsid w:val="002A19C3"/>
    <w:rsid w:val="002A2B5A"/>
    <w:rsid w:val="002A3530"/>
    <w:rsid w:val="002A3720"/>
    <w:rsid w:val="002A75E5"/>
    <w:rsid w:val="002A762B"/>
    <w:rsid w:val="002A7E9C"/>
    <w:rsid w:val="002B0E1A"/>
    <w:rsid w:val="002B13F3"/>
    <w:rsid w:val="002B1648"/>
    <w:rsid w:val="002B189C"/>
    <w:rsid w:val="002B24E7"/>
    <w:rsid w:val="002B3F85"/>
    <w:rsid w:val="002B584D"/>
    <w:rsid w:val="002B7ADA"/>
    <w:rsid w:val="002C0076"/>
    <w:rsid w:val="002C064D"/>
    <w:rsid w:val="002C154A"/>
    <w:rsid w:val="002C18A0"/>
    <w:rsid w:val="002C3F27"/>
    <w:rsid w:val="002C42EF"/>
    <w:rsid w:val="002C4737"/>
    <w:rsid w:val="002C482F"/>
    <w:rsid w:val="002C4D0B"/>
    <w:rsid w:val="002C5296"/>
    <w:rsid w:val="002C6E32"/>
    <w:rsid w:val="002C7EDB"/>
    <w:rsid w:val="002D0085"/>
    <w:rsid w:val="002D1154"/>
    <w:rsid w:val="002D28F8"/>
    <w:rsid w:val="002D352C"/>
    <w:rsid w:val="002D3B1B"/>
    <w:rsid w:val="002D4B0D"/>
    <w:rsid w:val="002D4D57"/>
    <w:rsid w:val="002D4F48"/>
    <w:rsid w:val="002D4FE3"/>
    <w:rsid w:val="002D5FF5"/>
    <w:rsid w:val="002E012E"/>
    <w:rsid w:val="002E0224"/>
    <w:rsid w:val="002E3198"/>
    <w:rsid w:val="002E3488"/>
    <w:rsid w:val="002E35E7"/>
    <w:rsid w:val="002E47F3"/>
    <w:rsid w:val="002E5201"/>
    <w:rsid w:val="002E5558"/>
    <w:rsid w:val="002E7ACF"/>
    <w:rsid w:val="002F0930"/>
    <w:rsid w:val="002F0C83"/>
    <w:rsid w:val="002F1A44"/>
    <w:rsid w:val="002F26E4"/>
    <w:rsid w:val="002F36BA"/>
    <w:rsid w:val="002F380B"/>
    <w:rsid w:val="002F44F6"/>
    <w:rsid w:val="002F5AD8"/>
    <w:rsid w:val="00301190"/>
    <w:rsid w:val="00302242"/>
    <w:rsid w:val="003025C9"/>
    <w:rsid w:val="00303166"/>
    <w:rsid w:val="00305C74"/>
    <w:rsid w:val="00305F24"/>
    <w:rsid w:val="003065C5"/>
    <w:rsid w:val="003079DD"/>
    <w:rsid w:val="00307E92"/>
    <w:rsid w:val="003112F4"/>
    <w:rsid w:val="003118DF"/>
    <w:rsid w:val="00311C65"/>
    <w:rsid w:val="00312B43"/>
    <w:rsid w:val="00314651"/>
    <w:rsid w:val="0031465E"/>
    <w:rsid w:val="00314BB5"/>
    <w:rsid w:val="00315808"/>
    <w:rsid w:val="003169B8"/>
    <w:rsid w:val="00316FB7"/>
    <w:rsid w:val="00317BB1"/>
    <w:rsid w:val="0032134B"/>
    <w:rsid w:val="00321424"/>
    <w:rsid w:val="00321444"/>
    <w:rsid w:val="003218A1"/>
    <w:rsid w:val="00324E63"/>
    <w:rsid w:val="003257D4"/>
    <w:rsid w:val="003257FC"/>
    <w:rsid w:val="00325B1A"/>
    <w:rsid w:val="00325F52"/>
    <w:rsid w:val="00326219"/>
    <w:rsid w:val="0032675A"/>
    <w:rsid w:val="00326C7F"/>
    <w:rsid w:val="00327231"/>
    <w:rsid w:val="003278A0"/>
    <w:rsid w:val="00330433"/>
    <w:rsid w:val="003304BA"/>
    <w:rsid w:val="003306F4"/>
    <w:rsid w:val="00330768"/>
    <w:rsid w:val="00333694"/>
    <w:rsid w:val="00333F7F"/>
    <w:rsid w:val="00335463"/>
    <w:rsid w:val="003365AD"/>
    <w:rsid w:val="00336A58"/>
    <w:rsid w:val="0033703E"/>
    <w:rsid w:val="003374C1"/>
    <w:rsid w:val="00340AD2"/>
    <w:rsid w:val="0034183D"/>
    <w:rsid w:val="00341879"/>
    <w:rsid w:val="0034191B"/>
    <w:rsid w:val="00344211"/>
    <w:rsid w:val="003445EE"/>
    <w:rsid w:val="0034479D"/>
    <w:rsid w:val="0034497A"/>
    <w:rsid w:val="00344C1F"/>
    <w:rsid w:val="00344EEC"/>
    <w:rsid w:val="003457EB"/>
    <w:rsid w:val="00345B89"/>
    <w:rsid w:val="003469FE"/>
    <w:rsid w:val="00347155"/>
    <w:rsid w:val="00347CB4"/>
    <w:rsid w:val="00350C58"/>
    <w:rsid w:val="0035164D"/>
    <w:rsid w:val="00351A1C"/>
    <w:rsid w:val="00353A3D"/>
    <w:rsid w:val="00353C26"/>
    <w:rsid w:val="00353DDF"/>
    <w:rsid w:val="00355617"/>
    <w:rsid w:val="003557C0"/>
    <w:rsid w:val="00355B1B"/>
    <w:rsid w:val="00355ED3"/>
    <w:rsid w:val="00356D45"/>
    <w:rsid w:val="0035791B"/>
    <w:rsid w:val="0036012F"/>
    <w:rsid w:val="003623D7"/>
    <w:rsid w:val="0036307E"/>
    <w:rsid w:val="00364297"/>
    <w:rsid w:val="00364782"/>
    <w:rsid w:val="00364821"/>
    <w:rsid w:val="00365780"/>
    <w:rsid w:val="00366D7E"/>
    <w:rsid w:val="003672F3"/>
    <w:rsid w:val="0036734C"/>
    <w:rsid w:val="00371BA8"/>
    <w:rsid w:val="00372CAC"/>
    <w:rsid w:val="00374252"/>
    <w:rsid w:val="00374355"/>
    <w:rsid w:val="00375F3C"/>
    <w:rsid w:val="0037657D"/>
    <w:rsid w:val="0037692D"/>
    <w:rsid w:val="00376E90"/>
    <w:rsid w:val="003772BA"/>
    <w:rsid w:val="003772D9"/>
    <w:rsid w:val="003777BE"/>
    <w:rsid w:val="00377AE6"/>
    <w:rsid w:val="00381549"/>
    <w:rsid w:val="00382843"/>
    <w:rsid w:val="00382C5C"/>
    <w:rsid w:val="00385286"/>
    <w:rsid w:val="00386C1F"/>
    <w:rsid w:val="00386E6B"/>
    <w:rsid w:val="00387622"/>
    <w:rsid w:val="00387925"/>
    <w:rsid w:val="0039166F"/>
    <w:rsid w:val="00391758"/>
    <w:rsid w:val="00391CEC"/>
    <w:rsid w:val="0039243D"/>
    <w:rsid w:val="00392481"/>
    <w:rsid w:val="0039291E"/>
    <w:rsid w:val="003930C8"/>
    <w:rsid w:val="00394261"/>
    <w:rsid w:val="00394CEE"/>
    <w:rsid w:val="00396401"/>
    <w:rsid w:val="00396CB5"/>
    <w:rsid w:val="003A0526"/>
    <w:rsid w:val="003A19C7"/>
    <w:rsid w:val="003A3758"/>
    <w:rsid w:val="003A37DB"/>
    <w:rsid w:val="003A54ED"/>
    <w:rsid w:val="003A6179"/>
    <w:rsid w:val="003A64D6"/>
    <w:rsid w:val="003A7092"/>
    <w:rsid w:val="003A754A"/>
    <w:rsid w:val="003A75F9"/>
    <w:rsid w:val="003A7DE3"/>
    <w:rsid w:val="003B1331"/>
    <w:rsid w:val="003B2698"/>
    <w:rsid w:val="003B2BAA"/>
    <w:rsid w:val="003B3EFB"/>
    <w:rsid w:val="003B41E0"/>
    <w:rsid w:val="003B64A3"/>
    <w:rsid w:val="003B683B"/>
    <w:rsid w:val="003B6F1F"/>
    <w:rsid w:val="003B7489"/>
    <w:rsid w:val="003C019D"/>
    <w:rsid w:val="003C0C6A"/>
    <w:rsid w:val="003C1771"/>
    <w:rsid w:val="003C1E11"/>
    <w:rsid w:val="003C2A16"/>
    <w:rsid w:val="003C3B65"/>
    <w:rsid w:val="003C3C5D"/>
    <w:rsid w:val="003C7015"/>
    <w:rsid w:val="003C7080"/>
    <w:rsid w:val="003C7CFF"/>
    <w:rsid w:val="003D002C"/>
    <w:rsid w:val="003D0E6A"/>
    <w:rsid w:val="003D12C9"/>
    <w:rsid w:val="003D1D43"/>
    <w:rsid w:val="003D246D"/>
    <w:rsid w:val="003D261B"/>
    <w:rsid w:val="003D3873"/>
    <w:rsid w:val="003D3C06"/>
    <w:rsid w:val="003D46CD"/>
    <w:rsid w:val="003D4EAB"/>
    <w:rsid w:val="003D5E0B"/>
    <w:rsid w:val="003D6521"/>
    <w:rsid w:val="003D7FD3"/>
    <w:rsid w:val="003E0492"/>
    <w:rsid w:val="003E0632"/>
    <w:rsid w:val="003E0F3B"/>
    <w:rsid w:val="003E2ABE"/>
    <w:rsid w:val="003E2D5E"/>
    <w:rsid w:val="003E42D4"/>
    <w:rsid w:val="003E45E8"/>
    <w:rsid w:val="003E5266"/>
    <w:rsid w:val="003E5C18"/>
    <w:rsid w:val="003F2178"/>
    <w:rsid w:val="003F2355"/>
    <w:rsid w:val="003F2C59"/>
    <w:rsid w:val="003F46C3"/>
    <w:rsid w:val="003F4826"/>
    <w:rsid w:val="003F4915"/>
    <w:rsid w:val="003F57BC"/>
    <w:rsid w:val="003F5A07"/>
    <w:rsid w:val="003F6C26"/>
    <w:rsid w:val="003F700D"/>
    <w:rsid w:val="003F70DF"/>
    <w:rsid w:val="003F70FC"/>
    <w:rsid w:val="004008C4"/>
    <w:rsid w:val="004014DF"/>
    <w:rsid w:val="00403172"/>
    <w:rsid w:val="00403499"/>
    <w:rsid w:val="00403F4D"/>
    <w:rsid w:val="00405160"/>
    <w:rsid w:val="004054A4"/>
    <w:rsid w:val="004108C9"/>
    <w:rsid w:val="0041181C"/>
    <w:rsid w:val="00412226"/>
    <w:rsid w:val="0041548B"/>
    <w:rsid w:val="00416236"/>
    <w:rsid w:val="00416D13"/>
    <w:rsid w:val="00416F35"/>
    <w:rsid w:val="004173A9"/>
    <w:rsid w:val="00417815"/>
    <w:rsid w:val="00417AA5"/>
    <w:rsid w:val="00420DE4"/>
    <w:rsid w:val="00420FC0"/>
    <w:rsid w:val="0042128F"/>
    <w:rsid w:val="004218E6"/>
    <w:rsid w:val="0042291D"/>
    <w:rsid w:val="00425AEF"/>
    <w:rsid w:val="004260FD"/>
    <w:rsid w:val="00427D2C"/>
    <w:rsid w:val="00430B1C"/>
    <w:rsid w:val="00431CB7"/>
    <w:rsid w:val="004324F6"/>
    <w:rsid w:val="00432AB7"/>
    <w:rsid w:val="00433103"/>
    <w:rsid w:val="00433328"/>
    <w:rsid w:val="004336FB"/>
    <w:rsid w:val="0043405B"/>
    <w:rsid w:val="00434063"/>
    <w:rsid w:val="004342DD"/>
    <w:rsid w:val="00434904"/>
    <w:rsid w:val="00434AEC"/>
    <w:rsid w:val="00434B66"/>
    <w:rsid w:val="00434CC7"/>
    <w:rsid w:val="00434E86"/>
    <w:rsid w:val="0043598E"/>
    <w:rsid w:val="0043728B"/>
    <w:rsid w:val="00437676"/>
    <w:rsid w:val="00437AE2"/>
    <w:rsid w:val="00440025"/>
    <w:rsid w:val="00440C9E"/>
    <w:rsid w:val="00441C9E"/>
    <w:rsid w:val="0044260B"/>
    <w:rsid w:val="00443F88"/>
    <w:rsid w:val="0044423D"/>
    <w:rsid w:val="00444CDA"/>
    <w:rsid w:val="004456AB"/>
    <w:rsid w:val="00446268"/>
    <w:rsid w:val="00446481"/>
    <w:rsid w:val="004465C6"/>
    <w:rsid w:val="00446A11"/>
    <w:rsid w:val="004514C9"/>
    <w:rsid w:val="0045209E"/>
    <w:rsid w:val="004548F4"/>
    <w:rsid w:val="004561F2"/>
    <w:rsid w:val="004564F9"/>
    <w:rsid w:val="00456848"/>
    <w:rsid w:val="00456BF3"/>
    <w:rsid w:val="00456F23"/>
    <w:rsid w:val="0045719A"/>
    <w:rsid w:val="00465387"/>
    <w:rsid w:val="0046547C"/>
    <w:rsid w:val="00465535"/>
    <w:rsid w:val="00465794"/>
    <w:rsid w:val="00465936"/>
    <w:rsid w:val="004664DE"/>
    <w:rsid w:val="00466AC4"/>
    <w:rsid w:val="00466D36"/>
    <w:rsid w:val="00470735"/>
    <w:rsid w:val="00470903"/>
    <w:rsid w:val="00470E49"/>
    <w:rsid w:val="0047161B"/>
    <w:rsid w:val="00471766"/>
    <w:rsid w:val="00471BAC"/>
    <w:rsid w:val="00471EF9"/>
    <w:rsid w:val="00472666"/>
    <w:rsid w:val="00472D65"/>
    <w:rsid w:val="00473682"/>
    <w:rsid w:val="00473799"/>
    <w:rsid w:val="00477921"/>
    <w:rsid w:val="00477A3C"/>
    <w:rsid w:val="00481457"/>
    <w:rsid w:val="00481686"/>
    <w:rsid w:val="004818CB"/>
    <w:rsid w:val="00482B25"/>
    <w:rsid w:val="00482D82"/>
    <w:rsid w:val="00483400"/>
    <w:rsid w:val="00483BDB"/>
    <w:rsid w:val="0048438B"/>
    <w:rsid w:val="00484C57"/>
    <w:rsid w:val="00484EB7"/>
    <w:rsid w:val="00486541"/>
    <w:rsid w:val="00487E68"/>
    <w:rsid w:val="00487F56"/>
    <w:rsid w:val="0049181C"/>
    <w:rsid w:val="00492BC9"/>
    <w:rsid w:val="00496379"/>
    <w:rsid w:val="004964CD"/>
    <w:rsid w:val="00496730"/>
    <w:rsid w:val="00496F55"/>
    <w:rsid w:val="00497BC7"/>
    <w:rsid w:val="00497CE7"/>
    <w:rsid w:val="004A036A"/>
    <w:rsid w:val="004A0C97"/>
    <w:rsid w:val="004A12AB"/>
    <w:rsid w:val="004A185C"/>
    <w:rsid w:val="004A26A2"/>
    <w:rsid w:val="004A2B7A"/>
    <w:rsid w:val="004A3ACA"/>
    <w:rsid w:val="004A40EA"/>
    <w:rsid w:val="004A4D08"/>
    <w:rsid w:val="004A6F13"/>
    <w:rsid w:val="004A711F"/>
    <w:rsid w:val="004A74B4"/>
    <w:rsid w:val="004B12DE"/>
    <w:rsid w:val="004B2C13"/>
    <w:rsid w:val="004B4BF9"/>
    <w:rsid w:val="004B6B32"/>
    <w:rsid w:val="004B7B47"/>
    <w:rsid w:val="004B7B65"/>
    <w:rsid w:val="004C0333"/>
    <w:rsid w:val="004C11B4"/>
    <w:rsid w:val="004C2272"/>
    <w:rsid w:val="004C2EC3"/>
    <w:rsid w:val="004C448B"/>
    <w:rsid w:val="004C519C"/>
    <w:rsid w:val="004C5A5E"/>
    <w:rsid w:val="004C5A8B"/>
    <w:rsid w:val="004C5E99"/>
    <w:rsid w:val="004C5EA9"/>
    <w:rsid w:val="004C7B38"/>
    <w:rsid w:val="004D00B8"/>
    <w:rsid w:val="004D0587"/>
    <w:rsid w:val="004D0842"/>
    <w:rsid w:val="004D09AF"/>
    <w:rsid w:val="004D1E9A"/>
    <w:rsid w:val="004D3E37"/>
    <w:rsid w:val="004D4840"/>
    <w:rsid w:val="004D4DDA"/>
    <w:rsid w:val="004D5B02"/>
    <w:rsid w:val="004D723D"/>
    <w:rsid w:val="004D7B16"/>
    <w:rsid w:val="004E0BEB"/>
    <w:rsid w:val="004E16D8"/>
    <w:rsid w:val="004E1D8B"/>
    <w:rsid w:val="004E2708"/>
    <w:rsid w:val="004E273F"/>
    <w:rsid w:val="004E2EAB"/>
    <w:rsid w:val="004E3EEC"/>
    <w:rsid w:val="004E40DF"/>
    <w:rsid w:val="004E413D"/>
    <w:rsid w:val="004E59E0"/>
    <w:rsid w:val="004E5E8F"/>
    <w:rsid w:val="004E6CCF"/>
    <w:rsid w:val="004E7812"/>
    <w:rsid w:val="004E78DD"/>
    <w:rsid w:val="004E7935"/>
    <w:rsid w:val="004E79C2"/>
    <w:rsid w:val="004F052B"/>
    <w:rsid w:val="004F1BA7"/>
    <w:rsid w:val="004F2086"/>
    <w:rsid w:val="004F2C37"/>
    <w:rsid w:val="004F37A0"/>
    <w:rsid w:val="004F4EE3"/>
    <w:rsid w:val="004F56B0"/>
    <w:rsid w:val="004F6AD0"/>
    <w:rsid w:val="0050001A"/>
    <w:rsid w:val="00500C2F"/>
    <w:rsid w:val="00501614"/>
    <w:rsid w:val="00502719"/>
    <w:rsid w:val="00503BBF"/>
    <w:rsid w:val="00504D23"/>
    <w:rsid w:val="005050B7"/>
    <w:rsid w:val="00505335"/>
    <w:rsid w:val="00505C67"/>
    <w:rsid w:val="00506451"/>
    <w:rsid w:val="005066E2"/>
    <w:rsid w:val="005075B4"/>
    <w:rsid w:val="005104FC"/>
    <w:rsid w:val="00510D2A"/>
    <w:rsid w:val="005116C1"/>
    <w:rsid w:val="00511A93"/>
    <w:rsid w:val="00511B10"/>
    <w:rsid w:val="005129B0"/>
    <w:rsid w:val="00512C4F"/>
    <w:rsid w:val="00513B63"/>
    <w:rsid w:val="00513C78"/>
    <w:rsid w:val="005160B7"/>
    <w:rsid w:val="00520526"/>
    <w:rsid w:val="00521626"/>
    <w:rsid w:val="00522422"/>
    <w:rsid w:val="00522FC6"/>
    <w:rsid w:val="005230AE"/>
    <w:rsid w:val="005242E5"/>
    <w:rsid w:val="00525797"/>
    <w:rsid w:val="00525B24"/>
    <w:rsid w:val="005264FE"/>
    <w:rsid w:val="0052670D"/>
    <w:rsid w:val="00527FDA"/>
    <w:rsid w:val="00530220"/>
    <w:rsid w:val="00530F57"/>
    <w:rsid w:val="00531358"/>
    <w:rsid w:val="00532A30"/>
    <w:rsid w:val="00532C64"/>
    <w:rsid w:val="00532CB3"/>
    <w:rsid w:val="00533019"/>
    <w:rsid w:val="005343F1"/>
    <w:rsid w:val="00535DCE"/>
    <w:rsid w:val="00535E8F"/>
    <w:rsid w:val="005376BC"/>
    <w:rsid w:val="00537ED3"/>
    <w:rsid w:val="005401A0"/>
    <w:rsid w:val="00541325"/>
    <w:rsid w:val="00542E68"/>
    <w:rsid w:val="0054348D"/>
    <w:rsid w:val="00543992"/>
    <w:rsid w:val="0054446A"/>
    <w:rsid w:val="0054455C"/>
    <w:rsid w:val="00544CBF"/>
    <w:rsid w:val="00545180"/>
    <w:rsid w:val="00546876"/>
    <w:rsid w:val="00546C11"/>
    <w:rsid w:val="00546DF1"/>
    <w:rsid w:val="00547705"/>
    <w:rsid w:val="005478FD"/>
    <w:rsid w:val="00550019"/>
    <w:rsid w:val="00552327"/>
    <w:rsid w:val="00552D17"/>
    <w:rsid w:val="0055345C"/>
    <w:rsid w:val="005545E6"/>
    <w:rsid w:val="00555111"/>
    <w:rsid w:val="005551C3"/>
    <w:rsid w:val="00555B9A"/>
    <w:rsid w:val="005573D4"/>
    <w:rsid w:val="00557DE6"/>
    <w:rsid w:val="00560951"/>
    <w:rsid w:val="00560A16"/>
    <w:rsid w:val="00560C40"/>
    <w:rsid w:val="005614DF"/>
    <w:rsid w:val="00561CA4"/>
    <w:rsid w:val="0056253C"/>
    <w:rsid w:val="00562C06"/>
    <w:rsid w:val="00562C4B"/>
    <w:rsid w:val="00562D9B"/>
    <w:rsid w:val="005636E6"/>
    <w:rsid w:val="00563730"/>
    <w:rsid w:val="005654F1"/>
    <w:rsid w:val="0056597D"/>
    <w:rsid w:val="005671F4"/>
    <w:rsid w:val="005672B3"/>
    <w:rsid w:val="00570177"/>
    <w:rsid w:val="005701CE"/>
    <w:rsid w:val="00570220"/>
    <w:rsid w:val="00570BF8"/>
    <w:rsid w:val="0057252E"/>
    <w:rsid w:val="00572768"/>
    <w:rsid w:val="00572C55"/>
    <w:rsid w:val="005733F2"/>
    <w:rsid w:val="00574289"/>
    <w:rsid w:val="00574576"/>
    <w:rsid w:val="00576DCE"/>
    <w:rsid w:val="00580918"/>
    <w:rsid w:val="00580BC2"/>
    <w:rsid w:val="00581DDD"/>
    <w:rsid w:val="00582428"/>
    <w:rsid w:val="005835E2"/>
    <w:rsid w:val="0058471B"/>
    <w:rsid w:val="00585005"/>
    <w:rsid w:val="00585325"/>
    <w:rsid w:val="005870E8"/>
    <w:rsid w:val="00587DF5"/>
    <w:rsid w:val="0059007D"/>
    <w:rsid w:val="0059158F"/>
    <w:rsid w:val="00592FF9"/>
    <w:rsid w:val="00593534"/>
    <w:rsid w:val="00593742"/>
    <w:rsid w:val="00594449"/>
    <w:rsid w:val="00594AE6"/>
    <w:rsid w:val="005964A5"/>
    <w:rsid w:val="00596FEA"/>
    <w:rsid w:val="005A116A"/>
    <w:rsid w:val="005A13EC"/>
    <w:rsid w:val="005A1502"/>
    <w:rsid w:val="005A1E22"/>
    <w:rsid w:val="005A2990"/>
    <w:rsid w:val="005A2A74"/>
    <w:rsid w:val="005A3952"/>
    <w:rsid w:val="005A3E79"/>
    <w:rsid w:val="005A4A07"/>
    <w:rsid w:val="005A4F75"/>
    <w:rsid w:val="005A712A"/>
    <w:rsid w:val="005A78F1"/>
    <w:rsid w:val="005A7DC2"/>
    <w:rsid w:val="005B0F1E"/>
    <w:rsid w:val="005B167A"/>
    <w:rsid w:val="005B25A4"/>
    <w:rsid w:val="005B382E"/>
    <w:rsid w:val="005B39FC"/>
    <w:rsid w:val="005B3D95"/>
    <w:rsid w:val="005B4075"/>
    <w:rsid w:val="005B46E5"/>
    <w:rsid w:val="005B5388"/>
    <w:rsid w:val="005B7702"/>
    <w:rsid w:val="005C04E2"/>
    <w:rsid w:val="005C0E3D"/>
    <w:rsid w:val="005C1C19"/>
    <w:rsid w:val="005C2C71"/>
    <w:rsid w:val="005C3A32"/>
    <w:rsid w:val="005C424B"/>
    <w:rsid w:val="005C46FE"/>
    <w:rsid w:val="005C502B"/>
    <w:rsid w:val="005C5652"/>
    <w:rsid w:val="005C59F0"/>
    <w:rsid w:val="005C5A94"/>
    <w:rsid w:val="005C6DEE"/>
    <w:rsid w:val="005C7561"/>
    <w:rsid w:val="005C7BD1"/>
    <w:rsid w:val="005C7FBF"/>
    <w:rsid w:val="005D0150"/>
    <w:rsid w:val="005D0834"/>
    <w:rsid w:val="005D21AC"/>
    <w:rsid w:val="005D21D3"/>
    <w:rsid w:val="005D54D0"/>
    <w:rsid w:val="005D6C41"/>
    <w:rsid w:val="005D6D25"/>
    <w:rsid w:val="005E147D"/>
    <w:rsid w:val="005E1AEC"/>
    <w:rsid w:val="005E1E37"/>
    <w:rsid w:val="005E23F9"/>
    <w:rsid w:val="005E5583"/>
    <w:rsid w:val="005E6418"/>
    <w:rsid w:val="005E7531"/>
    <w:rsid w:val="005E7745"/>
    <w:rsid w:val="005E7FB8"/>
    <w:rsid w:val="005F0D4D"/>
    <w:rsid w:val="005F0D69"/>
    <w:rsid w:val="005F0FE5"/>
    <w:rsid w:val="005F11E2"/>
    <w:rsid w:val="005F3A73"/>
    <w:rsid w:val="005F4F12"/>
    <w:rsid w:val="005F789F"/>
    <w:rsid w:val="005F7F95"/>
    <w:rsid w:val="006000C7"/>
    <w:rsid w:val="006017A0"/>
    <w:rsid w:val="006022C1"/>
    <w:rsid w:val="00603054"/>
    <w:rsid w:val="00605273"/>
    <w:rsid w:val="00605E60"/>
    <w:rsid w:val="00613CD5"/>
    <w:rsid w:val="00614BEB"/>
    <w:rsid w:val="00614EF3"/>
    <w:rsid w:val="006152C8"/>
    <w:rsid w:val="00615F40"/>
    <w:rsid w:val="0061617F"/>
    <w:rsid w:val="00616E41"/>
    <w:rsid w:val="00617810"/>
    <w:rsid w:val="00617DA0"/>
    <w:rsid w:val="00617F2F"/>
    <w:rsid w:val="00620374"/>
    <w:rsid w:val="006206EF"/>
    <w:rsid w:val="00621475"/>
    <w:rsid w:val="0062186F"/>
    <w:rsid w:val="00622514"/>
    <w:rsid w:val="00622715"/>
    <w:rsid w:val="006228B0"/>
    <w:rsid w:val="00624119"/>
    <w:rsid w:val="00625DF9"/>
    <w:rsid w:val="006308CC"/>
    <w:rsid w:val="006311BC"/>
    <w:rsid w:val="00631B43"/>
    <w:rsid w:val="0063245B"/>
    <w:rsid w:val="006329AD"/>
    <w:rsid w:val="006337B3"/>
    <w:rsid w:val="00633EA5"/>
    <w:rsid w:val="00634BBC"/>
    <w:rsid w:val="0063505B"/>
    <w:rsid w:val="00635881"/>
    <w:rsid w:val="006371C4"/>
    <w:rsid w:val="00637A52"/>
    <w:rsid w:val="00637CC4"/>
    <w:rsid w:val="006408D1"/>
    <w:rsid w:val="00640D30"/>
    <w:rsid w:val="006420FF"/>
    <w:rsid w:val="00642584"/>
    <w:rsid w:val="00642FD4"/>
    <w:rsid w:val="006459B2"/>
    <w:rsid w:val="00645E8B"/>
    <w:rsid w:val="00646E3E"/>
    <w:rsid w:val="00646EF0"/>
    <w:rsid w:val="006506D1"/>
    <w:rsid w:val="00650A18"/>
    <w:rsid w:val="00650A6A"/>
    <w:rsid w:val="0065257C"/>
    <w:rsid w:val="00653277"/>
    <w:rsid w:val="00653A9D"/>
    <w:rsid w:val="00654410"/>
    <w:rsid w:val="006549F8"/>
    <w:rsid w:val="00655686"/>
    <w:rsid w:val="00655D4C"/>
    <w:rsid w:val="00655E99"/>
    <w:rsid w:val="00656923"/>
    <w:rsid w:val="00660D1D"/>
    <w:rsid w:val="00660D58"/>
    <w:rsid w:val="006613DE"/>
    <w:rsid w:val="006614E7"/>
    <w:rsid w:val="00662CEA"/>
    <w:rsid w:val="00662D60"/>
    <w:rsid w:val="00662E9A"/>
    <w:rsid w:val="0066309E"/>
    <w:rsid w:val="00663805"/>
    <w:rsid w:val="00666082"/>
    <w:rsid w:val="0066678A"/>
    <w:rsid w:val="0066696D"/>
    <w:rsid w:val="00666C9B"/>
    <w:rsid w:val="006675C3"/>
    <w:rsid w:val="0067063A"/>
    <w:rsid w:val="00670C05"/>
    <w:rsid w:val="0067135D"/>
    <w:rsid w:val="00671F9C"/>
    <w:rsid w:val="0067472B"/>
    <w:rsid w:val="00674ED0"/>
    <w:rsid w:val="006752DF"/>
    <w:rsid w:val="0067548C"/>
    <w:rsid w:val="00675873"/>
    <w:rsid w:val="006761AC"/>
    <w:rsid w:val="006763DB"/>
    <w:rsid w:val="00676F33"/>
    <w:rsid w:val="0067771B"/>
    <w:rsid w:val="006800D2"/>
    <w:rsid w:val="0068084E"/>
    <w:rsid w:val="0068114D"/>
    <w:rsid w:val="00681C04"/>
    <w:rsid w:val="00681DE7"/>
    <w:rsid w:val="006910B0"/>
    <w:rsid w:val="0069127C"/>
    <w:rsid w:val="0069144F"/>
    <w:rsid w:val="006915D1"/>
    <w:rsid w:val="00691DB6"/>
    <w:rsid w:val="00693523"/>
    <w:rsid w:val="00694341"/>
    <w:rsid w:val="006946F5"/>
    <w:rsid w:val="00694F7D"/>
    <w:rsid w:val="006955CC"/>
    <w:rsid w:val="00695DDB"/>
    <w:rsid w:val="00696B3B"/>
    <w:rsid w:val="006A1A74"/>
    <w:rsid w:val="006A1C7F"/>
    <w:rsid w:val="006A20C1"/>
    <w:rsid w:val="006A21B9"/>
    <w:rsid w:val="006A34B0"/>
    <w:rsid w:val="006A3C7D"/>
    <w:rsid w:val="006A3CA9"/>
    <w:rsid w:val="006A5444"/>
    <w:rsid w:val="006A6AFE"/>
    <w:rsid w:val="006A6C33"/>
    <w:rsid w:val="006B03EB"/>
    <w:rsid w:val="006B11A6"/>
    <w:rsid w:val="006B1707"/>
    <w:rsid w:val="006B25E7"/>
    <w:rsid w:val="006B2E48"/>
    <w:rsid w:val="006B4BEA"/>
    <w:rsid w:val="006B4E82"/>
    <w:rsid w:val="006B522C"/>
    <w:rsid w:val="006B67D5"/>
    <w:rsid w:val="006B6ECC"/>
    <w:rsid w:val="006B727D"/>
    <w:rsid w:val="006B7868"/>
    <w:rsid w:val="006C0130"/>
    <w:rsid w:val="006C2B5C"/>
    <w:rsid w:val="006C2D3C"/>
    <w:rsid w:val="006C3298"/>
    <w:rsid w:val="006C3765"/>
    <w:rsid w:val="006C3967"/>
    <w:rsid w:val="006C47D9"/>
    <w:rsid w:val="006C595F"/>
    <w:rsid w:val="006C5C7A"/>
    <w:rsid w:val="006C5E9E"/>
    <w:rsid w:val="006C6749"/>
    <w:rsid w:val="006C6F01"/>
    <w:rsid w:val="006C72B5"/>
    <w:rsid w:val="006C7899"/>
    <w:rsid w:val="006C7A41"/>
    <w:rsid w:val="006C7AD4"/>
    <w:rsid w:val="006D07DA"/>
    <w:rsid w:val="006D1051"/>
    <w:rsid w:val="006D1CCC"/>
    <w:rsid w:val="006D1F63"/>
    <w:rsid w:val="006D290F"/>
    <w:rsid w:val="006D37E9"/>
    <w:rsid w:val="006D4FFD"/>
    <w:rsid w:val="006D677E"/>
    <w:rsid w:val="006D6CBB"/>
    <w:rsid w:val="006D6D46"/>
    <w:rsid w:val="006D6E04"/>
    <w:rsid w:val="006E053B"/>
    <w:rsid w:val="006E07EA"/>
    <w:rsid w:val="006E0FD2"/>
    <w:rsid w:val="006E1BEF"/>
    <w:rsid w:val="006E234C"/>
    <w:rsid w:val="006E2766"/>
    <w:rsid w:val="006E3C8D"/>
    <w:rsid w:val="006E3FAC"/>
    <w:rsid w:val="006E44A7"/>
    <w:rsid w:val="006E4B70"/>
    <w:rsid w:val="006E4CA9"/>
    <w:rsid w:val="006E557A"/>
    <w:rsid w:val="006E57DE"/>
    <w:rsid w:val="006E5A01"/>
    <w:rsid w:val="006E5D90"/>
    <w:rsid w:val="006E61E0"/>
    <w:rsid w:val="006F0846"/>
    <w:rsid w:val="006F0A58"/>
    <w:rsid w:val="006F1FE3"/>
    <w:rsid w:val="006F2D87"/>
    <w:rsid w:val="006F3232"/>
    <w:rsid w:val="006F39B2"/>
    <w:rsid w:val="006F423E"/>
    <w:rsid w:val="006F435A"/>
    <w:rsid w:val="006F4E86"/>
    <w:rsid w:val="006F66DE"/>
    <w:rsid w:val="00700A08"/>
    <w:rsid w:val="00700A4C"/>
    <w:rsid w:val="00701404"/>
    <w:rsid w:val="00701541"/>
    <w:rsid w:val="007038CF"/>
    <w:rsid w:val="00706DE1"/>
    <w:rsid w:val="007075EC"/>
    <w:rsid w:val="00710C22"/>
    <w:rsid w:val="00710CE6"/>
    <w:rsid w:val="007113D9"/>
    <w:rsid w:val="00711AFF"/>
    <w:rsid w:val="00711C7E"/>
    <w:rsid w:val="00711F1A"/>
    <w:rsid w:val="0071210A"/>
    <w:rsid w:val="0071359B"/>
    <w:rsid w:val="00713C13"/>
    <w:rsid w:val="0071411B"/>
    <w:rsid w:val="00714CBC"/>
    <w:rsid w:val="00715649"/>
    <w:rsid w:val="00716A7F"/>
    <w:rsid w:val="00716BFB"/>
    <w:rsid w:val="0071725D"/>
    <w:rsid w:val="00717F92"/>
    <w:rsid w:val="00720560"/>
    <w:rsid w:val="00720D9A"/>
    <w:rsid w:val="00721F18"/>
    <w:rsid w:val="00722894"/>
    <w:rsid w:val="0072391E"/>
    <w:rsid w:val="00723DAE"/>
    <w:rsid w:val="00725B6B"/>
    <w:rsid w:val="0072621F"/>
    <w:rsid w:val="00726B13"/>
    <w:rsid w:val="00726FC9"/>
    <w:rsid w:val="00727A1A"/>
    <w:rsid w:val="00730CC7"/>
    <w:rsid w:val="007313DC"/>
    <w:rsid w:val="007317CA"/>
    <w:rsid w:val="007323AF"/>
    <w:rsid w:val="00735165"/>
    <w:rsid w:val="00735424"/>
    <w:rsid w:val="0073764E"/>
    <w:rsid w:val="00737735"/>
    <w:rsid w:val="00737ED1"/>
    <w:rsid w:val="007412C8"/>
    <w:rsid w:val="00741589"/>
    <w:rsid w:val="00741669"/>
    <w:rsid w:val="00741EF8"/>
    <w:rsid w:val="00743170"/>
    <w:rsid w:val="007432A9"/>
    <w:rsid w:val="00743CFB"/>
    <w:rsid w:val="00744D2F"/>
    <w:rsid w:val="00745844"/>
    <w:rsid w:val="00745891"/>
    <w:rsid w:val="00745E71"/>
    <w:rsid w:val="0074696E"/>
    <w:rsid w:val="007470E6"/>
    <w:rsid w:val="007473C7"/>
    <w:rsid w:val="007475F5"/>
    <w:rsid w:val="00747DF1"/>
    <w:rsid w:val="00750437"/>
    <w:rsid w:val="00750D7E"/>
    <w:rsid w:val="00750F0F"/>
    <w:rsid w:val="007525CF"/>
    <w:rsid w:val="00752C93"/>
    <w:rsid w:val="00753281"/>
    <w:rsid w:val="007539D0"/>
    <w:rsid w:val="00754848"/>
    <w:rsid w:val="007556F1"/>
    <w:rsid w:val="0075675C"/>
    <w:rsid w:val="007573F6"/>
    <w:rsid w:val="0076012D"/>
    <w:rsid w:val="00760F83"/>
    <w:rsid w:val="0076250F"/>
    <w:rsid w:val="00764502"/>
    <w:rsid w:val="00764591"/>
    <w:rsid w:val="0076496B"/>
    <w:rsid w:val="0076633C"/>
    <w:rsid w:val="007679DE"/>
    <w:rsid w:val="00767F3F"/>
    <w:rsid w:val="00771DF0"/>
    <w:rsid w:val="0077371A"/>
    <w:rsid w:val="00774E07"/>
    <w:rsid w:val="007759FA"/>
    <w:rsid w:val="00776AE1"/>
    <w:rsid w:val="0078006D"/>
    <w:rsid w:val="00782659"/>
    <w:rsid w:val="007837D6"/>
    <w:rsid w:val="00784A91"/>
    <w:rsid w:val="00785D35"/>
    <w:rsid w:val="00786F85"/>
    <w:rsid w:val="00787CB3"/>
    <w:rsid w:val="00790648"/>
    <w:rsid w:val="0079137D"/>
    <w:rsid w:val="00791B42"/>
    <w:rsid w:val="00791E89"/>
    <w:rsid w:val="00792350"/>
    <w:rsid w:val="00792A1A"/>
    <w:rsid w:val="007935F0"/>
    <w:rsid w:val="00793A11"/>
    <w:rsid w:val="00793F0C"/>
    <w:rsid w:val="0079469A"/>
    <w:rsid w:val="00794DCD"/>
    <w:rsid w:val="00795236"/>
    <w:rsid w:val="0079581D"/>
    <w:rsid w:val="00796919"/>
    <w:rsid w:val="00796EF4"/>
    <w:rsid w:val="00797665"/>
    <w:rsid w:val="007977D6"/>
    <w:rsid w:val="00797E38"/>
    <w:rsid w:val="00797FAA"/>
    <w:rsid w:val="007A2E0C"/>
    <w:rsid w:val="007A3C9C"/>
    <w:rsid w:val="007A649A"/>
    <w:rsid w:val="007A661B"/>
    <w:rsid w:val="007A665D"/>
    <w:rsid w:val="007A6A02"/>
    <w:rsid w:val="007A7E03"/>
    <w:rsid w:val="007B102C"/>
    <w:rsid w:val="007B1BE7"/>
    <w:rsid w:val="007B1CB0"/>
    <w:rsid w:val="007B1E99"/>
    <w:rsid w:val="007B41CF"/>
    <w:rsid w:val="007B4FB0"/>
    <w:rsid w:val="007B5AFE"/>
    <w:rsid w:val="007B7194"/>
    <w:rsid w:val="007B72F8"/>
    <w:rsid w:val="007B7928"/>
    <w:rsid w:val="007C162F"/>
    <w:rsid w:val="007C1834"/>
    <w:rsid w:val="007C1D40"/>
    <w:rsid w:val="007C297F"/>
    <w:rsid w:val="007C320F"/>
    <w:rsid w:val="007C3D51"/>
    <w:rsid w:val="007C531A"/>
    <w:rsid w:val="007C53A4"/>
    <w:rsid w:val="007C651D"/>
    <w:rsid w:val="007C68F9"/>
    <w:rsid w:val="007C6EBE"/>
    <w:rsid w:val="007C751C"/>
    <w:rsid w:val="007C76C7"/>
    <w:rsid w:val="007C7F1F"/>
    <w:rsid w:val="007D0A74"/>
    <w:rsid w:val="007D1075"/>
    <w:rsid w:val="007D1538"/>
    <w:rsid w:val="007D1E38"/>
    <w:rsid w:val="007D2BB1"/>
    <w:rsid w:val="007D3BB7"/>
    <w:rsid w:val="007D434A"/>
    <w:rsid w:val="007D53F7"/>
    <w:rsid w:val="007D56A6"/>
    <w:rsid w:val="007D69D9"/>
    <w:rsid w:val="007D711F"/>
    <w:rsid w:val="007D72E4"/>
    <w:rsid w:val="007E0B13"/>
    <w:rsid w:val="007E181D"/>
    <w:rsid w:val="007E1AAB"/>
    <w:rsid w:val="007E262E"/>
    <w:rsid w:val="007E2B9B"/>
    <w:rsid w:val="007E73AB"/>
    <w:rsid w:val="007E77F8"/>
    <w:rsid w:val="007F05F1"/>
    <w:rsid w:val="007F10B7"/>
    <w:rsid w:val="007F1553"/>
    <w:rsid w:val="007F16B1"/>
    <w:rsid w:val="007F16B3"/>
    <w:rsid w:val="007F206F"/>
    <w:rsid w:val="007F3DAD"/>
    <w:rsid w:val="007F41B9"/>
    <w:rsid w:val="007F7243"/>
    <w:rsid w:val="007F763B"/>
    <w:rsid w:val="00800FAF"/>
    <w:rsid w:val="00801387"/>
    <w:rsid w:val="00801B2A"/>
    <w:rsid w:val="00801F44"/>
    <w:rsid w:val="0080299F"/>
    <w:rsid w:val="00802A07"/>
    <w:rsid w:val="00804008"/>
    <w:rsid w:val="008059E2"/>
    <w:rsid w:val="0080725E"/>
    <w:rsid w:val="008072E2"/>
    <w:rsid w:val="00807EC6"/>
    <w:rsid w:val="0081070A"/>
    <w:rsid w:val="008109BA"/>
    <w:rsid w:val="008114BE"/>
    <w:rsid w:val="00813C9D"/>
    <w:rsid w:val="008168E4"/>
    <w:rsid w:val="00816FCD"/>
    <w:rsid w:val="0081710F"/>
    <w:rsid w:val="00817C69"/>
    <w:rsid w:val="00820EEE"/>
    <w:rsid w:val="00821235"/>
    <w:rsid w:val="00821DF0"/>
    <w:rsid w:val="00821F25"/>
    <w:rsid w:val="00822A03"/>
    <w:rsid w:val="00825673"/>
    <w:rsid w:val="0082615C"/>
    <w:rsid w:val="00826302"/>
    <w:rsid w:val="00826FCB"/>
    <w:rsid w:val="00827024"/>
    <w:rsid w:val="00830165"/>
    <w:rsid w:val="008306E9"/>
    <w:rsid w:val="00831D9D"/>
    <w:rsid w:val="00831D9E"/>
    <w:rsid w:val="00832035"/>
    <w:rsid w:val="00832976"/>
    <w:rsid w:val="00832F8C"/>
    <w:rsid w:val="00833636"/>
    <w:rsid w:val="00833A36"/>
    <w:rsid w:val="00834D5C"/>
    <w:rsid w:val="0083505F"/>
    <w:rsid w:val="00835112"/>
    <w:rsid w:val="0083539E"/>
    <w:rsid w:val="0083548C"/>
    <w:rsid w:val="00836418"/>
    <w:rsid w:val="008403D7"/>
    <w:rsid w:val="00840A5B"/>
    <w:rsid w:val="008416A1"/>
    <w:rsid w:val="00842006"/>
    <w:rsid w:val="0084203A"/>
    <w:rsid w:val="00842FE5"/>
    <w:rsid w:val="00843114"/>
    <w:rsid w:val="00844128"/>
    <w:rsid w:val="008449A8"/>
    <w:rsid w:val="00845256"/>
    <w:rsid w:val="008454A7"/>
    <w:rsid w:val="00845BDD"/>
    <w:rsid w:val="008467BF"/>
    <w:rsid w:val="00850537"/>
    <w:rsid w:val="008536B8"/>
    <w:rsid w:val="008549B9"/>
    <w:rsid w:val="00854B38"/>
    <w:rsid w:val="00854C74"/>
    <w:rsid w:val="008553C1"/>
    <w:rsid w:val="0085630E"/>
    <w:rsid w:val="008567A7"/>
    <w:rsid w:val="008568FD"/>
    <w:rsid w:val="00856E10"/>
    <w:rsid w:val="00857A8C"/>
    <w:rsid w:val="00860B99"/>
    <w:rsid w:val="0086145D"/>
    <w:rsid w:val="00862799"/>
    <w:rsid w:val="008628C0"/>
    <w:rsid w:val="00862BF4"/>
    <w:rsid w:val="00864985"/>
    <w:rsid w:val="00864F56"/>
    <w:rsid w:val="008650E3"/>
    <w:rsid w:val="00865E91"/>
    <w:rsid w:val="0086756E"/>
    <w:rsid w:val="00872036"/>
    <w:rsid w:val="00872111"/>
    <w:rsid w:val="008725A1"/>
    <w:rsid w:val="00873566"/>
    <w:rsid w:val="00873AE8"/>
    <w:rsid w:val="0087565F"/>
    <w:rsid w:val="00876080"/>
    <w:rsid w:val="00880021"/>
    <w:rsid w:val="00881DC5"/>
    <w:rsid w:val="00882092"/>
    <w:rsid w:val="0088243D"/>
    <w:rsid w:val="008825FE"/>
    <w:rsid w:val="0088395A"/>
    <w:rsid w:val="00885C5F"/>
    <w:rsid w:val="00885D57"/>
    <w:rsid w:val="00885F8E"/>
    <w:rsid w:val="0088621F"/>
    <w:rsid w:val="0088632B"/>
    <w:rsid w:val="008873EC"/>
    <w:rsid w:val="00887A73"/>
    <w:rsid w:val="00887B40"/>
    <w:rsid w:val="00887BBE"/>
    <w:rsid w:val="008945BF"/>
    <w:rsid w:val="00894E0E"/>
    <w:rsid w:val="00895123"/>
    <w:rsid w:val="00895DA2"/>
    <w:rsid w:val="008A2050"/>
    <w:rsid w:val="008A2D6D"/>
    <w:rsid w:val="008A2DEE"/>
    <w:rsid w:val="008A2E06"/>
    <w:rsid w:val="008A2FD3"/>
    <w:rsid w:val="008A3516"/>
    <w:rsid w:val="008A3AEC"/>
    <w:rsid w:val="008A4D54"/>
    <w:rsid w:val="008A5B41"/>
    <w:rsid w:val="008A60A6"/>
    <w:rsid w:val="008A67FB"/>
    <w:rsid w:val="008A6960"/>
    <w:rsid w:val="008A6CD4"/>
    <w:rsid w:val="008A7276"/>
    <w:rsid w:val="008A7C13"/>
    <w:rsid w:val="008B0C32"/>
    <w:rsid w:val="008B2905"/>
    <w:rsid w:val="008B2941"/>
    <w:rsid w:val="008B297D"/>
    <w:rsid w:val="008B2F48"/>
    <w:rsid w:val="008B32DD"/>
    <w:rsid w:val="008B355E"/>
    <w:rsid w:val="008B359F"/>
    <w:rsid w:val="008B3B9C"/>
    <w:rsid w:val="008B6205"/>
    <w:rsid w:val="008B676A"/>
    <w:rsid w:val="008B685A"/>
    <w:rsid w:val="008C026B"/>
    <w:rsid w:val="008C04C6"/>
    <w:rsid w:val="008C075C"/>
    <w:rsid w:val="008C38AA"/>
    <w:rsid w:val="008C52D7"/>
    <w:rsid w:val="008C55F3"/>
    <w:rsid w:val="008C6679"/>
    <w:rsid w:val="008C6713"/>
    <w:rsid w:val="008C6BC1"/>
    <w:rsid w:val="008C7760"/>
    <w:rsid w:val="008C7A98"/>
    <w:rsid w:val="008C7D35"/>
    <w:rsid w:val="008D1349"/>
    <w:rsid w:val="008D1F7C"/>
    <w:rsid w:val="008D23CA"/>
    <w:rsid w:val="008D3D32"/>
    <w:rsid w:val="008D44A1"/>
    <w:rsid w:val="008D557D"/>
    <w:rsid w:val="008D5A56"/>
    <w:rsid w:val="008E01B5"/>
    <w:rsid w:val="008E058D"/>
    <w:rsid w:val="008E0D5A"/>
    <w:rsid w:val="008E123C"/>
    <w:rsid w:val="008E12A7"/>
    <w:rsid w:val="008E13E3"/>
    <w:rsid w:val="008E1C26"/>
    <w:rsid w:val="008E1DDB"/>
    <w:rsid w:val="008E2BB2"/>
    <w:rsid w:val="008E3736"/>
    <w:rsid w:val="008E3E01"/>
    <w:rsid w:val="008E4126"/>
    <w:rsid w:val="008E4778"/>
    <w:rsid w:val="008E4F3E"/>
    <w:rsid w:val="008E5633"/>
    <w:rsid w:val="008F0C75"/>
    <w:rsid w:val="008F1548"/>
    <w:rsid w:val="008F1A17"/>
    <w:rsid w:val="008F2037"/>
    <w:rsid w:val="008F2796"/>
    <w:rsid w:val="008F2A2A"/>
    <w:rsid w:val="008F2D9B"/>
    <w:rsid w:val="008F3E3B"/>
    <w:rsid w:val="008F41C7"/>
    <w:rsid w:val="008F4A1C"/>
    <w:rsid w:val="008F5262"/>
    <w:rsid w:val="008F56F3"/>
    <w:rsid w:val="008F5E79"/>
    <w:rsid w:val="008F5EB9"/>
    <w:rsid w:val="008F624A"/>
    <w:rsid w:val="008F636B"/>
    <w:rsid w:val="008F645D"/>
    <w:rsid w:val="008F677B"/>
    <w:rsid w:val="008F7BF3"/>
    <w:rsid w:val="008F7DBB"/>
    <w:rsid w:val="00900213"/>
    <w:rsid w:val="009005AF"/>
    <w:rsid w:val="0090087C"/>
    <w:rsid w:val="00901740"/>
    <w:rsid w:val="00901F8A"/>
    <w:rsid w:val="00905856"/>
    <w:rsid w:val="00905AFC"/>
    <w:rsid w:val="009109E4"/>
    <w:rsid w:val="0091105A"/>
    <w:rsid w:val="0091133E"/>
    <w:rsid w:val="009141DB"/>
    <w:rsid w:val="0091535E"/>
    <w:rsid w:val="009163B6"/>
    <w:rsid w:val="00916E8B"/>
    <w:rsid w:val="009207F4"/>
    <w:rsid w:val="0092136A"/>
    <w:rsid w:val="00921426"/>
    <w:rsid w:val="00923FC0"/>
    <w:rsid w:val="00924543"/>
    <w:rsid w:val="00924B7B"/>
    <w:rsid w:val="00925239"/>
    <w:rsid w:val="00925695"/>
    <w:rsid w:val="00925FA2"/>
    <w:rsid w:val="00926D1B"/>
    <w:rsid w:val="0093055E"/>
    <w:rsid w:val="009306AA"/>
    <w:rsid w:val="00930EE6"/>
    <w:rsid w:val="00931B54"/>
    <w:rsid w:val="00932BC1"/>
    <w:rsid w:val="009339B7"/>
    <w:rsid w:val="00935200"/>
    <w:rsid w:val="009363A7"/>
    <w:rsid w:val="0093715C"/>
    <w:rsid w:val="009410D9"/>
    <w:rsid w:val="00941EAB"/>
    <w:rsid w:val="009424ED"/>
    <w:rsid w:val="00942B70"/>
    <w:rsid w:val="00942B84"/>
    <w:rsid w:val="00942DC2"/>
    <w:rsid w:val="009445A3"/>
    <w:rsid w:val="00944602"/>
    <w:rsid w:val="009459F2"/>
    <w:rsid w:val="00950237"/>
    <w:rsid w:val="00950EFC"/>
    <w:rsid w:val="00951F2B"/>
    <w:rsid w:val="00952831"/>
    <w:rsid w:val="00954358"/>
    <w:rsid w:val="009543E7"/>
    <w:rsid w:val="0095648D"/>
    <w:rsid w:val="00957F78"/>
    <w:rsid w:val="0096039A"/>
    <w:rsid w:val="0096168C"/>
    <w:rsid w:val="0096178A"/>
    <w:rsid w:val="0096213F"/>
    <w:rsid w:val="00962298"/>
    <w:rsid w:val="00962351"/>
    <w:rsid w:val="00962FD7"/>
    <w:rsid w:val="009651A7"/>
    <w:rsid w:val="00965342"/>
    <w:rsid w:val="009655BF"/>
    <w:rsid w:val="00965A14"/>
    <w:rsid w:val="00966A55"/>
    <w:rsid w:val="00971194"/>
    <w:rsid w:val="009711C1"/>
    <w:rsid w:val="00973BCE"/>
    <w:rsid w:val="00974F61"/>
    <w:rsid w:val="00981D9A"/>
    <w:rsid w:val="00982165"/>
    <w:rsid w:val="0098369B"/>
    <w:rsid w:val="00983B82"/>
    <w:rsid w:val="00984C3F"/>
    <w:rsid w:val="00985B4C"/>
    <w:rsid w:val="00985EB2"/>
    <w:rsid w:val="0098687E"/>
    <w:rsid w:val="00987FFA"/>
    <w:rsid w:val="0099155D"/>
    <w:rsid w:val="009925E0"/>
    <w:rsid w:val="009929B0"/>
    <w:rsid w:val="00993FF9"/>
    <w:rsid w:val="0099419A"/>
    <w:rsid w:val="009949A6"/>
    <w:rsid w:val="00994A7B"/>
    <w:rsid w:val="00995085"/>
    <w:rsid w:val="00995791"/>
    <w:rsid w:val="00996681"/>
    <w:rsid w:val="009A0125"/>
    <w:rsid w:val="009A08E1"/>
    <w:rsid w:val="009A0DBF"/>
    <w:rsid w:val="009A1C1E"/>
    <w:rsid w:val="009A23BD"/>
    <w:rsid w:val="009A33D2"/>
    <w:rsid w:val="009A3546"/>
    <w:rsid w:val="009A3D44"/>
    <w:rsid w:val="009A5716"/>
    <w:rsid w:val="009A6E8B"/>
    <w:rsid w:val="009A6EB7"/>
    <w:rsid w:val="009A7AF3"/>
    <w:rsid w:val="009A7D2F"/>
    <w:rsid w:val="009B03A1"/>
    <w:rsid w:val="009B1604"/>
    <w:rsid w:val="009B275D"/>
    <w:rsid w:val="009B2A41"/>
    <w:rsid w:val="009B2F98"/>
    <w:rsid w:val="009B37EE"/>
    <w:rsid w:val="009B4487"/>
    <w:rsid w:val="009B5804"/>
    <w:rsid w:val="009B6132"/>
    <w:rsid w:val="009B695B"/>
    <w:rsid w:val="009B7165"/>
    <w:rsid w:val="009C1668"/>
    <w:rsid w:val="009C201E"/>
    <w:rsid w:val="009C3B91"/>
    <w:rsid w:val="009C5BD5"/>
    <w:rsid w:val="009C662B"/>
    <w:rsid w:val="009C732A"/>
    <w:rsid w:val="009D3414"/>
    <w:rsid w:val="009D3475"/>
    <w:rsid w:val="009D5EC1"/>
    <w:rsid w:val="009D69FB"/>
    <w:rsid w:val="009D6A1F"/>
    <w:rsid w:val="009D77D4"/>
    <w:rsid w:val="009D7E53"/>
    <w:rsid w:val="009D7FA4"/>
    <w:rsid w:val="009E0986"/>
    <w:rsid w:val="009E14A6"/>
    <w:rsid w:val="009E329B"/>
    <w:rsid w:val="009E3F20"/>
    <w:rsid w:val="009E4BF8"/>
    <w:rsid w:val="009E5267"/>
    <w:rsid w:val="009E5CDE"/>
    <w:rsid w:val="009E667D"/>
    <w:rsid w:val="009E6FAC"/>
    <w:rsid w:val="009E79A0"/>
    <w:rsid w:val="009F00D6"/>
    <w:rsid w:val="009F0938"/>
    <w:rsid w:val="009F1E9F"/>
    <w:rsid w:val="009F39F5"/>
    <w:rsid w:val="009F455E"/>
    <w:rsid w:val="009F53E6"/>
    <w:rsid w:val="009F5434"/>
    <w:rsid w:val="009F6EE4"/>
    <w:rsid w:val="009F7F2C"/>
    <w:rsid w:val="00A008B2"/>
    <w:rsid w:val="00A00CA4"/>
    <w:rsid w:val="00A011C4"/>
    <w:rsid w:val="00A0431B"/>
    <w:rsid w:val="00A04451"/>
    <w:rsid w:val="00A04DA7"/>
    <w:rsid w:val="00A0544A"/>
    <w:rsid w:val="00A05C44"/>
    <w:rsid w:val="00A0616E"/>
    <w:rsid w:val="00A06873"/>
    <w:rsid w:val="00A07818"/>
    <w:rsid w:val="00A1076A"/>
    <w:rsid w:val="00A11921"/>
    <w:rsid w:val="00A11AE2"/>
    <w:rsid w:val="00A11FA5"/>
    <w:rsid w:val="00A133BA"/>
    <w:rsid w:val="00A13FF2"/>
    <w:rsid w:val="00A1509B"/>
    <w:rsid w:val="00A1527F"/>
    <w:rsid w:val="00A153D1"/>
    <w:rsid w:val="00A15D47"/>
    <w:rsid w:val="00A1677A"/>
    <w:rsid w:val="00A16E81"/>
    <w:rsid w:val="00A20414"/>
    <w:rsid w:val="00A21E0D"/>
    <w:rsid w:val="00A22BD6"/>
    <w:rsid w:val="00A22E00"/>
    <w:rsid w:val="00A22EA8"/>
    <w:rsid w:val="00A232B5"/>
    <w:rsid w:val="00A241CF"/>
    <w:rsid w:val="00A24763"/>
    <w:rsid w:val="00A2482C"/>
    <w:rsid w:val="00A2498E"/>
    <w:rsid w:val="00A24F2F"/>
    <w:rsid w:val="00A256A1"/>
    <w:rsid w:val="00A25EB5"/>
    <w:rsid w:val="00A26177"/>
    <w:rsid w:val="00A26ADE"/>
    <w:rsid w:val="00A26B59"/>
    <w:rsid w:val="00A2738E"/>
    <w:rsid w:val="00A27792"/>
    <w:rsid w:val="00A27A37"/>
    <w:rsid w:val="00A30890"/>
    <w:rsid w:val="00A30C0B"/>
    <w:rsid w:val="00A30FC8"/>
    <w:rsid w:val="00A313C5"/>
    <w:rsid w:val="00A3198A"/>
    <w:rsid w:val="00A34CDA"/>
    <w:rsid w:val="00A3511D"/>
    <w:rsid w:val="00A35834"/>
    <w:rsid w:val="00A358C1"/>
    <w:rsid w:val="00A3653C"/>
    <w:rsid w:val="00A367C1"/>
    <w:rsid w:val="00A368AB"/>
    <w:rsid w:val="00A36BB6"/>
    <w:rsid w:val="00A36F36"/>
    <w:rsid w:val="00A3761C"/>
    <w:rsid w:val="00A400E4"/>
    <w:rsid w:val="00A40991"/>
    <w:rsid w:val="00A411CA"/>
    <w:rsid w:val="00A41252"/>
    <w:rsid w:val="00A4175A"/>
    <w:rsid w:val="00A418ED"/>
    <w:rsid w:val="00A41909"/>
    <w:rsid w:val="00A4437D"/>
    <w:rsid w:val="00A44D35"/>
    <w:rsid w:val="00A45B55"/>
    <w:rsid w:val="00A45E92"/>
    <w:rsid w:val="00A45F6C"/>
    <w:rsid w:val="00A46C2B"/>
    <w:rsid w:val="00A477B1"/>
    <w:rsid w:val="00A50A61"/>
    <w:rsid w:val="00A531E7"/>
    <w:rsid w:val="00A54FBB"/>
    <w:rsid w:val="00A55422"/>
    <w:rsid w:val="00A5565E"/>
    <w:rsid w:val="00A568CF"/>
    <w:rsid w:val="00A56E30"/>
    <w:rsid w:val="00A57FAD"/>
    <w:rsid w:val="00A6149D"/>
    <w:rsid w:val="00A616AE"/>
    <w:rsid w:val="00A61923"/>
    <w:rsid w:val="00A62AA9"/>
    <w:rsid w:val="00A640EA"/>
    <w:rsid w:val="00A642B5"/>
    <w:rsid w:val="00A64FEA"/>
    <w:rsid w:val="00A651C3"/>
    <w:rsid w:val="00A65EB6"/>
    <w:rsid w:val="00A66A4B"/>
    <w:rsid w:val="00A6741A"/>
    <w:rsid w:val="00A67D0B"/>
    <w:rsid w:val="00A717B8"/>
    <w:rsid w:val="00A71862"/>
    <w:rsid w:val="00A718D1"/>
    <w:rsid w:val="00A71FBD"/>
    <w:rsid w:val="00A7410F"/>
    <w:rsid w:val="00A746EC"/>
    <w:rsid w:val="00A76433"/>
    <w:rsid w:val="00A80CF7"/>
    <w:rsid w:val="00A81562"/>
    <w:rsid w:val="00A81C9D"/>
    <w:rsid w:val="00A825D7"/>
    <w:rsid w:val="00A845EA"/>
    <w:rsid w:val="00A84D3E"/>
    <w:rsid w:val="00A85F90"/>
    <w:rsid w:val="00A87DF9"/>
    <w:rsid w:val="00A91EF1"/>
    <w:rsid w:val="00A92582"/>
    <w:rsid w:val="00A934D5"/>
    <w:rsid w:val="00A9596E"/>
    <w:rsid w:val="00A95F55"/>
    <w:rsid w:val="00A961F2"/>
    <w:rsid w:val="00A9658A"/>
    <w:rsid w:val="00AA189D"/>
    <w:rsid w:val="00AA1FBB"/>
    <w:rsid w:val="00AA27AB"/>
    <w:rsid w:val="00AA37D6"/>
    <w:rsid w:val="00AA38AF"/>
    <w:rsid w:val="00AA3CC8"/>
    <w:rsid w:val="00AA495C"/>
    <w:rsid w:val="00AA4B6A"/>
    <w:rsid w:val="00AA4E74"/>
    <w:rsid w:val="00AA593A"/>
    <w:rsid w:val="00AA72CE"/>
    <w:rsid w:val="00AA76FD"/>
    <w:rsid w:val="00AB18AA"/>
    <w:rsid w:val="00AB1F19"/>
    <w:rsid w:val="00AB2596"/>
    <w:rsid w:val="00AB28AF"/>
    <w:rsid w:val="00AB2D4D"/>
    <w:rsid w:val="00AB3678"/>
    <w:rsid w:val="00AB36DD"/>
    <w:rsid w:val="00AB3A7C"/>
    <w:rsid w:val="00AB46F3"/>
    <w:rsid w:val="00AB4C31"/>
    <w:rsid w:val="00AB55D3"/>
    <w:rsid w:val="00AB55E3"/>
    <w:rsid w:val="00AB6102"/>
    <w:rsid w:val="00AB6A3E"/>
    <w:rsid w:val="00AC0D3E"/>
    <w:rsid w:val="00AC0F0C"/>
    <w:rsid w:val="00AC0FF0"/>
    <w:rsid w:val="00AC1689"/>
    <w:rsid w:val="00AC229C"/>
    <w:rsid w:val="00AC28B0"/>
    <w:rsid w:val="00AC62D3"/>
    <w:rsid w:val="00AC665D"/>
    <w:rsid w:val="00AC7710"/>
    <w:rsid w:val="00AD0CCA"/>
    <w:rsid w:val="00AD1BBC"/>
    <w:rsid w:val="00AD1FC5"/>
    <w:rsid w:val="00AD1FFA"/>
    <w:rsid w:val="00AD2E43"/>
    <w:rsid w:val="00AD2E68"/>
    <w:rsid w:val="00AD3488"/>
    <w:rsid w:val="00AD378F"/>
    <w:rsid w:val="00AD3FFA"/>
    <w:rsid w:val="00AD42E3"/>
    <w:rsid w:val="00AD5098"/>
    <w:rsid w:val="00AD5BCB"/>
    <w:rsid w:val="00AD6481"/>
    <w:rsid w:val="00AD709A"/>
    <w:rsid w:val="00AD77C8"/>
    <w:rsid w:val="00AD7B47"/>
    <w:rsid w:val="00AD7C10"/>
    <w:rsid w:val="00AD7F4D"/>
    <w:rsid w:val="00AE0517"/>
    <w:rsid w:val="00AE084D"/>
    <w:rsid w:val="00AE127F"/>
    <w:rsid w:val="00AE1C98"/>
    <w:rsid w:val="00AE1FA4"/>
    <w:rsid w:val="00AE2602"/>
    <w:rsid w:val="00AE27A6"/>
    <w:rsid w:val="00AE31EA"/>
    <w:rsid w:val="00AE3350"/>
    <w:rsid w:val="00AE38A7"/>
    <w:rsid w:val="00AE4092"/>
    <w:rsid w:val="00AE48DF"/>
    <w:rsid w:val="00AE4FFD"/>
    <w:rsid w:val="00AE5401"/>
    <w:rsid w:val="00AF0247"/>
    <w:rsid w:val="00AF1144"/>
    <w:rsid w:val="00AF1932"/>
    <w:rsid w:val="00AF1AFD"/>
    <w:rsid w:val="00AF34EB"/>
    <w:rsid w:val="00AF3B63"/>
    <w:rsid w:val="00AF482E"/>
    <w:rsid w:val="00AF487D"/>
    <w:rsid w:val="00AF48A9"/>
    <w:rsid w:val="00AF4ACA"/>
    <w:rsid w:val="00AF579E"/>
    <w:rsid w:val="00AF623D"/>
    <w:rsid w:val="00AF6668"/>
    <w:rsid w:val="00AF71B6"/>
    <w:rsid w:val="00AF7300"/>
    <w:rsid w:val="00B002BD"/>
    <w:rsid w:val="00B00B61"/>
    <w:rsid w:val="00B010B5"/>
    <w:rsid w:val="00B013D5"/>
    <w:rsid w:val="00B028FD"/>
    <w:rsid w:val="00B02EF0"/>
    <w:rsid w:val="00B03297"/>
    <w:rsid w:val="00B03454"/>
    <w:rsid w:val="00B048CE"/>
    <w:rsid w:val="00B063BC"/>
    <w:rsid w:val="00B071E2"/>
    <w:rsid w:val="00B073DA"/>
    <w:rsid w:val="00B07C99"/>
    <w:rsid w:val="00B10A89"/>
    <w:rsid w:val="00B1121A"/>
    <w:rsid w:val="00B11450"/>
    <w:rsid w:val="00B11540"/>
    <w:rsid w:val="00B1158A"/>
    <w:rsid w:val="00B11CFD"/>
    <w:rsid w:val="00B12F70"/>
    <w:rsid w:val="00B132A8"/>
    <w:rsid w:val="00B14AD6"/>
    <w:rsid w:val="00B15480"/>
    <w:rsid w:val="00B15F2B"/>
    <w:rsid w:val="00B17704"/>
    <w:rsid w:val="00B20AC4"/>
    <w:rsid w:val="00B2134C"/>
    <w:rsid w:val="00B21AAD"/>
    <w:rsid w:val="00B21C1C"/>
    <w:rsid w:val="00B22128"/>
    <w:rsid w:val="00B22488"/>
    <w:rsid w:val="00B22C70"/>
    <w:rsid w:val="00B23ADE"/>
    <w:rsid w:val="00B25BFA"/>
    <w:rsid w:val="00B27D35"/>
    <w:rsid w:val="00B27E4D"/>
    <w:rsid w:val="00B27FC0"/>
    <w:rsid w:val="00B304F3"/>
    <w:rsid w:val="00B30836"/>
    <w:rsid w:val="00B30ABF"/>
    <w:rsid w:val="00B32332"/>
    <w:rsid w:val="00B32E6F"/>
    <w:rsid w:val="00B33FE2"/>
    <w:rsid w:val="00B34CFE"/>
    <w:rsid w:val="00B35842"/>
    <w:rsid w:val="00B36AD2"/>
    <w:rsid w:val="00B37663"/>
    <w:rsid w:val="00B37E52"/>
    <w:rsid w:val="00B40A63"/>
    <w:rsid w:val="00B41356"/>
    <w:rsid w:val="00B420D7"/>
    <w:rsid w:val="00B426A3"/>
    <w:rsid w:val="00B455F8"/>
    <w:rsid w:val="00B45EFD"/>
    <w:rsid w:val="00B50FDE"/>
    <w:rsid w:val="00B51B37"/>
    <w:rsid w:val="00B52B30"/>
    <w:rsid w:val="00B52DF3"/>
    <w:rsid w:val="00B534A0"/>
    <w:rsid w:val="00B548FE"/>
    <w:rsid w:val="00B5643A"/>
    <w:rsid w:val="00B569D2"/>
    <w:rsid w:val="00B57A67"/>
    <w:rsid w:val="00B57ABC"/>
    <w:rsid w:val="00B60573"/>
    <w:rsid w:val="00B63C25"/>
    <w:rsid w:val="00B64100"/>
    <w:rsid w:val="00B64701"/>
    <w:rsid w:val="00B66C3B"/>
    <w:rsid w:val="00B67559"/>
    <w:rsid w:val="00B67573"/>
    <w:rsid w:val="00B67AC8"/>
    <w:rsid w:val="00B67E33"/>
    <w:rsid w:val="00B700B0"/>
    <w:rsid w:val="00B708F8"/>
    <w:rsid w:val="00B70CF4"/>
    <w:rsid w:val="00B71817"/>
    <w:rsid w:val="00B72314"/>
    <w:rsid w:val="00B724A7"/>
    <w:rsid w:val="00B72781"/>
    <w:rsid w:val="00B72847"/>
    <w:rsid w:val="00B729C3"/>
    <w:rsid w:val="00B74719"/>
    <w:rsid w:val="00B75401"/>
    <w:rsid w:val="00B7703B"/>
    <w:rsid w:val="00B770E9"/>
    <w:rsid w:val="00B774AE"/>
    <w:rsid w:val="00B77D62"/>
    <w:rsid w:val="00B80C1F"/>
    <w:rsid w:val="00B80E11"/>
    <w:rsid w:val="00B8271E"/>
    <w:rsid w:val="00B83CDC"/>
    <w:rsid w:val="00B84626"/>
    <w:rsid w:val="00B86C81"/>
    <w:rsid w:val="00B90A92"/>
    <w:rsid w:val="00B91519"/>
    <w:rsid w:val="00B917C6"/>
    <w:rsid w:val="00B92562"/>
    <w:rsid w:val="00B92656"/>
    <w:rsid w:val="00B92CD0"/>
    <w:rsid w:val="00B934C4"/>
    <w:rsid w:val="00B93E35"/>
    <w:rsid w:val="00B940A3"/>
    <w:rsid w:val="00B94CA0"/>
    <w:rsid w:val="00B95D7F"/>
    <w:rsid w:val="00B97E84"/>
    <w:rsid w:val="00BA024F"/>
    <w:rsid w:val="00BA0841"/>
    <w:rsid w:val="00BA173D"/>
    <w:rsid w:val="00BA1DD3"/>
    <w:rsid w:val="00BA3DA4"/>
    <w:rsid w:val="00BA5493"/>
    <w:rsid w:val="00BA5D51"/>
    <w:rsid w:val="00BA5E83"/>
    <w:rsid w:val="00BB0B5A"/>
    <w:rsid w:val="00BB1D4A"/>
    <w:rsid w:val="00BB1FAC"/>
    <w:rsid w:val="00BB36EC"/>
    <w:rsid w:val="00BB3ABC"/>
    <w:rsid w:val="00BB410E"/>
    <w:rsid w:val="00BB42E0"/>
    <w:rsid w:val="00BB4467"/>
    <w:rsid w:val="00BB468F"/>
    <w:rsid w:val="00BB4CB0"/>
    <w:rsid w:val="00BB55AA"/>
    <w:rsid w:val="00BC0CDF"/>
    <w:rsid w:val="00BC16D1"/>
    <w:rsid w:val="00BC18E3"/>
    <w:rsid w:val="00BC219B"/>
    <w:rsid w:val="00BC38E7"/>
    <w:rsid w:val="00BC4F3C"/>
    <w:rsid w:val="00BC5574"/>
    <w:rsid w:val="00BC5742"/>
    <w:rsid w:val="00BC599F"/>
    <w:rsid w:val="00BC5CFF"/>
    <w:rsid w:val="00BC6220"/>
    <w:rsid w:val="00BD06BA"/>
    <w:rsid w:val="00BD18E4"/>
    <w:rsid w:val="00BD306B"/>
    <w:rsid w:val="00BD544E"/>
    <w:rsid w:val="00BD5756"/>
    <w:rsid w:val="00BD57F6"/>
    <w:rsid w:val="00BD6C9C"/>
    <w:rsid w:val="00BD79C3"/>
    <w:rsid w:val="00BD7D21"/>
    <w:rsid w:val="00BE1711"/>
    <w:rsid w:val="00BE1896"/>
    <w:rsid w:val="00BE1E06"/>
    <w:rsid w:val="00BE2365"/>
    <w:rsid w:val="00BE44D1"/>
    <w:rsid w:val="00BE4A47"/>
    <w:rsid w:val="00BE5E78"/>
    <w:rsid w:val="00BE6138"/>
    <w:rsid w:val="00BF0034"/>
    <w:rsid w:val="00BF071C"/>
    <w:rsid w:val="00BF0BE8"/>
    <w:rsid w:val="00BF0DD7"/>
    <w:rsid w:val="00BF1CA0"/>
    <w:rsid w:val="00BF4953"/>
    <w:rsid w:val="00BF53F5"/>
    <w:rsid w:val="00BF58BB"/>
    <w:rsid w:val="00BF761F"/>
    <w:rsid w:val="00C003FE"/>
    <w:rsid w:val="00C00660"/>
    <w:rsid w:val="00C0246D"/>
    <w:rsid w:val="00C02679"/>
    <w:rsid w:val="00C028B9"/>
    <w:rsid w:val="00C02CBB"/>
    <w:rsid w:val="00C0532F"/>
    <w:rsid w:val="00C05E9F"/>
    <w:rsid w:val="00C063D3"/>
    <w:rsid w:val="00C10717"/>
    <w:rsid w:val="00C10D34"/>
    <w:rsid w:val="00C11065"/>
    <w:rsid w:val="00C11604"/>
    <w:rsid w:val="00C11EB0"/>
    <w:rsid w:val="00C12AB2"/>
    <w:rsid w:val="00C13394"/>
    <w:rsid w:val="00C136A4"/>
    <w:rsid w:val="00C136F1"/>
    <w:rsid w:val="00C13E8F"/>
    <w:rsid w:val="00C14169"/>
    <w:rsid w:val="00C14715"/>
    <w:rsid w:val="00C15419"/>
    <w:rsid w:val="00C158CE"/>
    <w:rsid w:val="00C1727F"/>
    <w:rsid w:val="00C20CDB"/>
    <w:rsid w:val="00C215E0"/>
    <w:rsid w:val="00C216B3"/>
    <w:rsid w:val="00C2176A"/>
    <w:rsid w:val="00C219B9"/>
    <w:rsid w:val="00C21F43"/>
    <w:rsid w:val="00C222E8"/>
    <w:rsid w:val="00C22A0F"/>
    <w:rsid w:val="00C22DD7"/>
    <w:rsid w:val="00C23480"/>
    <w:rsid w:val="00C23AC3"/>
    <w:rsid w:val="00C257B4"/>
    <w:rsid w:val="00C25E6D"/>
    <w:rsid w:val="00C2667E"/>
    <w:rsid w:val="00C27707"/>
    <w:rsid w:val="00C27793"/>
    <w:rsid w:val="00C279C7"/>
    <w:rsid w:val="00C305C1"/>
    <w:rsid w:val="00C30AEA"/>
    <w:rsid w:val="00C32332"/>
    <w:rsid w:val="00C342B3"/>
    <w:rsid w:val="00C3568A"/>
    <w:rsid w:val="00C35A54"/>
    <w:rsid w:val="00C37568"/>
    <w:rsid w:val="00C42C45"/>
    <w:rsid w:val="00C430E2"/>
    <w:rsid w:val="00C44A37"/>
    <w:rsid w:val="00C457C2"/>
    <w:rsid w:val="00C466C4"/>
    <w:rsid w:val="00C47BF4"/>
    <w:rsid w:val="00C52C82"/>
    <w:rsid w:val="00C54803"/>
    <w:rsid w:val="00C55009"/>
    <w:rsid w:val="00C552E1"/>
    <w:rsid w:val="00C55DF3"/>
    <w:rsid w:val="00C56228"/>
    <w:rsid w:val="00C56448"/>
    <w:rsid w:val="00C57078"/>
    <w:rsid w:val="00C61609"/>
    <w:rsid w:val="00C61DD8"/>
    <w:rsid w:val="00C633A8"/>
    <w:rsid w:val="00C64571"/>
    <w:rsid w:val="00C646B8"/>
    <w:rsid w:val="00C64A1F"/>
    <w:rsid w:val="00C64ACE"/>
    <w:rsid w:val="00C64F81"/>
    <w:rsid w:val="00C656D4"/>
    <w:rsid w:val="00C65D92"/>
    <w:rsid w:val="00C6649B"/>
    <w:rsid w:val="00C67A8C"/>
    <w:rsid w:val="00C70197"/>
    <w:rsid w:val="00C719FE"/>
    <w:rsid w:val="00C7272A"/>
    <w:rsid w:val="00C74527"/>
    <w:rsid w:val="00C74CAE"/>
    <w:rsid w:val="00C75B9B"/>
    <w:rsid w:val="00C7659A"/>
    <w:rsid w:val="00C7667A"/>
    <w:rsid w:val="00C76767"/>
    <w:rsid w:val="00C76846"/>
    <w:rsid w:val="00C769B4"/>
    <w:rsid w:val="00C77195"/>
    <w:rsid w:val="00C805F3"/>
    <w:rsid w:val="00C82D5C"/>
    <w:rsid w:val="00C83809"/>
    <w:rsid w:val="00C847E0"/>
    <w:rsid w:val="00C856A8"/>
    <w:rsid w:val="00C8669B"/>
    <w:rsid w:val="00C86986"/>
    <w:rsid w:val="00C87714"/>
    <w:rsid w:val="00C87855"/>
    <w:rsid w:val="00C9006F"/>
    <w:rsid w:val="00C9106A"/>
    <w:rsid w:val="00C914BE"/>
    <w:rsid w:val="00C93F78"/>
    <w:rsid w:val="00C9449E"/>
    <w:rsid w:val="00C94D53"/>
    <w:rsid w:val="00C960E9"/>
    <w:rsid w:val="00C961BB"/>
    <w:rsid w:val="00CA0C26"/>
    <w:rsid w:val="00CA0F59"/>
    <w:rsid w:val="00CA0FD8"/>
    <w:rsid w:val="00CA1ECC"/>
    <w:rsid w:val="00CA2BC2"/>
    <w:rsid w:val="00CA32B2"/>
    <w:rsid w:val="00CA3806"/>
    <w:rsid w:val="00CA46B2"/>
    <w:rsid w:val="00CA5478"/>
    <w:rsid w:val="00CA6CBC"/>
    <w:rsid w:val="00CA6F5D"/>
    <w:rsid w:val="00CB14B2"/>
    <w:rsid w:val="00CB1780"/>
    <w:rsid w:val="00CB1C55"/>
    <w:rsid w:val="00CB2C46"/>
    <w:rsid w:val="00CB39C3"/>
    <w:rsid w:val="00CB3E6B"/>
    <w:rsid w:val="00CB4114"/>
    <w:rsid w:val="00CB70E3"/>
    <w:rsid w:val="00CB727D"/>
    <w:rsid w:val="00CC005B"/>
    <w:rsid w:val="00CC0206"/>
    <w:rsid w:val="00CC098B"/>
    <w:rsid w:val="00CC1F27"/>
    <w:rsid w:val="00CC2A8B"/>
    <w:rsid w:val="00CC34CD"/>
    <w:rsid w:val="00CC3FA8"/>
    <w:rsid w:val="00CC50BE"/>
    <w:rsid w:val="00CC7D57"/>
    <w:rsid w:val="00CD01A7"/>
    <w:rsid w:val="00CD0978"/>
    <w:rsid w:val="00CD0BDB"/>
    <w:rsid w:val="00CD0C5E"/>
    <w:rsid w:val="00CD0F06"/>
    <w:rsid w:val="00CD17D5"/>
    <w:rsid w:val="00CD3277"/>
    <w:rsid w:val="00CD4ED5"/>
    <w:rsid w:val="00CD6142"/>
    <w:rsid w:val="00CD7271"/>
    <w:rsid w:val="00CE0D51"/>
    <w:rsid w:val="00CE328E"/>
    <w:rsid w:val="00CE367D"/>
    <w:rsid w:val="00CE4DB2"/>
    <w:rsid w:val="00CE5F5C"/>
    <w:rsid w:val="00CE79CC"/>
    <w:rsid w:val="00CF07B8"/>
    <w:rsid w:val="00CF07E9"/>
    <w:rsid w:val="00CF1941"/>
    <w:rsid w:val="00CF1ADC"/>
    <w:rsid w:val="00CF2223"/>
    <w:rsid w:val="00CF2CBB"/>
    <w:rsid w:val="00CF4AD7"/>
    <w:rsid w:val="00CF4BF7"/>
    <w:rsid w:val="00CF530C"/>
    <w:rsid w:val="00CF6004"/>
    <w:rsid w:val="00CF6246"/>
    <w:rsid w:val="00CF6811"/>
    <w:rsid w:val="00CF7301"/>
    <w:rsid w:val="00D001D8"/>
    <w:rsid w:val="00D010C0"/>
    <w:rsid w:val="00D01117"/>
    <w:rsid w:val="00D025C9"/>
    <w:rsid w:val="00D029E7"/>
    <w:rsid w:val="00D02C3B"/>
    <w:rsid w:val="00D034DE"/>
    <w:rsid w:val="00D03779"/>
    <w:rsid w:val="00D055B6"/>
    <w:rsid w:val="00D06292"/>
    <w:rsid w:val="00D109D6"/>
    <w:rsid w:val="00D1110E"/>
    <w:rsid w:val="00D11A4E"/>
    <w:rsid w:val="00D128F9"/>
    <w:rsid w:val="00D138DB"/>
    <w:rsid w:val="00D149F8"/>
    <w:rsid w:val="00D15463"/>
    <w:rsid w:val="00D15F22"/>
    <w:rsid w:val="00D164D8"/>
    <w:rsid w:val="00D177D2"/>
    <w:rsid w:val="00D17C6D"/>
    <w:rsid w:val="00D20B16"/>
    <w:rsid w:val="00D20E56"/>
    <w:rsid w:val="00D2230C"/>
    <w:rsid w:val="00D23AC2"/>
    <w:rsid w:val="00D24C23"/>
    <w:rsid w:val="00D253EF"/>
    <w:rsid w:val="00D2645C"/>
    <w:rsid w:val="00D269B7"/>
    <w:rsid w:val="00D276D3"/>
    <w:rsid w:val="00D27904"/>
    <w:rsid w:val="00D27ACE"/>
    <w:rsid w:val="00D27FF4"/>
    <w:rsid w:val="00D30EC9"/>
    <w:rsid w:val="00D31096"/>
    <w:rsid w:val="00D317D7"/>
    <w:rsid w:val="00D32C24"/>
    <w:rsid w:val="00D32FD6"/>
    <w:rsid w:val="00D33B65"/>
    <w:rsid w:val="00D340AE"/>
    <w:rsid w:val="00D340B2"/>
    <w:rsid w:val="00D34D3E"/>
    <w:rsid w:val="00D34D98"/>
    <w:rsid w:val="00D357AC"/>
    <w:rsid w:val="00D4018B"/>
    <w:rsid w:val="00D401B9"/>
    <w:rsid w:val="00D40BDC"/>
    <w:rsid w:val="00D40CB9"/>
    <w:rsid w:val="00D40E35"/>
    <w:rsid w:val="00D41591"/>
    <w:rsid w:val="00D41775"/>
    <w:rsid w:val="00D41A58"/>
    <w:rsid w:val="00D41D2C"/>
    <w:rsid w:val="00D42DFA"/>
    <w:rsid w:val="00D440B0"/>
    <w:rsid w:val="00D44BE4"/>
    <w:rsid w:val="00D4537F"/>
    <w:rsid w:val="00D45A35"/>
    <w:rsid w:val="00D46622"/>
    <w:rsid w:val="00D4663A"/>
    <w:rsid w:val="00D47162"/>
    <w:rsid w:val="00D47838"/>
    <w:rsid w:val="00D507FE"/>
    <w:rsid w:val="00D51175"/>
    <w:rsid w:val="00D51719"/>
    <w:rsid w:val="00D51DDD"/>
    <w:rsid w:val="00D52156"/>
    <w:rsid w:val="00D53856"/>
    <w:rsid w:val="00D53A12"/>
    <w:rsid w:val="00D53A66"/>
    <w:rsid w:val="00D609A7"/>
    <w:rsid w:val="00D626B2"/>
    <w:rsid w:val="00D62D06"/>
    <w:rsid w:val="00D62D3D"/>
    <w:rsid w:val="00D638C2"/>
    <w:rsid w:val="00D63AFC"/>
    <w:rsid w:val="00D63B99"/>
    <w:rsid w:val="00D63E2E"/>
    <w:rsid w:val="00D64902"/>
    <w:rsid w:val="00D65053"/>
    <w:rsid w:val="00D65B37"/>
    <w:rsid w:val="00D677BB"/>
    <w:rsid w:val="00D70017"/>
    <w:rsid w:val="00D70036"/>
    <w:rsid w:val="00D7021B"/>
    <w:rsid w:val="00D70A74"/>
    <w:rsid w:val="00D72331"/>
    <w:rsid w:val="00D72E26"/>
    <w:rsid w:val="00D73144"/>
    <w:rsid w:val="00D739E5"/>
    <w:rsid w:val="00D73ED7"/>
    <w:rsid w:val="00D7443C"/>
    <w:rsid w:val="00D7461E"/>
    <w:rsid w:val="00D746DD"/>
    <w:rsid w:val="00D74799"/>
    <w:rsid w:val="00D74CF1"/>
    <w:rsid w:val="00D75B57"/>
    <w:rsid w:val="00D76EA3"/>
    <w:rsid w:val="00D77A00"/>
    <w:rsid w:val="00D80327"/>
    <w:rsid w:val="00D8099C"/>
    <w:rsid w:val="00D815F3"/>
    <w:rsid w:val="00D820A9"/>
    <w:rsid w:val="00D82E93"/>
    <w:rsid w:val="00D84A15"/>
    <w:rsid w:val="00D85B00"/>
    <w:rsid w:val="00D86760"/>
    <w:rsid w:val="00D869DF"/>
    <w:rsid w:val="00D86AA1"/>
    <w:rsid w:val="00D87817"/>
    <w:rsid w:val="00D9112A"/>
    <w:rsid w:val="00D94000"/>
    <w:rsid w:val="00D94378"/>
    <w:rsid w:val="00D94D2E"/>
    <w:rsid w:val="00D95045"/>
    <w:rsid w:val="00D96741"/>
    <w:rsid w:val="00D972FA"/>
    <w:rsid w:val="00DA1E0F"/>
    <w:rsid w:val="00DA3581"/>
    <w:rsid w:val="00DA3C6D"/>
    <w:rsid w:val="00DA499B"/>
    <w:rsid w:val="00DA4DC0"/>
    <w:rsid w:val="00DA4E3E"/>
    <w:rsid w:val="00DA51C1"/>
    <w:rsid w:val="00DA5723"/>
    <w:rsid w:val="00DA6165"/>
    <w:rsid w:val="00DA75CE"/>
    <w:rsid w:val="00DB14E3"/>
    <w:rsid w:val="00DB2E96"/>
    <w:rsid w:val="00DB324A"/>
    <w:rsid w:val="00DB3516"/>
    <w:rsid w:val="00DB5098"/>
    <w:rsid w:val="00DB5BF1"/>
    <w:rsid w:val="00DB5EF1"/>
    <w:rsid w:val="00DB60F2"/>
    <w:rsid w:val="00DB6726"/>
    <w:rsid w:val="00DB72E0"/>
    <w:rsid w:val="00DB7BFF"/>
    <w:rsid w:val="00DC027A"/>
    <w:rsid w:val="00DC0324"/>
    <w:rsid w:val="00DC1B9A"/>
    <w:rsid w:val="00DC1D33"/>
    <w:rsid w:val="00DC27C0"/>
    <w:rsid w:val="00DC3E37"/>
    <w:rsid w:val="00DC45A6"/>
    <w:rsid w:val="00DC4EA5"/>
    <w:rsid w:val="00DC6A40"/>
    <w:rsid w:val="00DD1C29"/>
    <w:rsid w:val="00DD2307"/>
    <w:rsid w:val="00DD26FE"/>
    <w:rsid w:val="00DD2812"/>
    <w:rsid w:val="00DD3058"/>
    <w:rsid w:val="00DD3065"/>
    <w:rsid w:val="00DD469F"/>
    <w:rsid w:val="00DD501F"/>
    <w:rsid w:val="00DD5B18"/>
    <w:rsid w:val="00DD66C2"/>
    <w:rsid w:val="00DE017F"/>
    <w:rsid w:val="00DE0BFD"/>
    <w:rsid w:val="00DE1534"/>
    <w:rsid w:val="00DE1537"/>
    <w:rsid w:val="00DE2984"/>
    <w:rsid w:val="00DE3013"/>
    <w:rsid w:val="00DE417E"/>
    <w:rsid w:val="00DE5498"/>
    <w:rsid w:val="00DE6CD6"/>
    <w:rsid w:val="00DF0AAE"/>
    <w:rsid w:val="00DF308D"/>
    <w:rsid w:val="00DF31F2"/>
    <w:rsid w:val="00DF32CB"/>
    <w:rsid w:val="00DF3C55"/>
    <w:rsid w:val="00DF48BF"/>
    <w:rsid w:val="00DF5251"/>
    <w:rsid w:val="00DF52C1"/>
    <w:rsid w:val="00DF65F3"/>
    <w:rsid w:val="00DF6C9A"/>
    <w:rsid w:val="00DF6DF4"/>
    <w:rsid w:val="00E015E5"/>
    <w:rsid w:val="00E024B7"/>
    <w:rsid w:val="00E025C5"/>
    <w:rsid w:val="00E04041"/>
    <w:rsid w:val="00E04E49"/>
    <w:rsid w:val="00E058CF"/>
    <w:rsid w:val="00E067E3"/>
    <w:rsid w:val="00E069F1"/>
    <w:rsid w:val="00E06CCD"/>
    <w:rsid w:val="00E07B44"/>
    <w:rsid w:val="00E07C9F"/>
    <w:rsid w:val="00E106C0"/>
    <w:rsid w:val="00E10F92"/>
    <w:rsid w:val="00E11C09"/>
    <w:rsid w:val="00E11D38"/>
    <w:rsid w:val="00E11FF6"/>
    <w:rsid w:val="00E123B9"/>
    <w:rsid w:val="00E128EA"/>
    <w:rsid w:val="00E12989"/>
    <w:rsid w:val="00E12C44"/>
    <w:rsid w:val="00E13A6F"/>
    <w:rsid w:val="00E13F3B"/>
    <w:rsid w:val="00E146EB"/>
    <w:rsid w:val="00E14C31"/>
    <w:rsid w:val="00E15087"/>
    <w:rsid w:val="00E16D71"/>
    <w:rsid w:val="00E17F63"/>
    <w:rsid w:val="00E211A9"/>
    <w:rsid w:val="00E215EB"/>
    <w:rsid w:val="00E22539"/>
    <w:rsid w:val="00E25771"/>
    <w:rsid w:val="00E25ADF"/>
    <w:rsid w:val="00E26049"/>
    <w:rsid w:val="00E27A4C"/>
    <w:rsid w:val="00E306D0"/>
    <w:rsid w:val="00E31B47"/>
    <w:rsid w:val="00E32776"/>
    <w:rsid w:val="00E32797"/>
    <w:rsid w:val="00E346B8"/>
    <w:rsid w:val="00E34B1F"/>
    <w:rsid w:val="00E35C99"/>
    <w:rsid w:val="00E35F03"/>
    <w:rsid w:val="00E367BC"/>
    <w:rsid w:val="00E36B09"/>
    <w:rsid w:val="00E36CC6"/>
    <w:rsid w:val="00E37148"/>
    <w:rsid w:val="00E402C1"/>
    <w:rsid w:val="00E4135E"/>
    <w:rsid w:val="00E41A46"/>
    <w:rsid w:val="00E425A0"/>
    <w:rsid w:val="00E42BA3"/>
    <w:rsid w:val="00E4379A"/>
    <w:rsid w:val="00E43A38"/>
    <w:rsid w:val="00E444AB"/>
    <w:rsid w:val="00E45325"/>
    <w:rsid w:val="00E45B28"/>
    <w:rsid w:val="00E464E6"/>
    <w:rsid w:val="00E50E82"/>
    <w:rsid w:val="00E51122"/>
    <w:rsid w:val="00E513EB"/>
    <w:rsid w:val="00E51953"/>
    <w:rsid w:val="00E51E5E"/>
    <w:rsid w:val="00E51F2F"/>
    <w:rsid w:val="00E53328"/>
    <w:rsid w:val="00E535D3"/>
    <w:rsid w:val="00E5367A"/>
    <w:rsid w:val="00E5376A"/>
    <w:rsid w:val="00E537A4"/>
    <w:rsid w:val="00E54272"/>
    <w:rsid w:val="00E54403"/>
    <w:rsid w:val="00E547E0"/>
    <w:rsid w:val="00E54E73"/>
    <w:rsid w:val="00E55503"/>
    <w:rsid w:val="00E55E04"/>
    <w:rsid w:val="00E56362"/>
    <w:rsid w:val="00E56758"/>
    <w:rsid w:val="00E5715D"/>
    <w:rsid w:val="00E571F6"/>
    <w:rsid w:val="00E60349"/>
    <w:rsid w:val="00E61353"/>
    <w:rsid w:val="00E62088"/>
    <w:rsid w:val="00E62B5B"/>
    <w:rsid w:val="00E62D5E"/>
    <w:rsid w:val="00E634DB"/>
    <w:rsid w:val="00E63723"/>
    <w:rsid w:val="00E6380D"/>
    <w:rsid w:val="00E63E13"/>
    <w:rsid w:val="00E63E3A"/>
    <w:rsid w:val="00E64B13"/>
    <w:rsid w:val="00E64B64"/>
    <w:rsid w:val="00E67923"/>
    <w:rsid w:val="00E710B8"/>
    <w:rsid w:val="00E725E3"/>
    <w:rsid w:val="00E743A8"/>
    <w:rsid w:val="00E75029"/>
    <w:rsid w:val="00E751C0"/>
    <w:rsid w:val="00E75880"/>
    <w:rsid w:val="00E76236"/>
    <w:rsid w:val="00E80497"/>
    <w:rsid w:val="00E80C30"/>
    <w:rsid w:val="00E80D5A"/>
    <w:rsid w:val="00E81FD1"/>
    <w:rsid w:val="00E83A07"/>
    <w:rsid w:val="00E83ECB"/>
    <w:rsid w:val="00E83F46"/>
    <w:rsid w:val="00E83F6D"/>
    <w:rsid w:val="00E84EB2"/>
    <w:rsid w:val="00E863E9"/>
    <w:rsid w:val="00E87E55"/>
    <w:rsid w:val="00E90561"/>
    <w:rsid w:val="00E919E1"/>
    <w:rsid w:val="00E91E60"/>
    <w:rsid w:val="00E93519"/>
    <w:rsid w:val="00E959DC"/>
    <w:rsid w:val="00E95ACF"/>
    <w:rsid w:val="00E97512"/>
    <w:rsid w:val="00E97E7F"/>
    <w:rsid w:val="00EA06F2"/>
    <w:rsid w:val="00EA1071"/>
    <w:rsid w:val="00EA10DE"/>
    <w:rsid w:val="00EA179E"/>
    <w:rsid w:val="00EA1CDA"/>
    <w:rsid w:val="00EA41D4"/>
    <w:rsid w:val="00EA454D"/>
    <w:rsid w:val="00EA475D"/>
    <w:rsid w:val="00EA482F"/>
    <w:rsid w:val="00EA4D7E"/>
    <w:rsid w:val="00EA5871"/>
    <w:rsid w:val="00EA6C0B"/>
    <w:rsid w:val="00EA714B"/>
    <w:rsid w:val="00EA7CE5"/>
    <w:rsid w:val="00EB1220"/>
    <w:rsid w:val="00EB3717"/>
    <w:rsid w:val="00EB3EF6"/>
    <w:rsid w:val="00EB5C01"/>
    <w:rsid w:val="00EB613A"/>
    <w:rsid w:val="00EC055A"/>
    <w:rsid w:val="00EC0F8C"/>
    <w:rsid w:val="00EC1970"/>
    <w:rsid w:val="00EC20E0"/>
    <w:rsid w:val="00EC2845"/>
    <w:rsid w:val="00EC3644"/>
    <w:rsid w:val="00EC434D"/>
    <w:rsid w:val="00EC4E96"/>
    <w:rsid w:val="00EC4E99"/>
    <w:rsid w:val="00EC5045"/>
    <w:rsid w:val="00EC5427"/>
    <w:rsid w:val="00ED0A5F"/>
    <w:rsid w:val="00ED0F2E"/>
    <w:rsid w:val="00ED6857"/>
    <w:rsid w:val="00EE0191"/>
    <w:rsid w:val="00EE105D"/>
    <w:rsid w:val="00EE1203"/>
    <w:rsid w:val="00EE1D35"/>
    <w:rsid w:val="00EE27D1"/>
    <w:rsid w:val="00EE31BA"/>
    <w:rsid w:val="00EE3AF1"/>
    <w:rsid w:val="00EE5037"/>
    <w:rsid w:val="00EE58AB"/>
    <w:rsid w:val="00EF17CA"/>
    <w:rsid w:val="00EF2039"/>
    <w:rsid w:val="00EF3ADE"/>
    <w:rsid w:val="00EF3F1D"/>
    <w:rsid w:val="00EF41A0"/>
    <w:rsid w:val="00EF52DC"/>
    <w:rsid w:val="00EF61A7"/>
    <w:rsid w:val="00EF675E"/>
    <w:rsid w:val="00EF6A7B"/>
    <w:rsid w:val="00EF7FFA"/>
    <w:rsid w:val="00F00E6E"/>
    <w:rsid w:val="00F00FE0"/>
    <w:rsid w:val="00F010DF"/>
    <w:rsid w:val="00F01237"/>
    <w:rsid w:val="00F01752"/>
    <w:rsid w:val="00F030A9"/>
    <w:rsid w:val="00F04658"/>
    <w:rsid w:val="00F0500B"/>
    <w:rsid w:val="00F053B0"/>
    <w:rsid w:val="00F05435"/>
    <w:rsid w:val="00F05D81"/>
    <w:rsid w:val="00F073FB"/>
    <w:rsid w:val="00F07C9F"/>
    <w:rsid w:val="00F10365"/>
    <w:rsid w:val="00F1106E"/>
    <w:rsid w:val="00F114E4"/>
    <w:rsid w:val="00F117D7"/>
    <w:rsid w:val="00F1267E"/>
    <w:rsid w:val="00F12D97"/>
    <w:rsid w:val="00F12F4A"/>
    <w:rsid w:val="00F14F3F"/>
    <w:rsid w:val="00F15A72"/>
    <w:rsid w:val="00F15E21"/>
    <w:rsid w:val="00F16C58"/>
    <w:rsid w:val="00F16FE6"/>
    <w:rsid w:val="00F2216F"/>
    <w:rsid w:val="00F2271A"/>
    <w:rsid w:val="00F22734"/>
    <w:rsid w:val="00F22D63"/>
    <w:rsid w:val="00F22E34"/>
    <w:rsid w:val="00F2332D"/>
    <w:rsid w:val="00F2400D"/>
    <w:rsid w:val="00F248C1"/>
    <w:rsid w:val="00F26044"/>
    <w:rsid w:val="00F269BA"/>
    <w:rsid w:val="00F276F4"/>
    <w:rsid w:val="00F2795C"/>
    <w:rsid w:val="00F300FB"/>
    <w:rsid w:val="00F30BCF"/>
    <w:rsid w:val="00F32A9F"/>
    <w:rsid w:val="00F33BA9"/>
    <w:rsid w:val="00F33FB1"/>
    <w:rsid w:val="00F35330"/>
    <w:rsid w:val="00F353D1"/>
    <w:rsid w:val="00F367DF"/>
    <w:rsid w:val="00F36B65"/>
    <w:rsid w:val="00F36E07"/>
    <w:rsid w:val="00F3784B"/>
    <w:rsid w:val="00F403D5"/>
    <w:rsid w:val="00F40B30"/>
    <w:rsid w:val="00F434F8"/>
    <w:rsid w:val="00F43E3F"/>
    <w:rsid w:val="00F44116"/>
    <w:rsid w:val="00F44E4C"/>
    <w:rsid w:val="00F4533E"/>
    <w:rsid w:val="00F4730E"/>
    <w:rsid w:val="00F47931"/>
    <w:rsid w:val="00F502E2"/>
    <w:rsid w:val="00F50352"/>
    <w:rsid w:val="00F507C5"/>
    <w:rsid w:val="00F50AFD"/>
    <w:rsid w:val="00F50CAE"/>
    <w:rsid w:val="00F51B17"/>
    <w:rsid w:val="00F54650"/>
    <w:rsid w:val="00F55629"/>
    <w:rsid w:val="00F55EFD"/>
    <w:rsid w:val="00F56069"/>
    <w:rsid w:val="00F57B23"/>
    <w:rsid w:val="00F60229"/>
    <w:rsid w:val="00F62958"/>
    <w:rsid w:val="00F6549D"/>
    <w:rsid w:val="00F669D4"/>
    <w:rsid w:val="00F67BA1"/>
    <w:rsid w:val="00F7024B"/>
    <w:rsid w:val="00F7278F"/>
    <w:rsid w:val="00F72DB4"/>
    <w:rsid w:val="00F73161"/>
    <w:rsid w:val="00F743F3"/>
    <w:rsid w:val="00F74942"/>
    <w:rsid w:val="00F75C70"/>
    <w:rsid w:val="00F7746C"/>
    <w:rsid w:val="00F77608"/>
    <w:rsid w:val="00F77A04"/>
    <w:rsid w:val="00F77CBA"/>
    <w:rsid w:val="00F804F4"/>
    <w:rsid w:val="00F80721"/>
    <w:rsid w:val="00F80ACB"/>
    <w:rsid w:val="00F80C23"/>
    <w:rsid w:val="00F81A3B"/>
    <w:rsid w:val="00F828B9"/>
    <w:rsid w:val="00F835DC"/>
    <w:rsid w:val="00F836EA"/>
    <w:rsid w:val="00F84035"/>
    <w:rsid w:val="00F8615A"/>
    <w:rsid w:val="00F8672C"/>
    <w:rsid w:val="00F86B64"/>
    <w:rsid w:val="00F87F4D"/>
    <w:rsid w:val="00F90A70"/>
    <w:rsid w:val="00F9166C"/>
    <w:rsid w:val="00F91B46"/>
    <w:rsid w:val="00F91F86"/>
    <w:rsid w:val="00F9403E"/>
    <w:rsid w:val="00F94A50"/>
    <w:rsid w:val="00F95FA4"/>
    <w:rsid w:val="00F979E2"/>
    <w:rsid w:val="00FA0D96"/>
    <w:rsid w:val="00FA189A"/>
    <w:rsid w:val="00FA2910"/>
    <w:rsid w:val="00FA2A5C"/>
    <w:rsid w:val="00FA2AEB"/>
    <w:rsid w:val="00FA2B93"/>
    <w:rsid w:val="00FA3285"/>
    <w:rsid w:val="00FA4C7B"/>
    <w:rsid w:val="00FA56A8"/>
    <w:rsid w:val="00FA5A2E"/>
    <w:rsid w:val="00FA64F0"/>
    <w:rsid w:val="00FA75E9"/>
    <w:rsid w:val="00FA7786"/>
    <w:rsid w:val="00FA7846"/>
    <w:rsid w:val="00FA7997"/>
    <w:rsid w:val="00FB0646"/>
    <w:rsid w:val="00FB1085"/>
    <w:rsid w:val="00FB16EF"/>
    <w:rsid w:val="00FB3971"/>
    <w:rsid w:val="00FB3FA4"/>
    <w:rsid w:val="00FB4648"/>
    <w:rsid w:val="00FB6289"/>
    <w:rsid w:val="00FB6681"/>
    <w:rsid w:val="00FB756E"/>
    <w:rsid w:val="00FB7B8D"/>
    <w:rsid w:val="00FB7BA8"/>
    <w:rsid w:val="00FC097B"/>
    <w:rsid w:val="00FC173D"/>
    <w:rsid w:val="00FC1E49"/>
    <w:rsid w:val="00FC1FD4"/>
    <w:rsid w:val="00FC251E"/>
    <w:rsid w:val="00FC25FF"/>
    <w:rsid w:val="00FC29F2"/>
    <w:rsid w:val="00FC2D5A"/>
    <w:rsid w:val="00FC31E0"/>
    <w:rsid w:val="00FC3721"/>
    <w:rsid w:val="00FC3A9A"/>
    <w:rsid w:val="00FC498D"/>
    <w:rsid w:val="00FC4B18"/>
    <w:rsid w:val="00FC5F7C"/>
    <w:rsid w:val="00FC5FD3"/>
    <w:rsid w:val="00FC6F2E"/>
    <w:rsid w:val="00FC7047"/>
    <w:rsid w:val="00FD0E34"/>
    <w:rsid w:val="00FD140C"/>
    <w:rsid w:val="00FD1E73"/>
    <w:rsid w:val="00FD2E79"/>
    <w:rsid w:val="00FD4723"/>
    <w:rsid w:val="00FD4781"/>
    <w:rsid w:val="00FD55C9"/>
    <w:rsid w:val="00FD764D"/>
    <w:rsid w:val="00FD7CD5"/>
    <w:rsid w:val="00FE012A"/>
    <w:rsid w:val="00FE04D6"/>
    <w:rsid w:val="00FE070F"/>
    <w:rsid w:val="00FE0EE9"/>
    <w:rsid w:val="00FE174E"/>
    <w:rsid w:val="00FE1DDB"/>
    <w:rsid w:val="00FE2504"/>
    <w:rsid w:val="00FE2EBF"/>
    <w:rsid w:val="00FE3EB6"/>
    <w:rsid w:val="00FE4498"/>
    <w:rsid w:val="00FE454E"/>
    <w:rsid w:val="00FE4576"/>
    <w:rsid w:val="00FE4663"/>
    <w:rsid w:val="00FE4C62"/>
    <w:rsid w:val="00FE509A"/>
    <w:rsid w:val="00FE670B"/>
    <w:rsid w:val="00FE747A"/>
    <w:rsid w:val="00FF237B"/>
    <w:rsid w:val="00FF36EC"/>
    <w:rsid w:val="00FF5DDE"/>
    <w:rsid w:val="00FF7B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99" w:qFormat="1"/>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uiPriority="99"/>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58DC"/>
  </w:style>
  <w:style w:type="paragraph" w:styleId="Nagwek1">
    <w:name w:val="heading 1"/>
    <w:basedOn w:val="Normalny"/>
    <w:next w:val="Normalny"/>
    <w:link w:val="Nagwek1Znak"/>
    <w:uiPriority w:val="99"/>
    <w:qFormat/>
    <w:rsid w:val="0014042A"/>
    <w:pPr>
      <w:keepNext/>
      <w:numPr>
        <w:numId w:val="5"/>
      </w:numPr>
      <w:ind w:left="431" w:hanging="431"/>
      <w:outlineLvl w:val="0"/>
    </w:pPr>
    <w:rPr>
      <w:rFonts w:ascii="Arial" w:hAnsi="Arial"/>
      <w:b/>
      <w:sz w:val="32"/>
      <w:u w:val="single"/>
    </w:rPr>
  </w:style>
  <w:style w:type="paragraph" w:styleId="Nagwek2">
    <w:name w:val="heading 2"/>
    <w:basedOn w:val="Normalny"/>
    <w:next w:val="Normalny"/>
    <w:link w:val="Nagwek2Znak"/>
    <w:uiPriority w:val="99"/>
    <w:qFormat/>
    <w:rsid w:val="00437AE2"/>
    <w:pPr>
      <w:keepNext/>
      <w:numPr>
        <w:ilvl w:val="1"/>
        <w:numId w:val="5"/>
      </w:numPr>
      <w:outlineLvl w:val="1"/>
    </w:pPr>
    <w:rPr>
      <w:rFonts w:ascii="Arial" w:hAnsi="Arial"/>
      <w:b/>
      <w:sz w:val="28"/>
    </w:rPr>
  </w:style>
  <w:style w:type="paragraph" w:styleId="Nagwek3">
    <w:name w:val="heading 3"/>
    <w:aliases w:val="Znak Znak"/>
    <w:basedOn w:val="Normalny"/>
    <w:next w:val="Normalny"/>
    <w:link w:val="Nagwek3Znak"/>
    <w:autoRedefine/>
    <w:uiPriority w:val="9"/>
    <w:qFormat/>
    <w:rsid w:val="001104A5"/>
    <w:pPr>
      <w:keepNext/>
      <w:numPr>
        <w:ilvl w:val="2"/>
        <w:numId w:val="5"/>
      </w:numPr>
      <w:spacing w:before="360" w:after="240"/>
      <w:ind w:left="890"/>
      <w:outlineLvl w:val="2"/>
    </w:pPr>
    <w:rPr>
      <w:rFonts w:ascii="Arial" w:hAnsi="Arial"/>
      <w:b/>
      <w:sz w:val="24"/>
      <w:szCs w:val="24"/>
    </w:rPr>
  </w:style>
  <w:style w:type="paragraph" w:styleId="Nagwek4">
    <w:name w:val="heading 4"/>
    <w:basedOn w:val="Normalny"/>
    <w:next w:val="Normalny"/>
    <w:link w:val="Nagwek4Znak"/>
    <w:autoRedefine/>
    <w:uiPriority w:val="9"/>
    <w:qFormat/>
    <w:rsid w:val="001104A5"/>
    <w:pPr>
      <w:keepNext/>
      <w:numPr>
        <w:ilvl w:val="3"/>
        <w:numId w:val="5"/>
      </w:numPr>
      <w:tabs>
        <w:tab w:val="left" w:pos="1418"/>
      </w:tabs>
      <w:spacing w:before="240" w:after="240"/>
      <w:ind w:left="1146" w:hanging="862"/>
      <w:jc w:val="both"/>
      <w:outlineLvl w:val="3"/>
    </w:pPr>
    <w:rPr>
      <w:rFonts w:ascii="Arial" w:hAnsi="Arial"/>
      <w:b/>
      <w:i/>
      <w:sz w:val="24"/>
    </w:rPr>
  </w:style>
  <w:style w:type="paragraph" w:styleId="Nagwek5">
    <w:name w:val="heading 5"/>
    <w:basedOn w:val="Nagwek4"/>
    <w:next w:val="Normalny"/>
    <w:link w:val="Nagwek5Znak"/>
    <w:autoRedefine/>
    <w:uiPriority w:val="99"/>
    <w:qFormat/>
    <w:rsid w:val="00417AA5"/>
    <w:pPr>
      <w:numPr>
        <w:ilvl w:val="4"/>
      </w:numPr>
      <w:ind w:left="1293" w:hanging="1009"/>
      <w:outlineLvl w:val="4"/>
    </w:pPr>
    <w:rPr>
      <w:rFonts w:cs="Arial"/>
      <w:sz w:val="22"/>
      <w:szCs w:val="22"/>
    </w:rPr>
  </w:style>
  <w:style w:type="paragraph" w:styleId="Nagwek6">
    <w:name w:val="heading 6"/>
    <w:basedOn w:val="Normalny"/>
    <w:next w:val="Normalny"/>
    <w:link w:val="Nagwek6Znak"/>
    <w:uiPriority w:val="99"/>
    <w:qFormat/>
    <w:rsid w:val="00AA495C"/>
    <w:pPr>
      <w:numPr>
        <w:ilvl w:val="5"/>
        <w:numId w:val="5"/>
      </w:numPr>
      <w:spacing w:before="240" w:after="60"/>
      <w:outlineLvl w:val="5"/>
    </w:pPr>
    <w:rPr>
      <w:rFonts w:ascii="Arial" w:hAnsi="Arial"/>
      <w:bCs/>
      <w:i/>
      <w:sz w:val="22"/>
      <w:szCs w:val="22"/>
    </w:rPr>
  </w:style>
  <w:style w:type="paragraph" w:styleId="Nagwek7">
    <w:name w:val="heading 7"/>
    <w:basedOn w:val="Normalny"/>
    <w:next w:val="Normalny"/>
    <w:link w:val="Nagwek7Znak"/>
    <w:uiPriority w:val="99"/>
    <w:qFormat/>
    <w:rsid w:val="003C3B65"/>
    <w:pPr>
      <w:numPr>
        <w:ilvl w:val="6"/>
        <w:numId w:val="5"/>
      </w:numPr>
      <w:spacing w:before="240" w:after="60"/>
      <w:outlineLvl w:val="6"/>
    </w:pPr>
    <w:rPr>
      <w:sz w:val="24"/>
      <w:szCs w:val="24"/>
    </w:rPr>
  </w:style>
  <w:style w:type="paragraph" w:styleId="Nagwek8">
    <w:name w:val="heading 8"/>
    <w:basedOn w:val="Normalny"/>
    <w:next w:val="Normalny"/>
    <w:link w:val="Nagwek8Znak"/>
    <w:uiPriority w:val="99"/>
    <w:qFormat/>
    <w:rsid w:val="003C3B65"/>
    <w:pPr>
      <w:keepNext/>
      <w:numPr>
        <w:ilvl w:val="7"/>
        <w:numId w:val="5"/>
      </w:numPr>
      <w:outlineLvl w:val="7"/>
    </w:pPr>
    <w:rPr>
      <w:sz w:val="28"/>
      <w:u w:val="single"/>
    </w:rPr>
  </w:style>
  <w:style w:type="paragraph" w:styleId="Nagwek9">
    <w:name w:val="heading 9"/>
    <w:basedOn w:val="Normalny"/>
    <w:next w:val="Normalny"/>
    <w:link w:val="Nagwek9Znak"/>
    <w:uiPriority w:val="99"/>
    <w:qFormat/>
    <w:rsid w:val="003C3B65"/>
    <w:pPr>
      <w:numPr>
        <w:ilvl w:val="8"/>
        <w:numId w:val="5"/>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C3B65"/>
    <w:pPr>
      <w:tabs>
        <w:tab w:val="center" w:pos="4536"/>
        <w:tab w:val="right" w:pos="9072"/>
      </w:tabs>
    </w:pPr>
  </w:style>
  <w:style w:type="character" w:styleId="Numerstrony">
    <w:name w:val="page number"/>
    <w:basedOn w:val="Domylnaczcionkaakapitu"/>
    <w:uiPriority w:val="99"/>
    <w:rsid w:val="003C3B65"/>
  </w:style>
  <w:style w:type="paragraph" w:styleId="Nagwek">
    <w:name w:val="header"/>
    <w:basedOn w:val="Normalny"/>
    <w:link w:val="NagwekZnak"/>
    <w:uiPriority w:val="99"/>
    <w:rsid w:val="003C3B65"/>
    <w:pPr>
      <w:tabs>
        <w:tab w:val="center" w:pos="4536"/>
        <w:tab w:val="right" w:pos="9072"/>
      </w:tabs>
    </w:pPr>
  </w:style>
  <w:style w:type="paragraph" w:styleId="Legenda">
    <w:name w:val="caption"/>
    <w:basedOn w:val="Normalny"/>
    <w:next w:val="Normalny"/>
    <w:uiPriority w:val="99"/>
    <w:qFormat/>
    <w:rsid w:val="003C3B65"/>
    <w:pPr>
      <w:jc w:val="right"/>
    </w:pPr>
    <w:rPr>
      <w:b/>
      <w:szCs w:val="24"/>
    </w:rPr>
  </w:style>
  <w:style w:type="paragraph" w:styleId="Tekstpodstawowywcity">
    <w:name w:val="Body Text Indent"/>
    <w:basedOn w:val="Normalny"/>
    <w:rsid w:val="003C3B65"/>
    <w:pPr>
      <w:ind w:right="21" w:firstLine="360"/>
      <w:jc w:val="center"/>
      <w:outlineLvl w:val="0"/>
    </w:pPr>
    <w:rPr>
      <w:color w:val="000000"/>
      <w:sz w:val="22"/>
      <w:szCs w:val="22"/>
    </w:rPr>
  </w:style>
  <w:style w:type="paragraph" w:styleId="Tytu">
    <w:name w:val="Title"/>
    <w:basedOn w:val="Normalny"/>
    <w:qFormat/>
    <w:rsid w:val="00AC0D3E"/>
    <w:rPr>
      <w:rFonts w:ascii="Arial" w:hAnsi="Arial"/>
      <w:b/>
      <w:sz w:val="28"/>
    </w:rPr>
  </w:style>
  <w:style w:type="paragraph" w:styleId="Tekstpodstawowy2">
    <w:name w:val="Body Text 2"/>
    <w:basedOn w:val="Tekstpodstawowy"/>
    <w:link w:val="Tekstpodstawowy2Znak"/>
    <w:qFormat/>
    <w:rsid w:val="00EF675E"/>
    <w:pPr>
      <w:tabs>
        <w:tab w:val="left" w:pos="9781"/>
      </w:tabs>
      <w:spacing w:line="312" w:lineRule="auto"/>
      <w:ind w:firstLine="576"/>
      <w:jc w:val="both"/>
    </w:pPr>
    <w:rPr>
      <w:rFonts w:cs="Arial"/>
      <w:sz w:val="22"/>
      <w:szCs w:val="22"/>
    </w:rPr>
  </w:style>
  <w:style w:type="paragraph" w:customStyle="1" w:styleId="Rozdzia1">
    <w:name w:val="Rozdział 1"/>
    <w:basedOn w:val="Nagwek1"/>
    <w:rsid w:val="003C3B65"/>
    <w:pPr>
      <w:spacing w:before="240" w:after="60"/>
      <w:jc w:val="both"/>
    </w:pPr>
    <w:rPr>
      <w:bCs/>
      <w:kern w:val="32"/>
      <w:szCs w:val="28"/>
    </w:rPr>
  </w:style>
  <w:style w:type="paragraph" w:styleId="Tekstpodstawowy">
    <w:name w:val="Body Text"/>
    <w:aliases w:val="Regulacje,definicje,moj body text"/>
    <w:basedOn w:val="Normalny"/>
    <w:rsid w:val="00C552E1"/>
    <w:rPr>
      <w:rFonts w:ascii="Arial" w:hAnsi="Arial"/>
      <w:sz w:val="24"/>
    </w:rPr>
  </w:style>
  <w:style w:type="paragraph" w:styleId="Tekstpodstawowy3">
    <w:name w:val="Body Text 3"/>
    <w:basedOn w:val="Normalny"/>
    <w:link w:val="Tekstpodstawowy3Znak"/>
    <w:uiPriority w:val="99"/>
    <w:rsid w:val="003C3B65"/>
    <w:rPr>
      <w:color w:val="000000"/>
      <w:sz w:val="22"/>
    </w:rPr>
  </w:style>
  <w:style w:type="paragraph" w:customStyle="1" w:styleId="Tytu0">
    <w:name w:val="Tytu?"/>
    <w:basedOn w:val="Normalny"/>
    <w:rsid w:val="003C3B65"/>
    <w:pPr>
      <w:jc w:val="center"/>
    </w:pPr>
    <w:rPr>
      <w:b/>
      <w:sz w:val="28"/>
    </w:rPr>
  </w:style>
  <w:style w:type="character" w:styleId="Hipercze">
    <w:name w:val="Hyperlink"/>
    <w:uiPriority w:val="99"/>
    <w:rsid w:val="003C3B65"/>
    <w:rPr>
      <w:color w:val="0000FF"/>
      <w:u w:val="single"/>
    </w:rPr>
  </w:style>
  <w:style w:type="paragraph" w:customStyle="1" w:styleId="Tekstpodstawowy21">
    <w:name w:val="Tekst podstawowy 21"/>
    <w:basedOn w:val="Normalny"/>
    <w:rsid w:val="003C3B65"/>
    <w:rPr>
      <w:sz w:val="22"/>
    </w:rPr>
  </w:style>
  <w:style w:type="paragraph" w:styleId="Tekstkomentarza">
    <w:name w:val="annotation text"/>
    <w:basedOn w:val="Normalny"/>
    <w:link w:val="TekstkomentarzaZnak"/>
    <w:uiPriority w:val="99"/>
    <w:rsid w:val="003C3B65"/>
    <w:pPr>
      <w:suppressAutoHyphens/>
      <w:spacing w:before="120"/>
      <w:jc w:val="both"/>
    </w:pPr>
    <w:rPr>
      <w:rFonts w:ascii="Verdana" w:hAnsi="Verdana"/>
    </w:rPr>
  </w:style>
  <w:style w:type="character" w:customStyle="1" w:styleId="bold-zoel">
    <w:name w:val="bold-zoel"/>
    <w:basedOn w:val="Domylnaczcionkaakapitu"/>
    <w:rsid w:val="003C3B65"/>
  </w:style>
  <w:style w:type="paragraph" w:styleId="Indeks1">
    <w:name w:val="index 1"/>
    <w:basedOn w:val="Normalny"/>
    <w:next w:val="Normalny"/>
    <w:autoRedefine/>
    <w:semiHidden/>
    <w:rsid w:val="003C3B65"/>
    <w:pPr>
      <w:jc w:val="both"/>
    </w:pPr>
    <w:rPr>
      <w:sz w:val="22"/>
    </w:rPr>
  </w:style>
  <w:style w:type="paragraph" w:customStyle="1" w:styleId="lista2">
    <w:name w:val="lista2"/>
    <w:basedOn w:val="Normalny"/>
    <w:rsid w:val="003C3B65"/>
    <w:pPr>
      <w:numPr>
        <w:numId w:val="2"/>
      </w:numPr>
      <w:suppressAutoHyphens/>
      <w:spacing w:before="120"/>
      <w:jc w:val="both"/>
    </w:pPr>
    <w:rPr>
      <w:rFonts w:ascii="Verdana" w:hAnsi="Verdana"/>
      <w:sz w:val="22"/>
    </w:rPr>
  </w:style>
  <w:style w:type="paragraph" w:styleId="Tekstpodstawowywcity3">
    <w:name w:val="Body Text Indent 3"/>
    <w:basedOn w:val="Normalny"/>
    <w:rsid w:val="003C3B65"/>
    <w:pPr>
      <w:ind w:left="426" w:hanging="426"/>
    </w:pPr>
    <w:rPr>
      <w:b/>
      <w:sz w:val="22"/>
    </w:rPr>
  </w:style>
  <w:style w:type="paragraph" w:customStyle="1" w:styleId="ust">
    <w:name w:val="ust"/>
    <w:rsid w:val="003C3B65"/>
    <w:pPr>
      <w:spacing w:before="60" w:after="60"/>
      <w:ind w:left="426" w:hanging="284"/>
      <w:jc w:val="both"/>
    </w:pPr>
    <w:rPr>
      <w:sz w:val="24"/>
      <w:szCs w:val="24"/>
    </w:rPr>
  </w:style>
  <w:style w:type="paragraph" w:customStyle="1" w:styleId="tekst">
    <w:name w:val="tekst"/>
    <w:basedOn w:val="Normalny"/>
    <w:rsid w:val="003C3B65"/>
    <w:pPr>
      <w:suppressLineNumbers/>
      <w:spacing w:before="60" w:after="60"/>
      <w:jc w:val="both"/>
    </w:pPr>
    <w:rPr>
      <w:sz w:val="24"/>
      <w:szCs w:val="24"/>
    </w:rPr>
  </w:style>
  <w:style w:type="paragraph" w:styleId="Tekstpodstawowywcity2">
    <w:name w:val="Body Text Indent 2"/>
    <w:basedOn w:val="Normalny"/>
    <w:rsid w:val="003C3B65"/>
    <w:pPr>
      <w:ind w:left="360"/>
    </w:pPr>
    <w:rPr>
      <w:sz w:val="24"/>
    </w:rPr>
  </w:style>
  <w:style w:type="paragraph" w:customStyle="1" w:styleId="Tekstpodstawowywcity0">
    <w:name w:val="Tekst podstawowy wci?ty"/>
    <w:basedOn w:val="Normalny"/>
    <w:rsid w:val="003C3B65"/>
    <w:pPr>
      <w:widowControl w:val="0"/>
      <w:ind w:right="51"/>
      <w:jc w:val="both"/>
    </w:pPr>
    <w:rPr>
      <w:sz w:val="24"/>
    </w:rPr>
  </w:style>
  <w:style w:type="paragraph" w:styleId="Akapitzlist">
    <w:name w:val="List Paragraph"/>
    <w:basedOn w:val="Normalny"/>
    <w:link w:val="AkapitzlistZnak"/>
    <w:uiPriority w:val="34"/>
    <w:qFormat/>
    <w:rsid w:val="003C3B65"/>
    <w:pPr>
      <w:ind w:left="708"/>
    </w:pPr>
  </w:style>
  <w:style w:type="paragraph" w:styleId="Tekstblokowy">
    <w:name w:val="Block Text"/>
    <w:basedOn w:val="Normalny"/>
    <w:rsid w:val="003C3B65"/>
    <w:pPr>
      <w:ind w:left="-142" w:right="51"/>
      <w:jc w:val="both"/>
    </w:pPr>
    <w:rPr>
      <w:sz w:val="28"/>
    </w:rPr>
  </w:style>
  <w:style w:type="paragraph" w:customStyle="1" w:styleId="xl31">
    <w:name w:val="xl31"/>
    <w:basedOn w:val="Normalny"/>
    <w:rsid w:val="003C3B65"/>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styleId="NormalnyWeb">
    <w:name w:val="Normal (Web)"/>
    <w:basedOn w:val="Normalny"/>
    <w:rsid w:val="003C3B65"/>
    <w:pPr>
      <w:suppressAutoHyphens/>
    </w:pPr>
    <w:rPr>
      <w:sz w:val="24"/>
      <w:szCs w:val="24"/>
      <w:lang w:eastAsia="ar-SA"/>
    </w:rPr>
  </w:style>
  <w:style w:type="paragraph" w:customStyle="1" w:styleId="alista3">
    <w:name w:val="alista3"/>
    <w:basedOn w:val="Normalny"/>
    <w:rsid w:val="003C3B65"/>
    <w:pPr>
      <w:numPr>
        <w:ilvl w:val="2"/>
        <w:numId w:val="1"/>
      </w:numPr>
      <w:tabs>
        <w:tab w:val="num" w:pos="720"/>
      </w:tabs>
      <w:suppressAutoHyphens/>
      <w:jc w:val="both"/>
    </w:pPr>
    <w:rPr>
      <w:sz w:val="24"/>
      <w:lang w:eastAsia="ar-SA"/>
    </w:rPr>
  </w:style>
  <w:style w:type="paragraph" w:customStyle="1" w:styleId="Tekstpodstawowywcity31">
    <w:name w:val="Tekst podstawowy wcięty 31"/>
    <w:basedOn w:val="Normalny"/>
    <w:rsid w:val="003C3B65"/>
    <w:rPr>
      <w:sz w:val="24"/>
    </w:rPr>
  </w:style>
  <w:style w:type="paragraph" w:customStyle="1" w:styleId="kodwydz2">
    <w:name w:val="kod_wydz2"/>
    <w:basedOn w:val="Normalny"/>
    <w:rsid w:val="003C3B65"/>
    <w:rPr>
      <w:sz w:val="24"/>
      <w:szCs w:val="24"/>
    </w:rPr>
  </w:style>
  <w:style w:type="paragraph" w:customStyle="1" w:styleId="Style23">
    <w:name w:val="Style23"/>
    <w:rsid w:val="003C3B65"/>
    <w:pPr>
      <w:autoSpaceDE w:val="0"/>
      <w:autoSpaceDN w:val="0"/>
      <w:adjustRightInd w:val="0"/>
    </w:pPr>
    <w:rPr>
      <w:rFonts w:ascii="Arial" w:hAnsi="Arial"/>
      <w:sz w:val="24"/>
      <w:szCs w:val="24"/>
    </w:rPr>
  </w:style>
  <w:style w:type="paragraph" w:customStyle="1" w:styleId="lista2a">
    <w:name w:val="lista2a"/>
    <w:basedOn w:val="lista2"/>
    <w:rsid w:val="003C3B65"/>
    <w:pPr>
      <w:numPr>
        <w:numId w:val="3"/>
      </w:numPr>
      <w:tabs>
        <w:tab w:val="clear" w:pos="720"/>
        <w:tab w:val="num" w:pos="360"/>
      </w:tabs>
    </w:pPr>
  </w:style>
  <w:style w:type="paragraph" w:customStyle="1" w:styleId="bulet">
    <w:name w:val="bulet"/>
    <w:basedOn w:val="Tekstpodstawowy"/>
    <w:rsid w:val="003C3B65"/>
    <w:pPr>
      <w:numPr>
        <w:numId w:val="4"/>
      </w:numPr>
      <w:tabs>
        <w:tab w:val="clear" w:pos="1080"/>
        <w:tab w:val="num" w:pos="540"/>
      </w:tabs>
      <w:spacing w:before="120"/>
      <w:ind w:left="540" w:hanging="540"/>
      <w:jc w:val="both"/>
    </w:pPr>
    <w:rPr>
      <w:rFonts w:ascii="ArialMT" w:hAnsi="ArialMT"/>
      <w:szCs w:val="24"/>
    </w:rPr>
  </w:style>
  <w:style w:type="character" w:customStyle="1" w:styleId="RTFNum29">
    <w:name w:val="RTF_Num 2 9"/>
    <w:rsid w:val="003C3B65"/>
  </w:style>
  <w:style w:type="paragraph" w:styleId="Tekstprzypisukocowego">
    <w:name w:val="endnote text"/>
    <w:basedOn w:val="Normalny"/>
    <w:link w:val="TekstprzypisukocowegoZnak"/>
    <w:uiPriority w:val="99"/>
    <w:semiHidden/>
    <w:rsid w:val="003C3B65"/>
    <w:pPr>
      <w:widowControl w:val="0"/>
      <w:autoSpaceDN w:val="0"/>
      <w:adjustRightInd w:val="0"/>
    </w:pPr>
    <w:rPr>
      <w:rFonts w:ascii="Arial" w:hAnsi="Arial" w:cs="Arial"/>
    </w:rPr>
  </w:style>
  <w:style w:type="paragraph" w:customStyle="1" w:styleId="Indeks">
    <w:name w:val="Indeks"/>
    <w:basedOn w:val="Normalny"/>
    <w:rsid w:val="003C3B65"/>
    <w:pPr>
      <w:suppressLineNumbers/>
      <w:suppressAutoHyphens/>
      <w:spacing w:before="120"/>
      <w:jc w:val="both"/>
    </w:pPr>
    <w:rPr>
      <w:rFonts w:ascii="Verdana" w:hAnsi="Verdana" w:cs="Lucida Sans Unicode"/>
      <w:sz w:val="22"/>
    </w:rPr>
  </w:style>
  <w:style w:type="character" w:styleId="Odwoanieprzypisudolnego">
    <w:name w:val="footnote reference"/>
    <w:semiHidden/>
    <w:rsid w:val="003C3B65"/>
    <w:rPr>
      <w:vertAlign w:val="superscript"/>
    </w:rPr>
  </w:style>
  <w:style w:type="paragraph" w:styleId="Tekstprzypisudolnego">
    <w:name w:val="footnote text"/>
    <w:basedOn w:val="Normalny"/>
    <w:link w:val="TekstprzypisudolnegoZnak"/>
    <w:semiHidden/>
    <w:rsid w:val="003C3B65"/>
    <w:pPr>
      <w:suppressAutoHyphens/>
    </w:pPr>
    <w:rPr>
      <w:sz w:val="24"/>
      <w:lang w:eastAsia="ar-SA"/>
    </w:rPr>
  </w:style>
  <w:style w:type="character" w:customStyle="1" w:styleId="ZnakZnakZnakZnak1">
    <w:name w:val="Znak Znak Znak Znak1"/>
    <w:rsid w:val="003C3B65"/>
    <w:rPr>
      <w:rFonts w:ascii="Arial" w:hAnsi="Arial"/>
      <w:b/>
      <w:i/>
      <w:noProof/>
      <w:sz w:val="24"/>
      <w:szCs w:val="24"/>
      <w:lang w:val="pl-PL" w:eastAsia="pl-PL" w:bidi="ar-SA"/>
    </w:rPr>
  </w:style>
  <w:style w:type="paragraph" w:customStyle="1" w:styleId="StylJacek111">
    <w:name w:val="Styl Jacek 1.1.1"/>
    <w:basedOn w:val="Normalny"/>
    <w:autoRedefine/>
    <w:rsid w:val="003C3B65"/>
    <w:pPr>
      <w:keepNext/>
      <w:spacing w:before="240" w:after="200"/>
      <w:ind w:left="371" w:firstLine="709"/>
      <w:outlineLvl w:val="1"/>
    </w:pPr>
    <w:rPr>
      <w:b/>
      <w:bCs/>
      <w:spacing w:val="20"/>
      <w:sz w:val="24"/>
    </w:rPr>
  </w:style>
  <w:style w:type="paragraph" w:customStyle="1" w:styleId="kodwydz1">
    <w:name w:val="kod_wydz1"/>
    <w:basedOn w:val="Normalny"/>
    <w:rsid w:val="003C3B65"/>
    <w:pPr>
      <w:tabs>
        <w:tab w:val="left" w:pos="9900"/>
      </w:tabs>
      <w:ind w:right="21"/>
    </w:pPr>
    <w:rPr>
      <w:sz w:val="12"/>
      <w:szCs w:val="24"/>
    </w:rPr>
  </w:style>
  <w:style w:type="paragraph" w:customStyle="1" w:styleId="nagwek01">
    <w:name w:val="nagłówek01"/>
    <w:basedOn w:val="Legenda"/>
    <w:rsid w:val="003C3B65"/>
    <w:pPr>
      <w:tabs>
        <w:tab w:val="left" w:pos="1980"/>
        <w:tab w:val="left" w:pos="9900"/>
      </w:tabs>
      <w:ind w:right="7042"/>
      <w:jc w:val="center"/>
    </w:pPr>
    <w:rPr>
      <w:noProof/>
      <w:sz w:val="14"/>
    </w:rPr>
  </w:style>
  <w:style w:type="paragraph" w:customStyle="1" w:styleId="nagwek02">
    <w:name w:val="nagłówek02"/>
    <w:basedOn w:val="Normalny"/>
    <w:autoRedefine/>
    <w:rsid w:val="003C3B65"/>
    <w:pPr>
      <w:ind w:right="6730"/>
      <w:jc w:val="center"/>
    </w:pPr>
    <w:rPr>
      <w:b/>
      <w:sz w:val="12"/>
      <w:szCs w:val="24"/>
    </w:rPr>
  </w:style>
  <w:style w:type="paragraph" w:customStyle="1" w:styleId="nagwek03">
    <w:name w:val="nagłówek03"/>
    <w:basedOn w:val="Normalny"/>
    <w:rsid w:val="003C3B65"/>
    <w:rPr>
      <w:sz w:val="12"/>
      <w:szCs w:val="24"/>
    </w:rPr>
  </w:style>
  <w:style w:type="paragraph" w:customStyle="1" w:styleId="Rozdzia10">
    <w:name w:val="Rozdział 1."/>
    <w:basedOn w:val="Stopka"/>
    <w:rsid w:val="003C3B65"/>
    <w:pPr>
      <w:spacing w:before="120"/>
      <w:ind w:firstLine="708"/>
      <w:jc w:val="both"/>
    </w:pPr>
    <w:rPr>
      <w:b/>
      <w:sz w:val="28"/>
      <w:szCs w:val="28"/>
    </w:rPr>
  </w:style>
  <w:style w:type="paragraph" w:customStyle="1" w:styleId="StylRozdzia1Zlewej0cmPierwszywiersz0cm">
    <w:name w:val="Styl Rozdział 1. + Z lewej:  0 cm Pierwszy wiersz:  0 cm"/>
    <w:basedOn w:val="Rozdzia10"/>
    <w:autoRedefine/>
    <w:rsid w:val="003C3B65"/>
    <w:pPr>
      <w:ind w:firstLine="0"/>
    </w:pPr>
    <w:rPr>
      <w:szCs w:val="20"/>
    </w:rPr>
  </w:style>
  <w:style w:type="paragraph" w:styleId="Tekstdymka">
    <w:name w:val="Balloon Text"/>
    <w:basedOn w:val="Normalny"/>
    <w:link w:val="TekstdymkaZnak"/>
    <w:uiPriority w:val="99"/>
    <w:semiHidden/>
    <w:rsid w:val="003C3B65"/>
    <w:rPr>
      <w:rFonts w:ascii="Tahoma" w:hAnsi="Tahoma" w:cs="Tahoma"/>
      <w:sz w:val="16"/>
      <w:szCs w:val="16"/>
    </w:rPr>
  </w:style>
  <w:style w:type="paragraph" w:customStyle="1" w:styleId="Podstawowy">
    <w:name w:val="Podstawowy"/>
    <w:basedOn w:val="Normalny"/>
    <w:rsid w:val="003C3B65"/>
    <w:pPr>
      <w:keepLines/>
      <w:widowControl w:val="0"/>
      <w:autoSpaceDN w:val="0"/>
      <w:adjustRightInd w:val="0"/>
      <w:spacing w:line="360" w:lineRule="auto"/>
      <w:ind w:right="964"/>
      <w:jc w:val="both"/>
    </w:pPr>
    <w:rPr>
      <w:sz w:val="24"/>
      <w:szCs w:val="24"/>
    </w:rPr>
  </w:style>
  <w:style w:type="paragraph" w:customStyle="1" w:styleId="1">
    <w:name w:val="1"/>
    <w:basedOn w:val="Normalny"/>
    <w:semiHidden/>
    <w:rsid w:val="003C3B65"/>
    <w:pPr>
      <w:spacing w:before="120"/>
      <w:jc w:val="both"/>
    </w:pPr>
    <w:rPr>
      <w:sz w:val="24"/>
      <w:szCs w:val="24"/>
    </w:rPr>
  </w:style>
  <w:style w:type="paragraph" w:customStyle="1" w:styleId="Standardowynumerowanie">
    <w:name w:val="Standardowy + numerowanie"/>
    <w:basedOn w:val="Normalny"/>
    <w:rsid w:val="003C3B65"/>
    <w:pPr>
      <w:widowControl w:val="0"/>
      <w:autoSpaceDN w:val="0"/>
      <w:adjustRightInd w:val="0"/>
      <w:spacing w:after="120"/>
      <w:jc w:val="both"/>
    </w:pPr>
    <w:rPr>
      <w:rFonts w:ascii="Arial" w:hAnsi="Arial" w:cs="Arial"/>
    </w:rPr>
  </w:style>
  <w:style w:type="paragraph" w:styleId="Tematkomentarza">
    <w:name w:val="annotation subject"/>
    <w:basedOn w:val="Tekstkomentarza"/>
    <w:next w:val="Tekstkomentarza"/>
    <w:link w:val="TematkomentarzaZnak"/>
    <w:uiPriority w:val="99"/>
    <w:semiHidden/>
    <w:rsid w:val="003C3B65"/>
    <w:pPr>
      <w:suppressAutoHyphens w:val="0"/>
      <w:spacing w:before="0"/>
      <w:jc w:val="left"/>
    </w:pPr>
    <w:rPr>
      <w:rFonts w:ascii="Times New Roman" w:hAnsi="Times New Roman"/>
      <w:b/>
      <w:bCs/>
    </w:rPr>
  </w:style>
  <w:style w:type="paragraph" w:customStyle="1" w:styleId="ZnakZnakZnakZnakZnakZnak">
    <w:name w:val="Znak Znak Znak Znak Znak Znak"/>
    <w:basedOn w:val="Normalny"/>
    <w:rsid w:val="003C3B65"/>
    <w:rPr>
      <w:sz w:val="24"/>
      <w:szCs w:val="24"/>
    </w:rPr>
  </w:style>
  <w:style w:type="character" w:customStyle="1" w:styleId="TekstpodstawowyZnak">
    <w:name w:val="Tekst podstawowy Znak"/>
    <w:rsid w:val="003C3B65"/>
    <w:rPr>
      <w:rFonts w:ascii="Verdana" w:hAnsi="Verdana"/>
      <w:sz w:val="22"/>
      <w:lang w:val="pl-PL" w:eastAsia="pl-PL" w:bidi="ar-SA"/>
    </w:rPr>
  </w:style>
  <w:style w:type="character" w:styleId="Odwoaniedokomentarza">
    <w:name w:val="annotation reference"/>
    <w:uiPriority w:val="99"/>
    <w:rsid w:val="003C3B65"/>
    <w:rPr>
      <w:sz w:val="16"/>
      <w:szCs w:val="16"/>
    </w:rPr>
  </w:style>
  <w:style w:type="paragraph" w:customStyle="1" w:styleId="ZnakZnakZnak">
    <w:name w:val="Znak Znak Znak"/>
    <w:basedOn w:val="Normalny"/>
    <w:rsid w:val="003C3B65"/>
    <w:rPr>
      <w:sz w:val="24"/>
      <w:szCs w:val="24"/>
    </w:rPr>
  </w:style>
  <w:style w:type="character" w:styleId="UyteHipercze">
    <w:name w:val="FollowedHyperlink"/>
    <w:rsid w:val="003C3B65"/>
    <w:rPr>
      <w:color w:val="800080"/>
      <w:u w:val="single"/>
    </w:rPr>
  </w:style>
  <w:style w:type="paragraph" w:styleId="Poprawka">
    <w:name w:val="Revision"/>
    <w:hidden/>
    <w:uiPriority w:val="99"/>
    <w:semiHidden/>
    <w:rsid w:val="003C3B65"/>
    <w:rPr>
      <w:lang w:val="en-GB"/>
    </w:rPr>
  </w:style>
  <w:style w:type="paragraph" w:styleId="Plandokumentu">
    <w:name w:val="Document Map"/>
    <w:basedOn w:val="Normalny"/>
    <w:semiHidden/>
    <w:rsid w:val="003C3B65"/>
    <w:pPr>
      <w:shd w:val="clear" w:color="auto" w:fill="000080"/>
    </w:pPr>
    <w:rPr>
      <w:rFonts w:ascii="Tahoma" w:hAnsi="Tahoma" w:cs="Tahoma"/>
    </w:rPr>
  </w:style>
  <w:style w:type="paragraph" w:styleId="Nagwekspisutreci">
    <w:name w:val="TOC Heading"/>
    <w:basedOn w:val="Nagwek1"/>
    <w:next w:val="Normalny"/>
    <w:uiPriority w:val="39"/>
    <w:unhideWhenUsed/>
    <w:qFormat/>
    <w:rsid w:val="006E07EA"/>
    <w:pPr>
      <w:keepLines/>
      <w:spacing w:before="480" w:line="276" w:lineRule="auto"/>
      <w:outlineLvl w:val="9"/>
    </w:pPr>
    <w:rPr>
      <w:rFonts w:ascii="Cambria" w:hAnsi="Cambria"/>
      <w:bCs/>
      <w:color w:val="365F91"/>
      <w:szCs w:val="28"/>
    </w:rPr>
  </w:style>
  <w:style w:type="paragraph" w:styleId="Spistreci1">
    <w:name w:val="toc 1"/>
    <w:basedOn w:val="Normalny"/>
    <w:next w:val="Normalny"/>
    <w:autoRedefine/>
    <w:uiPriority w:val="39"/>
    <w:rsid w:val="00483BDB"/>
    <w:pPr>
      <w:tabs>
        <w:tab w:val="left" w:pos="400"/>
        <w:tab w:val="right" w:leader="dot" w:pos="9062"/>
      </w:tabs>
      <w:spacing w:before="120" w:after="120"/>
    </w:pPr>
    <w:rPr>
      <w:rFonts w:ascii="Arial" w:hAnsi="Arial" w:cs="Calibri"/>
      <w:b/>
      <w:bCs/>
      <w:caps/>
      <w:sz w:val="22"/>
    </w:rPr>
  </w:style>
  <w:style w:type="paragraph" w:styleId="Spistreci2">
    <w:name w:val="toc 2"/>
    <w:basedOn w:val="Normalny"/>
    <w:next w:val="Normalny"/>
    <w:autoRedefine/>
    <w:uiPriority w:val="39"/>
    <w:rsid w:val="00C9106A"/>
    <w:pPr>
      <w:ind w:left="200"/>
    </w:pPr>
    <w:rPr>
      <w:rFonts w:ascii="Calibri" w:hAnsi="Calibri" w:cs="Calibri"/>
      <w:smallCaps/>
    </w:rPr>
  </w:style>
  <w:style w:type="paragraph" w:styleId="Spistreci3">
    <w:name w:val="toc 3"/>
    <w:basedOn w:val="Normalny"/>
    <w:next w:val="Normalny"/>
    <w:autoRedefine/>
    <w:uiPriority w:val="39"/>
    <w:rsid w:val="00C9106A"/>
    <w:pPr>
      <w:ind w:left="400"/>
    </w:pPr>
    <w:rPr>
      <w:rFonts w:ascii="Calibri" w:hAnsi="Calibri" w:cs="Calibri"/>
      <w:i/>
      <w:iCs/>
    </w:rPr>
  </w:style>
  <w:style w:type="paragraph" w:styleId="Spistreci4">
    <w:name w:val="toc 4"/>
    <w:basedOn w:val="Normalny"/>
    <w:next w:val="Normalny"/>
    <w:autoRedefine/>
    <w:uiPriority w:val="39"/>
    <w:rsid w:val="003C3B65"/>
    <w:pPr>
      <w:ind w:left="600"/>
    </w:pPr>
    <w:rPr>
      <w:rFonts w:ascii="Calibri" w:hAnsi="Calibri" w:cs="Calibri"/>
      <w:sz w:val="18"/>
      <w:szCs w:val="18"/>
    </w:rPr>
  </w:style>
  <w:style w:type="paragraph" w:styleId="Spistreci5">
    <w:name w:val="toc 5"/>
    <w:basedOn w:val="Normalny"/>
    <w:next w:val="Normalny"/>
    <w:autoRedefine/>
    <w:uiPriority w:val="39"/>
    <w:rsid w:val="00C9106A"/>
    <w:pPr>
      <w:ind w:left="800"/>
    </w:pPr>
    <w:rPr>
      <w:rFonts w:ascii="Calibri" w:hAnsi="Calibri" w:cs="Calibri"/>
      <w:sz w:val="18"/>
      <w:szCs w:val="18"/>
    </w:rPr>
  </w:style>
  <w:style w:type="paragraph" w:customStyle="1" w:styleId="Tekstpodstawowy211">
    <w:name w:val="Tekst podstawowy 211"/>
    <w:basedOn w:val="Normalny"/>
    <w:rsid w:val="00791E89"/>
    <w:pPr>
      <w:suppressAutoHyphens/>
      <w:spacing w:after="120" w:line="480" w:lineRule="auto"/>
    </w:pPr>
    <w:rPr>
      <w:sz w:val="24"/>
      <w:szCs w:val="24"/>
      <w:lang w:eastAsia="ar-SA"/>
    </w:rPr>
  </w:style>
  <w:style w:type="paragraph" w:styleId="Spistreci6">
    <w:name w:val="toc 6"/>
    <w:basedOn w:val="Normalny"/>
    <w:next w:val="Normalny"/>
    <w:autoRedefine/>
    <w:uiPriority w:val="39"/>
    <w:rsid w:val="003C3B65"/>
    <w:pPr>
      <w:ind w:left="1000"/>
    </w:pPr>
    <w:rPr>
      <w:rFonts w:ascii="Calibri" w:hAnsi="Calibri" w:cs="Calibri"/>
      <w:sz w:val="18"/>
      <w:szCs w:val="18"/>
    </w:rPr>
  </w:style>
  <w:style w:type="paragraph" w:styleId="Spistreci7">
    <w:name w:val="toc 7"/>
    <w:basedOn w:val="Normalny"/>
    <w:next w:val="Normalny"/>
    <w:autoRedefine/>
    <w:uiPriority w:val="39"/>
    <w:rsid w:val="003C3B65"/>
    <w:pPr>
      <w:ind w:left="1200"/>
    </w:pPr>
    <w:rPr>
      <w:rFonts w:ascii="Calibri" w:hAnsi="Calibri" w:cs="Calibri"/>
      <w:sz w:val="18"/>
      <w:szCs w:val="18"/>
    </w:rPr>
  </w:style>
  <w:style w:type="paragraph" w:styleId="Spistreci8">
    <w:name w:val="toc 8"/>
    <w:basedOn w:val="Normalny"/>
    <w:next w:val="Normalny"/>
    <w:autoRedefine/>
    <w:uiPriority w:val="39"/>
    <w:rsid w:val="003C3B65"/>
    <w:pPr>
      <w:ind w:left="1400"/>
    </w:pPr>
    <w:rPr>
      <w:rFonts w:ascii="Calibri" w:hAnsi="Calibri" w:cs="Calibri"/>
      <w:sz w:val="18"/>
      <w:szCs w:val="18"/>
    </w:rPr>
  </w:style>
  <w:style w:type="paragraph" w:styleId="Spistreci9">
    <w:name w:val="toc 9"/>
    <w:basedOn w:val="Normalny"/>
    <w:next w:val="Normalny"/>
    <w:autoRedefine/>
    <w:uiPriority w:val="39"/>
    <w:rsid w:val="003C3B65"/>
    <w:pPr>
      <w:ind w:left="1600"/>
    </w:pPr>
    <w:rPr>
      <w:rFonts w:ascii="Calibri" w:hAnsi="Calibri" w:cs="Calibri"/>
      <w:sz w:val="18"/>
      <w:szCs w:val="18"/>
    </w:rPr>
  </w:style>
  <w:style w:type="character" w:customStyle="1" w:styleId="AkapitzlistZnak">
    <w:name w:val="Akapit z listą Znak"/>
    <w:link w:val="Akapitzlist"/>
    <w:uiPriority w:val="34"/>
    <w:locked/>
    <w:rsid w:val="00791E89"/>
    <w:rPr>
      <w:lang w:val="en-GB"/>
    </w:rPr>
  </w:style>
  <w:style w:type="character" w:customStyle="1" w:styleId="TekstkomentarzaZnak">
    <w:name w:val="Tekst komentarza Znak"/>
    <w:link w:val="Tekstkomentarza"/>
    <w:uiPriority w:val="99"/>
    <w:rsid w:val="00791E89"/>
    <w:rPr>
      <w:rFonts w:ascii="Verdana" w:hAnsi="Verdana"/>
    </w:rPr>
  </w:style>
  <w:style w:type="character" w:customStyle="1" w:styleId="StopkaZnak">
    <w:name w:val="Stopka Znak"/>
    <w:link w:val="Stopka"/>
    <w:uiPriority w:val="99"/>
    <w:locked/>
    <w:rsid w:val="00DB5098"/>
    <w:rPr>
      <w:lang w:val="en-GB"/>
    </w:rPr>
  </w:style>
  <w:style w:type="character" w:styleId="Odwoanieprzypisukocowego">
    <w:name w:val="endnote reference"/>
    <w:uiPriority w:val="99"/>
    <w:rsid w:val="004D1E9A"/>
    <w:rPr>
      <w:vertAlign w:val="superscript"/>
    </w:rPr>
  </w:style>
  <w:style w:type="character" w:customStyle="1" w:styleId="Nagwek1Znak">
    <w:name w:val="Nagłówek 1 Znak"/>
    <w:link w:val="Nagwek1"/>
    <w:uiPriority w:val="99"/>
    <w:rsid w:val="0014042A"/>
    <w:rPr>
      <w:rFonts w:ascii="Arial" w:hAnsi="Arial"/>
      <w:b/>
      <w:sz w:val="32"/>
      <w:u w:val="single"/>
    </w:rPr>
  </w:style>
  <w:style w:type="paragraph" w:customStyle="1" w:styleId="Tabelaopis">
    <w:name w:val="Tabela opis"/>
    <w:basedOn w:val="Normalny"/>
    <w:next w:val="Normalny"/>
    <w:autoRedefine/>
    <w:rsid w:val="00221155"/>
    <w:pPr>
      <w:keepNext/>
      <w:jc w:val="center"/>
    </w:pPr>
    <w:rPr>
      <w:rFonts w:ascii="Arial" w:hAnsi="Arial"/>
      <w:sz w:val="22"/>
    </w:rPr>
  </w:style>
  <w:style w:type="paragraph" w:customStyle="1" w:styleId="StylLegendaWyrwnanydorodka">
    <w:name w:val="Styl Legenda + Wyrównany do środka"/>
    <w:basedOn w:val="Legenda"/>
    <w:rsid w:val="009D3414"/>
    <w:pPr>
      <w:jc w:val="center"/>
    </w:pPr>
    <w:rPr>
      <w:rFonts w:ascii="Arial" w:hAnsi="Arial"/>
      <w:b w:val="0"/>
      <w:bCs/>
      <w:szCs w:val="20"/>
    </w:rPr>
  </w:style>
  <w:style w:type="table" w:styleId="Tabela-Siatka">
    <w:name w:val="Table Grid"/>
    <w:basedOn w:val="Standardowy"/>
    <w:uiPriority w:val="59"/>
    <w:rsid w:val="00231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link w:val="Nagwek2"/>
    <w:uiPriority w:val="99"/>
    <w:locked/>
    <w:rsid w:val="00A3653C"/>
    <w:rPr>
      <w:rFonts w:ascii="Arial" w:hAnsi="Arial"/>
      <w:b/>
      <w:sz w:val="28"/>
    </w:rPr>
  </w:style>
  <w:style w:type="character" w:customStyle="1" w:styleId="Nagwek3Znak">
    <w:name w:val="Nagłówek 3 Znak"/>
    <w:aliases w:val="Znak Znak Znak1"/>
    <w:link w:val="Nagwek3"/>
    <w:uiPriority w:val="9"/>
    <w:locked/>
    <w:rsid w:val="001104A5"/>
    <w:rPr>
      <w:rFonts w:ascii="Arial" w:hAnsi="Arial"/>
      <w:b/>
      <w:sz w:val="24"/>
      <w:szCs w:val="24"/>
    </w:rPr>
  </w:style>
  <w:style w:type="character" w:customStyle="1" w:styleId="Nagwek4Znak">
    <w:name w:val="Nagłówek 4 Znak"/>
    <w:link w:val="Nagwek4"/>
    <w:uiPriority w:val="9"/>
    <w:locked/>
    <w:rsid w:val="001104A5"/>
    <w:rPr>
      <w:rFonts w:ascii="Arial" w:hAnsi="Arial"/>
      <w:b/>
      <w:i/>
      <w:sz w:val="24"/>
    </w:rPr>
  </w:style>
  <w:style w:type="character" w:customStyle="1" w:styleId="Nagwek5Znak">
    <w:name w:val="Nagłówek 5 Znak"/>
    <w:link w:val="Nagwek5"/>
    <w:uiPriority w:val="99"/>
    <w:locked/>
    <w:rsid w:val="00417AA5"/>
    <w:rPr>
      <w:rFonts w:ascii="Arial" w:hAnsi="Arial" w:cs="Arial"/>
      <w:b/>
      <w:i/>
      <w:sz w:val="22"/>
      <w:szCs w:val="22"/>
    </w:rPr>
  </w:style>
  <w:style w:type="character" w:customStyle="1" w:styleId="Nagwek6Znak">
    <w:name w:val="Nagłówek 6 Znak"/>
    <w:link w:val="Nagwek6"/>
    <w:uiPriority w:val="99"/>
    <w:locked/>
    <w:rsid w:val="00AA495C"/>
    <w:rPr>
      <w:rFonts w:ascii="Arial" w:hAnsi="Arial"/>
      <w:bCs/>
      <w:i/>
      <w:sz w:val="22"/>
      <w:szCs w:val="22"/>
    </w:rPr>
  </w:style>
  <w:style w:type="character" w:customStyle="1" w:styleId="Nagwek7Znak">
    <w:name w:val="Nagłówek 7 Znak"/>
    <w:link w:val="Nagwek7"/>
    <w:uiPriority w:val="99"/>
    <w:locked/>
    <w:rsid w:val="00A3653C"/>
    <w:rPr>
      <w:sz w:val="24"/>
      <w:szCs w:val="24"/>
    </w:rPr>
  </w:style>
  <w:style w:type="character" w:customStyle="1" w:styleId="Nagwek8Znak">
    <w:name w:val="Nagłówek 8 Znak"/>
    <w:link w:val="Nagwek8"/>
    <w:uiPriority w:val="99"/>
    <w:locked/>
    <w:rsid w:val="00A3653C"/>
    <w:rPr>
      <w:sz w:val="28"/>
      <w:u w:val="single"/>
    </w:rPr>
  </w:style>
  <w:style w:type="character" w:customStyle="1" w:styleId="Nagwek9Znak">
    <w:name w:val="Nagłówek 9 Znak"/>
    <w:link w:val="Nagwek9"/>
    <w:uiPriority w:val="99"/>
    <w:locked/>
    <w:rsid w:val="00A3653C"/>
    <w:rPr>
      <w:rFonts w:ascii="Arial" w:hAnsi="Arial" w:cs="Arial"/>
      <w:sz w:val="22"/>
      <w:szCs w:val="22"/>
    </w:rPr>
  </w:style>
  <w:style w:type="paragraph" w:customStyle="1" w:styleId="Default">
    <w:name w:val="Default"/>
    <w:rsid w:val="00A3653C"/>
    <w:pPr>
      <w:autoSpaceDE w:val="0"/>
      <w:autoSpaceDN w:val="0"/>
      <w:adjustRightInd w:val="0"/>
    </w:pPr>
    <w:rPr>
      <w:rFonts w:eastAsia="Calibri"/>
      <w:color w:val="000000"/>
      <w:sz w:val="24"/>
      <w:szCs w:val="24"/>
    </w:rPr>
  </w:style>
  <w:style w:type="character" w:customStyle="1" w:styleId="TematkomentarzaZnak">
    <w:name w:val="Temat komentarza Znak"/>
    <w:link w:val="Tematkomentarza"/>
    <w:uiPriority w:val="99"/>
    <w:semiHidden/>
    <w:locked/>
    <w:rsid w:val="00A3653C"/>
    <w:rPr>
      <w:b/>
      <w:bCs/>
    </w:rPr>
  </w:style>
  <w:style w:type="character" w:customStyle="1" w:styleId="TekstdymkaZnak">
    <w:name w:val="Tekst dymka Znak"/>
    <w:link w:val="Tekstdymka"/>
    <w:uiPriority w:val="99"/>
    <w:semiHidden/>
    <w:locked/>
    <w:rsid w:val="00A3653C"/>
    <w:rPr>
      <w:rFonts w:ascii="Tahoma" w:hAnsi="Tahoma" w:cs="Tahoma"/>
      <w:sz w:val="16"/>
      <w:szCs w:val="16"/>
    </w:rPr>
  </w:style>
  <w:style w:type="paragraph" w:customStyle="1" w:styleId="Numerowanie">
    <w:name w:val="Numerowanie"/>
    <w:basedOn w:val="Normalny"/>
    <w:uiPriority w:val="99"/>
    <w:rsid w:val="00A3653C"/>
    <w:pPr>
      <w:tabs>
        <w:tab w:val="num" w:pos="360"/>
      </w:tabs>
      <w:spacing w:before="120" w:after="60"/>
      <w:jc w:val="both"/>
    </w:pPr>
    <w:rPr>
      <w:noProof/>
      <w:sz w:val="24"/>
      <w:szCs w:val="24"/>
    </w:rPr>
  </w:style>
  <w:style w:type="paragraph" w:styleId="Listapunktowana2">
    <w:name w:val="List Bullet 2"/>
    <w:basedOn w:val="Normalny"/>
    <w:autoRedefine/>
    <w:uiPriority w:val="99"/>
    <w:rsid w:val="00A3653C"/>
    <w:pPr>
      <w:tabs>
        <w:tab w:val="num" w:pos="360"/>
      </w:tabs>
      <w:spacing w:after="120"/>
      <w:ind w:left="360"/>
      <w:jc w:val="both"/>
    </w:pPr>
    <w:rPr>
      <w:sz w:val="24"/>
      <w:szCs w:val="24"/>
    </w:rPr>
  </w:style>
  <w:style w:type="paragraph" w:customStyle="1" w:styleId="Wyliczenie">
    <w:name w:val="Wyliczenie"/>
    <w:basedOn w:val="Normalny"/>
    <w:uiPriority w:val="99"/>
    <w:rsid w:val="00A3653C"/>
    <w:pPr>
      <w:tabs>
        <w:tab w:val="num" w:pos="720"/>
        <w:tab w:val="left" w:pos="851"/>
      </w:tabs>
      <w:spacing w:before="120" w:after="60"/>
      <w:ind w:left="360" w:hanging="360"/>
      <w:jc w:val="both"/>
    </w:pPr>
    <w:rPr>
      <w:sz w:val="24"/>
      <w:szCs w:val="24"/>
      <w:lang w:val="en-GB"/>
    </w:rPr>
  </w:style>
  <w:style w:type="character" w:customStyle="1" w:styleId="Tekstpodstawowy3Znak">
    <w:name w:val="Tekst podstawowy 3 Znak"/>
    <w:link w:val="Tekstpodstawowy3"/>
    <w:uiPriority w:val="99"/>
    <w:locked/>
    <w:rsid w:val="00A3653C"/>
    <w:rPr>
      <w:color w:val="000000"/>
      <w:sz w:val="22"/>
    </w:rPr>
  </w:style>
  <w:style w:type="paragraph" w:customStyle="1" w:styleId="Plandokumentu1">
    <w:name w:val="Plan dokumentu1"/>
    <w:basedOn w:val="Normalny"/>
    <w:link w:val="PlandokumentuZnak"/>
    <w:uiPriority w:val="99"/>
    <w:semiHidden/>
    <w:rsid w:val="00A3653C"/>
    <w:pPr>
      <w:jc w:val="both"/>
    </w:pPr>
    <w:rPr>
      <w:rFonts w:ascii="Tahoma" w:eastAsia="Calibri" w:hAnsi="Tahoma"/>
      <w:sz w:val="16"/>
      <w:szCs w:val="16"/>
    </w:rPr>
  </w:style>
  <w:style w:type="character" w:customStyle="1" w:styleId="PlandokumentuZnak">
    <w:name w:val="Plan dokumentu Znak"/>
    <w:link w:val="Plandokumentu1"/>
    <w:uiPriority w:val="99"/>
    <w:semiHidden/>
    <w:locked/>
    <w:rsid w:val="00A3653C"/>
    <w:rPr>
      <w:rFonts w:ascii="Tahoma" w:eastAsia="Calibri" w:hAnsi="Tahoma"/>
      <w:sz w:val="16"/>
      <w:szCs w:val="16"/>
    </w:rPr>
  </w:style>
  <w:style w:type="character" w:customStyle="1" w:styleId="NagwekZnak">
    <w:name w:val="Nagłówek Znak"/>
    <w:link w:val="Nagwek"/>
    <w:uiPriority w:val="99"/>
    <w:rsid w:val="00A3653C"/>
  </w:style>
  <w:style w:type="character" w:customStyle="1" w:styleId="StopkaZnak1">
    <w:name w:val="Stopka Znak1"/>
    <w:rsid w:val="00A3653C"/>
    <w:rPr>
      <w:color w:val="000000"/>
      <w:sz w:val="24"/>
      <w:lang w:val="en-US" w:eastAsia="en-US" w:bidi="ar-SA"/>
    </w:rPr>
  </w:style>
  <w:style w:type="character" w:customStyle="1" w:styleId="TytuZnak">
    <w:name w:val="Tytuł Znak"/>
    <w:rsid w:val="00A3653C"/>
    <w:rPr>
      <w:rFonts w:ascii="Arial" w:hAnsi="Arial" w:cs="Arial"/>
      <w:b/>
      <w:bCs/>
      <w:sz w:val="24"/>
      <w:szCs w:val="24"/>
    </w:rPr>
  </w:style>
  <w:style w:type="paragraph" w:customStyle="1" w:styleId="tekstrozporzdzenia">
    <w:name w:val="tekst rozporządzenia"/>
    <w:basedOn w:val="Normalny"/>
    <w:rsid w:val="00A3653C"/>
    <w:pPr>
      <w:numPr>
        <w:numId w:val="7"/>
      </w:numPr>
      <w:jc w:val="both"/>
    </w:pPr>
    <w:rPr>
      <w:rFonts w:ascii="Helvetica" w:hAnsi="Helvetica" w:cs="Helvetica"/>
      <w:color w:val="000000"/>
    </w:rPr>
  </w:style>
  <w:style w:type="character" w:customStyle="1" w:styleId="TekstprzypisukocowegoZnak">
    <w:name w:val="Tekst przypisu końcowego Znak"/>
    <w:link w:val="Tekstprzypisukocowego"/>
    <w:uiPriority w:val="99"/>
    <w:semiHidden/>
    <w:rsid w:val="00A3653C"/>
    <w:rPr>
      <w:rFonts w:ascii="Arial" w:hAnsi="Arial" w:cs="Arial"/>
    </w:rPr>
  </w:style>
  <w:style w:type="character" w:customStyle="1" w:styleId="TekstprzypisudolnegoZnak">
    <w:name w:val="Tekst przypisu dolnego Znak"/>
    <w:link w:val="Tekstprzypisudolnego"/>
    <w:semiHidden/>
    <w:rsid w:val="00A3653C"/>
    <w:rPr>
      <w:sz w:val="24"/>
      <w:lang w:eastAsia="ar-SA"/>
    </w:rPr>
  </w:style>
  <w:style w:type="character" w:customStyle="1" w:styleId="h1">
    <w:name w:val="h1"/>
    <w:rsid w:val="00A3653C"/>
  </w:style>
  <w:style w:type="character" w:styleId="Pogrubienie">
    <w:name w:val="Strong"/>
    <w:basedOn w:val="Domylnaczcionkaakapitu"/>
    <w:qFormat/>
    <w:rsid w:val="0018486E"/>
    <w:rPr>
      <w:b/>
      <w:bCs/>
    </w:rPr>
  </w:style>
  <w:style w:type="character" w:customStyle="1" w:styleId="Tekstpodstawowy2Znak">
    <w:name w:val="Tekst podstawowy 2 Znak"/>
    <w:basedOn w:val="Domylnaczcionkaakapitu"/>
    <w:link w:val="Tekstpodstawowy2"/>
    <w:rsid w:val="0018486E"/>
    <w:rPr>
      <w:rFonts w:ascii="Arial" w:hAnsi="Arial" w:cs="Arial"/>
      <w:sz w:val="22"/>
      <w:szCs w:val="22"/>
    </w:rPr>
  </w:style>
  <w:style w:type="paragraph" w:styleId="Bezodstpw">
    <w:name w:val="No Spacing"/>
    <w:uiPriority w:val="1"/>
    <w:qFormat/>
    <w:rsid w:val="001B58DC"/>
  </w:style>
</w:styles>
</file>

<file path=word/webSettings.xml><?xml version="1.0" encoding="utf-8"?>
<w:webSettings xmlns:r="http://schemas.openxmlformats.org/officeDocument/2006/relationships" xmlns:w="http://schemas.openxmlformats.org/wordprocessingml/2006/main">
  <w:divs>
    <w:div w:id="138960092">
      <w:bodyDiv w:val="1"/>
      <w:marLeft w:val="0"/>
      <w:marRight w:val="0"/>
      <w:marTop w:val="0"/>
      <w:marBottom w:val="0"/>
      <w:divBdr>
        <w:top w:val="none" w:sz="0" w:space="0" w:color="auto"/>
        <w:left w:val="none" w:sz="0" w:space="0" w:color="auto"/>
        <w:bottom w:val="none" w:sz="0" w:space="0" w:color="auto"/>
        <w:right w:val="none" w:sz="0" w:space="0" w:color="auto"/>
      </w:divBdr>
    </w:div>
    <w:div w:id="186917056">
      <w:bodyDiv w:val="1"/>
      <w:marLeft w:val="0"/>
      <w:marRight w:val="0"/>
      <w:marTop w:val="0"/>
      <w:marBottom w:val="0"/>
      <w:divBdr>
        <w:top w:val="none" w:sz="0" w:space="0" w:color="auto"/>
        <w:left w:val="none" w:sz="0" w:space="0" w:color="auto"/>
        <w:bottom w:val="none" w:sz="0" w:space="0" w:color="auto"/>
        <w:right w:val="none" w:sz="0" w:space="0" w:color="auto"/>
      </w:divBdr>
    </w:div>
    <w:div w:id="267397943">
      <w:bodyDiv w:val="1"/>
      <w:marLeft w:val="0"/>
      <w:marRight w:val="0"/>
      <w:marTop w:val="0"/>
      <w:marBottom w:val="0"/>
      <w:divBdr>
        <w:top w:val="none" w:sz="0" w:space="0" w:color="auto"/>
        <w:left w:val="none" w:sz="0" w:space="0" w:color="auto"/>
        <w:bottom w:val="none" w:sz="0" w:space="0" w:color="auto"/>
        <w:right w:val="none" w:sz="0" w:space="0" w:color="auto"/>
      </w:divBdr>
    </w:div>
    <w:div w:id="272980650">
      <w:bodyDiv w:val="1"/>
      <w:marLeft w:val="0"/>
      <w:marRight w:val="0"/>
      <w:marTop w:val="0"/>
      <w:marBottom w:val="0"/>
      <w:divBdr>
        <w:top w:val="none" w:sz="0" w:space="0" w:color="auto"/>
        <w:left w:val="none" w:sz="0" w:space="0" w:color="auto"/>
        <w:bottom w:val="none" w:sz="0" w:space="0" w:color="auto"/>
        <w:right w:val="none" w:sz="0" w:space="0" w:color="auto"/>
      </w:divBdr>
    </w:div>
    <w:div w:id="329602246">
      <w:bodyDiv w:val="1"/>
      <w:marLeft w:val="0"/>
      <w:marRight w:val="0"/>
      <w:marTop w:val="0"/>
      <w:marBottom w:val="0"/>
      <w:divBdr>
        <w:top w:val="none" w:sz="0" w:space="0" w:color="auto"/>
        <w:left w:val="none" w:sz="0" w:space="0" w:color="auto"/>
        <w:bottom w:val="none" w:sz="0" w:space="0" w:color="auto"/>
        <w:right w:val="none" w:sz="0" w:space="0" w:color="auto"/>
      </w:divBdr>
    </w:div>
    <w:div w:id="334117914">
      <w:bodyDiv w:val="1"/>
      <w:marLeft w:val="0"/>
      <w:marRight w:val="0"/>
      <w:marTop w:val="0"/>
      <w:marBottom w:val="0"/>
      <w:divBdr>
        <w:top w:val="none" w:sz="0" w:space="0" w:color="auto"/>
        <w:left w:val="none" w:sz="0" w:space="0" w:color="auto"/>
        <w:bottom w:val="none" w:sz="0" w:space="0" w:color="auto"/>
        <w:right w:val="none" w:sz="0" w:space="0" w:color="auto"/>
      </w:divBdr>
    </w:div>
    <w:div w:id="350449578">
      <w:bodyDiv w:val="1"/>
      <w:marLeft w:val="0"/>
      <w:marRight w:val="0"/>
      <w:marTop w:val="0"/>
      <w:marBottom w:val="0"/>
      <w:divBdr>
        <w:top w:val="none" w:sz="0" w:space="0" w:color="auto"/>
        <w:left w:val="none" w:sz="0" w:space="0" w:color="auto"/>
        <w:bottom w:val="none" w:sz="0" w:space="0" w:color="auto"/>
        <w:right w:val="none" w:sz="0" w:space="0" w:color="auto"/>
      </w:divBdr>
    </w:div>
    <w:div w:id="424107365">
      <w:bodyDiv w:val="1"/>
      <w:marLeft w:val="0"/>
      <w:marRight w:val="0"/>
      <w:marTop w:val="0"/>
      <w:marBottom w:val="0"/>
      <w:divBdr>
        <w:top w:val="none" w:sz="0" w:space="0" w:color="auto"/>
        <w:left w:val="none" w:sz="0" w:space="0" w:color="auto"/>
        <w:bottom w:val="none" w:sz="0" w:space="0" w:color="auto"/>
        <w:right w:val="none" w:sz="0" w:space="0" w:color="auto"/>
      </w:divBdr>
    </w:div>
    <w:div w:id="493685185">
      <w:bodyDiv w:val="1"/>
      <w:marLeft w:val="0"/>
      <w:marRight w:val="0"/>
      <w:marTop w:val="0"/>
      <w:marBottom w:val="0"/>
      <w:divBdr>
        <w:top w:val="none" w:sz="0" w:space="0" w:color="auto"/>
        <w:left w:val="none" w:sz="0" w:space="0" w:color="auto"/>
        <w:bottom w:val="none" w:sz="0" w:space="0" w:color="auto"/>
        <w:right w:val="none" w:sz="0" w:space="0" w:color="auto"/>
      </w:divBdr>
    </w:div>
    <w:div w:id="600383519">
      <w:bodyDiv w:val="1"/>
      <w:marLeft w:val="0"/>
      <w:marRight w:val="0"/>
      <w:marTop w:val="0"/>
      <w:marBottom w:val="0"/>
      <w:divBdr>
        <w:top w:val="none" w:sz="0" w:space="0" w:color="auto"/>
        <w:left w:val="none" w:sz="0" w:space="0" w:color="auto"/>
        <w:bottom w:val="none" w:sz="0" w:space="0" w:color="auto"/>
        <w:right w:val="none" w:sz="0" w:space="0" w:color="auto"/>
      </w:divBdr>
      <w:divsChild>
        <w:div w:id="706638271">
          <w:marLeft w:val="0"/>
          <w:marRight w:val="0"/>
          <w:marTop w:val="0"/>
          <w:marBottom w:val="0"/>
          <w:divBdr>
            <w:top w:val="none" w:sz="0" w:space="0" w:color="auto"/>
            <w:left w:val="none" w:sz="0" w:space="0" w:color="auto"/>
            <w:bottom w:val="none" w:sz="0" w:space="0" w:color="auto"/>
            <w:right w:val="none" w:sz="0" w:space="0" w:color="auto"/>
          </w:divBdr>
        </w:div>
        <w:div w:id="1660500005">
          <w:marLeft w:val="0"/>
          <w:marRight w:val="0"/>
          <w:marTop w:val="0"/>
          <w:marBottom w:val="0"/>
          <w:divBdr>
            <w:top w:val="none" w:sz="0" w:space="0" w:color="auto"/>
            <w:left w:val="none" w:sz="0" w:space="0" w:color="auto"/>
            <w:bottom w:val="none" w:sz="0" w:space="0" w:color="auto"/>
            <w:right w:val="none" w:sz="0" w:space="0" w:color="auto"/>
          </w:divBdr>
        </w:div>
        <w:div w:id="244532332">
          <w:marLeft w:val="0"/>
          <w:marRight w:val="0"/>
          <w:marTop w:val="0"/>
          <w:marBottom w:val="0"/>
          <w:divBdr>
            <w:top w:val="none" w:sz="0" w:space="0" w:color="auto"/>
            <w:left w:val="none" w:sz="0" w:space="0" w:color="auto"/>
            <w:bottom w:val="none" w:sz="0" w:space="0" w:color="auto"/>
            <w:right w:val="none" w:sz="0" w:space="0" w:color="auto"/>
          </w:divBdr>
        </w:div>
        <w:div w:id="149256228">
          <w:marLeft w:val="0"/>
          <w:marRight w:val="0"/>
          <w:marTop w:val="0"/>
          <w:marBottom w:val="0"/>
          <w:divBdr>
            <w:top w:val="none" w:sz="0" w:space="0" w:color="auto"/>
            <w:left w:val="none" w:sz="0" w:space="0" w:color="auto"/>
            <w:bottom w:val="none" w:sz="0" w:space="0" w:color="auto"/>
            <w:right w:val="none" w:sz="0" w:space="0" w:color="auto"/>
          </w:divBdr>
        </w:div>
        <w:div w:id="449515433">
          <w:marLeft w:val="0"/>
          <w:marRight w:val="0"/>
          <w:marTop w:val="0"/>
          <w:marBottom w:val="0"/>
          <w:divBdr>
            <w:top w:val="none" w:sz="0" w:space="0" w:color="auto"/>
            <w:left w:val="none" w:sz="0" w:space="0" w:color="auto"/>
            <w:bottom w:val="none" w:sz="0" w:space="0" w:color="auto"/>
            <w:right w:val="none" w:sz="0" w:space="0" w:color="auto"/>
          </w:divBdr>
        </w:div>
        <w:div w:id="1686907901">
          <w:marLeft w:val="0"/>
          <w:marRight w:val="0"/>
          <w:marTop w:val="0"/>
          <w:marBottom w:val="0"/>
          <w:divBdr>
            <w:top w:val="none" w:sz="0" w:space="0" w:color="auto"/>
            <w:left w:val="none" w:sz="0" w:space="0" w:color="auto"/>
            <w:bottom w:val="none" w:sz="0" w:space="0" w:color="auto"/>
            <w:right w:val="none" w:sz="0" w:space="0" w:color="auto"/>
          </w:divBdr>
        </w:div>
        <w:div w:id="812219287">
          <w:marLeft w:val="0"/>
          <w:marRight w:val="0"/>
          <w:marTop w:val="0"/>
          <w:marBottom w:val="0"/>
          <w:divBdr>
            <w:top w:val="none" w:sz="0" w:space="0" w:color="auto"/>
            <w:left w:val="none" w:sz="0" w:space="0" w:color="auto"/>
            <w:bottom w:val="none" w:sz="0" w:space="0" w:color="auto"/>
            <w:right w:val="none" w:sz="0" w:space="0" w:color="auto"/>
          </w:divBdr>
        </w:div>
        <w:div w:id="2040349746">
          <w:marLeft w:val="0"/>
          <w:marRight w:val="0"/>
          <w:marTop w:val="0"/>
          <w:marBottom w:val="0"/>
          <w:divBdr>
            <w:top w:val="none" w:sz="0" w:space="0" w:color="auto"/>
            <w:left w:val="none" w:sz="0" w:space="0" w:color="auto"/>
            <w:bottom w:val="none" w:sz="0" w:space="0" w:color="auto"/>
            <w:right w:val="none" w:sz="0" w:space="0" w:color="auto"/>
          </w:divBdr>
        </w:div>
        <w:div w:id="1190290440">
          <w:marLeft w:val="0"/>
          <w:marRight w:val="0"/>
          <w:marTop w:val="0"/>
          <w:marBottom w:val="0"/>
          <w:divBdr>
            <w:top w:val="none" w:sz="0" w:space="0" w:color="auto"/>
            <w:left w:val="none" w:sz="0" w:space="0" w:color="auto"/>
            <w:bottom w:val="none" w:sz="0" w:space="0" w:color="auto"/>
            <w:right w:val="none" w:sz="0" w:space="0" w:color="auto"/>
          </w:divBdr>
        </w:div>
        <w:div w:id="439450441">
          <w:marLeft w:val="0"/>
          <w:marRight w:val="0"/>
          <w:marTop w:val="0"/>
          <w:marBottom w:val="0"/>
          <w:divBdr>
            <w:top w:val="none" w:sz="0" w:space="0" w:color="auto"/>
            <w:left w:val="none" w:sz="0" w:space="0" w:color="auto"/>
            <w:bottom w:val="none" w:sz="0" w:space="0" w:color="auto"/>
            <w:right w:val="none" w:sz="0" w:space="0" w:color="auto"/>
          </w:divBdr>
        </w:div>
        <w:div w:id="1389457597">
          <w:marLeft w:val="0"/>
          <w:marRight w:val="0"/>
          <w:marTop w:val="0"/>
          <w:marBottom w:val="0"/>
          <w:divBdr>
            <w:top w:val="none" w:sz="0" w:space="0" w:color="auto"/>
            <w:left w:val="none" w:sz="0" w:space="0" w:color="auto"/>
            <w:bottom w:val="none" w:sz="0" w:space="0" w:color="auto"/>
            <w:right w:val="none" w:sz="0" w:space="0" w:color="auto"/>
          </w:divBdr>
        </w:div>
        <w:div w:id="666712587">
          <w:marLeft w:val="0"/>
          <w:marRight w:val="0"/>
          <w:marTop w:val="0"/>
          <w:marBottom w:val="0"/>
          <w:divBdr>
            <w:top w:val="none" w:sz="0" w:space="0" w:color="auto"/>
            <w:left w:val="none" w:sz="0" w:space="0" w:color="auto"/>
            <w:bottom w:val="none" w:sz="0" w:space="0" w:color="auto"/>
            <w:right w:val="none" w:sz="0" w:space="0" w:color="auto"/>
          </w:divBdr>
        </w:div>
        <w:div w:id="1463304455">
          <w:marLeft w:val="0"/>
          <w:marRight w:val="0"/>
          <w:marTop w:val="0"/>
          <w:marBottom w:val="0"/>
          <w:divBdr>
            <w:top w:val="none" w:sz="0" w:space="0" w:color="auto"/>
            <w:left w:val="none" w:sz="0" w:space="0" w:color="auto"/>
            <w:bottom w:val="none" w:sz="0" w:space="0" w:color="auto"/>
            <w:right w:val="none" w:sz="0" w:space="0" w:color="auto"/>
          </w:divBdr>
        </w:div>
        <w:div w:id="916986788">
          <w:marLeft w:val="0"/>
          <w:marRight w:val="0"/>
          <w:marTop w:val="0"/>
          <w:marBottom w:val="0"/>
          <w:divBdr>
            <w:top w:val="none" w:sz="0" w:space="0" w:color="auto"/>
            <w:left w:val="none" w:sz="0" w:space="0" w:color="auto"/>
            <w:bottom w:val="none" w:sz="0" w:space="0" w:color="auto"/>
            <w:right w:val="none" w:sz="0" w:space="0" w:color="auto"/>
          </w:divBdr>
        </w:div>
        <w:div w:id="1740519343">
          <w:marLeft w:val="0"/>
          <w:marRight w:val="0"/>
          <w:marTop w:val="0"/>
          <w:marBottom w:val="0"/>
          <w:divBdr>
            <w:top w:val="none" w:sz="0" w:space="0" w:color="auto"/>
            <w:left w:val="none" w:sz="0" w:space="0" w:color="auto"/>
            <w:bottom w:val="none" w:sz="0" w:space="0" w:color="auto"/>
            <w:right w:val="none" w:sz="0" w:space="0" w:color="auto"/>
          </w:divBdr>
        </w:div>
        <w:div w:id="977226749">
          <w:marLeft w:val="0"/>
          <w:marRight w:val="0"/>
          <w:marTop w:val="0"/>
          <w:marBottom w:val="0"/>
          <w:divBdr>
            <w:top w:val="none" w:sz="0" w:space="0" w:color="auto"/>
            <w:left w:val="none" w:sz="0" w:space="0" w:color="auto"/>
            <w:bottom w:val="none" w:sz="0" w:space="0" w:color="auto"/>
            <w:right w:val="none" w:sz="0" w:space="0" w:color="auto"/>
          </w:divBdr>
        </w:div>
        <w:div w:id="1325739705">
          <w:marLeft w:val="0"/>
          <w:marRight w:val="0"/>
          <w:marTop w:val="0"/>
          <w:marBottom w:val="0"/>
          <w:divBdr>
            <w:top w:val="none" w:sz="0" w:space="0" w:color="auto"/>
            <w:left w:val="none" w:sz="0" w:space="0" w:color="auto"/>
            <w:bottom w:val="none" w:sz="0" w:space="0" w:color="auto"/>
            <w:right w:val="none" w:sz="0" w:space="0" w:color="auto"/>
          </w:divBdr>
        </w:div>
        <w:div w:id="150799093">
          <w:marLeft w:val="0"/>
          <w:marRight w:val="0"/>
          <w:marTop w:val="0"/>
          <w:marBottom w:val="0"/>
          <w:divBdr>
            <w:top w:val="none" w:sz="0" w:space="0" w:color="auto"/>
            <w:left w:val="none" w:sz="0" w:space="0" w:color="auto"/>
            <w:bottom w:val="none" w:sz="0" w:space="0" w:color="auto"/>
            <w:right w:val="none" w:sz="0" w:space="0" w:color="auto"/>
          </w:divBdr>
        </w:div>
        <w:div w:id="1993635622">
          <w:marLeft w:val="0"/>
          <w:marRight w:val="0"/>
          <w:marTop w:val="0"/>
          <w:marBottom w:val="0"/>
          <w:divBdr>
            <w:top w:val="none" w:sz="0" w:space="0" w:color="auto"/>
            <w:left w:val="none" w:sz="0" w:space="0" w:color="auto"/>
            <w:bottom w:val="none" w:sz="0" w:space="0" w:color="auto"/>
            <w:right w:val="none" w:sz="0" w:space="0" w:color="auto"/>
          </w:divBdr>
        </w:div>
      </w:divsChild>
    </w:div>
    <w:div w:id="672336659">
      <w:bodyDiv w:val="1"/>
      <w:marLeft w:val="0"/>
      <w:marRight w:val="0"/>
      <w:marTop w:val="0"/>
      <w:marBottom w:val="0"/>
      <w:divBdr>
        <w:top w:val="none" w:sz="0" w:space="0" w:color="auto"/>
        <w:left w:val="none" w:sz="0" w:space="0" w:color="auto"/>
        <w:bottom w:val="none" w:sz="0" w:space="0" w:color="auto"/>
        <w:right w:val="none" w:sz="0" w:space="0" w:color="auto"/>
      </w:divBdr>
    </w:div>
    <w:div w:id="772555923">
      <w:bodyDiv w:val="1"/>
      <w:marLeft w:val="0"/>
      <w:marRight w:val="0"/>
      <w:marTop w:val="0"/>
      <w:marBottom w:val="0"/>
      <w:divBdr>
        <w:top w:val="none" w:sz="0" w:space="0" w:color="auto"/>
        <w:left w:val="none" w:sz="0" w:space="0" w:color="auto"/>
        <w:bottom w:val="none" w:sz="0" w:space="0" w:color="auto"/>
        <w:right w:val="none" w:sz="0" w:space="0" w:color="auto"/>
      </w:divBdr>
    </w:div>
    <w:div w:id="976841853">
      <w:bodyDiv w:val="1"/>
      <w:marLeft w:val="0"/>
      <w:marRight w:val="0"/>
      <w:marTop w:val="0"/>
      <w:marBottom w:val="0"/>
      <w:divBdr>
        <w:top w:val="none" w:sz="0" w:space="0" w:color="auto"/>
        <w:left w:val="none" w:sz="0" w:space="0" w:color="auto"/>
        <w:bottom w:val="none" w:sz="0" w:space="0" w:color="auto"/>
        <w:right w:val="none" w:sz="0" w:space="0" w:color="auto"/>
      </w:divBdr>
    </w:div>
    <w:div w:id="1023362038">
      <w:bodyDiv w:val="1"/>
      <w:marLeft w:val="0"/>
      <w:marRight w:val="0"/>
      <w:marTop w:val="0"/>
      <w:marBottom w:val="0"/>
      <w:divBdr>
        <w:top w:val="none" w:sz="0" w:space="0" w:color="auto"/>
        <w:left w:val="none" w:sz="0" w:space="0" w:color="auto"/>
        <w:bottom w:val="none" w:sz="0" w:space="0" w:color="auto"/>
        <w:right w:val="none" w:sz="0" w:space="0" w:color="auto"/>
      </w:divBdr>
    </w:div>
    <w:div w:id="1072432122">
      <w:bodyDiv w:val="1"/>
      <w:marLeft w:val="0"/>
      <w:marRight w:val="0"/>
      <w:marTop w:val="0"/>
      <w:marBottom w:val="0"/>
      <w:divBdr>
        <w:top w:val="none" w:sz="0" w:space="0" w:color="auto"/>
        <w:left w:val="none" w:sz="0" w:space="0" w:color="auto"/>
        <w:bottom w:val="none" w:sz="0" w:space="0" w:color="auto"/>
        <w:right w:val="none" w:sz="0" w:space="0" w:color="auto"/>
      </w:divBdr>
    </w:div>
    <w:div w:id="1102921798">
      <w:bodyDiv w:val="1"/>
      <w:marLeft w:val="0"/>
      <w:marRight w:val="0"/>
      <w:marTop w:val="0"/>
      <w:marBottom w:val="0"/>
      <w:divBdr>
        <w:top w:val="none" w:sz="0" w:space="0" w:color="auto"/>
        <w:left w:val="none" w:sz="0" w:space="0" w:color="auto"/>
        <w:bottom w:val="none" w:sz="0" w:space="0" w:color="auto"/>
        <w:right w:val="none" w:sz="0" w:space="0" w:color="auto"/>
      </w:divBdr>
    </w:div>
    <w:div w:id="1190489682">
      <w:bodyDiv w:val="1"/>
      <w:marLeft w:val="0"/>
      <w:marRight w:val="0"/>
      <w:marTop w:val="0"/>
      <w:marBottom w:val="0"/>
      <w:divBdr>
        <w:top w:val="none" w:sz="0" w:space="0" w:color="auto"/>
        <w:left w:val="none" w:sz="0" w:space="0" w:color="auto"/>
        <w:bottom w:val="none" w:sz="0" w:space="0" w:color="auto"/>
        <w:right w:val="none" w:sz="0" w:space="0" w:color="auto"/>
      </w:divBdr>
    </w:div>
    <w:div w:id="1279144780">
      <w:bodyDiv w:val="1"/>
      <w:marLeft w:val="0"/>
      <w:marRight w:val="0"/>
      <w:marTop w:val="0"/>
      <w:marBottom w:val="0"/>
      <w:divBdr>
        <w:top w:val="none" w:sz="0" w:space="0" w:color="auto"/>
        <w:left w:val="none" w:sz="0" w:space="0" w:color="auto"/>
        <w:bottom w:val="none" w:sz="0" w:space="0" w:color="auto"/>
        <w:right w:val="none" w:sz="0" w:space="0" w:color="auto"/>
      </w:divBdr>
    </w:div>
    <w:div w:id="1292008541">
      <w:bodyDiv w:val="1"/>
      <w:marLeft w:val="0"/>
      <w:marRight w:val="0"/>
      <w:marTop w:val="0"/>
      <w:marBottom w:val="0"/>
      <w:divBdr>
        <w:top w:val="none" w:sz="0" w:space="0" w:color="auto"/>
        <w:left w:val="none" w:sz="0" w:space="0" w:color="auto"/>
        <w:bottom w:val="none" w:sz="0" w:space="0" w:color="auto"/>
        <w:right w:val="none" w:sz="0" w:space="0" w:color="auto"/>
      </w:divBdr>
    </w:div>
    <w:div w:id="1501119124">
      <w:bodyDiv w:val="1"/>
      <w:marLeft w:val="0"/>
      <w:marRight w:val="0"/>
      <w:marTop w:val="0"/>
      <w:marBottom w:val="0"/>
      <w:divBdr>
        <w:top w:val="none" w:sz="0" w:space="0" w:color="auto"/>
        <w:left w:val="none" w:sz="0" w:space="0" w:color="auto"/>
        <w:bottom w:val="none" w:sz="0" w:space="0" w:color="auto"/>
        <w:right w:val="none" w:sz="0" w:space="0" w:color="auto"/>
      </w:divBdr>
    </w:div>
    <w:div w:id="1549604339">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50348428">
      <w:bodyDiv w:val="1"/>
      <w:marLeft w:val="0"/>
      <w:marRight w:val="0"/>
      <w:marTop w:val="0"/>
      <w:marBottom w:val="0"/>
      <w:divBdr>
        <w:top w:val="none" w:sz="0" w:space="0" w:color="auto"/>
        <w:left w:val="none" w:sz="0" w:space="0" w:color="auto"/>
        <w:bottom w:val="none" w:sz="0" w:space="0" w:color="auto"/>
        <w:right w:val="none" w:sz="0" w:space="0" w:color="auto"/>
      </w:divBdr>
    </w:div>
    <w:div w:id="1888763739">
      <w:bodyDiv w:val="1"/>
      <w:marLeft w:val="0"/>
      <w:marRight w:val="0"/>
      <w:marTop w:val="0"/>
      <w:marBottom w:val="0"/>
      <w:divBdr>
        <w:top w:val="none" w:sz="0" w:space="0" w:color="auto"/>
        <w:left w:val="none" w:sz="0" w:space="0" w:color="auto"/>
        <w:bottom w:val="none" w:sz="0" w:space="0" w:color="auto"/>
        <w:right w:val="none" w:sz="0" w:space="0" w:color="auto"/>
      </w:divBdr>
    </w:div>
    <w:div w:id="1931234440">
      <w:bodyDiv w:val="1"/>
      <w:marLeft w:val="0"/>
      <w:marRight w:val="0"/>
      <w:marTop w:val="0"/>
      <w:marBottom w:val="0"/>
      <w:divBdr>
        <w:top w:val="none" w:sz="0" w:space="0" w:color="auto"/>
        <w:left w:val="none" w:sz="0" w:space="0" w:color="auto"/>
        <w:bottom w:val="none" w:sz="0" w:space="0" w:color="auto"/>
        <w:right w:val="none" w:sz="0" w:space="0" w:color="auto"/>
      </w:divBdr>
    </w:div>
    <w:div w:id="1934778944">
      <w:bodyDiv w:val="1"/>
      <w:marLeft w:val="0"/>
      <w:marRight w:val="0"/>
      <w:marTop w:val="0"/>
      <w:marBottom w:val="0"/>
      <w:divBdr>
        <w:top w:val="none" w:sz="0" w:space="0" w:color="auto"/>
        <w:left w:val="none" w:sz="0" w:space="0" w:color="auto"/>
        <w:bottom w:val="none" w:sz="0" w:space="0" w:color="auto"/>
        <w:right w:val="none" w:sz="0" w:space="0" w:color="auto"/>
      </w:divBdr>
    </w:div>
    <w:div w:id="2009824416">
      <w:bodyDiv w:val="1"/>
      <w:marLeft w:val="0"/>
      <w:marRight w:val="0"/>
      <w:marTop w:val="0"/>
      <w:marBottom w:val="0"/>
      <w:divBdr>
        <w:top w:val="none" w:sz="0" w:space="0" w:color="auto"/>
        <w:left w:val="none" w:sz="0" w:space="0" w:color="auto"/>
        <w:bottom w:val="none" w:sz="0" w:space="0" w:color="auto"/>
        <w:right w:val="none" w:sz="0" w:space="0" w:color="auto"/>
      </w:divBdr>
    </w:div>
    <w:div w:id="2044742978">
      <w:bodyDiv w:val="1"/>
      <w:marLeft w:val="0"/>
      <w:marRight w:val="0"/>
      <w:marTop w:val="0"/>
      <w:marBottom w:val="0"/>
      <w:divBdr>
        <w:top w:val="none" w:sz="0" w:space="0" w:color="auto"/>
        <w:left w:val="none" w:sz="0" w:space="0" w:color="auto"/>
        <w:bottom w:val="none" w:sz="0" w:space="0" w:color="auto"/>
        <w:right w:val="none" w:sz="0" w:space="0" w:color="auto"/>
      </w:divBdr>
    </w:div>
    <w:div w:id="213359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siw.rybnik.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spec.org/cpu2006/results/cpu2006.html"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75734-C7FB-45A4-A807-9A7044332C44}">
  <ds:schemaRefs>
    <ds:schemaRef ds:uri="http://www.w3.org/2001/XMLSchema"/>
  </ds:schemaRefs>
</ds:datastoreItem>
</file>

<file path=customXml/itemProps2.xml><?xml version="1.0" encoding="utf-8"?>
<ds:datastoreItem xmlns:ds="http://schemas.openxmlformats.org/officeDocument/2006/customXml" ds:itemID="{DABB6B96-AD72-4186-9E46-B8AD0ED9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3</Pages>
  <Words>90239</Words>
  <Characters>541438</Characters>
  <Application>Microsoft Office Word</Application>
  <DocSecurity>0</DocSecurity>
  <Lines>4511</Lines>
  <Paragraphs>1260</Paragraphs>
  <ScaleCrop>false</ScaleCrop>
  <HeadingPairs>
    <vt:vector size="2" baseType="variant">
      <vt:variant>
        <vt:lpstr>Tytuł</vt:lpstr>
      </vt:variant>
      <vt:variant>
        <vt:i4>1</vt:i4>
      </vt:variant>
    </vt:vector>
  </HeadingPairs>
  <TitlesOfParts>
    <vt:vector size="1" baseType="lpstr">
      <vt:lpstr>2009/023210 0 1  SIWZ RSIP wersja do zatwierdzenia</vt:lpstr>
    </vt:vector>
  </TitlesOfParts>
  <Company/>
  <LinksUpToDate>false</LinksUpToDate>
  <CharactersWithSpaces>630417</CharactersWithSpaces>
  <SharedDoc>false</SharedDoc>
  <HLinks>
    <vt:vector size="522" baseType="variant">
      <vt:variant>
        <vt:i4>1900605</vt:i4>
      </vt:variant>
      <vt:variant>
        <vt:i4>528</vt:i4>
      </vt:variant>
      <vt:variant>
        <vt:i4>0</vt:i4>
      </vt:variant>
      <vt:variant>
        <vt:i4>5</vt:i4>
      </vt:variant>
      <vt:variant>
        <vt:lpwstr/>
      </vt:variant>
      <vt:variant>
        <vt:lpwstr>_Toc208447392</vt:lpwstr>
      </vt:variant>
      <vt:variant>
        <vt:i4>2162692</vt:i4>
      </vt:variant>
      <vt:variant>
        <vt:i4>512</vt:i4>
      </vt:variant>
      <vt:variant>
        <vt:i4>0</vt:i4>
      </vt:variant>
      <vt:variant>
        <vt:i4>5</vt:i4>
      </vt:variant>
      <vt:variant>
        <vt:lpwstr/>
      </vt:variant>
      <vt:variant>
        <vt:lpwstr>_Toc3868164</vt:lpwstr>
      </vt:variant>
      <vt:variant>
        <vt:i4>2162692</vt:i4>
      </vt:variant>
      <vt:variant>
        <vt:i4>506</vt:i4>
      </vt:variant>
      <vt:variant>
        <vt:i4>0</vt:i4>
      </vt:variant>
      <vt:variant>
        <vt:i4>5</vt:i4>
      </vt:variant>
      <vt:variant>
        <vt:lpwstr/>
      </vt:variant>
      <vt:variant>
        <vt:lpwstr>_Toc3868163</vt:lpwstr>
      </vt:variant>
      <vt:variant>
        <vt:i4>2162692</vt:i4>
      </vt:variant>
      <vt:variant>
        <vt:i4>500</vt:i4>
      </vt:variant>
      <vt:variant>
        <vt:i4>0</vt:i4>
      </vt:variant>
      <vt:variant>
        <vt:i4>5</vt:i4>
      </vt:variant>
      <vt:variant>
        <vt:lpwstr/>
      </vt:variant>
      <vt:variant>
        <vt:lpwstr>_Toc3868162</vt:lpwstr>
      </vt:variant>
      <vt:variant>
        <vt:i4>2162692</vt:i4>
      </vt:variant>
      <vt:variant>
        <vt:i4>494</vt:i4>
      </vt:variant>
      <vt:variant>
        <vt:i4>0</vt:i4>
      </vt:variant>
      <vt:variant>
        <vt:i4>5</vt:i4>
      </vt:variant>
      <vt:variant>
        <vt:lpwstr/>
      </vt:variant>
      <vt:variant>
        <vt:lpwstr>_Toc3868161</vt:lpwstr>
      </vt:variant>
      <vt:variant>
        <vt:i4>2162692</vt:i4>
      </vt:variant>
      <vt:variant>
        <vt:i4>488</vt:i4>
      </vt:variant>
      <vt:variant>
        <vt:i4>0</vt:i4>
      </vt:variant>
      <vt:variant>
        <vt:i4>5</vt:i4>
      </vt:variant>
      <vt:variant>
        <vt:lpwstr/>
      </vt:variant>
      <vt:variant>
        <vt:lpwstr>_Toc3868160</vt:lpwstr>
      </vt:variant>
      <vt:variant>
        <vt:i4>2228228</vt:i4>
      </vt:variant>
      <vt:variant>
        <vt:i4>482</vt:i4>
      </vt:variant>
      <vt:variant>
        <vt:i4>0</vt:i4>
      </vt:variant>
      <vt:variant>
        <vt:i4>5</vt:i4>
      </vt:variant>
      <vt:variant>
        <vt:lpwstr/>
      </vt:variant>
      <vt:variant>
        <vt:lpwstr>_Toc3868159</vt:lpwstr>
      </vt:variant>
      <vt:variant>
        <vt:i4>2228228</vt:i4>
      </vt:variant>
      <vt:variant>
        <vt:i4>476</vt:i4>
      </vt:variant>
      <vt:variant>
        <vt:i4>0</vt:i4>
      </vt:variant>
      <vt:variant>
        <vt:i4>5</vt:i4>
      </vt:variant>
      <vt:variant>
        <vt:lpwstr/>
      </vt:variant>
      <vt:variant>
        <vt:lpwstr>_Toc3868158</vt:lpwstr>
      </vt:variant>
      <vt:variant>
        <vt:i4>2228228</vt:i4>
      </vt:variant>
      <vt:variant>
        <vt:i4>470</vt:i4>
      </vt:variant>
      <vt:variant>
        <vt:i4>0</vt:i4>
      </vt:variant>
      <vt:variant>
        <vt:i4>5</vt:i4>
      </vt:variant>
      <vt:variant>
        <vt:lpwstr/>
      </vt:variant>
      <vt:variant>
        <vt:lpwstr>_Toc3868157</vt:lpwstr>
      </vt:variant>
      <vt:variant>
        <vt:i4>2228228</vt:i4>
      </vt:variant>
      <vt:variant>
        <vt:i4>464</vt:i4>
      </vt:variant>
      <vt:variant>
        <vt:i4>0</vt:i4>
      </vt:variant>
      <vt:variant>
        <vt:i4>5</vt:i4>
      </vt:variant>
      <vt:variant>
        <vt:lpwstr/>
      </vt:variant>
      <vt:variant>
        <vt:lpwstr>_Toc3868156</vt:lpwstr>
      </vt:variant>
      <vt:variant>
        <vt:i4>2228228</vt:i4>
      </vt:variant>
      <vt:variant>
        <vt:i4>458</vt:i4>
      </vt:variant>
      <vt:variant>
        <vt:i4>0</vt:i4>
      </vt:variant>
      <vt:variant>
        <vt:i4>5</vt:i4>
      </vt:variant>
      <vt:variant>
        <vt:lpwstr/>
      </vt:variant>
      <vt:variant>
        <vt:lpwstr>_Toc3868155</vt:lpwstr>
      </vt:variant>
      <vt:variant>
        <vt:i4>2228228</vt:i4>
      </vt:variant>
      <vt:variant>
        <vt:i4>452</vt:i4>
      </vt:variant>
      <vt:variant>
        <vt:i4>0</vt:i4>
      </vt:variant>
      <vt:variant>
        <vt:i4>5</vt:i4>
      </vt:variant>
      <vt:variant>
        <vt:lpwstr/>
      </vt:variant>
      <vt:variant>
        <vt:lpwstr>_Toc3868154</vt:lpwstr>
      </vt:variant>
      <vt:variant>
        <vt:i4>2228228</vt:i4>
      </vt:variant>
      <vt:variant>
        <vt:i4>446</vt:i4>
      </vt:variant>
      <vt:variant>
        <vt:i4>0</vt:i4>
      </vt:variant>
      <vt:variant>
        <vt:i4>5</vt:i4>
      </vt:variant>
      <vt:variant>
        <vt:lpwstr/>
      </vt:variant>
      <vt:variant>
        <vt:lpwstr>_Toc3868153</vt:lpwstr>
      </vt:variant>
      <vt:variant>
        <vt:i4>2228228</vt:i4>
      </vt:variant>
      <vt:variant>
        <vt:i4>440</vt:i4>
      </vt:variant>
      <vt:variant>
        <vt:i4>0</vt:i4>
      </vt:variant>
      <vt:variant>
        <vt:i4>5</vt:i4>
      </vt:variant>
      <vt:variant>
        <vt:lpwstr/>
      </vt:variant>
      <vt:variant>
        <vt:lpwstr>_Toc3868152</vt:lpwstr>
      </vt:variant>
      <vt:variant>
        <vt:i4>2228228</vt:i4>
      </vt:variant>
      <vt:variant>
        <vt:i4>434</vt:i4>
      </vt:variant>
      <vt:variant>
        <vt:i4>0</vt:i4>
      </vt:variant>
      <vt:variant>
        <vt:i4>5</vt:i4>
      </vt:variant>
      <vt:variant>
        <vt:lpwstr/>
      </vt:variant>
      <vt:variant>
        <vt:lpwstr>_Toc3868151</vt:lpwstr>
      </vt:variant>
      <vt:variant>
        <vt:i4>2228228</vt:i4>
      </vt:variant>
      <vt:variant>
        <vt:i4>428</vt:i4>
      </vt:variant>
      <vt:variant>
        <vt:i4>0</vt:i4>
      </vt:variant>
      <vt:variant>
        <vt:i4>5</vt:i4>
      </vt:variant>
      <vt:variant>
        <vt:lpwstr/>
      </vt:variant>
      <vt:variant>
        <vt:lpwstr>_Toc3868150</vt:lpwstr>
      </vt:variant>
      <vt:variant>
        <vt:i4>2293764</vt:i4>
      </vt:variant>
      <vt:variant>
        <vt:i4>422</vt:i4>
      </vt:variant>
      <vt:variant>
        <vt:i4>0</vt:i4>
      </vt:variant>
      <vt:variant>
        <vt:i4>5</vt:i4>
      </vt:variant>
      <vt:variant>
        <vt:lpwstr/>
      </vt:variant>
      <vt:variant>
        <vt:lpwstr>_Toc3868149</vt:lpwstr>
      </vt:variant>
      <vt:variant>
        <vt:i4>2293764</vt:i4>
      </vt:variant>
      <vt:variant>
        <vt:i4>416</vt:i4>
      </vt:variant>
      <vt:variant>
        <vt:i4>0</vt:i4>
      </vt:variant>
      <vt:variant>
        <vt:i4>5</vt:i4>
      </vt:variant>
      <vt:variant>
        <vt:lpwstr/>
      </vt:variant>
      <vt:variant>
        <vt:lpwstr>_Toc3868148</vt:lpwstr>
      </vt:variant>
      <vt:variant>
        <vt:i4>2293764</vt:i4>
      </vt:variant>
      <vt:variant>
        <vt:i4>410</vt:i4>
      </vt:variant>
      <vt:variant>
        <vt:i4>0</vt:i4>
      </vt:variant>
      <vt:variant>
        <vt:i4>5</vt:i4>
      </vt:variant>
      <vt:variant>
        <vt:lpwstr/>
      </vt:variant>
      <vt:variant>
        <vt:lpwstr>_Toc3868147</vt:lpwstr>
      </vt:variant>
      <vt:variant>
        <vt:i4>2359300</vt:i4>
      </vt:variant>
      <vt:variant>
        <vt:i4>404</vt:i4>
      </vt:variant>
      <vt:variant>
        <vt:i4>0</vt:i4>
      </vt:variant>
      <vt:variant>
        <vt:i4>5</vt:i4>
      </vt:variant>
      <vt:variant>
        <vt:lpwstr/>
      </vt:variant>
      <vt:variant>
        <vt:lpwstr>_Toc3868137</vt:lpwstr>
      </vt:variant>
      <vt:variant>
        <vt:i4>2359300</vt:i4>
      </vt:variant>
      <vt:variant>
        <vt:i4>398</vt:i4>
      </vt:variant>
      <vt:variant>
        <vt:i4>0</vt:i4>
      </vt:variant>
      <vt:variant>
        <vt:i4>5</vt:i4>
      </vt:variant>
      <vt:variant>
        <vt:lpwstr/>
      </vt:variant>
      <vt:variant>
        <vt:lpwstr>_Toc3868136</vt:lpwstr>
      </vt:variant>
      <vt:variant>
        <vt:i4>2359300</vt:i4>
      </vt:variant>
      <vt:variant>
        <vt:i4>392</vt:i4>
      </vt:variant>
      <vt:variant>
        <vt:i4>0</vt:i4>
      </vt:variant>
      <vt:variant>
        <vt:i4>5</vt:i4>
      </vt:variant>
      <vt:variant>
        <vt:lpwstr/>
      </vt:variant>
      <vt:variant>
        <vt:lpwstr>_Toc3868135</vt:lpwstr>
      </vt:variant>
      <vt:variant>
        <vt:i4>2359300</vt:i4>
      </vt:variant>
      <vt:variant>
        <vt:i4>386</vt:i4>
      </vt:variant>
      <vt:variant>
        <vt:i4>0</vt:i4>
      </vt:variant>
      <vt:variant>
        <vt:i4>5</vt:i4>
      </vt:variant>
      <vt:variant>
        <vt:lpwstr/>
      </vt:variant>
      <vt:variant>
        <vt:lpwstr>_Toc3868134</vt:lpwstr>
      </vt:variant>
      <vt:variant>
        <vt:i4>2359300</vt:i4>
      </vt:variant>
      <vt:variant>
        <vt:i4>380</vt:i4>
      </vt:variant>
      <vt:variant>
        <vt:i4>0</vt:i4>
      </vt:variant>
      <vt:variant>
        <vt:i4>5</vt:i4>
      </vt:variant>
      <vt:variant>
        <vt:lpwstr/>
      </vt:variant>
      <vt:variant>
        <vt:lpwstr>_Toc3868133</vt:lpwstr>
      </vt:variant>
      <vt:variant>
        <vt:i4>2359300</vt:i4>
      </vt:variant>
      <vt:variant>
        <vt:i4>374</vt:i4>
      </vt:variant>
      <vt:variant>
        <vt:i4>0</vt:i4>
      </vt:variant>
      <vt:variant>
        <vt:i4>5</vt:i4>
      </vt:variant>
      <vt:variant>
        <vt:lpwstr/>
      </vt:variant>
      <vt:variant>
        <vt:lpwstr>_Toc3868132</vt:lpwstr>
      </vt:variant>
      <vt:variant>
        <vt:i4>2359300</vt:i4>
      </vt:variant>
      <vt:variant>
        <vt:i4>368</vt:i4>
      </vt:variant>
      <vt:variant>
        <vt:i4>0</vt:i4>
      </vt:variant>
      <vt:variant>
        <vt:i4>5</vt:i4>
      </vt:variant>
      <vt:variant>
        <vt:lpwstr/>
      </vt:variant>
      <vt:variant>
        <vt:lpwstr>_Toc3868131</vt:lpwstr>
      </vt:variant>
      <vt:variant>
        <vt:i4>2359300</vt:i4>
      </vt:variant>
      <vt:variant>
        <vt:i4>362</vt:i4>
      </vt:variant>
      <vt:variant>
        <vt:i4>0</vt:i4>
      </vt:variant>
      <vt:variant>
        <vt:i4>5</vt:i4>
      </vt:variant>
      <vt:variant>
        <vt:lpwstr/>
      </vt:variant>
      <vt:variant>
        <vt:lpwstr>_Toc3868130</vt:lpwstr>
      </vt:variant>
      <vt:variant>
        <vt:i4>2424836</vt:i4>
      </vt:variant>
      <vt:variant>
        <vt:i4>356</vt:i4>
      </vt:variant>
      <vt:variant>
        <vt:i4>0</vt:i4>
      </vt:variant>
      <vt:variant>
        <vt:i4>5</vt:i4>
      </vt:variant>
      <vt:variant>
        <vt:lpwstr/>
      </vt:variant>
      <vt:variant>
        <vt:lpwstr>_Toc3868129</vt:lpwstr>
      </vt:variant>
      <vt:variant>
        <vt:i4>2424836</vt:i4>
      </vt:variant>
      <vt:variant>
        <vt:i4>350</vt:i4>
      </vt:variant>
      <vt:variant>
        <vt:i4>0</vt:i4>
      </vt:variant>
      <vt:variant>
        <vt:i4>5</vt:i4>
      </vt:variant>
      <vt:variant>
        <vt:lpwstr/>
      </vt:variant>
      <vt:variant>
        <vt:lpwstr>_Toc3868128</vt:lpwstr>
      </vt:variant>
      <vt:variant>
        <vt:i4>2424836</vt:i4>
      </vt:variant>
      <vt:variant>
        <vt:i4>344</vt:i4>
      </vt:variant>
      <vt:variant>
        <vt:i4>0</vt:i4>
      </vt:variant>
      <vt:variant>
        <vt:i4>5</vt:i4>
      </vt:variant>
      <vt:variant>
        <vt:lpwstr/>
      </vt:variant>
      <vt:variant>
        <vt:lpwstr>_Toc3868127</vt:lpwstr>
      </vt:variant>
      <vt:variant>
        <vt:i4>2424836</vt:i4>
      </vt:variant>
      <vt:variant>
        <vt:i4>338</vt:i4>
      </vt:variant>
      <vt:variant>
        <vt:i4>0</vt:i4>
      </vt:variant>
      <vt:variant>
        <vt:i4>5</vt:i4>
      </vt:variant>
      <vt:variant>
        <vt:lpwstr/>
      </vt:variant>
      <vt:variant>
        <vt:lpwstr>_Toc3868126</vt:lpwstr>
      </vt:variant>
      <vt:variant>
        <vt:i4>2424836</vt:i4>
      </vt:variant>
      <vt:variant>
        <vt:i4>332</vt:i4>
      </vt:variant>
      <vt:variant>
        <vt:i4>0</vt:i4>
      </vt:variant>
      <vt:variant>
        <vt:i4>5</vt:i4>
      </vt:variant>
      <vt:variant>
        <vt:lpwstr/>
      </vt:variant>
      <vt:variant>
        <vt:lpwstr>_Toc3868125</vt:lpwstr>
      </vt:variant>
      <vt:variant>
        <vt:i4>2424836</vt:i4>
      </vt:variant>
      <vt:variant>
        <vt:i4>326</vt:i4>
      </vt:variant>
      <vt:variant>
        <vt:i4>0</vt:i4>
      </vt:variant>
      <vt:variant>
        <vt:i4>5</vt:i4>
      </vt:variant>
      <vt:variant>
        <vt:lpwstr/>
      </vt:variant>
      <vt:variant>
        <vt:lpwstr>_Toc3868124</vt:lpwstr>
      </vt:variant>
      <vt:variant>
        <vt:i4>2424836</vt:i4>
      </vt:variant>
      <vt:variant>
        <vt:i4>320</vt:i4>
      </vt:variant>
      <vt:variant>
        <vt:i4>0</vt:i4>
      </vt:variant>
      <vt:variant>
        <vt:i4>5</vt:i4>
      </vt:variant>
      <vt:variant>
        <vt:lpwstr/>
      </vt:variant>
      <vt:variant>
        <vt:lpwstr>_Toc3868123</vt:lpwstr>
      </vt:variant>
      <vt:variant>
        <vt:i4>2424836</vt:i4>
      </vt:variant>
      <vt:variant>
        <vt:i4>314</vt:i4>
      </vt:variant>
      <vt:variant>
        <vt:i4>0</vt:i4>
      </vt:variant>
      <vt:variant>
        <vt:i4>5</vt:i4>
      </vt:variant>
      <vt:variant>
        <vt:lpwstr/>
      </vt:variant>
      <vt:variant>
        <vt:lpwstr>_Toc3868122</vt:lpwstr>
      </vt:variant>
      <vt:variant>
        <vt:i4>2424836</vt:i4>
      </vt:variant>
      <vt:variant>
        <vt:i4>308</vt:i4>
      </vt:variant>
      <vt:variant>
        <vt:i4>0</vt:i4>
      </vt:variant>
      <vt:variant>
        <vt:i4>5</vt:i4>
      </vt:variant>
      <vt:variant>
        <vt:lpwstr/>
      </vt:variant>
      <vt:variant>
        <vt:lpwstr>_Toc3868121</vt:lpwstr>
      </vt:variant>
      <vt:variant>
        <vt:i4>2490372</vt:i4>
      </vt:variant>
      <vt:variant>
        <vt:i4>302</vt:i4>
      </vt:variant>
      <vt:variant>
        <vt:i4>0</vt:i4>
      </vt:variant>
      <vt:variant>
        <vt:i4>5</vt:i4>
      </vt:variant>
      <vt:variant>
        <vt:lpwstr/>
      </vt:variant>
      <vt:variant>
        <vt:lpwstr>_Toc3868117</vt:lpwstr>
      </vt:variant>
      <vt:variant>
        <vt:i4>2490372</vt:i4>
      </vt:variant>
      <vt:variant>
        <vt:i4>296</vt:i4>
      </vt:variant>
      <vt:variant>
        <vt:i4>0</vt:i4>
      </vt:variant>
      <vt:variant>
        <vt:i4>5</vt:i4>
      </vt:variant>
      <vt:variant>
        <vt:lpwstr/>
      </vt:variant>
      <vt:variant>
        <vt:lpwstr>_Toc3868116</vt:lpwstr>
      </vt:variant>
      <vt:variant>
        <vt:i4>2490372</vt:i4>
      </vt:variant>
      <vt:variant>
        <vt:i4>290</vt:i4>
      </vt:variant>
      <vt:variant>
        <vt:i4>0</vt:i4>
      </vt:variant>
      <vt:variant>
        <vt:i4>5</vt:i4>
      </vt:variant>
      <vt:variant>
        <vt:lpwstr/>
      </vt:variant>
      <vt:variant>
        <vt:lpwstr>_Toc3868115</vt:lpwstr>
      </vt:variant>
      <vt:variant>
        <vt:i4>2490372</vt:i4>
      </vt:variant>
      <vt:variant>
        <vt:i4>284</vt:i4>
      </vt:variant>
      <vt:variant>
        <vt:i4>0</vt:i4>
      </vt:variant>
      <vt:variant>
        <vt:i4>5</vt:i4>
      </vt:variant>
      <vt:variant>
        <vt:lpwstr/>
      </vt:variant>
      <vt:variant>
        <vt:lpwstr>_Toc3868114</vt:lpwstr>
      </vt:variant>
      <vt:variant>
        <vt:i4>2490372</vt:i4>
      </vt:variant>
      <vt:variant>
        <vt:i4>278</vt:i4>
      </vt:variant>
      <vt:variant>
        <vt:i4>0</vt:i4>
      </vt:variant>
      <vt:variant>
        <vt:i4>5</vt:i4>
      </vt:variant>
      <vt:variant>
        <vt:lpwstr/>
      </vt:variant>
      <vt:variant>
        <vt:lpwstr>_Toc3868113</vt:lpwstr>
      </vt:variant>
      <vt:variant>
        <vt:i4>2490372</vt:i4>
      </vt:variant>
      <vt:variant>
        <vt:i4>272</vt:i4>
      </vt:variant>
      <vt:variant>
        <vt:i4>0</vt:i4>
      </vt:variant>
      <vt:variant>
        <vt:i4>5</vt:i4>
      </vt:variant>
      <vt:variant>
        <vt:lpwstr/>
      </vt:variant>
      <vt:variant>
        <vt:lpwstr>_Toc3868112</vt:lpwstr>
      </vt:variant>
      <vt:variant>
        <vt:i4>2490372</vt:i4>
      </vt:variant>
      <vt:variant>
        <vt:i4>266</vt:i4>
      </vt:variant>
      <vt:variant>
        <vt:i4>0</vt:i4>
      </vt:variant>
      <vt:variant>
        <vt:i4>5</vt:i4>
      </vt:variant>
      <vt:variant>
        <vt:lpwstr/>
      </vt:variant>
      <vt:variant>
        <vt:lpwstr>_Toc3868111</vt:lpwstr>
      </vt:variant>
      <vt:variant>
        <vt:i4>2490372</vt:i4>
      </vt:variant>
      <vt:variant>
        <vt:i4>260</vt:i4>
      </vt:variant>
      <vt:variant>
        <vt:i4>0</vt:i4>
      </vt:variant>
      <vt:variant>
        <vt:i4>5</vt:i4>
      </vt:variant>
      <vt:variant>
        <vt:lpwstr/>
      </vt:variant>
      <vt:variant>
        <vt:lpwstr>_Toc3868110</vt:lpwstr>
      </vt:variant>
      <vt:variant>
        <vt:i4>2555908</vt:i4>
      </vt:variant>
      <vt:variant>
        <vt:i4>254</vt:i4>
      </vt:variant>
      <vt:variant>
        <vt:i4>0</vt:i4>
      </vt:variant>
      <vt:variant>
        <vt:i4>5</vt:i4>
      </vt:variant>
      <vt:variant>
        <vt:lpwstr/>
      </vt:variant>
      <vt:variant>
        <vt:lpwstr>_Toc3868109</vt:lpwstr>
      </vt:variant>
      <vt:variant>
        <vt:i4>2555908</vt:i4>
      </vt:variant>
      <vt:variant>
        <vt:i4>248</vt:i4>
      </vt:variant>
      <vt:variant>
        <vt:i4>0</vt:i4>
      </vt:variant>
      <vt:variant>
        <vt:i4>5</vt:i4>
      </vt:variant>
      <vt:variant>
        <vt:lpwstr/>
      </vt:variant>
      <vt:variant>
        <vt:lpwstr>_Toc3868108</vt:lpwstr>
      </vt:variant>
      <vt:variant>
        <vt:i4>2555908</vt:i4>
      </vt:variant>
      <vt:variant>
        <vt:i4>242</vt:i4>
      </vt:variant>
      <vt:variant>
        <vt:i4>0</vt:i4>
      </vt:variant>
      <vt:variant>
        <vt:i4>5</vt:i4>
      </vt:variant>
      <vt:variant>
        <vt:lpwstr/>
      </vt:variant>
      <vt:variant>
        <vt:lpwstr>_Toc3868106</vt:lpwstr>
      </vt:variant>
      <vt:variant>
        <vt:i4>2555908</vt:i4>
      </vt:variant>
      <vt:variant>
        <vt:i4>236</vt:i4>
      </vt:variant>
      <vt:variant>
        <vt:i4>0</vt:i4>
      </vt:variant>
      <vt:variant>
        <vt:i4>5</vt:i4>
      </vt:variant>
      <vt:variant>
        <vt:lpwstr/>
      </vt:variant>
      <vt:variant>
        <vt:lpwstr>_Toc3868105</vt:lpwstr>
      </vt:variant>
      <vt:variant>
        <vt:i4>2555908</vt:i4>
      </vt:variant>
      <vt:variant>
        <vt:i4>230</vt:i4>
      </vt:variant>
      <vt:variant>
        <vt:i4>0</vt:i4>
      </vt:variant>
      <vt:variant>
        <vt:i4>5</vt:i4>
      </vt:variant>
      <vt:variant>
        <vt:lpwstr/>
      </vt:variant>
      <vt:variant>
        <vt:lpwstr>_Toc3868104</vt:lpwstr>
      </vt:variant>
      <vt:variant>
        <vt:i4>2555908</vt:i4>
      </vt:variant>
      <vt:variant>
        <vt:i4>224</vt:i4>
      </vt:variant>
      <vt:variant>
        <vt:i4>0</vt:i4>
      </vt:variant>
      <vt:variant>
        <vt:i4>5</vt:i4>
      </vt:variant>
      <vt:variant>
        <vt:lpwstr/>
      </vt:variant>
      <vt:variant>
        <vt:lpwstr>_Toc3868103</vt:lpwstr>
      </vt:variant>
      <vt:variant>
        <vt:i4>2555908</vt:i4>
      </vt:variant>
      <vt:variant>
        <vt:i4>218</vt:i4>
      </vt:variant>
      <vt:variant>
        <vt:i4>0</vt:i4>
      </vt:variant>
      <vt:variant>
        <vt:i4>5</vt:i4>
      </vt:variant>
      <vt:variant>
        <vt:lpwstr/>
      </vt:variant>
      <vt:variant>
        <vt:lpwstr>_Toc3868102</vt:lpwstr>
      </vt:variant>
      <vt:variant>
        <vt:i4>3014661</vt:i4>
      </vt:variant>
      <vt:variant>
        <vt:i4>212</vt:i4>
      </vt:variant>
      <vt:variant>
        <vt:i4>0</vt:i4>
      </vt:variant>
      <vt:variant>
        <vt:i4>5</vt:i4>
      </vt:variant>
      <vt:variant>
        <vt:lpwstr/>
      </vt:variant>
      <vt:variant>
        <vt:lpwstr>_Toc3868095</vt:lpwstr>
      </vt:variant>
      <vt:variant>
        <vt:i4>3014661</vt:i4>
      </vt:variant>
      <vt:variant>
        <vt:i4>206</vt:i4>
      </vt:variant>
      <vt:variant>
        <vt:i4>0</vt:i4>
      </vt:variant>
      <vt:variant>
        <vt:i4>5</vt:i4>
      </vt:variant>
      <vt:variant>
        <vt:lpwstr/>
      </vt:variant>
      <vt:variant>
        <vt:lpwstr>_Toc3868094</vt:lpwstr>
      </vt:variant>
      <vt:variant>
        <vt:i4>3014661</vt:i4>
      </vt:variant>
      <vt:variant>
        <vt:i4>200</vt:i4>
      </vt:variant>
      <vt:variant>
        <vt:i4>0</vt:i4>
      </vt:variant>
      <vt:variant>
        <vt:i4>5</vt:i4>
      </vt:variant>
      <vt:variant>
        <vt:lpwstr/>
      </vt:variant>
      <vt:variant>
        <vt:lpwstr>_Toc3868093</vt:lpwstr>
      </vt:variant>
      <vt:variant>
        <vt:i4>3014661</vt:i4>
      </vt:variant>
      <vt:variant>
        <vt:i4>194</vt:i4>
      </vt:variant>
      <vt:variant>
        <vt:i4>0</vt:i4>
      </vt:variant>
      <vt:variant>
        <vt:i4>5</vt:i4>
      </vt:variant>
      <vt:variant>
        <vt:lpwstr/>
      </vt:variant>
      <vt:variant>
        <vt:lpwstr>_Toc3868092</vt:lpwstr>
      </vt:variant>
      <vt:variant>
        <vt:i4>3014661</vt:i4>
      </vt:variant>
      <vt:variant>
        <vt:i4>188</vt:i4>
      </vt:variant>
      <vt:variant>
        <vt:i4>0</vt:i4>
      </vt:variant>
      <vt:variant>
        <vt:i4>5</vt:i4>
      </vt:variant>
      <vt:variant>
        <vt:lpwstr/>
      </vt:variant>
      <vt:variant>
        <vt:lpwstr>_Toc3868091</vt:lpwstr>
      </vt:variant>
      <vt:variant>
        <vt:i4>3014661</vt:i4>
      </vt:variant>
      <vt:variant>
        <vt:i4>182</vt:i4>
      </vt:variant>
      <vt:variant>
        <vt:i4>0</vt:i4>
      </vt:variant>
      <vt:variant>
        <vt:i4>5</vt:i4>
      </vt:variant>
      <vt:variant>
        <vt:lpwstr/>
      </vt:variant>
      <vt:variant>
        <vt:lpwstr>_Toc3868090</vt:lpwstr>
      </vt:variant>
      <vt:variant>
        <vt:i4>3080197</vt:i4>
      </vt:variant>
      <vt:variant>
        <vt:i4>176</vt:i4>
      </vt:variant>
      <vt:variant>
        <vt:i4>0</vt:i4>
      </vt:variant>
      <vt:variant>
        <vt:i4>5</vt:i4>
      </vt:variant>
      <vt:variant>
        <vt:lpwstr/>
      </vt:variant>
      <vt:variant>
        <vt:lpwstr>_Toc3868089</vt:lpwstr>
      </vt:variant>
      <vt:variant>
        <vt:i4>3080197</vt:i4>
      </vt:variant>
      <vt:variant>
        <vt:i4>170</vt:i4>
      </vt:variant>
      <vt:variant>
        <vt:i4>0</vt:i4>
      </vt:variant>
      <vt:variant>
        <vt:i4>5</vt:i4>
      </vt:variant>
      <vt:variant>
        <vt:lpwstr/>
      </vt:variant>
      <vt:variant>
        <vt:lpwstr>_Toc3868088</vt:lpwstr>
      </vt:variant>
      <vt:variant>
        <vt:i4>3080197</vt:i4>
      </vt:variant>
      <vt:variant>
        <vt:i4>164</vt:i4>
      </vt:variant>
      <vt:variant>
        <vt:i4>0</vt:i4>
      </vt:variant>
      <vt:variant>
        <vt:i4>5</vt:i4>
      </vt:variant>
      <vt:variant>
        <vt:lpwstr/>
      </vt:variant>
      <vt:variant>
        <vt:lpwstr>_Toc3868087</vt:lpwstr>
      </vt:variant>
      <vt:variant>
        <vt:i4>3080197</vt:i4>
      </vt:variant>
      <vt:variant>
        <vt:i4>158</vt:i4>
      </vt:variant>
      <vt:variant>
        <vt:i4>0</vt:i4>
      </vt:variant>
      <vt:variant>
        <vt:i4>5</vt:i4>
      </vt:variant>
      <vt:variant>
        <vt:lpwstr/>
      </vt:variant>
      <vt:variant>
        <vt:lpwstr>_Toc3868086</vt:lpwstr>
      </vt:variant>
      <vt:variant>
        <vt:i4>3080197</vt:i4>
      </vt:variant>
      <vt:variant>
        <vt:i4>152</vt:i4>
      </vt:variant>
      <vt:variant>
        <vt:i4>0</vt:i4>
      </vt:variant>
      <vt:variant>
        <vt:i4>5</vt:i4>
      </vt:variant>
      <vt:variant>
        <vt:lpwstr/>
      </vt:variant>
      <vt:variant>
        <vt:lpwstr>_Toc3868085</vt:lpwstr>
      </vt:variant>
      <vt:variant>
        <vt:i4>3080197</vt:i4>
      </vt:variant>
      <vt:variant>
        <vt:i4>146</vt:i4>
      </vt:variant>
      <vt:variant>
        <vt:i4>0</vt:i4>
      </vt:variant>
      <vt:variant>
        <vt:i4>5</vt:i4>
      </vt:variant>
      <vt:variant>
        <vt:lpwstr/>
      </vt:variant>
      <vt:variant>
        <vt:lpwstr>_Toc3868084</vt:lpwstr>
      </vt:variant>
      <vt:variant>
        <vt:i4>3080197</vt:i4>
      </vt:variant>
      <vt:variant>
        <vt:i4>140</vt:i4>
      </vt:variant>
      <vt:variant>
        <vt:i4>0</vt:i4>
      </vt:variant>
      <vt:variant>
        <vt:i4>5</vt:i4>
      </vt:variant>
      <vt:variant>
        <vt:lpwstr/>
      </vt:variant>
      <vt:variant>
        <vt:lpwstr>_Toc3868083</vt:lpwstr>
      </vt:variant>
      <vt:variant>
        <vt:i4>3080197</vt:i4>
      </vt:variant>
      <vt:variant>
        <vt:i4>134</vt:i4>
      </vt:variant>
      <vt:variant>
        <vt:i4>0</vt:i4>
      </vt:variant>
      <vt:variant>
        <vt:i4>5</vt:i4>
      </vt:variant>
      <vt:variant>
        <vt:lpwstr/>
      </vt:variant>
      <vt:variant>
        <vt:lpwstr>_Toc3868082</vt:lpwstr>
      </vt:variant>
      <vt:variant>
        <vt:i4>3080197</vt:i4>
      </vt:variant>
      <vt:variant>
        <vt:i4>128</vt:i4>
      </vt:variant>
      <vt:variant>
        <vt:i4>0</vt:i4>
      </vt:variant>
      <vt:variant>
        <vt:i4>5</vt:i4>
      </vt:variant>
      <vt:variant>
        <vt:lpwstr/>
      </vt:variant>
      <vt:variant>
        <vt:lpwstr>_Toc3868081</vt:lpwstr>
      </vt:variant>
      <vt:variant>
        <vt:i4>3080197</vt:i4>
      </vt:variant>
      <vt:variant>
        <vt:i4>122</vt:i4>
      </vt:variant>
      <vt:variant>
        <vt:i4>0</vt:i4>
      </vt:variant>
      <vt:variant>
        <vt:i4>5</vt:i4>
      </vt:variant>
      <vt:variant>
        <vt:lpwstr/>
      </vt:variant>
      <vt:variant>
        <vt:lpwstr>_Toc3868080</vt:lpwstr>
      </vt:variant>
      <vt:variant>
        <vt:i4>2097157</vt:i4>
      </vt:variant>
      <vt:variant>
        <vt:i4>116</vt:i4>
      </vt:variant>
      <vt:variant>
        <vt:i4>0</vt:i4>
      </vt:variant>
      <vt:variant>
        <vt:i4>5</vt:i4>
      </vt:variant>
      <vt:variant>
        <vt:lpwstr/>
      </vt:variant>
      <vt:variant>
        <vt:lpwstr>_Toc3868079</vt:lpwstr>
      </vt:variant>
      <vt:variant>
        <vt:i4>2097157</vt:i4>
      </vt:variant>
      <vt:variant>
        <vt:i4>110</vt:i4>
      </vt:variant>
      <vt:variant>
        <vt:i4>0</vt:i4>
      </vt:variant>
      <vt:variant>
        <vt:i4>5</vt:i4>
      </vt:variant>
      <vt:variant>
        <vt:lpwstr/>
      </vt:variant>
      <vt:variant>
        <vt:lpwstr>_Toc3868078</vt:lpwstr>
      </vt:variant>
      <vt:variant>
        <vt:i4>2097157</vt:i4>
      </vt:variant>
      <vt:variant>
        <vt:i4>104</vt:i4>
      </vt:variant>
      <vt:variant>
        <vt:i4>0</vt:i4>
      </vt:variant>
      <vt:variant>
        <vt:i4>5</vt:i4>
      </vt:variant>
      <vt:variant>
        <vt:lpwstr/>
      </vt:variant>
      <vt:variant>
        <vt:lpwstr>_Toc3868077</vt:lpwstr>
      </vt:variant>
      <vt:variant>
        <vt:i4>2097157</vt:i4>
      </vt:variant>
      <vt:variant>
        <vt:i4>98</vt:i4>
      </vt:variant>
      <vt:variant>
        <vt:i4>0</vt:i4>
      </vt:variant>
      <vt:variant>
        <vt:i4>5</vt:i4>
      </vt:variant>
      <vt:variant>
        <vt:lpwstr/>
      </vt:variant>
      <vt:variant>
        <vt:lpwstr>_Toc3868076</vt:lpwstr>
      </vt:variant>
      <vt:variant>
        <vt:i4>2097157</vt:i4>
      </vt:variant>
      <vt:variant>
        <vt:i4>92</vt:i4>
      </vt:variant>
      <vt:variant>
        <vt:i4>0</vt:i4>
      </vt:variant>
      <vt:variant>
        <vt:i4>5</vt:i4>
      </vt:variant>
      <vt:variant>
        <vt:lpwstr/>
      </vt:variant>
      <vt:variant>
        <vt:lpwstr>_Toc3868075</vt:lpwstr>
      </vt:variant>
      <vt:variant>
        <vt:i4>2097157</vt:i4>
      </vt:variant>
      <vt:variant>
        <vt:i4>86</vt:i4>
      </vt:variant>
      <vt:variant>
        <vt:i4>0</vt:i4>
      </vt:variant>
      <vt:variant>
        <vt:i4>5</vt:i4>
      </vt:variant>
      <vt:variant>
        <vt:lpwstr/>
      </vt:variant>
      <vt:variant>
        <vt:lpwstr>_Toc3868074</vt:lpwstr>
      </vt:variant>
      <vt:variant>
        <vt:i4>2097157</vt:i4>
      </vt:variant>
      <vt:variant>
        <vt:i4>80</vt:i4>
      </vt:variant>
      <vt:variant>
        <vt:i4>0</vt:i4>
      </vt:variant>
      <vt:variant>
        <vt:i4>5</vt:i4>
      </vt:variant>
      <vt:variant>
        <vt:lpwstr/>
      </vt:variant>
      <vt:variant>
        <vt:lpwstr>_Toc3868073</vt:lpwstr>
      </vt:variant>
      <vt:variant>
        <vt:i4>2162693</vt:i4>
      </vt:variant>
      <vt:variant>
        <vt:i4>74</vt:i4>
      </vt:variant>
      <vt:variant>
        <vt:i4>0</vt:i4>
      </vt:variant>
      <vt:variant>
        <vt:i4>5</vt:i4>
      </vt:variant>
      <vt:variant>
        <vt:lpwstr/>
      </vt:variant>
      <vt:variant>
        <vt:lpwstr>_Toc3868062</vt:lpwstr>
      </vt:variant>
      <vt:variant>
        <vt:i4>2162693</vt:i4>
      </vt:variant>
      <vt:variant>
        <vt:i4>68</vt:i4>
      </vt:variant>
      <vt:variant>
        <vt:i4>0</vt:i4>
      </vt:variant>
      <vt:variant>
        <vt:i4>5</vt:i4>
      </vt:variant>
      <vt:variant>
        <vt:lpwstr/>
      </vt:variant>
      <vt:variant>
        <vt:lpwstr>_Toc3868061</vt:lpwstr>
      </vt:variant>
      <vt:variant>
        <vt:i4>2162693</vt:i4>
      </vt:variant>
      <vt:variant>
        <vt:i4>62</vt:i4>
      </vt:variant>
      <vt:variant>
        <vt:i4>0</vt:i4>
      </vt:variant>
      <vt:variant>
        <vt:i4>5</vt:i4>
      </vt:variant>
      <vt:variant>
        <vt:lpwstr/>
      </vt:variant>
      <vt:variant>
        <vt:lpwstr>_Toc3868060</vt:lpwstr>
      </vt:variant>
      <vt:variant>
        <vt:i4>2228229</vt:i4>
      </vt:variant>
      <vt:variant>
        <vt:i4>56</vt:i4>
      </vt:variant>
      <vt:variant>
        <vt:i4>0</vt:i4>
      </vt:variant>
      <vt:variant>
        <vt:i4>5</vt:i4>
      </vt:variant>
      <vt:variant>
        <vt:lpwstr/>
      </vt:variant>
      <vt:variant>
        <vt:lpwstr>_Toc3868059</vt:lpwstr>
      </vt:variant>
      <vt:variant>
        <vt:i4>2228229</vt:i4>
      </vt:variant>
      <vt:variant>
        <vt:i4>50</vt:i4>
      </vt:variant>
      <vt:variant>
        <vt:i4>0</vt:i4>
      </vt:variant>
      <vt:variant>
        <vt:i4>5</vt:i4>
      </vt:variant>
      <vt:variant>
        <vt:lpwstr/>
      </vt:variant>
      <vt:variant>
        <vt:lpwstr>_Toc3868058</vt:lpwstr>
      </vt:variant>
      <vt:variant>
        <vt:i4>2228229</vt:i4>
      </vt:variant>
      <vt:variant>
        <vt:i4>44</vt:i4>
      </vt:variant>
      <vt:variant>
        <vt:i4>0</vt:i4>
      </vt:variant>
      <vt:variant>
        <vt:i4>5</vt:i4>
      </vt:variant>
      <vt:variant>
        <vt:lpwstr/>
      </vt:variant>
      <vt:variant>
        <vt:lpwstr>_Toc3868057</vt:lpwstr>
      </vt:variant>
      <vt:variant>
        <vt:i4>2228229</vt:i4>
      </vt:variant>
      <vt:variant>
        <vt:i4>38</vt:i4>
      </vt:variant>
      <vt:variant>
        <vt:i4>0</vt:i4>
      </vt:variant>
      <vt:variant>
        <vt:i4>5</vt:i4>
      </vt:variant>
      <vt:variant>
        <vt:lpwstr/>
      </vt:variant>
      <vt:variant>
        <vt:lpwstr>_Toc3868056</vt:lpwstr>
      </vt:variant>
      <vt:variant>
        <vt:i4>2228229</vt:i4>
      </vt:variant>
      <vt:variant>
        <vt:i4>32</vt:i4>
      </vt:variant>
      <vt:variant>
        <vt:i4>0</vt:i4>
      </vt:variant>
      <vt:variant>
        <vt:i4>5</vt:i4>
      </vt:variant>
      <vt:variant>
        <vt:lpwstr/>
      </vt:variant>
      <vt:variant>
        <vt:lpwstr>_Toc3868055</vt:lpwstr>
      </vt:variant>
      <vt:variant>
        <vt:i4>2228229</vt:i4>
      </vt:variant>
      <vt:variant>
        <vt:i4>26</vt:i4>
      </vt:variant>
      <vt:variant>
        <vt:i4>0</vt:i4>
      </vt:variant>
      <vt:variant>
        <vt:i4>5</vt:i4>
      </vt:variant>
      <vt:variant>
        <vt:lpwstr/>
      </vt:variant>
      <vt:variant>
        <vt:lpwstr>_Toc3868054</vt:lpwstr>
      </vt:variant>
      <vt:variant>
        <vt:i4>2228229</vt:i4>
      </vt:variant>
      <vt:variant>
        <vt:i4>20</vt:i4>
      </vt:variant>
      <vt:variant>
        <vt:i4>0</vt:i4>
      </vt:variant>
      <vt:variant>
        <vt:i4>5</vt:i4>
      </vt:variant>
      <vt:variant>
        <vt:lpwstr/>
      </vt:variant>
      <vt:variant>
        <vt:lpwstr>_Toc3868053</vt:lpwstr>
      </vt:variant>
      <vt:variant>
        <vt:i4>2228229</vt:i4>
      </vt:variant>
      <vt:variant>
        <vt:i4>14</vt:i4>
      </vt:variant>
      <vt:variant>
        <vt:i4>0</vt:i4>
      </vt:variant>
      <vt:variant>
        <vt:i4>5</vt:i4>
      </vt:variant>
      <vt:variant>
        <vt:lpwstr/>
      </vt:variant>
      <vt:variant>
        <vt:lpwstr>_Toc3868052</vt:lpwstr>
      </vt:variant>
      <vt:variant>
        <vt:i4>2228229</vt:i4>
      </vt:variant>
      <vt:variant>
        <vt:i4>8</vt:i4>
      </vt:variant>
      <vt:variant>
        <vt:i4>0</vt:i4>
      </vt:variant>
      <vt:variant>
        <vt:i4>5</vt:i4>
      </vt:variant>
      <vt:variant>
        <vt:lpwstr/>
      </vt:variant>
      <vt:variant>
        <vt:lpwstr>_Toc3868051</vt:lpwstr>
      </vt:variant>
      <vt:variant>
        <vt:i4>2228229</vt:i4>
      </vt:variant>
      <vt:variant>
        <vt:i4>2</vt:i4>
      </vt:variant>
      <vt:variant>
        <vt:i4>0</vt:i4>
      </vt:variant>
      <vt:variant>
        <vt:i4>5</vt:i4>
      </vt:variant>
      <vt:variant>
        <vt:lpwstr/>
      </vt:variant>
      <vt:variant>
        <vt:lpwstr>_Toc3868050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2009/023210 0 1  SIWZ RSIP wersja do zatwierdzenia</dc:title>
  <dc:creator>UM.RYBNIK.PL\ChlodekM</dc:creator>
  <cp:lastModifiedBy>Piotr</cp:lastModifiedBy>
  <cp:revision>12</cp:revision>
  <cp:lastPrinted>2019-09-27T11:57:00Z</cp:lastPrinted>
  <dcterms:created xsi:type="dcterms:W3CDTF">2019-10-01T14:17:00Z</dcterms:created>
  <dcterms:modified xsi:type="dcterms:W3CDTF">2019-10-02T07:17:00Z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 Document Number">
    <vt:lpwstr>2009/023210</vt:lpwstr>
  </property>
  <property fmtid="{D5CDD505-2E9C-101B-9397-08002B2CF9AE}" pid="3" name="LTE Revision Number">
    <vt:lpwstr>0</vt:lpwstr>
  </property>
  <property fmtid="{D5CDD505-2E9C-101B-9397-08002B2CF9AE}" pid="4" name="LTE Capitel Number">
    <vt:lpwstr>1</vt:lpwstr>
  </property>
  <property fmtid="{D5CDD505-2E9C-101B-9397-08002B2CF9AE}" pid="5" name="LTE Status">
    <vt:lpwstr>W1</vt:lpwstr>
  </property>
</Properties>
</file>