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03" w:rsidRPr="007A30B7" w:rsidRDefault="00770503" w:rsidP="007705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 xml:space="preserve">ZAŁĄCZNIK nr 5 – Wzór umowy </w:t>
      </w:r>
    </w:p>
    <w:p w:rsidR="00770503" w:rsidRPr="007A30B7" w:rsidRDefault="00770503" w:rsidP="00770503">
      <w:pPr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jc w:val="center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Umowa Nr</w:t>
      </w:r>
    </w:p>
    <w:p w:rsidR="00770503" w:rsidRPr="007A30B7" w:rsidRDefault="00770503" w:rsidP="00770503">
      <w:pPr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zawarta ............ pomiędzy Zamawiającym, tj. Miastem Rybnik, którego reprezentują: ................................................................................................................................................................,</w:t>
      </w:r>
    </w:p>
    <w:p w:rsidR="00770503" w:rsidRPr="007A30B7" w:rsidRDefault="00770503" w:rsidP="00770503">
      <w:pPr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a Wykonawcą, którym jest: ...........................................................………………,</w:t>
      </w:r>
    </w:p>
    <w:p w:rsidR="00770503" w:rsidRPr="007A30B7" w:rsidRDefault="00770503" w:rsidP="00770503">
      <w:pPr>
        <w:jc w:val="center"/>
        <w:rPr>
          <w:rFonts w:ascii="Arial" w:hAnsi="Arial" w:cs="Arial"/>
          <w:i/>
          <w:sz w:val="22"/>
          <w:szCs w:val="22"/>
        </w:rPr>
      </w:pPr>
      <w:r w:rsidRPr="007A30B7">
        <w:rPr>
          <w:rFonts w:ascii="Arial" w:hAnsi="Arial" w:cs="Arial"/>
          <w:i/>
          <w:sz w:val="22"/>
          <w:szCs w:val="22"/>
        </w:rPr>
        <w:t>(nazwa firmy, forma prawna, adres)</w:t>
      </w:r>
    </w:p>
    <w:p w:rsidR="00770503" w:rsidRPr="007A30B7" w:rsidRDefault="00770503" w:rsidP="00770503">
      <w:pPr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reprezentowanym przez: ….............................................................................,</w:t>
      </w:r>
    </w:p>
    <w:p w:rsidR="00770503" w:rsidRDefault="00770503" w:rsidP="00770503">
      <w:pPr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rezultacie dokonania przez Zamawiającego wyboru oferty Wykonawcy w przetargu nieograniczonym.</w:t>
      </w:r>
    </w:p>
    <w:p w:rsidR="00770503" w:rsidRPr="007A30B7" w:rsidRDefault="00770503" w:rsidP="00770503">
      <w:pPr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§ 1</w:t>
      </w:r>
    </w:p>
    <w:p w:rsidR="00770503" w:rsidRPr="007A30B7" w:rsidRDefault="00770503" w:rsidP="00770503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A30B7"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770503" w:rsidRPr="007A30B7" w:rsidRDefault="00770503" w:rsidP="00770503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70503" w:rsidRPr="007A30B7" w:rsidRDefault="00770503" w:rsidP="002F69C7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Przedmiotem umowy jest dostawa i wdrożenie Rybnickiego Systemu Informacji Przestrzennej.</w:t>
      </w:r>
    </w:p>
    <w:p w:rsidR="00770503" w:rsidRPr="007A30B7" w:rsidRDefault="00770503" w:rsidP="00770503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Szczegółowy zakres dostawy, usług i funkcjonalności określony jest w Specyfikacji Istotnych Warunków Zamówienia (zwanej dalej SIWZ) z załącznikami, a w szczególności w Opisie Przedmiotu Zamówienia (zwanej dalej OPZ). Dokumenty te wraz z ofertą Wykonawcy stanowią integralną część umowy.</w:t>
      </w:r>
    </w:p>
    <w:p w:rsidR="00770503" w:rsidRDefault="00770503" w:rsidP="00770503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Na potrzeby niniejszej umowy przyjmuje się, że pod pojęciem „System” rozumieć należy Rybnicki System Informacji Przestrzennej w skład, którego wchodzą dostarczone </w:t>
      </w:r>
      <w:r w:rsidRPr="007A30B7">
        <w:rPr>
          <w:rFonts w:ascii="Arial" w:hAnsi="Arial" w:cs="Arial"/>
          <w:sz w:val="22"/>
          <w:szCs w:val="22"/>
        </w:rPr>
        <w:br/>
        <w:t>i wdrożone przez Wykonawcę: oprogramowanie wraz z licencjami (systemy, aplikacje, moduły, platformy, portale, skrypty, algorytmy dedykowane, itp.), bazy dany</w:t>
      </w:r>
      <w:r w:rsidR="00A757BC">
        <w:rPr>
          <w:rFonts w:ascii="Arial" w:hAnsi="Arial" w:cs="Arial"/>
          <w:sz w:val="22"/>
          <w:szCs w:val="22"/>
        </w:rPr>
        <w:t xml:space="preserve">ch, mechanizmy importu </w:t>
      </w:r>
      <w:r w:rsidRPr="007A30B7">
        <w:rPr>
          <w:rFonts w:ascii="Arial" w:hAnsi="Arial" w:cs="Arial"/>
          <w:sz w:val="22"/>
          <w:szCs w:val="22"/>
        </w:rPr>
        <w:t>i eksportu, procedury systemowe oraz  infrastruktura techniczna.</w:t>
      </w:r>
    </w:p>
    <w:p w:rsidR="00770503" w:rsidRPr="007A30B7" w:rsidRDefault="00770503" w:rsidP="0077050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§ 2</w:t>
      </w: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Terminy</w:t>
      </w:r>
    </w:p>
    <w:p w:rsidR="00770503" w:rsidRPr="007A30B7" w:rsidRDefault="00770503" w:rsidP="00770503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Termin realizacji przedmiotu umowy: </w:t>
      </w:r>
    </w:p>
    <w:p w:rsidR="00770503" w:rsidRPr="007A30B7" w:rsidRDefault="00770503" w:rsidP="00770503">
      <w:pPr>
        <w:pStyle w:val="Tekstpodstawowy"/>
        <w:numPr>
          <w:ilvl w:val="1"/>
          <w:numId w:val="2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30B7">
        <w:rPr>
          <w:rFonts w:ascii="Arial" w:hAnsi="Arial" w:cs="Arial"/>
          <w:color w:val="000000"/>
          <w:sz w:val="22"/>
          <w:szCs w:val="22"/>
        </w:rPr>
        <w:t>dostawa i wdrożenie Systemu w Urzędzie Miasta Rybnika:</w:t>
      </w:r>
    </w:p>
    <w:p w:rsidR="00770503" w:rsidRPr="007A30B7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Etap I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90 dni</w:t>
      </w:r>
      <w:r w:rsidRPr="007A30B7">
        <w:rPr>
          <w:rFonts w:ascii="Arial" w:hAnsi="Arial" w:cs="Arial"/>
          <w:sz w:val="22"/>
          <w:szCs w:val="22"/>
        </w:rPr>
        <w:t xml:space="preserve"> od daty zawarcia umowy, opracowanie Projektu Technicznego Wdrożenia wraz z uzyskaniem jego akceptacji przez Zamawiającego,</w:t>
      </w:r>
    </w:p>
    <w:p w:rsidR="00770503" w:rsidRPr="007A30B7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Etap II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30 dni</w:t>
      </w:r>
      <w:r w:rsidRPr="007A30B7">
        <w:rPr>
          <w:rFonts w:ascii="Arial" w:hAnsi="Arial" w:cs="Arial"/>
          <w:sz w:val="22"/>
          <w:szCs w:val="22"/>
        </w:rPr>
        <w:t xml:space="preserve"> od daty zakończenia Etapu I, </w:t>
      </w:r>
      <w:r w:rsidR="007C7F6B">
        <w:rPr>
          <w:rFonts w:ascii="Arial" w:hAnsi="Arial" w:cs="Arial"/>
          <w:sz w:val="22"/>
          <w:szCs w:val="22"/>
        </w:rPr>
        <w:t xml:space="preserve">udostępnienie, skonfigurowanie </w:t>
      </w:r>
      <w:r w:rsidRPr="007A30B7">
        <w:rPr>
          <w:rFonts w:ascii="Arial" w:hAnsi="Arial" w:cs="Arial"/>
          <w:sz w:val="22"/>
          <w:szCs w:val="22"/>
        </w:rPr>
        <w:t>i uruchomienie środowiska wdrożeniowego Systemu obejmującego minimalne funkcjonalności wskazane w OPZ,</w:t>
      </w:r>
    </w:p>
    <w:p w:rsidR="00770503" w:rsidRPr="007A30B7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Etap III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150 dni</w:t>
      </w:r>
      <w:r w:rsidRPr="007A30B7">
        <w:rPr>
          <w:rFonts w:ascii="Arial" w:hAnsi="Arial" w:cs="Arial"/>
          <w:sz w:val="22"/>
          <w:szCs w:val="22"/>
        </w:rPr>
        <w:t xml:space="preserve"> od daty zakończenia Etapu I, cyfryzacja istniejących zbiorów danych,</w:t>
      </w:r>
    </w:p>
    <w:p w:rsidR="00770503" w:rsidRPr="007A30B7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Etap IV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365 dni</w:t>
      </w:r>
      <w:r w:rsidRPr="007A30B7">
        <w:rPr>
          <w:rFonts w:ascii="Arial" w:hAnsi="Arial" w:cs="Arial"/>
          <w:sz w:val="22"/>
          <w:szCs w:val="22"/>
        </w:rPr>
        <w:t xml:space="preserve"> od daty zakończenia Etapu I, opracowanie i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dostarczenie nowych zbiorów danych przestrzennych,</w:t>
      </w:r>
    </w:p>
    <w:p w:rsidR="00770503" w:rsidRPr="007A30B7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Etap V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390 dni</w:t>
      </w:r>
      <w:r w:rsidRPr="007A30B7">
        <w:rPr>
          <w:rFonts w:ascii="Arial" w:hAnsi="Arial" w:cs="Arial"/>
          <w:sz w:val="22"/>
          <w:szCs w:val="22"/>
        </w:rPr>
        <w:t xml:space="preserve"> od daty zakończenia Etapu I, dostawa i uruchomienie infrastruktury technicznej dedykowanej dla Systemu wraz z  dostarczeniem licencji na oprogramowanie tworzące System,</w:t>
      </w:r>
    </w:p>
    <w:p w:rsidR="00770503" w:rsidRPr="007A30B7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Etap VI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420 dni</w:t>
      </w:r>
      <w:r w:rsidRPr="007A30B7">
        <w:rPr>
          <w:rFonts w:ascii="Arial" w:hAnsi="Arial" w:cs="Arial"/>
          <w:sz w:val="22"/>
          <w:szCs w:val="22"/>
        </w:rPr>
        <w:t xml:space="preserve"> od daty zakończenia Etapu I, uruchomienie środowiska testowego, końcowa konfiguracja Systemu, integracja z systemami zewnętrznymi, zasilenie danymi, opublikowanie meta danych,</w:t>
      </w:r>
    </w:p>
    <w:p w:rsidR="00770503" w:rsidRPr="007A30B7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lastRenderedPageBreak/>
        <w:t>Etap VII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450 dni</w:t>
      </w:r>
      <w:r w:rsidRPr="007A30B7">
        <w:rPr>
          <w:rFonts w:ascii="Arial" w:hAnsi="Arial" w:cs="Arial"/>
          <w:sz w:val="22"/>
          <w:szCs w:val="22"/>
        </w:rPr>
        <w:t xml:space="preserve"> od daty zakończenia Etapu I, przeprowadzenie audytu bezpieczeństwa teleinformatycznego Systemu wraz z opracowaniem raportu,</w:t>
      </w:r>
    </w:p>
    <w:p w:rsidR="00770503" w:rsidRPr="007A30B7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Etap VIII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480 dni</w:t>
      </w:r>
      <w:r w:rsidRPr="007A30B7">
        <w:rPr>
          <w:rFonts w:ascii="Arial" w:hAnsi="Arial" w:cs="Arial"/>
          <w:sz w:val="22"/>
          <w:szCs w:val="22"/>
        </w:rPr>
        <w:t xml:space="preserve"> od daty zakończenia Etapu I, szkolenie użytkowników,</w:t>
      </w:r>
    </w:p>
    <w:p w:rsidR="00770503" w:rsidRDefault="00770503" w:rsidP="00770503">
      <w:pPr>
        <w:pStyle w:val="Tekstpodstawowy21"/>
        <w:numPr>
          <w:ilvl w:val="2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Etap IX</w:t>
      </w:r>
      <w:r w:rsidRPr="007A30B7">
        <w:rPr>
          <w:rFonts w:ascii="Arial" w:hAnsi="Arial" w:cs="Arial"/>
          <w:sz w:val="22"/>
          <w:szCs w:val="22"/>
        </w:rPr>
        <w:t xml:space="preserve"> – do </w:t>
      </w:r>
      <w:r w:rsidRPr="007A30B7">
        <w:rPr>
          <w:rFonts w:ascii="Arial" w:hAnsi="Arial" w:cs="Arial"/>
          <w:b/>
          <w:sz w:val="22"/>
          <w:szCs w:val="22"/>
        </w:rPr>
        <w:t>500 dni</w:t>
      </w:r>
      <w:r w:rsidRPr="007A30B7">
        <w:rPr>
          <w:rFonts w:ascii="Arial" w:hAnsi="Arial" w:cs="Arial"/>
          <w:sz w:val="22"/>
          <w:szCs w:val="22"/>
        </w:rPr>
        <w:t xml:space="preserve"> od daty zakończenia Etapu I, uruchomienie środowiska produkcyjnego, dostawa dokumentacji technicznej Systemu, dostawa instrukcji obsługi Systemu.</w:t>
      </w:r>
    </w:p>
    <w:p w:rsidR="00770503" w:rsidRPr="00810C42" w:rsidRDefault="00770503" w:rsidP="00770503">
      <w:pPr>
        <w:pStyle w:val="Tekstpodstawowy21"/>
        <w:numPr>
          <w:ilvl w:val="1"/>
          <w:numId w:val="20"/>
        </w:numPr>
        <w:tabs>
          <w:tab w:val="left" w:pos="851"/>
          <w:tab w:val="left" w:pos="1560"/>
        </w:tabs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145A">
        <w:rPr>
          <w:rFonts w:ascii="Arial" w:hAnsi="Arial" w:cs="Arial"/>
          <w:sz w:val="22"/>
          <w:szCs w:val="22"/>
        </w:rPr>
        <w:t xml:space="preserve">W terminie do 7 dni od daty odbioru Etapu IX zostanie podpisany przez </w:t>
      </w:r>
      <w:r w:rsidR="007C7F6B">
        <w:rPr>
          <w:rFonts w:ascii="Arial" w:hAnsi="Arial" w:cs="Arial"/>
          <w:sz w:val="22"/>
          <w:szCs w:val="22"/>
        </w:rPr>
        <w:t>Z</w:t>
      </w:r>
      <w:r w:rsidRPr="00F0145A">
        <w:rPr>
          <w:rFonts w:ascii="Arial" w:hAnsi="Arial" w:cs="Arial"/>
          <w:sz w:val="22"/>
          <w:szCs w:val="22"/>
        </w:rPr>
        <w:t xml:space="preserve">amawiającego i Wykonawcę </w:t>
      </w:r>
      <w:r>
        <w:rPr>
          <w:rFonts w:ascii="Arial" w:hAnsi="Arial" w:cs="Arial"/>
          <w:sz w:val="22"/>
          <w:szCs w:val="22"/>
        </w:rPr>
        <w:t xml:space="preserve">końcowy </w:t>
      </w:r>
      <w:r w:rsidRPr="00F0145A">
        <w:rPr>
          <w:rFonts w:ascii="Arial" w:hAnsi="Arial" w:cs="Arial"/>
          <w:sz w:val="22"/>
          <w:szCs w:val="22"/>
        </w:rPr>
        <w:t xml:space="preserve">protokół </w:t>
      </w:r>
      <w:r w:rsidR="007C7F6B">
        <w:rPr>
          <w:rFonts w:ascii="Arial" w:hAnsi="Arial" w:cs="Arial"/>
          <w:sz w:val="22"/>
          <w:szCs w:val="22"/>
        </w:rPr>
        <w:t xml:space="preserve">odbioru </w:t>
      </w:r>
      <w:r>
        <w:rPr>
          <w:rFonts w:ascii="Arial" w:hAnsi="Arial" w:cs="Arial"/>
          <w:sz w:val="22"/>
          <w:szCs w:val="22"/>
        </w:rPr>
        <w:t>przedmiotu umowy bez zastrzeżeń</w:t>
      </w:r>
      <w:r w:rsidRPr="00F0145A">
        <w:rPr>
          <w:rFonts w:ascii="Arial" w:hAnsi="Arial" w:cs="Arial"/>
          <w:sz w:val="22"/>
          <w:szCs w:val="22"/>
        </w:rPr>
        <w:t>.</w:t>
      </w:r>
    </w:p>
    <w:p w:rsidR="00770503" w:rsidRPr="007A30B7" w:rsidRDefault="00770503" w:rsidP="00770503">
      <w:pPr>
        <w:pStyle w:val="Tekstpodstawowy"/>
        <w:numPr>
          <w:ilvl w:val="1"/>
          <w:numId w:val="20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Świadczenie gwarancji i asysty technicznej Systemu </w:t>
      </w:r>
      <w:r w:rsidR="007C7F6B">
        <w:rPr>
          <w:rFonts w:ascii="Arial" w:hAnsi="Arial" w:cs="Arial"/>
          <w:sz w:val="22"/>
          <w:szCs w:val="22"/>
        </w:rPr>
        <w:t xml:space="preserve">przez Wykonawcę </w:t>
      </w:r>
      <w:r w:rsidRPr="007A30B7">
        <w:rPr>
          <w:rFonts w:ascii="Arial" w:hAnsi="Arial" w:cs="Arial"/>
          <w:sz w:val="22"/>
          <w:szCs w:val="22"/>
        </w:rPr>
        <w:t>przez okres</w:t>
      </w:r>
      <w:r w:rsidRPr="007A30B7">
        <w:rPr>
          <w:rFonts w:ascii="Arial" w:hAnsi="Arial" w:cs="Arial"/>
          <w:color w:val="000000"/>
          <w:sz w:val="22"/>
          <w:szCs w:val="22"/>
        </w:rPr>
        <w:t xml:space="preserve"> 12 miesięcy od daty </w:t>
      </w:r>
      <w:r w:rsidRPr="007A30B7">
        <w:rPr>
          <w:rFonts w:ascii="Arial" w:hAnsi="Arial" w:cs="Arial"/>
          <w:sz w:val="22"/>
          <w:szCs w:val="22"/>
        </w:rPr>
        <w:t>podpisania końcowego protokołu odbioru przedmiotu umowy</w:t>
      </w:r>
      <w:r>
        <w:rPr>
          <w:rFonts w:ascii="Arial" w:hAnsi="Arial" w:cs="Arial"/>
          <w:sz w:val="22"/>
          <w:szCs w:val="22"/>
        </w:rPr>
        <w:t>,</w:t>
      </w:r>
      <w:r w:rsidRPr="007A30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którym mowa w ust.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1.2</w:t>
      </w:r>
      <w:r w:rsidRPr="007A30B7">
        <w:rPr>
          <w:rFonts w:ascii="Arial" w:hAnsi="Arial" w:cs="Arial"/>
          <w:color w:val="000000"/>
          <w:sz w:val="22"/>
          <w:szCs w:val="22"/>
        </w:rPr>
        <w:t>.</w:t>
      </w:r>
    </w:p>
    <w:p w:rsidR="00770503" w:rsidRPr="007A30B7" w:rsidRDefault="00770503" w:rsidP="00770503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Jeżeli Zamawiający dokonał odbioru któregoś z etapów wraz z uzyskaniem licencji, </w:t>
      </w:r>
      <w:r w:rsidRPr="007A30B7">
        <w:rPr>
          <w:rFonts w:ascii="Arial" w:hAnsi="Arial" w:cs="Arial"/>
          <w:sz w:val="22"/>
          <w:szCs w:val="22"/>
        </w:rPr>
        <w:br/>
        <w:t xml:space="preserve">a Wykonawca </w:t>
      </w:r>
      <w:r w:rsidR="007C7F6B">
        <w:rPr>
          <w:rFonts w:ascii="Arial" w:hAnsi="Arial" w:cs="Arial"/>
          <w:sz w:val="22"/>
          <w:szCs w:val="22"/>
        </w:rPr>
        <w:t>jest w zwłoce</w:t>
      </w:r>
      <w:r w:rsidRPr="007A30B7">
        <w:rPr>
          <w:rFonts w:ascii="Arial" w:hAnsi="Arial" w:cs="Arial"/>
          <w:sz w:val="22"/>
          <w:szCs w:val="22"/>
        </w:rPr>
        <w:t xml:space="preserve"> w realizacji kolejnych etapów ponad 60 dni, Zamawiającemu przysługuje prawo do pisemnego odstąpienia od wykonania pozostałych etapów. W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takim wypadku Zamawiający zachowuje wszelkie uzyskane prawa do etapów już odebranych, a umowa w zakresie asysty technicznej i gwarancji ograniczać się będzie do tychże odebranych etapów</w:t>
      </w:r>
      <w:r>
        <w:rPr>
          <w:rFonts w:ascii="Arial" w:hAnsi="Arial" w:cs="Arial"/>
          <w:sz w:val="22"/>
          <w:szCs w:val="22"/>
        </w:rPr>
        <w:t xml:space="preserve"> </w:t>
      </w:r>
      <w:r w:rsidRPr="007A30B7">
        <w:rPr>
          <w:rFonts w:ascii="Arial" w:hAnsi="Arial" w:cs="Arial"/>
          <w:sz w:val="22"/>
          <w:szCs w:val="22"/>
        </w:rPr>
        <w:t>i trwać będzie przez okres</w:t>
      </w:r>
      <w:r>
        <w:rPr>
          <w:rFonts w:ascii="Arial" w:hAnsi="Arial" w:cs="Arial"/>
          <w:sz w:val="22"/>
          <w:szCs w:val="22"/>
        </w:rPr>
        <w:t xml:space="preserve"> 12 </w:t>
      </w:r>
      <w:r w:rsidRPr="00215ACE">
        <w:t xml:space="preserve"> </w:t>
      </w:r>
      <w:r w:rsidRPr="00215ACE">
        <w:rPr>
          <w:rFonts w:ascii="Arial" w:hAnsi="Arial" w:cs="Arial"/>
          <w:sz w:val="22"/>
          <w:szCs w:val="22"/>
        </w:rPr>
        <w:t>miesięc</w:t>
      </w:r>
      <w:r>
        <w:rPr>
          <w:rFonts w:ascii="Arial" w:hAnsi="Arial" w:cs="Arial"/>
          <w:sz w:val="22"/>
          <w:szCs w:val="22"/>
        </w:rPr>
        <w:t>y  liczonych od daty podpisania</w:t>
      </w:r>
      <w:r w:rsidRPr="00215ACE">
        <w:rPr>
          <w:rFonts w:ascii="Arial" w:hAnsi="Arial" w:cs="Arial"/>
          <w:sz w:val="22"/>
          <w:szCs w:val="22"/>
        </w:rPr>
        <w:t xml:space="preserve"> protokołu odbioru dotyczącego ostatniego z odebranych etapów</w:t>
      </w:r>
      <w:r w:rsidRPr="007A30B7">
        <w:rPr>
          <w:rFonts w:ascii="Arial" w:hAnsi="Arial" w:cs="Arial"/>
          <w:sz w:val="22"/>
          <w:szCs w:val="22"/>
        </w:rPr>
        <w:t>.</w:t>
      </w:r>
    </w:p>
    <w:p w:rsidR="00770503" w:rsidRPr="007A30B7" w:rsidRDefault="00770503" w:rsidP="00770503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przypadku, o którym mowa w ust. 2 wynagrodzenie Wykona</w:t>
      </w:r>
      <w:r w:rsidR="007C7F6B">
        <w:rPr>
          <w:rFonts w:ascii="Arial" w:hAnsi="Arial" w:cs="Arial"/>
          <w:sz w:val="22"/>
          <w:szCs w:val="22"/>
        </w:rPr>
        <w:t xml:space="preserve">wcy z tytułu realizacji umowy, </w:t>
      </w:r>
      <w:r w:rsidRPr="007A30B7">
        <w:rPr>
          <w:rFonts w:ascii="Arial" w:hAnsi="Arial" w:cs="Arial"/>
          <w:sz w:val="22"/>
          <w:szCs w:val="22"/>
        </w:rPr>
        <w:t xml:space="preserve">w tym także asysty technicznej, ogranicza się wyłącznie </w:t>
      </w:r>
      <w:r w:rsidR="007C7F6B">
        <w:rPr>
          <w:rFonts w:ascii="Arial" w:hAnsi="Arial" w:cs="Arial"/>
          <w:sz w:val="22"/>
          <w:szCs w:val="22"/>
        </w:rPr>
        <w:t xml:space="preserve">do odebranych etapów. Wykonawcy </w:t>
      </w:r>
      <w:r w:rsidRPr="007A30B7">
        <w:rPr>
          <w:rFonts w:ascii="Arial" w:hAnsi="Arial" w:cs="Arial"/>
          <w:sz w:val="22"/>
          <w:szCs w:val="22"/>
        </w:rPr>
        <w:t>nie przysługują żadne roszczenia z tytułu skorzystania przez Zamawiającego z</w:t>
      </w:r>
      <w:r>
        <w:rPr>
          <w:rFonts w:ascii="Arial" w:hAnsi="Arial" w:cs="Arial"/>
          <w:sz w:val="22"/>
          <w:szCs w:val="22"/>
        </w:rPr>
        <w:t> </w:t>
      </w:r>
      <w:r w:rsidR="007C7F6B">
        <w:rPr>
          <w:rFonts w:ascii="Arial" w:hAnsi="Arial" w:cs="Arial"/>
          <w:sz w:val="22"/>
          <w:szCs w:val="22"/>
        </w:rPr>
        <w:t xml:space="preserve">uprawnienia </w:t>
      </w:r>
      <w:r w:rsidRPr="007A30B7">
        <w:rPr>
          <w:rFonts w:ascii="Arial" w:hAnsi="Arial" w:cs="Arial"/>
          <w:sz w:val="22"/>
          <w:szCs w:val="22"/>
        </w:rPr>
        <w:t>do odstąpienia, o którym mowa w ust. 2.</w:t>
      </w:r>
    </w:p>
    <w:p w:rsidR="00770503" w:rsidRDefault="00770503" w:rsidP="00770503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Zamawiającemu przysługuje prawo do odstąpienia od umowy w terminie 30 dni od daty powzięcia wiadomości o okolicznościach stanowiących podstawę do odstąpienia od umowy.</w:t>
      </w:r>
    </w:p>
    <w:p w:rsidR="00770503" w:rsidRPr="007A30B7" w:rsidRDefault="00770503" w:rsidP="00770503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§</w:t>
      </w:r>
      <w:r w:rsidRPr="007A30B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Obowiązki Wykonawcy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70503">
      <w:pPr>
        <w:numPr>
          <w:ilvl w:val="0"/>
          <w:numId w:val="1"/>
        </w:numPr>
        <w:shd w:val="clear" w:color="auto" w:fill="FFFFFF"/>
        <w:spacing w:line="276" w:lineRule="auto"/>
        <w:ind w:left="426" w:right="7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Wykonawca zobowiązuje się do: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dostawy i wdrożenia kompletnego Systemu zgodnie z przedmiotem umowy oraz SIWZ,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dostarczenia i wdrożenia rozwiązania nie posiadającego żadnych ukrytych/ nieudokumentowanych mechanizmów, metod dostępu i innych elementów mogących mieć wpływ na bezpieczeństwo danych przechowywanych w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systemach teleinformatycznych Zamawiającego,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dostarczenia oprogramowania wolnego od wad fizycznych i prawnych oraz nie naruszającego jakichkolwiek praw osób trzecich, zwłaszcza w zakresie przepisów </w:t>
      </w:r>
      <w:r w:rsidRPr="007A30B7">
        <w:rPr>
          <w:rFonts w:ascii="Arial" w:hAnsi="Arial" w:cs="Arial"/>
          <w:sz w:val="22"/>
          <w:szCs w:val="22"/>
        </w:rPr>
        <w:br/>
        <w:t>o wynalazczości, znakach towarowych, prawach autorskich i prawach pokrewnych oraz nieuczciwej konkurencji,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przeprowadzenia szkoleń użytkowników wskazanych w OPZ oraz dostarczenia materiałów szkoleniowych,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dostarczenia dokumentacji technicznej oraz instrukcji</w:t>
      </w:r>
      <w:r w:rsidR="007C7F6B">
        <w:rPr>
          <w:rFonts w:ascii="Arial" w:hAnsi="Arial" w:cs="Arial"/>
          <w:sz w:val="22"/>
          <w:szCs w:val="22"/>
        </w:rPr>
        <w:t xml:space="preserve"> obsługi użytkownika końcowego </w:t>
      </w:r>
      <w:r w:rsidRPr="007A30B7">
        <w:rPr>
          <w:rFonts w:ascii="Arial" w:hAnsi="Arial" w:cs="Arial"/>
          <w:sz w:val="22"/>
          <w:szCs w:val="22"/>
        </w:rPr>
        <w:t>i administratora w języku polskim,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lastRenderedPageBreak/>
        <w:t>zapewnienie przez Wykonawcę przekazania praw autor</w:t>
      </w:r>
      <w:r w:rsidR="007C7F6B">
        <w:rPr>
          <w:rFonts w:ascii="Arial" w:hAnsi="Arial" w:cs="Arial"/>
          <w:sz w:val="22"/>
          <w:szCs w:val="22"/>
        </w:rPr>
        <w:t xml:space="preserve">skich oraz udzielenia licencji </w:t>
      </w:r>
      <w:r w:rsidRPr="007A30B7">
        <w:rPr>
          <w:rFonts w:ascii="Arial" w:hAnsi="Arial" w:cs="Arial"/>
          <w:sz w:val="22"/>
          <w:szCs w:val="22"/>
        </w:rPr>
        <w:t>na oprogramowanie zgodnie z warunkami umowy i OPZ,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zachowania tajemnicy informacji i danych mających charakter poufny, uzyskanych </w:t>
      </w:r>
      <w:r w:rsidRPr="007A30B7">
        <w:rPr>
          <w:rFonts w:ascii="Arial" w:hAnsi="Arial" w:cs="Arial"/>
          <w:sz w:val="22"/>
          <w:szCs w:val="22"/>
        </w:rPr>
        <w:br/>
        <w:t>w trakcie świadczenia usług związanych z realizacją umowy, jak również po jej zakończeniu,</w:t>
      </w:r>
    </w:p>
    <w:p w:rsidR="00770503" w:rsidRPr="007A30B7" w:rsidRDefault="00770503" w:rsidP="00770503">
      <w:pPr>
        <w:numPr>
          <w:ilvl w:val="1"/>
          <w:numId w:val="1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poniesienia pełnej odpowiedzialności za bezpieczeństwo przekazanych przez Zamawiającego danych niezbędnych do realizacji zadania,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eastAsia="Arial Unicode MS" w:hAnsi="Arial" w:cs="Arial"/>
          <w:sz w:val="22"/>
          <w:szCs w:val="22"/>
        </w:rPr>
        <w:t>stosowania technologii VPN i zdalnego dostępu wykorzystywanych przez Zamawiającego,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tabs>
          <w:tab w:val="left" w:pos="851"/>
        </w:tabs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trwałego usunięcia informacji i danych przekazanych przez Zamawiającego, z wykorzystywanych przez siebie nośników danych, po zakończeniu realizacji umowy,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tabs>
          <w:tab w:val="left" w:pos="851"/>
        </w:tabs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nie wykorzystywania przekazanych informacji i materiałów do innych celów niż realizacja niniejszej umowy, </w:t>
      </w:r>
    </w:p>
    <w:p w:rsidR="00770503" w:rsidRPr="007A30B7" w:rsidRDefault="00770503" w:rsidP="00770503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do przedstawiania na każde żądanie Zamawiającego informacji o stanie prac(w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formie pisemnej),</w:t>
      </w:r>
    </w:p>
    <w:p w:rsidR="00770503" w:rsidRPr="007A30B7" w:rsidRDefault="00770503" w:rsidP="00770503">
      <w:pPr>
        <w:numPr>
          <w:ilvl w:val="1"/>
          <w:numId w:val="1"/>
        </w:numPr>
        <w:shd w:val="clear" w:color="auto" w:fill="FFFFFF"/>
        <w:tabs>
          <w:tab w:val="left" w:pos="851"/>
        </w:tabs>
        <w:spacing w:line="276" w:lineRule="auto"/>
        <w:ind w:left="993" w:right="7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nie przekazywania osobom/firmom trzecim, z wyłączeniem podwykonawców, informacji/danych uzyskanych od Zamawiającego w trakcie trwania umowy jak i po jej zakończeniu bez jego pisemnej zgody.</w:t>
      </w:r>
    </w:p>
    <w:p w:rsidR="00770503" w:rsidRPr="007A30B7" w:rsidRDefault="00770503" w:rsidP="00770503">
      <w:pPr>
        <w:numPr>
          <w:ilvl w:val="0"/>
          <w:numId w:val="1"/>
        </w:numPr>
        <w:shd w:val="clear" w:color="auto" w:fill="FFFFFF"/>
        <w:spacing w:line="276" w:lineRule="auto"/>
        <w:ind w:right="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Wykonawca zobowiązuje się na mocy przepisów o ochronie danych osobowych oraz aktów wykonawczych, do stosowania odpowiednich przepisów prawnych wynikających z przedmiotu umowy, a w szczególności do:</w:t>
      </w:r>
    </w:p>
    <w:p w:rsidR="00770503" w:rsidRPr="007A30B7" w:rsidRDefault="00770503" w:rsidP="00770503">
      <w:pPr>
        <w:numPr>
          <w:ilvl w:val="1"/>
          <w:numId w:val="1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przestrzegania rozporządzenia Parlamentu Europejskiego i Rady (UE) 2016/679</w:t>
      </w:r>
      <w:r w:rsidRPr="007A30B7">
        <w:rPr>
          <w:rFonts w:ascii="Arial" w:hAnsi="Arial" w:cs="Arial"/>
          <w:sz w:val="22"/>
          <w:szCs w:val="22"/>
        </w:rPr>
        <w:br/>
        <w:t>z dnia 27 kwietnia 2016 r. w sprawie ochrony osób fizycznych w związku</w:t>
      </w:r>
      <w:r w:rsidRPr="007A30B7">
        <w:rPr>
          <w:rFonts w:ascii="Arial" w:hAnsi="Arial" w:cs="Arial"/>
          <w:sz w:val="22"/>
          <w:szCs w:val="22"/>
        </w:rPr>
        <w:br/>
        <w:t xml:space="preserve">z przetwarzaniem danych osobowych i w sprawie swobodnego przepływu takich danych oraz uchylenia dyrektywy 95/46/WE (RODO) oraz aktów prawnych wydanych na jego podstawie, zastosowania przy przetwarzaniu danych osobowych środków technicznych i organizacyjnych oraz Rozporządzeniu Rady Ministrów w sprawie Krajowych Ram </w:t>
      </w:r>
      <w:proofErr w:type="spellStart"/>
      <w:r w:rsidRPr="007A30B7">
        <w:rPr>
          <w:rFonts w:ascii="Arial" w:hAnsi="Arial" w:cs="Arial"/>
          <w:sz w:val="22"/>
          <w:szCs w:val="22"/>
        </w:rPr>
        <w:t>Interoperacyjności</w:t>
      </w:r>
      <w:proofErr w:type="spellEnd"/>
      <w:r w:rsidRPr="007A30B7">
        <w:rPr>
          <w:rFonts w:ascii="Arial" w:hAnsi="Arial" w:cs="Arial"/>
          <w:sz w:val="22"/>
          <w:szCs w:val="22"/>
        </w:rPr>
        <w:t>, minimalnych wymagań dla rejestrów publicznych i wymiany informacji w postaci elektronicznej oraz minimalnych wymagań dla systemów teleinformatycznych (Dz. U. 2017r. poz. 2247 ze zmianami),</w:t>
      </w:r>
    </w:p>
    <w:p w:rsidR="00770503" w:rsidRPr="007A30B7" w:rsidRDefault="00770503" w:rsidP="00770503">
      <w:pPr>
        <w:numPr>
          <w:ilvl w:val="1"/>
          <w:numId w:val="1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zapoznania się z wyciągiem z Polityki Zarządzania Bezpieczeństwem Informacji Urzędu Miasta Rybnika i do bezwzględnego przestrzegania jego zapisów,</w:t>
      </w:r>
    </w:p>
    <w:p w:rsidR="00770503" w:rsidRPr="007A30B7" w:rsidRDefault="00770503" w:rsidP="00770503">
      <w:pPr>
        <w:numPr>
          <w:ilvl w:val="1"/>
          <w:numId w:val="1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do zawarcia, z Administratorem danych osobowych, umowy powierzenia przetwarzania danych osobowych, której wzór stanowi załącznik nr 2 do umowy,</w:t>
      </w:r>
    </w:p>
    <w:p w:rsidR="00770503" w:rsidRPr="007A30B7" w:rsidRDefault="00770503" w:rsidP="00770503">
      <w:pPr>
        <w:numPr>
          <w:ilvl w:val="1"/>
          <w:numId w:val="1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przetwarzania danych osobowych wyłącznie w celu określonym w umowie powierzenia przetwarzania danych osobowych oraz nieudostępniania danych osobom nieupoważnionym,</w:t>
      </w:r>
    </w:p>
    <w:p w:rsidR="00770503" w:rsidRPr="007A30B7" w:rsidRDefault="00770503" w:rsidP="00770503">
      <w:pPr>
        <w:numPr>
          <w:ilvl w:val="1"/>
          <w:numId w:val="1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poddania się kontroli, z zakresu ochrony przetwarzanych danych zgodnie z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zapisami umowy powierzenia przetwarzania danych osobowych, którą mogą przeprowadzić osoby wyznaczone przez Zamawiającego.</w:t>
      </w:r>
    </w:p>
    <w:p w:rsidR="00770503" w:rsidRPr="007A30B7" w:rsidRDefault="00770503" w:rsidP="00770503">
      <w:pPr>
        <w:numPr>
          <w:ilvl w:val="0"/>
          <w:numId w:val="1"/>
        </w:numPr>
        <w:shd w:val="clear" w:color="auto" w:fill="FFFFFF"/>
        <w:spacing w:line="276" w:lineRule="auto"/>
        <w:ind w:left="426" w:right="7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przypadku stwierdzenia przez Zamawiającego nie przestrzegania przez Wykonawcę zapi</w:t>
      </w:r>
      <w:r w:rsidR="007C7F6B">
        <w:rPr>
          <w:rFonts w:ascii="Arial" w:hAnsi="Arial" w:cs="Arial"/>
          <w:sz w:val="22"/>
          <w:szCs w:val="22"/>
        </w:rPr>
        <w:t xml:space="preserve">sów </w:t>
      </w:r>
      <w:r w:rsidRPr="007A30B7">
        <w:rPr>
          <w:rFonts w:ascii="Arial" w:hAnsi="Arial" w:cs="Arial"/>
          <w:sz w:val="22"/>
          <w:szCs w:val="22"/>
        </w:rPr>
        <w:t>z ust. 2 lub ust. 6, 7, 8, Zamawiający wezwie Wykonawcę  do należytego wykonywania umowy, w szczególności obowiązków  wynikających z ust. 2 lub z ust. 6, 7, 8 wyznaczając Wykonawcy termin co najmniej 14 dni roboczych na wywiązanie się z obowiązków umownych.</w:t>
      </w:r>
    </w:p>
    <w:p w:rsidR="00770503" w:rsidRPr="007A30B7" w:rsidRDefault="00770503" w:rsidP="007705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lastRenderedPageBreak/>
        <w:t xml:space="preserve">Za zwłokę w realizacji umowy </w:t>
      </w:r>
      <w:r w:rsidR="007C7F6B">
        <w:rPr>
          <w:rFonts w:ascii="Arial" w:hAnsi="Arial" w:cs="Arial"/>
          <w:sz w:val="22"/>
          <w:szCs w:val="22"/>
        </w:rPr>
        <w:t>w zdaniu, o którym mowa w</w:t>
      </w:r>
      <w:r w:rsidRPr="007A30B7">
        <w:rPr>
          <w:rFonts w:ascii="Arial" w:hAnsi="Arial" w:cs="Arial"/>
          <w:sz w:val="22"/>
          <w:szCs w:val="22"/>
        </w:rPr>
        <w:t xml:space="preserve"> ust. 3 odpowiada Wykonawca. Niezastosowanie się Wykonawcy  do wezwania Zamawiającego, o którym mowa w ust. 3, uprawnia Zamawiającego do wstrzymania realizacji umowy do czasu wywiązania się przez Wykonawcę z obowiązków wskazanych w ust. 2 lub ust. 6, 7, 8.</w:t>
      </w:r>
    </w:p>
    <w:p w:rsidR="00770503" w:rsidRPr="007A30B7" w:rsidRDefault="00770503" w:rsidP="007705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Rozwiązanie umowy powierzenia przetwarzania danych osobowych z </w:t>
      </w:r>
      <w:proofErr w:type="spellStart"/>
      <w:r w:rsidRPr="007A30B7">
        <w:rPr>
          <w:rFonts w:ascii="Arial" w:hAnsi="Arial" w:cs="Arial"/>
          <w:sz w:val="22"/>
          <w:szCs w:val="22"/>
        </w:rPr>
        <w:t>pkt</w:t>
      </w:r>
      <w:proofErr w:type="spellEnd"/>
      <w:r w:rsidRPr="007A30B7">
        <w:rPr>
          <w:rFonts w:ascii="Arial" w:hAnsi="Arial" w:cs="Arial"/>
          <w:sz w:val="22"/>
          <w:szCs w:val="22"/>
        </w:rPr>
        <w:t xml:space="preserve"> 2.3 upoważnia Zamawiającego do rozwiązania umowy z przyczyn leżących po stronie Wykonawcy bez zachowania terminu wypowiedzenia.</w:t>
      </w:r>
    </w:p>
    <w:p w:rsidR="00770503" w:rsidRPr="007A30B7" w:rsidRDefault="00770503" w:rsidP="007705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Wykonawca jest zobowiązany do bezzwłocznego informowania w formie pisemnej Zamawiającego o przystąpieniu i odstąpieniu do/od realizacji umowy podwykonawców. Działania te nie wymagają </w:t>
      </w:r>
      <w:proofErr w:type="spellStart"/>
      <w:r w:rsidRPr="007A30B7">
        <w:rPr>
          <w:rFonts w:ascii="Arial" w:hAnsi="Arial" w:cs="Arial"/>
          <w:sz w:val="22"/>
          <w:szCs w:val="22"/>
        </w:rPr>
        <w:t>aneksowania</w:t>
      </w:r>
      <w:proofErr w:type="spellEnd"/>
      <w:r w:rsidRPr="007A30B7">
        <w:rPr>
          <w:rFonts w:ascii="Arial" w:hAnsi="Arial" w:cs="Arial"/>
          <w:sz w:val="22"/>
          <w:szCs w:val="22"/>
        </w:rPr>
        <w:t xml:space="preserve"> umowy</w:t>
      </w:r>
      <w:r w:rsidRPr="007A30B7">
        <w:rPr>
          <w:rFonts w:ascii="Arial" w:hAnsi="Arial" w:cs="Arial"/>
          <w:i/>
          <w:sz w:val="22"/>
          <w:szCs w:val="22"/>
        </w:rPr>
        <w:t>.</w:t>
      </w:r>
    </w:p>
    <w:p w:rsidR="00770503" w:rsidRPr="007A30B7" w:rsidRDefault="00770503" w:rsidP="0077050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Wszyscy pracownicy Wykonawcy oraz podwykonawców biorący udział w realizacji przedmiotu umowy złożą podpisane oświadczenia zgodnie z załącznikiem nr 1 do umowy (</w:t>
      </w:r>
      <w:r w:rsidRPr="007A30B7">
        <w:rPr>
          <w:rFonts w:ascii="Arial" w:hAnsi="Arial" w:cs="Arial"/>
          <w:bCs/>
        </w:rPr>
        <w:t>Oświadczenie</w:t>
      </w:r>
      <w:r>
        <w:rPr>
          <w:rFonts w:ascii="Arial" w:hAnsi="Arial" w:cs="Arial"/>
          <w:bCs/>
        </w:rPr>
        <w:t xml:space="preserve"> </w:t>
      </w:r>
      <w:r w:rsidRPr="007A30B7">
        <w:rPr>
          <w:rFonts w:ascii="Arial" w:hAnsi="Arial" w:cs="Arial"/>
          <w:bCs/>
        </w:rPr>
        <w:t>o zachowaniu poufności),</w:t>
      </w:r>
    </w:p>
    <w:p w:rsidR="00770503" w:rsidRPr="007A30B7" w:rsidRDefault="00770503" w:rsidP="0077050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  <w:bCs/>
        </w:rPr>
        <w:t>Pracownicy Wykonawcy oraz podwykonawców, którzy nie złożą oświadczeń z ust.7, zostaną niedopuszczeni przez Zamawiającego do realizacji umowy.</w:t>
      </w:r>
    </w:p>
    <w:p w:rsidR="00770503" w:rsidRPr="007A30B7" w:rsidRDefault="00770503" w:rsidP="00770503">
      <w:pPr>
        <w:numPr>
          <w:ilvl w:val="0"/>
          <w:numId w:val="1"/>
        </w:numPr>
        <w:shd w:val="clear" w:color="auto" w:fill="FFFFFF"/>
        <w:tabs>
          <w:tab w:val="num" w:pos="426"/>
          <w:tab w:val="left" w:pos="1560"/>
        </w:tabs>
        <w:spacing w:line="276" w:lineRule="auto"/>
        <w:ind w:left="426" w:right="7" w:hanging="426"/>
        <w:jc w:val="both"/>
        <w:rPr>
          <w:rFonts w:ascii="Arial" w:hAnsi="Arial" w:cs="Arial"/>
          <w:i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Jeżeli Wykonawca stwierdzi, że konieczne jest oddelegowani</w:t>
      </w:r>
      <w:r w:rsidR="007C7F6B">
        <w:rPr>
          <w:rFonts w:ascii="Arial" w:hAnsi="Arial" w:cs="Arial"/>
          <w:sz w:val="22"/>
          <w:szCs w:val="22"/>
        </w:rPr>
        <w:t xml:space="preserve">e innych/kolejnych pracowników </w:t>
      </w:r>
      <w:r w:rsidRPr="007A30B7">
        <w:rPr>
          <w:rFonts w:ascii="Arial" w:hAnsi="Arial" w:cs="Arial"/>
          <w:sz w:val="22"/>
          <w:szCs w:val="22"/>
        </w:rPr>
        <w:t>do realizacji niniejszej umowy, to ma obowiązek pow</w:t>
      </w:r>
      <w:r w:rsidR="007C7F6B">
        <w:rPr>
          <w:rFonts w:ascii="Arial" w:hAnsi="Arial" w:cs="Arial"/>
          <w:sz w:val="22"/>
          <w:szCs w:val="22"/>
        </w:rPr>
        <w:t xml:space="preserve">iadomienia o tym Zamawiającego </w:t>
      </w:r>
      <w:r w:rsidRPr="007A30B7">
        <w:rPr>
          <w:rFonts w:ascii="Arial" w:hAnsi="Arial" w:cs="Arial"/>
          <w:sz w:val="22"/>
          <w:szCs w:val="22"/>
        </w:rPr>
        <w:t xml:space="preserve">i przekazania mu podpisanych przez tych pracowników Oświadczeń o zachowaniu poufności. Działania te nie wymagają </w:t>
      </w:r>
      <w:proofErr w:type="spellStart"/>
      <w:r w:rsidRPr="007A30B7">
        <w:rPr>
          <w:rFonts w:ascii="Arial" w:hAnsi="Arial" w:cs="Arial"/>
          <w:sz w:val="22"/>
          <w:szCs w:val="22"/>
        </w:rPr>
        <w:t>aneksowania</w:t>
      </w:r>
      <w:proofErr w:type="spellEnd"/>
      <w:r w:rsidRPr="007A30B7">
        <w:rPr>
          <w:rFonts w:ascii="Arial" w:hAnsi="Arial" w:cs="Arial"/>
          <w:sz w:val="22"/>
          <w:szCs w:val="22"/>
        </w:rPr>
        <w:t xml:space="preserve"> umowy.</w:t>
      </w:r>
    </w:p>
    <w:p w:rsidR="00770503" w:rsidRPr="007A30B7" w:rsidRDefault="00770503" w:rsidP="00770503">
      <w:pPr>
        <w:numPr>
          <w:ilvl w:val="0"/>
          <w:numId w:val="1"/>
        </w:numPr>
        <w:shd w:val="clear" w:color="auto" w:fill="FFFFFF"/>
        <w:tabs>
          <w:tab w:val="num" w:pos="426"/>
          <w:tab w:val="left" w:pos="1560"/>
        </w:tabs>
        <w:spacing w:line="276" w:lineRule="auto"/>
        <w:ind w:left="426" w:right="7" w:hanging="426"/>
        <w:jc w:val="both"/>
        <w:rPr>
          <w:rFonts w:ascii="Arial" w:hAnsi="Arial" w:cs="Arial"/>
          <w:i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Jeżeli zmiana lub rezygnacja z podwykonawcy dotyczy podmiotu, na którego zasoby Wykonawca powoływał się, na zasadach określonych w art. 22a ustawy Prawo zamówień publicznych, w celu wykazania spełniania warunków udziału w postępowaniu, o których mowa w art. 22 ust. 1b tej ustawy, Wykonawca jest obowiązany wykazać Zamawiającemu, iż proponowany inny podwykonawca lub Wykonawca samodzielnie spełnia je w stopniu nie mniejszym niż wymagany w trakcie postępowania o udzielenie zamówienia.</w:t>
      </w:r>
    </w:p>
    <w:p w:rsidR="00770503" w:rsidRDefault="00770503" w:rsidP="007705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W przypadku powierzenia przedmiotu umowy w określonym zakresie podwykonawcom, Wykonawca za ich działania i zaniechania odpowiada tak jak za własne działania </w:t>
      </w:r>
      <w:r w:rsidRPr="007A30B7">
        <w:rPr>
          <w:rFonts w:ascii="Arial" w:hAnsi="Arial" w:cs="Arial"/>
          <w:sz w:val="22"/>
          <w:szCs w:val="22"/>
        </w:rPr>
        <w:br/>
        <w:t>i zaniechania.</w:t>
      </w:r>
    </w:p>
    <w:p w:rsidR="00770503" w:rsidRPr="007A30B7" w:rsidRDefault="00770503" w:rsidP="007705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4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Obowiązki Zamawiającego</w:t>
      </w:r>
    </w:p>
    <w:p w:rsidR="00770503" w:rsidRPr="007A30B7" w:rsidRDefault="00770503" w:rsidP="007705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afterAutospacing="1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W trakcie realizacji przedmiotu umowy Zamawiający zobowiązuje się do:</w:t>
      </w:r>
    </w:p>
    <w:p w:rsidR="00770503" w:rsidRPr="007A30B7" w:rsidRDefault="00770503" w:rsidP="0077050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00" w:afterAutospacing="1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zapewnienia pracownikom Wykonawcy oddelegowanym do realizacji niniejszej umowy dostępu do serwerów i własnej sieci teleinformatycznej w zakresie niezbędnym do realizacji niniejszej umowy,</w:t>
      </w:r>
    </w:p>
    <w:p w:rsidR="00770503" w:rsidRPr="007A30B7" w:rsidRDefault="00770503" w:rsidP="0077050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00" w:afterAutospacing="1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zapewnienia personelowi Wykonawcy możliwości wykonywania pracy w miejscach pozostających pod kontrolą Zamawiającego, w uzgodnionych z Wykonawcą godzinach,</w:t>
      </w:r>
    </w:p>
    <w:p w:rsidR="00770503" w:rsidRPr="007A30B7" w:rsidRDefault="00770503" w:rsidP="0077050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00" w:afterAutospacing="1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eastAsia="Arial Unicode MS" w:hAnsi="Arial" w:cs="Arial"/>
        </w:rPr>
        <w:t xml:space="preserve">udostępnienia </w:t>
      </w:r>
      <w:r w:rsidRPr="007A30B7">
        <w:rPr>
          <w:rFonts w:ascii="Arial" w:hAnsi="Arial" w:cs="Arial"/>
        </w:rPr>
        <w:t>Wykonawcy</w:t>
      </w:r>
      <w:r w:rsidRPr="007A30B7">
        <w:rPr>
          <w:rFonts w:ascii="Arial" w:eastAsia="Arial Unicode MS" w:hAnsi="Arial" w:cs="Arial"/>
        </w:rPr>
        <w:t xml:space="preserve"> na potrzeby prac wdrożeniowych/gwarancyjnych/ serwisowych usługi zdalnego dostępu poprzez łącze VPN zgodnie z regulaminem zawartym w Załączniku nr 3 do umowy (patrz </w:t>
      </w:r>
      <w:r w:rsidRPr="007A30B7">
        <w:rPr>
          <w:rFonts w:ascii="Arial" w:hAnsi="Arial" w:cs="Arial"/>
          <w:color w:val="000000"/>
        </w:rPr>
        <w:t>§ </w:t>
      </w:r>
      <w:r>
        <w:rPr>
          <w:rFonts w:ascii="Arial" w:hAnsi="Arial" w:cs="Arial"/>
          <w:color w:val="000000"/>
        </w:rPr>
        <w:t>6</w:t>
      </w:r>
      <w:r w:rsidRPr="007A30B7">
        <w:rPr>
          <w:rFonts w:ascii="Arial" w:hAnsi="Arial" w:cs="Arial"/>
          <w:color w:val="000000"/>
        </w:rPr>
        <w:t> </w:t>
      </w:r>
      <w:r w:rsidRPr="007A30B7">
        <w:rPr>
          <w:rFonts w:ascii="Arial" w:hAnsi="Arial" w:cs="Arial"/>
          <w:bCs/>
        </w:rPr>
        <w:t>Zdalny dostęp).</w:t>
      </w:r>
    </w:p>
    <w:p w:rsidR="00770503" w:rsidRPr="007A30B7" w:rsidRDefault="00770503" w:rsidP="007705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afterAutospacing="1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Z</w:t>
      </w:r>
      <w:r w:rsidRPr="007A30B7">
        <w:rPr>
          <w:rFonts w:ascii="Arial" w:hAnsi="Arial" w:cs="Arial"/>
          <w:bCs/>
        </w:rPr>
        <w:t>amawiający nie gwarantuje dostępu do Systemu, serwerów oraz sieci teleinformatycznej poza godzinami pracy Urzędu Miasta Rybnika.</w:t>
      </w:r>
    </w:p>
    <w:p w:rsidR="00770503" w:rsidRPr="007A30B7" w:rsidRDefault="00770503" w:rsidP="007705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afterAutospacing="1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Zamawiający upoważnia pracowników Wykonawcy oddelegowanych do realizacji niniejszej umowy do dostępu do danych przetwarzanych w </w:t>
      </w:r>
      <w:r w:rsidRPr="007A30B7">
        <w:rPr>
          <w:rFonts w:ascii="Arial" w:hAnsi="Arial" w:cs="Arial"/>
          <w:bCs/>
        </w:rPr>
        <w:t xml:space="preserve">Systemie </w:t>
      </w:r>
      <w:r w:rsidRPr="007A30B7">
        <w:rPr>
          <w:rFonts w:ascii="Arial" w:hAnsi="Arial" w:cs="Arial"/>
        </w:rPr>
        <w:t>w zakresie niezbędnym do realizacji niniejszej umowy.</w:t>
      </w:r>
    </w:p>
    <w:p w:rsidR="00770503" w:rsidRPr="007A30B7" w:rsidRDefault="00770503" w:rsidP="007705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afterAutospacing="1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lastRenderedPageBreak/>
        <w:t>Akceptacja Projektu Technicznego Wdrożenia w ciągu 15 dni roboczych od zgłoszenia przez Wykonawcę gotowości do jego odbioru/akceptacji.</w:t>
      </w:r>
    </w:p>
    <w:p w:rsidR="00770503" w:rsidRPr="007A30B7" w:rsidRDefault="00770503" w:rsidP="007705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00" w:afterAutospacing="1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Zamawiający zobowiązuje się do:</w:t>
      </w:r>
    </w:p>
    <w:p w:rsidR="00770503" w:rsidRPr="007A30B7" w:rsidRDefault="00770503" w:rsidP="00770503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100" w:afterAutospacing="1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przekazania Wykonawcy w ciągu 10 dni roboczych niezbędnych danych/materiałów źródłowych, od dnia otrzymania informacji o zapotrzebowaniu na te dane/materiały,</w:t>
      </w:r>
    </w:p>
    <w:p w:rsidR="00770503" w:rsidRPr="007A30B7" w:rsidRDefault="00770503" w:rsidP="00770503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100" w:afterAutospacing="1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udostępnienia Wykonawcy w ciągu 10 dni roboczyc</w:t>
      </w:r>
      <w:r w:rsidR="007C7F6B">
        <w:rPr>
          <w:rFonts w:ascii="Arial" w:hAnsi="Arial" w:cs="Arial"/>
        </w:rPr>
        <w:t xml:space="preserve">h zasobów serwerów źródłowych, </w:t>
      </w:r>
      <w:r w:rsidRPr="007A30B7">
        <w:rPr>
          <w:rFonts w:ascii="Arial" w:hAnsi="Arial" w:cs="Arial"/>
        </w:rPr>
        <w:t xml:space="preserve">z  których dane mają zostać </w:t>
      </w:r>
      <w:proofErr w:type="spellStart"/>
      <w:r w:rsidRPr="007A30B7">
        <w:rPr>
          <w:rFonts w:ascii="Arial" w:hAnsi="Arial" w:cs="Arial"/>
        </w:rPr>
        <w:t>zmigrowane</w:t>
      </w:r>
      <w:proofErr w:type="spellEnd"/>
      <w:r w:rsidRPr="007A30B7">
        <w:rPr>
          <w:rFonts w:ascii="Arial" w:hAnsi="Arial" w:cs="Arial"/>
        </w:rPr>
        <w:t xml:space="preserve"> do bazy Systemu, od dnia zgłoszenia przez Wykonawcę gotowości do migracji danych.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Gwarancja i asysta techniczna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7050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Wykonawca gwarantuje, że System będzie zgodny z wymaganiami SIWZ, zaakceptowanym Projektem Technicznym Wdrożenia oraz dostarczoną dokumentacją Systemu.</w:t>
      </w:r>
    </w:p>
    <w:p w:rsidR="00770503" w:rsidRPr="007A30B7" w:rsidRDefault="00770503" w:rsidP="0077050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Gwarancja i asysta techniczna na System zostanie zrealizowana na przez Wykonawcę w terminie określonym w </w:t>
      </w:r>
      <w:r w:rsidRPr="000E2D4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 </w:t>
      </w:r>
      <w:r w:rsidR="007C7F6B">
        <w:rPr>
          <w:rFonts w:ascii="Arial" w:hAnsi="Arial" w:cs="Arial"/>
          <w:sz w:val="22"/>
          <w:szCs w:val="22"/>
        </w:rPr>
        <w:t xml:space="preserve">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1.2.</w:t>
      </w:r>
    </w:p>
    <w:p w:rsidR="00770503" w:rsidRPr="007A30B7" w:rsidRDefault="00770503" w:rsidP="0077050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ramach gwarancji Wykonawca zobowiązany jest do: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usunięcia wszelkich awarii i usterek utrudniających lub uniemożliwiających pracę w Systemie wykrytych w trakcie użytkowania, dotyczy to zarówno działania oprogramowania, infrastruktury technicznej</w:t>
      </w:r>
      <w:r>
        <w:rPr>
          <w:rFonts w:ascii="Arial" w:hAnsi="Arial" w:cs="Arial"/>
          <w:sz w:val="22"/>
          <w:szCs w:val="22"/>
        </w:rPr>
        <w:t>(dostarczonej w ramach realizacji Umowy)</w:t>
      </w:r>
      <w:r w:rsidRPr="007A30B7">
        <w:rPr>
          <w:rFonts w:ascii="Arial" w:hAnsi="Arial" w:cs="Arial"/>
          <w:sz w:val="22"/>
          <w:szCs w:val="22"/>
        </w:rPr>
        <w:t>, a także struktury i konfiguracji bazy danych, zbiorów danych oraz dokumentacji Systemu</w:t>
      </w:r>
      <w:r>
        <w:rPr>
          <w:rFonts w:ascii="Arial" w:hAnsi="Arial" w:cs="Arial"/>
          <w:sz w:val="22"/>
          <w:szCs w:val="22"/>
        </w:rPr>
        <w:t xml:space="preserve">. </w:t>
      </w:r>
      <w:r w:rsidRPr="000B760A">
        <w:rPr>
          <w:rFonts w:ascii="Arial" w:hAnsi="Arial" w:cs="Arial"/>
          <w:sz w:val="22"/>
          <w:szCs w:val="22"/>
        </w:rPr>
        <w:t xml:space="preserve">Działania te powinny być udokumentowane i oparte na </w:t>
      </w:r>
      <w:r>
        <w:rPr>
          <w:rFonts w:ascii="Arial" w:hAnsi="Arial" w:cs="Arial"/>
          <w:sz w:val="22"/>
          <w:szCs w:val="22"/>
        </w:rPr>
        <w:t>uzgodnieniach pomiędzy Stronami</w:t>
      </w:r>
      <w:r w:rsidRPr="007A30B7">
        <w:rPr>
          <w:rFonts w:ascii="Arial" w:hAnsi="Arial" w:cs="Arial"/>
          <w:sz w:val="22"/>
          <w:szCs w:val="22"/>
        </w:rPr>
        <w:t>;</w:t>
      </w:r>
    </w:p>
    <w:p w:rsidR="00770503" w:rsidRPr="007A30B7" w:rsidRDefault="00770503" w:rsidP="00770503">
      <w:pPr>
        <w:numPr>
          <w:ilvl w:val="2"/>
          <w:numId w:val="6"/>
        </w:numPr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awaria - to niepoprawne działanie Systemu, które jest niemożliwe do samodzielnego usunięcia przez Zamawiającego a  uniemożliwiające eksploatację Systemu, </w:t>
      </w:r>
    </w:p>
    <w:p w:rsidR="00770503" w:rsidRPr="007A30B7" w:rsidRDefault="00770503" w:rsidP="00770503">
      <w:pPr>
        <w:numPr>
          <w:ilvl w:val="2"/>
          <w:numId w:val="6"/>
        </w:numPr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usterka - to nieprawidłowe lub niezgodne z dokumentacją wykonywanie funkcji Systemu, które nie powoduje konieczności wstrzymania eksploatacji Systemu np. brak właściwej weryfikacji wprowadzanych danych skutkującej zapisaniem do bazy danych niekompletnych, niespójnych bądź nielogicznych.</w:t>
      </w:r>
    </w:p>
    <w:p w:rsidR="00770503" w:rsidRPr="007A30B7" w:rsidRDefault="00770503" w:rsidP="00770503">
      <w:pPr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usuwania wad w dostarczonym sprzęcie, licencjach oraz dokumentacjach i instrukcjach będących brakami właściwości wynikającymi z ich przeznaczenia,</w:t>
      </w:r>
    </w:p>
    <w:p w:rsidR="00770503" w:rsidRPr="007A30B7" w:rsidRDefault="00770503" w:rsidP="00770503">
      <w:pPr>
        <w:pStyle w:val="Akapitzlist"/>
        <w:numPr>
          <w:ilvl w:val="1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instalowania wersji Systemu wolnych od błędów,</w:t>
      </w:r>
    </w:p>
    <w:p w:rsidR="00770503" w:rsidRPr="007A30B7" w:rsidRDefault="00770503" w:rsidP="00770503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wykonania napraw gwarancyjnych poprzez usuwanie wszelkich innych wad albo przez wymianę całości lub wadliwej części Systemu – w przypadku, gdy po odbiorze przedmiotu umowy, ale nie później niż w ciągu 12 miesięcy od daty podpisania </w:t>
      </w:r>
      <w:r>
        <w:rPr>
          <w:rFonts w:ascii="Arial" w:hAnsi="Arial" w:cs="Arial"/>
        </w:rPr>
        <w:t xml:space="preserve">końcowego </w:t>
      </w:r>
      <w:r w:rsidRPr="007A30B7">
        <w:rPr>
          <w:rFonts w:ascii="Arial" w:hAnsi="Arial" w:cs="Arial"/>
        </w:rPr>
        <w:t xml:space="preserve">protokołu </w:t>
      </w:r>
      <w:r>
        <w:rPr>
          <w:rFonts w:ascii="Arial" w:hAnsi="Arial" w:cs="Arial"/>
        </w:rPr>
        <w:t xml:space="preserve">odbioru przedmiotu umowy bez zastrzeżeń, </w:t>
      </w:r>
      <w:r>
        <w:rPr>
          <w:rFonts w:ascii="Arial" w:hAnsi="Arial" w:cs="Arial"/>
          <w:color w:val="000000"/>
        </w:rPr>
        <w:t xml:space="preserve">o którym mowa </w:t>
      </w:r>
      <w:r w:rsidR="007C7F6B">
        <w:rPr>
          <w:rFonts w:ascii="Arial" w:hAnsi="Arial" w:cs="Arial"/>
          <w:color w:val="000000"/>
        </w:rPr>
        <w:br/>
        <w:t xml:space="preserve">w </w:t>
      </w:r>
      <w:r w:rsidR="007C7F6B" w:rsidRPr="000E2D4D">
        <w:rPr>
          <w:rFonts w:ascii="Arial" w:hAnsi="Arial" w:cs="Arial"/>
        </w:rPr>
        <w:t>§</w:t>
      </w:r>
      <w:r w:rsidR="007C7F6B">
        <w:rPr>
          <w:rFonts w:ascii="Arial" w:hAnsi="Arial" w:cs="Arial"/>
        </w:rPr>
        <w:t xml:space="preserve"> 2 ust. 1 </w:t>
      </w:r>
      <w:proofErr w:type="spellStart"/>
      <w:r w:rsidR="007C7F6B">
        <w:rPr>
          <w:rFonts w:ascii="Arial" w:hAnsi="Arial" w:cs="Arial"/>
        </w:rPr>
        <w:t>pkt</w:t>
      </w:r>
      <w:proofErr w:type="spellEnd"/>
      <w:r w:rsidR="007C7F6B">
        <w:rPr>
          <w:rFonts w:ascii="Arial" w:hAnsi="Arial" w:cs="Arial"/>
        </w:rPr>
        <w:t xml:space="preserve"> 1.2</w:t>
      </w:r>
      <w:r w:rsidRPr="007A30B7">
        <w:rPr>
          <w:rFonts w:ascii="Arial" w:hAnsi="Arial" w:cs="Arial"/>
        </w:rPr>
        <w:t>, wyjdą na jaw wady wyłączające lub ograniczające przydatność Systemu, o czym Zamawiający niezwłocznie powiadomi Wykonawcę. Okres gwarancji dla wadliwej części Systemu ulegnie wówczas przedłużeniu odpowiednio: w przypadku usunięcia wad o okres wykonania naprawy, a w  przypadku dokonania wymiany tej części Systemu o następne 12 miesięcy,</w:t>
      </w:r>
    </w:p>
    <w:p w:rsidR="00770503" w:rsidRPr="007A30B7" w:rsidRDefault="00770503" w:rsidP="00770503">
      <w:pPr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informowania Zamawiającego, w formie pisemnej, o sposobie rozwiązania problemów przez niego zgłaszanych,</w:t>
      </w:r>
    </w:p>
    <w:p w:rsidR="00770503" w:rsidRPr="007A30B7" w:rsidRDefault="00770503" w:rsidP="00770503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naprawy dostarczonych urządzeń w siedzibie Zamawiającego, a w przypadku konieczności naprawy poza siedzibą, dostarczenia urządzenia zastępczego o nie gorszych parametrach co urządzenie naprawiane,</w:t>
      </w:r>
    </w:p>
    <w:p w:rsidR="00770503" w:rsidRPr="007A30B7" w:rsidRDefault="00770503" w:rsidP="00770503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lastRenderedPageBreak/>
        <w:t>wymiany sprzętu na nowy, w przypadku wystąpienia trzykrotnej awarii tego samego typu dla danego urządzenia.</w:t>
      </w:r>
    </w:p>
    <w:p w:rsidR="00770503" w:rsidRPr="007A30B7" w:rsidRDefault="00770503" w:rsidP="0077050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przypadku braku usunięcia zgłoszonej awarii, usterki lub wady Zamawiający rezerwuje sobie prawo zlecenia naprawy osobie/firmie trzeciej. W takim wypadku koszty tego zlecenia zostaną potrącone od kwoty zabezpieczenia należytego wykonania umowy.</w:t>
      </w:r>
    </w:p>
    <w:p w:rsidR="00770503" w:rsidRPr="007A30B7" w:rsidRDefault="00770503" w:rsidP="0077050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Terminy realizacji gwarancji:</w:t>
      </w:r>
    </w:p>
    <w:p w:rsidR="00770503" w:rsidRPr="007A30B7" w:rsidRDefault="00770503" w:rsidP="00770503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Termin usunięcia awarii: 2 dni robocze, licząc od daty zgłoszenia awarii,</w:t>
      </w:r>
    </w:p>
    <w:p w:rsidR="00770503" w:rsidRPr="007A30B7" w:rsidRDefault="00770503" w:rsidP="00770503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Termin usunięcia usterek: 5 dni roboczych licząc od daty zgłoszenia usterki,</w:t>
      </w:r>
    </w:p>
    <w:p w:rsidR="00770503" w:rsidRPr="007A30B7" w:rsidRDefault="00770503" w:rsidP="00770503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Termin usunięcia  wad: 10 dni roboczych licząc od daty zgłoszenia wady jednakże w przypadku sprzętu po 3 dniach roboczych od zgłoszenia mają zostać  dostarczone urządzenia zastępcze o nie gorszych parametrach,</w:t>
      </w:r>
    </w:p>
    <w:p w:rsidR="00770503" w:rsidRPr="007A30B7" w:rsidRDefault="00770503" w:rsidP="00770503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Terminy podane w pkt. </w:t>
      </w:r>
      <w:r>
        <w:rPr>
          <w:rFonts w:ascii="Arial" w:hAnsi="Arial" w:cs="Arial"/>
        </w:rPr>
        <w:t>5</w:t>
      </w:r>
      <w:r w:rsidRPr="007A30B7">
        <w:rPr>
          <w:rFonts w:ascii="Arial" w:hAnsi="Arial" w:cs="Arial"/>
        </w:rPr>
        <w:t xml:space="preserve">.1, </w:t>
      </w:r>
      <w:r>
        <w:rPr>
          <w:rFonts w:ascii="Arial" w:hAnsi="Arial" w:cs="Arial"/>
        </w:rPr>
        <w:t>5</w:t>
      </w:r>
      <w:r w:rsidRPr="007A30B7">
        <w:rPr>
          <w:rFonts w:ascii="Arial" w:hAnsi="Arial" w:cs="Arial"/>
        </w:rPr>
        <w:t xml:space="preserve">.2, </w:t>
      </w:r>
      <w:r>
        <w:rPr>
          <w:rFonts w:ascii="Arial" w:hAnsi="Arial" w:cs="Arial"/>
        </w:rPr>
        <w:t>5</w:t>
      </w:r>
      <w:r w:rsidRPr="007A30B7">
        <w:rPr>
          <w:rFonts w:ascii="Arial" w:hAnsi="Arial" w:cs="Arial"/>
        </w:rPr>
        <w:t>.3 mogą ulec zmianie każdorazowo w przypadku wystąpienia problemów technicznych po stronie Zamawiającego (np. aktualizacja oprogramowania), które nie pozwolą na usunięcie awarii/usterek/wad, jednak te problemy techniczne muszą być zgłoszone pisemnie przez Wykonawcę w</w:t>
      </w:r>
      <w:r>
        <w:rPr>
          <w:rFonts w:ascii="Arial" w:hAnsi="Arial" w:cs="Arial"/>
        </w:rPr>
        <w:t> </w:t>
      </w:r>
      <w:r w:rsidRPr="007A30B7">
        <w:rPr>
          <w:rFonts w:ascii="Arial" w:hAnsi="Arial" w:cs="Arial"/>
        </w:rPr>
        <w:t>terminie przewidzianym na usunięcie usterki/awarii/wady w przeciwnym wypadku usunięcie usterki/awarii/wady będzie traktowane jako niewykonane w terminie.</w:t>
      </w:r>
    </w:p>
    <w:p w:rsidR="00770503" w:rsidRPr="007A30B7" w:rsidRDefault="00770503" w:rsidP="0077050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Okres rękojmi jest równy okresowi gwarancji.</w:t>
      </w:r>
    </w:p>
    <w:p w:rsidR="00770503" w:rsidRPr="007A30B7" w:rsidRDefault="00770503" w:rsidP="0077050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ramach asysty technicznej Wykonawca zapewni:</w:t>
      </w:r>
    </w:p>
    <w:p w:rsidR="00770503" w:rsidRPr="007A30B7" w:rsidRDefault="00770503" w:rsidP="00770503">
      <w:pPr>
        <w:pStyle w:val="Akapitzlist"/>
        <w:numPr>
          <w:ilvl w:val="0"/>
          <w:numId w:val="28"/>
        </w:numPr>
        <w:tabs>
          <w:tab w:val="left" w:pos="851"/>
        </w:tabs>
        <w:ind w:hanging="1014"/>
        <w:rPr>
          <w:rFonts w:ascii="Arial" w:hAnsi="Arial" w:cs="Arial"/>
        </w:rPr>
      </w:pPr>
      <w:r w:rsidRPr="007A30B7">
        <w:rPr>
          <w:rFonts w:ascii="Arial" w:hAnsi="Arial" w:cs="Arial"/>
        </w:rPr>
        <w:t>wsparcie techniczne,</w:t>
      </w:r>
    </w:p>
    <w:p w:rsidR="00770503" w:rsidRPr="007A30B7" w:rsidRDefault="00770503" w:rsidP="00770503">
      <w:pPr>
        <w:pStyle w:val="Akapitzlist"/>
        <w:numPr>
          <w:ilvl w:val="0"/>
          <w:numId w:val="28"/>
        </w:numPr>
        <w:tabs>
          <w:tab w:val="left" w:pos="851"/>
        </w:tabs>
        <w:ind w:hanging="1014"/>
        <w:rPr>
          <w:rFonts w:ascii="Arial" w:hAnsi="Arial" w:cs="Arial"/>
        </w:rPr>
      </w:pPr>
      <w:r w:rsidRPr="007A30B7">
        <w:rPr>
          <w:rFonts w:ascii="Arial" w:hAnsi="Arial" w:cs="Arial"/>
        </w:rPr>
        <w:t>nadzór autorski.</w:t>
      </w:r>
    </w:p>
    <w:p w:rsidR="00770503" w:rsidRPr="007A30B7" w:rsidRDefault="00770503" w:rsidP="0077050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Wykonawca ma udzielić Zamawiającemu wsparcia technicznego telefonicznie,  za pomocą dedykowanego serwisu typu </w:t>
      </w:r>
      <w:proofErr w:type="spellStart"/>
      <w:r w:rsidRPr="007A30B7">
        <w:rPr>
          <w:rFonts w:ascii="Arial" w:hAnsi="Arial" w:cs="Arial"/>
        </w:rPr>
        <w:t>HelpDesk</w:t>
      </w:r>
      <w:proofErr w:type="spellEnd"/>
      <w:r w:rsidRPr="007A30B7">
        <w:rPr>
          <w:rFonts w:ascii="Arial" w:hAnsi="Arial" w:cs="Arial"/>
        </w:rPr>
        <w:t>, bądź mailem w dni robocze w godzinach pracy Zamawiającego</w:t>
      </w:r>
    </w:p>
    <w:p w:rsidR="00770503" w:rsidRPr="007A30B7" w:rsidRDefault="00770503" w:rsidP="0077050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W</w:t>
      </w:r>
      <w:r w:rsidRPr="007A30B7">
        <w:rPr>
          <w:rFonts w:ascii="Arial" w:hAnsi="Arial" w:cs="Arial"/>
          <w:b/>
        </w:rPr>
        <w:t>sparcie techniczne</w:t>
      </w:r>
      <w:r w:rsidRPr="007A30B7">
        <w:rPr>
          <w:rFonts w:ascii="Arial" w:hAnsi="Arial" w:cs="Arial"/>
        </w:rPr>
        <w:t xml:space="preserve"> udzielone przez Wykonawcę obejmuje: 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zapewnienie prawidłowego działanie Systemu zgodne z SIWZ i przepisami prawa,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pomoc techniczną i merytoryczną w bieżącej obsłudze Systemu, 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konsultacje w zakresie obsługi technicznej i użytkowej Systemu,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pomoc w generowaniu sprawozdań i zestawień, 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pomoc w importach i w eksportach,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wsparcie w działaniach administracyjnych.</w:t>
      </w:r>
    </w:p>
    <w:p w:rsidR="00770503" w:rsidRPr="007A30B7" w:rsidRDefault="00770503" w:rsidP="0077050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W ramach </w:t>
      </w:r>
      <w:r w:rsidRPr="007A30B7">
        <w:rPr>
          <w:rFonts w:ascii="Arial" w:hAnsi="Arial" w:cs="Arial"/>
          <w:b/>
        </w:rPr>
        <w:t>nadzoru autorskiego</w:t>
      </w:r>
      <w:r w:rsidRPr="007A30B7">
        <w:rPr>
          <w:rFonts w:ascii="Arial" w:hAnsi="Arial" w:cs="Arial"/>
        </w:rPr>
        <w:t xml:space="preserve"> Wykonawca ma obowiązek: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dostosowywania Systemu do obowiązujących przepisów prawa,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w przypadku powstania nowszych wersji Systemu, instalowania i konfigurowania </w:t>
      </w:r>
      <w:r w:rsidRPr="007A30B7">
        <w:rPr>
          <w:rFonts w:ascii="Arial" w:hAnsi="Arial" w:cs="Arial"/>
          <w:sz w:val="22"/>
          <w:szCs w:val="22"/>
        </w:rPr>
        <w:br/>
        <w:t>u Zamawiającego nowszych wersji Systemu wynikających z rozszerzenia jego funkcjonalności, na jego wyraźne życzenie w uzgodnionych wzajemnie terminach,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dostarczania zaktualizowanych instrukcji dla użytkowników i instrukcji dla administratorów w formacie PDF z prawami do wyszukiwania, kopiowania i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drukowania,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na życzenie Zamawiającego przeprowadzania szkolenia uzupełniającego w jego siedzibie w zakresie nowych możliwości Systemu(max 2 jednodniowe szkolenia),</w:t>
      </w:r>
    </w:p>
    <w:p w:rsidR="00770503" w:rsidRPr="007A30B7" w:rsidRDefault="00770503" w:rsidP="00770503">
      <w:pPr>
        <w:numPr>
          <w:ilvl w:val="1"/>
          <w:numId w:val="6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naprawy bazy danych, jeśli została uszkodzona przez wdrożony System lub jego funkcje.</w:t>
      </w:r>
    </w:p>
    <w:p w:rsidR="00770503" w:rsidRPr="007A30B7" w:rsidRDefault="00770503" w:rsidP="0077050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Zamawiający udostępni Wykonawcy na potrzeby realizacji usług gwarancyjnych oraz asysty technicznej zdalny dostęp dla serwisantów Wykonawcy (zgodnie z § </w:t>
      </w:r>
      <w:r>
        <w:rPr>
          <w:rFonts w:ascii="Arial" w:hAnsi="Arial" w:cs="Arial"/>
        </w:rPr>
        <w:t>6</w:t>
      </w:r>
      <w:r w:rsidRPr="007A30B7">
        <w:rPr>
          <w:rFonts w:ascii="Arial" w:hAnsi="Arial" w:cs="Arial"/>
        </w:rPr>
        <w:t xml:space="preserve"> Zdalny dostęp). </w:t>
      </w:r>
    </w:p>
    <w:p w:rsidR="00770503" w:rsidRPr="007A30B7" w:rsidRDefault="00770503" w:rsidP="0077050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lastRenderedPageBreak/>
        <w:t xml:space="preserve">Na potrzeby obsługi zgłoszeń dotyczących gwarancji i asysty technicznej Wykonawca zapewni dostęp do dedykowanego serwisu </w:t>
      </w:r>
      <w:proofErr w:type="spellStart"/>
      <w:r w:rsidRPr="007A30B7">
        <w:rPr>
          <w:rFonts w:ascii="Arial" w:hAnsi="Arial" w:cs="Arial"/>
        </w:rPr>
        <w:t>HelpDesk</w:t>
      </w:r>
      <w:proofErr w:type="spellEnd"/>
      <w:r w:rsidRPr="007A30B7">
        <w:rPr>
          <w:rFonts w:ascii="Arial" w:hAnsi="Arial" w:cs="Arial"/>
        </w:rPr>
        <w:t>.</w:t>
      </w:r>
    </w:p>
    <w:p w:rsidR="00770503" w:rsidRPr="007A30B7" w:rsidRDefault="00770503" w:rsidP="0077050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W przypadku braku możliwości rozwiązania problemu na drodze pomocy zdalnej lub telefonicznej Wykonawca świadczyć będzie usługi gwarancji i asysty w siedzibie Zamawiającego. </w:t>
      </w:r>
    </w:p>
    <w:p w:rsidR="00770503" w:rsidRPr="007A30B7" w:rsidRDefault="00770503" w:rsidP="0077050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bCs/>
        </w:rPr>
      </w:pPr>
      <w:r w:rsidRPr="007A30B7">
        <w:rPr>
          <w:rFonts w:ascii="Arial" w:hAnsi="Arial" w:cs="Arial"/>
        </w:rPr>
        <w:t>Wszelkie koszty związane z realizacją gwarancji oraz asysty technicznej pokrywa Wykonawca.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503" w:rsidRPr="007A30B7" w:rsidRDefault="00770503" w:rsidP="007705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>Zdalny dostęp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503" w:rsidRPr="007A30B7" w:rsidRDefault="00770503" w:rsidP="00770503">
      <w:pPr>
        <w:pStyle w:val="Tekstpodstawowywcity2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A30B7">
        <w:rPr>
          <w:rFonts w:ascii="Arial" w:eastAsia="Arial Unicode MS" w:hAnsi="Arial" w:cs="Arial"/>
          <w:sz w:val="22"/>
          <w:szCs w:val="22"/>
        </w:rPr>
        <w:t xml:space="preserve">Zamawiający udostępni </w:t>
      </w:r>
      <w:r w:rsidRPr="007A30B7">
        <w:rPr>
          <w:rFonts w:ascii="Arial" w:hAnsi="Arial" w:cs="Arial"/>
          <w:sz w:val="22"/>
          <w:szCs w:val="22"/>
        </w:rPr>
        <w:t>Wykonawcy na potrzeby realizacji nin</w:t>
      </w:r>
      <w:r w:rsidR="007C7F6B">
        <w:rPr>
          <w:rFonts w:ascii="Arial" w:hAnsi="Arial" w:cs="Arial"/>
          <w:sz w:val="22"/>
          <w:szCs w:val="22"/>
        </w:rPr>
        <w:t xml:space="preserve">iejszej umowy (w tym gwarancji </w:t>
      </w:r>
      <w:r w:rsidRPr="007A30B7">
        <w:rPr>
          <w:rFonts w:ascii="Arial" w:hAnsi="Arial" w:cs="Arial"/>
          <w:sz w:val="22"/>
          <w:szCs w:val="22"/>
        </w:rPr>
        <w:t xml:space="preserve">i asysty technicznej) – </w:t>
      </w:r>
      <w:r w:rsidRPr="007A30B7">
        <w:rPr>
          <w:rFonts w:ascii="Arial" w:eastAsia="Arial Unicode MS" w:hAnsi="Arial" w:cs="Arial"/>
          <w:sz w:val="22"/>
          <w:szCs w:val="22"/>
        </w:rPr>
        <w:t xml:space="preserve">poprzez łącze VPN – usługę typu „zdalny dostęp”. </w:t>
      </w:r>
    </w:p>
    <w:p w:rsidR="00770503" w:rsidRPr="007A30B7" w:rsidRDefault="00770503" w:rsidP="00770503">
      <w:pPr>
        <w:pStyle w:val="Tekstpodstawowywcity2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A30B7">
        <w:rPr>
          <w:rFonts w:ascii="Arial" w:eastAsia="Arial Unicode MS" w:hAnsi="Arial" w:cs="Arial"/>
          <w:sz w:val="22"/>
          <w:szCs w:val="22"/>
        </w:rPr>
        <w:t>Wykonawca zobowiązuje się do:</w:t>
      </w:r>
    </w:p>
    <w:p w:rsidR="00770503" w:rsidRPr="007A30B7" w:rsidRDefault="00770503" w:rsidP="00770503">
      <w:pPr>
        <w:pStyle w:val="Tekstpodstawowywcity2"/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7A30B7">
        <w:rPr>
          <w:rFonts w:ascii="Arial" w:eastAsia="Arial Unicode MS" w:hAnsi="Arial" w:cs="Arial"/>
          <w:sz w:val="22"/>
          <w:szCs w:val="22"/>
        </w:rPr>
        <w:t>stosowania technologii VPN i zdalnego dostępu wykorzystywanych przez Zamawiającego,</w:t>
      </w:r>
    </w:p>
    <w:p w:rsidR="00770503" w:rsidRPr="007A30B7" w:rsidRDefault="00770503" w:rsidP="00770503">
      <w:pPr>
        <w:pStyle w:val="Tekstpodstawowywcity2"/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7A30B7">
        <w:rPr>
          <w:rFonts w:ascii="Arial" w:eastAsia="Arial Unicode MS" w:hAnsi="Arial" w:cs="Arial"/>
          <w:sz w:val="22"/>
          <w:szCs w:val="22"/>
        </w:rPr>
        <w:t xml:space="preserve">nieudostępniania certyfikatu, </w:t>
      </w:r>
      <w:proofErr w:type="spellStart"/>
      <w:r w:rsidRPr="007A30B7">
        <w:rPr>
          <w:rFonts w:ascii="Arial" w:eastAsia="Arial Unicode MS" w:hAnsi="Arial" w:cs="Arial"/>
          <w:sz w:val="22"/>
          <w:szCs w:val="22"/>
        </w:rPr>
        <w:t>loginu</w:t>
      </w:r>
      <w:proofErr w:type="spellEnd"/>
      <w:r w:rsidRPr="007A30B7">
        <w:rPr>
          <w:rFonts w:ascii="Arial" w:eastAsia="Arial Unicode MS" w:hAnsi="Arial" w:cs="Arial"/>
          <w:sz w:val="22"/>
          <w:szCs w:val="22"/>
        </w:rPr>
        <w:t xml:space="preserve"> i hasła dostępowego osobom trzecim,</w:t>
      </w:r>
    </w:p>
    <w:p w:rsidR="00770503" w:rsidRPr="00F0145A" w:rsidRDefault="00770503" w:rsidP="00770503">
      <w:pPr>
        <w:pStyle w:val="Tekstpodstawowywcity2"/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7A30B7">
        <w:rPr>
          <w:rFonts w:ascii="Arial" w:eastAsia="Arial Unicode MS" w:hAnsi="Arial" w:cs="Arial"/>
          <w:sz w:val="22"/>
          <w:szCs w:val="22"/>
        </w:rPr>
        <w:t>przestrzegania regulaminu zdalnego dostępu stanowiącego</w:t>
      </w:r>
      <w:r w:rsidRPr="007A30B7">
        <w:rPr>
          <w:rFonts w:ascii="Arial" w:eastAsia="Arial Unicode MS" w:hAnsi="Arial" w:cs="Arial"/>
          <w:b/>
          <w:color w:val="548DD4"/>
          <w:sz w:val="22"/>
          <w:szCs w:val="22"/>
        </w:rPr>
        <w:t xml:space="preserve"> </w:t>
      </w:r>
      <w:r w:rsidRPr="007A30B7">
        <w:rPr>
          <w:rFonts w:ascii="Arial" w:hAnsi="Arial" w:cs="Arial"/>
          <w:sz w:val="22"/>
          <w:szCs w:val="22"/>
        </w:rPr>
        <w:t>Załącznik nr 3 do umowy „Regulamin zdalnego dostępu”.</w:t>
      </w:r>
    </w:p>
    <w:p w:rsidR="00770503" w:rsidRPr="007A30B7" w:rsidRDefault="00770503" w:rsidP="00770503">
      <w:pPr>
        <w:pStyle w:val="Tekstpodstawowywcity2"/>
        <w:spacing w:line="276" w:lineRule="auto"/>
        <w:ind w:left="851"/>
        <w:jc w:val="both"/>
        <w:rPr>
          <w:rFonts w:ascii="Arial" w:eastAsia="Arial Unicode MS" w:hAnsi="Arial" w:cs="Arial"/>
          <w:sz w:val="22"/>
          <w:szCs w:val="22"/>
        </w:rPr>
      </w:pPr>
    </w:p>
    <w:p w:rsidR="00770503" w:rsidRPr="007A30B7" w:rsidRDefault="00770503" w:rsidP="00770503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Prawa autorskie</w:t>
      </w:r>
    </w:p>
    <w:p w:rsidR="00770503" w:rsidRPr="00810C42" w:rsidRDefault="00770503" w:rsidP="00770503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503" w:rsidRPr="009111B6" w:rsidRDefault="00770503" w:rsidP="007705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11B6">
        <w:rPr>
          <w:rFonts w:ascii="Arial" w:hAnsi="Arial" w:cs="Arial"/>
        </w:rPr>
        <w:t xml:space="preserve">Wykonawca udzieli Zamawiającemu licencji do elementów oprogramowania Systemu wytworzonych przez Wykonawcę lub na jego zlecenie w celu i na potrzeby wyłącznie realizacji przedmiotu niniejszej umowy, które stanowią przedmiot jego własności intelektualnej, łącznie z prawem do udzielania zezwoleń na wykonywanie zależnego prawa autorskiego, do nieograniczonego w czasie korzystania i rozporządzania przedmiotem umowy na polach eksploatacji opisanych w ust. 3, w kraju i za granicą. </w:t>
      </w:r>
    </w:p>
    <w:p w:rsidR="00770503" w:rsidRPr="007A30B7" w:rsidRDefault="00770503" w:rsidP="007705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W przypadku wszelkiego innego oprogramowania niż wymienione w ust. 1, w szczególności stanowiącego produkty gotowe Wykonawcy oraz podmiotów trzecich, </w:t>
      </w:r>
      <w:r>
        <w:rPr>
          <w:rFonts w:ascii="Arial" w:hAnsi="Arial" w:cs="Arial"/>
        </w:rPr>
        <w:t xml:space="preserve"> </w:t>
      </w:r>
      <w:r w:rsidRPr="007A30B7">
        <w:rPr>
          <w:rFonts w:ascii="Arial" w:hAnsi="Arial" w:cs="Arial"/>
        </w:rPr>
        <w:t xml:space="preserve">a które </w:t>
      </w:r>
      <w:r>
        <w:rPr>
          <w:rFonts w:ascii="Arial" w:hAnsi="Arial" w:cs="Arial"/>
        </w:rPr>
        <w:t>są</w:t>
      </w:r>
      <w:r w:rsidRPr="007A30B7">
        <w:rPr>
          <w:rFonts w:ascii="Arial" w:hAnsi="Arial" w:cs="Arial"/>
        </w:rPr>
        <w:t xml:space="preserve"> niezbędne do działania Systemu, Wykonawca dostarczy Zamawiającemu komplet licencji</w:t>
      </w:r>
      <w:r>
        <w:rPr>
          <w:rFonts w:ascii="Arial" w:hAnsi="Arial" w:cs="Arial"/>
        </w:rPr>
        <w:t>.</w:t>
      </w:r>
    </w:p>
    <w:p w:rsidR="00770503" w:rsidRPr="00BD4F81" w:rsidRDefault="00770503" w:rsidP="007705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5387">
        <w:rPr>
          <w:rFonts w:ascii="Arial" w:hAnsi="Arial" w:cs="Arial"/>
        </w:rPr>
        <w:t xml:space="preserve">W dniu podpisania końcowego protokołu przedmiotu umowy, o którym mowa w </w:t>
      </w:r>
      <w:r w:rsidRPr="00665387">
        <w:rPr>
          <w:rFonts w:ascii="Arial" w:hAnsi="Arial" w:cs="Arial"/>
          <w:bCs/>
        </w:rPr>
        <w:t xml:space="preserve">§ 2 </w:t>
      </w:r>
      <w:r w:rsidRPr="00665387">
        <w:rPr>
          <w:rFonts w:ascii="Arial" w:hAnsi="Arial" w:cs="Arial"/>
          <w:color w:val="000000"/>
        </w:rPr>
        <w:t xml:space="preserve"> ust. 1 </w:t>
      </w:r>
      <w:proofErr w:type="spellStart"/>
      <w:r w:rsidRPr="00665387">
        <w:rPr>
          <w:rFonts w:ascii="Arial" w:hAnsi="Arial" w:cs="Arial"/>
          <w:color w:val="000000"/>
        </w:rPr>
        <w:t>pkt</w:t>
      </w:r>
      <w:proofErr w:type="spellEnd"/>
      <w:r w:rsidRPr="00665387">
        <w:rPr>
          <w:rFonts w:ascii="Arial" w:hAnsi="Arial" w:cs="Arial"/>
          <w:color w:val="000000"/>
        </w:rPr>
        <w:t xml:space="preserve"> 1.2</w:t>
      </w:r>
      <w:r>
        <w:rPr>
          <w:rFonts w:ascii="Arial" w:hAnsi="Arial" w:cs="Arial"/>
          <w:color w:val="000000"/>
        </w:rPr>
        <w:t xml:space="preserve"> </w:t>
      </w:r>
      <w:r w:rsidRPr="00BD4F81">
        <w:rPr>
          <w:rFonts w:ascii="Arial" w:hAnsi="Arial" w:cs="Arial"/>
        </w:rPr>
        <w:t xml:space="preserve">Wykonawca </w:t>
      </w:r>
      <w:r w:rsidR="007C7F6B" w:rsidRPr="00BD4F81">
        <w:rPr>
          <w:rFonts w:ascii="Arial" w:hAnsi="Arial" w:cs="Arial"/>
        </w:rPr>
        <w:t>udziel</w:t>
      </w:r>
      <w:r w:rsidR="007C7F6B">
        <w:rPr>
          <w:rFonts w:ascii="Arial" w:hAnsi="Arial" w:cs="Arial"/>
        </w:rPr>
        <w:t xml:space="preserve">a albo </w:t>
      </w:r>
      <w:r>
        <w:rPr>
          <w:rFonts w:ascii="Arial" w:hAnsi="Arial" w:cs="Arial"/>
        </w:rPr>
        <w:t xml:space="preserve">dostarczy </w:t>
      </w:r>
      <w:r w:rsidRPr="00BD4F81">
        <w:rPr>
          <w:rFonts w:ascii="Arial" w:hAnsi="Arial" w:cs="Arial"/>
        </w:rPr>
        <w:t>Zamawiającemu licencji do:</w:t>
      </w:r>
    </w:p>
    <w:p w:rsidR="00770503" w:rsidRDefault="00770503" w:rsidP="00770503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1F8F">
        <w:rPr>
          <w:rFonts w:ascii="Arial" w:hAnsi="Arial" w:cs="Arial"/>
        </w:rPr>
        <w:t>oprogramowania, o który</w:t>
      </w:r>
      <w:r>
        <w:rPr>
          <w:rFonts w:ascii="Arial" w:hAnsi="Arial" w:cs="Arial"/>
        </w:rPr>
        <w:t>m</w:t>
      </w:r>
      <w:r w:rsidRPr="00601F8F">
        <w:rPr>
          <w:rFonts w:ascii="Arial" w:hAnsi="Arial" w:cs="Arial"/>
        </w:rPr>
        <w:t xml:space="preserve"> mowa w ust. 1 i 2 zgodnie z wymaganiami wskazanymi w umowie, a także</w:t>
      </w:r>
      <w:r>
        <w:rPr>
          <w:rFonts w:ascii="Arial" w:hAnsi="Arial" w:cs="Arial"/>
        </w:rPr>
        <w:t xml:space="preserve"> w</w:t>
      </w:r>
      <w:r w:rsidRPr="00601F8F">
        <w:rPr>
          <w:rFonts w:ascii="Arial" w:hAnsi="Arial" w:cs="Arial"/>
        </w:rPr>
        <w:t xml:space="preserve"> zaakceptowanym Pro</w:t>
      </w:r>
      <w:r>
        <w:rPr>
          <w:rFonts w:ascii="Arial" w:hAnsi="Arial" w:cs="Arial"/>
        </w:rPr>
        <w:t>to</w:t>
      </w:r>
      <w:r w:rsidRPr="00601F8F">
        <w:rPr>
          <w:rFonts w:ascii="Arial" w:hAnsi="Arial" w:cs="Arial"/>
        </w:rPr>
        <w:t>k</w:t>
      </w:r>
      <w:r>
        <w:rPr>
          <w:rFonts w:ascii="Arial" w:hAnsi="Arial" w:cs="Arial"/>
        </w:rPr>
        <w:t>ole</w:t>
      </w:r>
      <w:r w:rsidRPr="00601F8F">
        <w:rPr>
          <w:rFonts w:ascii="Arial" w:hAnsi="Arial" w:cs="Arial"/>
        </w:rPr>
        <w:t xml:space="preserve"> Technicznym Wdrożenia</w:t>
      </w:r>
      <w:r>
        <w:rPr>
          <w:rFonts w:ascii="Arial" w:hAnsi="Arial" w:cs="Arial"/>
        </w:rPr>
        <w:t xml:space="preserve"> na warunkach oraz polach eksploatacji  wskazanych w pkt. 2.4.2.1 i pkt. 2.4.2.2 OPZ,</w:t>
      </w:r>
    </w:p>
    <w:p w:rsidR="00770503" w:rsidRDefault="00770503" w:rsidP="00770503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dokumentacji </w:t>
      </w:r>
      <w:r w:rsidRPr="00601F8F">
        <w:rPr>
          <w:rFonts w:ascii="Arial" w:hAnsi="Arial" w:cs="Arial"/>
        </w:rPr>
        <w:t>oprogramowania, o który</w:t>
      </w:r>
      <w:r>
        <w:rPr>
          <w:rFonts w:ascii="Arial" w:hAnsi="Arial" w:cs="Arial"/>
        </w:rPr>
        <w:t>m</w:t>
      </w:r>
      <w:r w:rsidRPr="00601F8F">
        <w:rPr>
          <w:rFonts w:ascii="Arial" w:hAnsi="Arial" w:cs="Arial"/>
        </w:rPr>
        <w:t xml:space="preserve"> mowa w ust. 2</w:t>
      </w:r>
      <w:r>
        <w:rPr>
          <w:rFonts w:ascii="Arial" w:hAnsi="Arial" w:cs="Arial"/>
        </w:rPr>
        <w:t xml:space="preserve"> na polach eksploatacji wskazanych w pkt. 2.4.2.3 OPZ.</w:t>
      </w:r>
    </w:p>
    <w:p w:rsidR="00770503" w:rsidRPr="007A30B7" w:rsidRDefault="00770503" w:rsidP="007705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W przypadku zgłoszenia przez osobę trzecią roszczeń z tytułu bezprawnego korzystania </w:t>
      </w:r>
      <w:r w:rsidRPr="007A30B7">
        <w:rPr>
          <w:rFonts w:ascii="Arial" w:hAnsi="Arial" w:cs="Arial"/>
        </w:rPr>
        <w:br/>
        <w:t>z oprogramowania, Wykonawca, po zawiadomieniu przez Zamawiającego, niezwłocznie przystąpi do wyjaśnienia sprawy oraz wystąpi przeciwko takim roszczeniom na własny koszt i ryzyko a nadto zaspokoi wszelkie uzasadnione roszczenia, a w razie ich zasądzenia od Zamawiającego regresowo zwróci Zamawiającemu całość pokrytych roszczeń oraz wszelkie związane z tym wydatki i opłaty, włączając w to koszty procesu i</w:t>
      </w:r>
      <w:r>
        <w:rPr>
          <w:rFonts w:ascii="Arial" w:hAnsi="Arial" w:cs="Arial"/>
        </w:rPr>
        <w:t> </w:t>
      </w:r>
      <w:r w:rsidRPr="007A30B7">
        <w:rPr>
          <w:rFonts w:ascii="Arial" w:hAnsi="Arial" w:cs="Arial"/>
        </w:rPr>
        <w:t>obsługi prawnej.</w:t>
      </w:r>
    </w:p>
    <w:p w:rsidR="00770503" w:rsidRPr="007A30B7" w:rsidRDefault="00770503" w:rsidP="007705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Wykonawca oświadcza, że aktualizacja oprogramowania w ramach świadczenia usług </w:t>
      </w:r>
      <w:r w:rsidRPr="007A30B7">
        <w:rPr>
          <w:rFonts w:ascii="Arial" w:hAnsi="Arial" w:cs="Arial"/>
        </w:rPr>
        <w:lastRenderedPageBreak/>
        <w:t xml:space="preserve">gwarancyjnych, nie powoduje zmian </w:t>
      </w:r>
      <w:r>
        <w:rPr>
          <w:rFonts w:ascii="Arial" w:hAnsi="Arial" w:cs="Arial"/>
        </w:rPr>
        <w:t xml:space="preserve">w zakresie uprawnień licencyjnych </w:t>
      </w:r>
      <w:r w:rsidRPr="007A30B7">
        <w:rPr>
          <w:rFonts w:ascii="Arial" w:hAnsi="Arial" w:cs="Arial"/>
        </w:rPr>
        <w:t>określonych w</w:t>
      </w:r>
      <w:r>
        <w:rPr>
          <w:rFonts w:ascii="Arial" w:hAnsi="Arial" w:cs="Arial"/>
        </w:rPr>
        <w:t> </w:t>
      </w:r>
      <w:r w:rsidRPr="007A30B7">
        <w:rPr>
          <w:rFonts w:ascii="Arial" w:hAnsi="Arial" w:cs="Arial"/>
        </w:rPr>
        <w:t>ust. 3.</w:t>
      </w:r>
    </w:p>
    <w:p w:rsidR="007C7F6B" w:rsidRPr="007C7F6B" w:rsidRDefault="00770503" w:rsidP="007705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Na okres realizacji wdrożenia Systemu do chwili przekazania </w:t>
      </w:r>
      <w:r>
        <w:rPr>
          <w:rFonts w:ascii="Arial" w:hAnsi="Arial" w:cs="Arial"/>
        </w:rPr>
        <w:t>licencji</w:t>
      </w:r>
      <w:r w:rsidRPr="007A3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których mowa w ust. 1 i 2, w celu realizacji </w:t>
      </w:r>
      <w:r w:rsidRPr="007A30B7">
        <w:rPr>
          <w:rFonts w:ascii="Arial" w:hAnsi="Arial" w:cs="Arial"/>
        </w:rPr>
        <w:t>poszczególnych zadań Wykonawca zobowiązuje się do udzielenia licencji tymczasowej do korzystania z oprogramowania, w zakresie niezbędnym do dokonania usługi wdrożenia.</w:t>
      </w:r>
      <w:r w:rsidR="007C7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dniu podpisania końcowego </w:t>
      </w:r>
      <w:r w:rsidRPr="002C5AD3">
        <w:rPr>
          <w:rFonts w:ascii="Arial" w:hAnsi="Arial" w:cs="Arial"/>
        </w:rPr>
        <w:t xml:space="preserve">protokołu </w:t>
      </w:r>
      <w:r>
        <w:rPr>
          <w:rFonts w:ascii="Arial" w:hAnsi="Arial" w:cs="Arial"/>
        </w:rPr>
        <w:t>przedmiotu</w:t>
      </w:r>
      <w:r w:rsidRPr="002C5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umowy, </w:t>
      </w:r>
      <w:r w:rsidRPr="002C5AD3">
        <w:rPr>
          <w:rFonts w:ascii="Arial" w:hAnsi="Arial" w:cs="Arial"/>
        </w:rPr>
        <w:t xml:space="preserve">o którym mowa w </w:t>
      </w:r>
      <w:r w:rsidR="007C7F6B" w:rsidRPr="000E2D4D">
        <w:rPr>
          <w:rFonts w:ascii="Arial" w:hAnsi="Arial" w:cs="Arial"/>
        </w:rPr>
        <w:t>§</w:t>
      </w:r>
      <w:r w:rsidR="007C7F6B">
        <w:rPr>
          <w:rFonts w:ascii="Arial" w:hAnsi="Arial" w:cs="Arial"/>
        </w:rPr>
        <w:t xml:space="preserve"> 2 ust. 1 </w:t>
      </w:r>
      <w:proofErr w:type="spellStart"/>
      <w:r w:rsidR="007C7F6B">
        <w:rPr>
          <w:rFonts w:ascii="Arial" w:hAnsi="Arial" w:cs="Arial"/>
        </w:rPr>
        <w:t>pkt</w:t>
      </w:r>
      <w:proofErr w:type="spellEnd"/>
      <w:r w:rsidR="007C7F6B">
        <w:rPr>
          <w:rFonts w:ascii="Arial" w:hAnsi="Arial" w:cs="Arial"/>
        </w:rPr>
        <w:t xml:space="preserve"> 1.2.</w:t>
      </w:r>
      <w:r>
        <w:rPr>
          <w:rFonts w:ascii="Arial" w:hAnsi="Arial" w:cs="Arial"/>
          <w:color w:val="000000"/>
        </w:rPr>
        <w:t xml:space="preserve"> </w:t>
      </w:r>
    </w:p>
    <w:p w:rsidR="00770503" w:rsidRPr="007A30B7" w:rsidRDefault="00770503" w:rsidP="007705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przeniesie również na Zamawiającego </w:t>
      </w:r>
      <w:r w:rsidRPr="007A30B7">
        <w:rPr>
          <w:rFonts w:ascii="Arial" w:hAnsi="Arial" w:cs="Arial"/>
        </w:rPr>
        <w:t>autorskie prawa majątkow</w:t>
      </w:r>
      <w:r>
        <w:rPr>
          <w:rFonts w:ascii="Arial" w:hAnsi="Arial" w:cs="Arial"/>
        </w:rPr>
        <w:t>e</w:t>
      </w:r>
      <w:r w:rsidRPr="007A30B7">
        <w:rPr>
          <w:rFonts w:ascii="Arial" w:hAnsi="Arial" w:cs="Arial"/>
        </w:rPr>
        <w:t xml:space="preserve"> do materiałów, dokumentacji, treści publikacji powstałych przy realizacji umowy oraz projektów graficznych. Wykonawca zobowiązuje się do nie rejestrowania jako znaków towarowych, w imieniu własnym lub na rzecz innych podmiotów, utworów graficznych stanowiących elementy dzieła opisane w zdaniu poprzedzającym. </w:t>
      </w:r>
    </w:p>
    <w:p w:rsidR="00770503" w:rsidRPr="007A30B7" w:rsidRDefault="00770503" w:rsidP="007705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Przeniesienie prawa autorskiego do materiałów, dokumentacji, treści publikacji powstałych przy realizacji umowy oraz projektów graficznych opisanych w ust. </w:t>
      </w:r>
      <w:r>
        <w:rPr>
          <w:rFonts w:ascii="Arial" w:hAnsi="Arial" w:cs="Arial"/>
        </w:rPr>
        <w:t>7</w:t>
      </w:r>
      <w:r w:rsidRPr="007A30B7">
        <w:rPr>
          <w:rFonts w:ascii="Arial" w:hAnsi="Arial" w:cs="Arial"/>
        </w:rPr>
        <w:t xml:space="preserve"> obejmuje następujące pola eksploatacji:</w:t>
      </w:r>
    </w:p>
    <w:p w:rsidR="00770503" w:rsidRPr="007A30B7" w:rsidRDefault="00770503" w:rsidP="00770503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odtwarzanie, utrwalanie, przekazywanie, przechowywanie, wyświetlanie, stosowanie;</w:t>
      </w:r>
    </w:p>
    <w:p w:rsidR="00770503" w:rsidRPr="007A30B7" w:rsidRDefault="00770503" w:rsidP="00770503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tłumaczenie na języki obce,</w:t>
      </w:r>
    </w:p>
    <w:p w:rsidR="00770503" w:rsidRPr="007A30B7" w:rsidRDefault="00770503" w:rsidP="00770503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publikacja i wyświetlanie w całości i w części w Internecie i innych mediach bez ograniczeń,</w:t>
      </w:r>
    </w:p>
    <w:p w:rsidR="00770503" w:rsidRPr="007A30B7" w:rsidRDefault="00770503" w:rsidP="00770503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trwałe lub czasowe utrwalanie lub zwielokrotnianie w całości lub w części, jakimikolwiek środkami i w jakiejkolwiek formie, niezależnie od formatu, systemu lub standardu, włączając w to sporządzanie ich kopii oraz dowolne korzystanie i</w:t>
      </w:r>
      <w:r>
        <w:rPr>
          <w:rFonts w:ascii="Arial" w:hAnsi="Arial" w:cs="Arial"/>
        </w:rPr>
        <w:t> </w:t>
      </w:r>
      <w:r w:rsidRPr="007A30B7">
        <w:rPr>
          <w:rFonts w:ascii="Arial" w:hAnsi="Arial" w:cs="Arial"/>
        </w:rPr>
        <w:t>rozporządzanie tymi kopiami,</w:t>
      </w:r>
    </w:p>
    <w:p w:rsidR="00770503" w:rsidRPr="007A30B7" w:rsidRDefault="00770503" w:rsidP="00770503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>publiczne rozpowszechnianie, w szczególności udostępnianie w ten sposób, aby każdy mógł mieć do niego dostęp w miejscu i czasie przez siebie wybranym, w szczególności elektroniczne udostępnianie na żądanie,</w:t>
      </w:r>
    </w:p>
    <w:p w:rsidR="00770503" w:rsidRPr="007A30B7" w:rsidRDefault="00770503" w:rsidP="00770503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prawa do udzielenia zezwoleń na wykonanie zależnego prawa autorskiego w tym: </w:t>
      </w:r>
      <w:r w:rsidRPr="007A30B7">
        <w:rPr>
          <w:rFonts w:ascii="Arial" w:hAnsi="Arial" w:cs="Arial"/>
        </w:rPr>
        <w:t>zezwole</w:t>
      </w:r>
      <w:r>
        <w:rPr>
          <w:rFonts w:ascii="Arial" w:hAnsi="Arial" w:cs="Arial"/>
        </w:rPr>
        <w:t>ń</w:t>
      </w:r>
      <w:r w:rsidRPr="007A30B7">
        <w:rPr>
          <w:rFonts w:ascii="Arial" w:hAnsi="Arial" w:cs="Arial"/>
        </w:rPr>
        <w:t xml:space="preserve"> na tworzenie opracowań i przeróbek oraz rozporządzanie i korzystanie z takich opracowań na wszystkich polach eksploatacji określonych w niniejszej umowie,</w:t>
      </w:r>
    </w:p>
    <w:p w:rsidR="00770503" w:rsidRPr="00BD4F81" w:rsidRDefault="00770503" w:rsidP="00770503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hAnsi="Arial" w:cs="Arial"/>
        </w:rPr>
      </w:pPr>
      <w:r w:rsidRPr="007A30B7">
        <w:rPr>
          <w:rFonts w:ascii="Arial" w:hAnsi="Arial" w:cs="Arial"/>
        </w:rPr>
        <w:t xml:space="preserve"> prawo do określenia nazwy Systemu, pod którymi będzie on wykorzystywany </w:t>
      </w:r>
      <w:r w:rsidRPr="007A30B7">
        <w:rPr>
          <w:rFonts w:ascii="Arial" w:hAnsi="Arial" w:cs="Arial"/>
        </w:rPr>
        <w:br/>
        <w:t>lub rozpowszechniany, włączając w to prawo do zarejestrowania na swoją rzecz jako znaku towarowego, którymi oznaczony będzie oprogramowanie, prawo do ich wykorzystywania do celów marketingowych lub promocji, sponsoringu, a także do oznaczenia lub identyfikacji produktów i usług oraz innych przejawów działalności, a</w:t>
      </w:r>
      <w:r>
        <w:rPr>
          <w:rFonts w:ascii="Arial" w:hAnsi="Arial" w:cs="Arial"/>
        </w:rPr>
        <w:t> </w:t>
      </w:r>
      <w:r w:rsidRPr="007A30B7">
        <w:rPr>
          <w:rFonts w:ascii="Arial" w:hAnsi="Arial" w:cs="Arial"/>
        </w:rPr>
        <w:t>także dla celów edukacyjnych lub szkoleniowych.</w:t>
      </w:r>
    </w:p>
    <w:p w:rsidR="007C7F6B" w:rsidRDefault="007C7F6B" w:rsidP="00770503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503" w:rsidRPr="007A30B7" w:rsidRDefault="00770503" w:rsidP="00770503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Wynagrodzenie</w:t>
      </w: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C7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 wykonanie przedmiotu umowy</w:t>
      </w:r>
      <w:r>
        <w:rPr>
          <w:rFonts w:ascii="Arial" w:hAnsi="Arial" w:cs="Arial"/>
          <w:sz w:val="22"/>
          <w:szCs w:val="22"/>
        </w:rPr>
        <w:t xml:space="preserve"> oraz przeniesienie autorskich praw majątkowych, o których mowa w </w:t>
      </w:r>
      <w:r w:rsidRPr="00F0145A">
        <w:rPr>
          <w:rFonts w:ascii="Arial" w:hAnsi="Arial" w:cs="Arial"/>
          <w:bCs/>
          <w:sz w:val="22"/>
          <w:szCs w:val="22"/>
        </w:rPr>
        <w:t>§ 7 ust. 8 niniejszej umowy, na polach eksploatacji tam wskazanych,</w:t>
      </w:r>
      <w:r w:rsidRPr="007A30B7">
        <w:rPr>
          <w:rFonts w:ascii="Arial" w:hAnsi="Arial" w:cs="Arial"/>
          <w:sz w:val="22"/>
          <w:szCs w:val="22"/>
        </w:rPr>
        <w:t xml:space="preserve"> Zamawiający zapłaci wynagrodzenie umowne, które wynosi brutto ........................ zł (słownie………....), w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tym uwzględniono należny podatek VAT.</w:t>
      </w: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</w:p>
    <w:p w:rsidR="007C7F6B" w:rsidRDefault="007C7F6B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</w:p>
    <w:p w:rsidR="007C7F6B" w:rsidRDefault="007C7F6B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</w:p>
    <w:p w:rsidR="007C7F6B" w:rsidRDefault="007C7F6B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Rozliczenie za przedmiot umowy</w:t>
      </w:r>
    </w:p>
    <w:p w:rsidR="00770503" w:rsidRPr="007A30B7" w:rsidRDefault="00770503" w:rsidP="00770503">
      <w:pPr>
        <w:tabs>
          <w:tab w:val="num" w:pos="5040"/>
        </w:tabs>
        <w:jc w:val="center"/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70503">
      <w:pPr>
        <w:numPr>
          <w:ilvl w:val="0"/>
          <w:numId w:val="24"/>
        </w:num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Rozliczenie za przedmiot umowy nastąpi na podstawie faktur częściowych:</w:t>
      </w:r>
    </w:p>
    <w:p w:rsidR="00770503" w:rsidRPr="007A30B7" w:rsidRDefault="00770503" w:rsidP="00770503">
      <w:pPr>
        <w:numPr>
          <w:ilvl w:val="1"/>
          <w:numId w:val="24"/>
        </w:numPr>
        <w:tabs>
          <w:tab w:val="left" w:pos="426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 dostawę i wdrożenie Systemu po</w:t>
      </w:r>
      <w:r>
        <w:rPr>
          <w:rFonts w:ascii="Arial" w:hAnsi="Arial" w:cs="Arial"/>
          <w:sz w:val="22"/>
          <w:szCs w:val="22"/>
        </w:rPr>
        <w:t xml:space="preserve"> zakończeniu</w:t>
      </w:r>
      <w:r w:rsidRPr="007A30B7">
        <w:rPr>
          <w:rFonts w:ascii="Arial" w:hAnsi="Arial" w:cs="Arial"/>
          <w:sz w:val="22"/>
          <w:szCs w:val="22"/>
        </w:rPr>
        <w:t xml:space="preserve"> realizacji poszczególnych etapów</w:t>
      </w:r>
      <w:r>
        <w:rPr>
          <w:rFonts w:ascii="Arial" w:hAnsi="Arial" w:cs="Arial"/>
          <w:sz w:val="22"/>
          <w:szCs w:val="22"/>
        </w:rPr>
        <w:t xml:space="preserve"> </w:t>
      </w:r>
      <w:r w:rsidRPr="007A30B7">
        <w:rPr>
          <w:rFonts w:ascii="Arial" w:hAnsi="Arial" w:cs="Arial"/>
          <w:sz w:val="22"/>
          <w:szCs w:val="22"/>
        </w:rPr>
        <w:t>z zastrzeżeniem, że:</w:t>
      </w:r>
    </w:p>
    <w:p w:rsidR="00770503" w:rsidRPr="007A30B7" w:rsidRDefault="00770503" w:rsidP="00770503">
      <w:pPr>
        <w:numPr>
          <w:ilvl w:val="2"/>
          <w:numId w:val="24"/>
        </w:numPr>
        <w:tabs>
          <w:tab w:val="left" w:pos="851"/>
        </w:tabs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suma faktur częściowych za Etap</w:t>
      </w:r>
      <w:r>
        <w:rPr>
          <w:rFonts w:ascii="Arial" w:hAnsi="Arial" w:cs="Arial"/>
          <w:sz w:val="22"/>
          <w:szCs w:val="22"/>
        </w:rPr>
        <w:t>y</w:t>
      </w:r>
      <w:r w:rsidRPr="007A30B7">
        <w:rPr>
          <w:rFonts w:ascii="Arial" w:hAnsi="Arial" w:cs="Arial"/>
          <w:sz w:val="22"/>
          <w:szCs w:val="22"/>
        </w:rPr>
        <w:t xml:space="preserve"> od I do IX nie może przekroczyć 95% wynagrodzenia umownego;</w:t>
      </w:r>
    </w:p>
    <w:p w:rsidR="00770503" w:rsidRPr="007A30B7" w:rsidRDefault="00770503" w:rsidP="00770503">
      <w:pPr>
        <w:numPr>
          <w:ilvl w:val="2"/>
          <w:numId w:val="24"/>
        </w:numPr>
        <w:tabs>
          <w:tab w:val="left" w:pos="851"/>
        </w:tabs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wartość faktur za Etap I </w:t>
      </w:r>
      <w:proofErr w:type="spellStart"/>
      <w:r w:rsidRPr="007A30B7">
        <w:rPr>
          <w:rFonts w:ascii="Arial" w:hAnsi="Arial" w:cs="Arial"/>
          <w:sz w:val="22"/>
          <w:szCs w:val="22"/>
        </w:rPr>
        <w:t>i</w:t>
      </w:r>
      <w:proofErr w:type="spellEnd"/>
      <w:r w:rsidRPr="007A30B7">
        <w:rPr>
          <w:rFonts w:ascii="Arial" w:hAnsi="Arial" w:cs="Arial"/>
          <w:sz w:val="22"/>
          <w:szCs w:val="22"/>
        </w:rPr>
        <w:t xml:space="preserve"> Etap II nie może przekroczyć 5% wynagrodzenia umownego w przypadku każdego z tych etapów odrębnie;</w:t>
      </w:r>
    </w:p>
    <w:p w:rsidR="00770503" w:rsidRDefault="00770503" w:rsidP="00770503">
      <w:pPr>
        <w:numPr>
          <w:ilvl w:val="2"/>
          <w:numId w:val="24"/>
        </w:numPr>
        <w:tabs>
          <w:tab w:val="left" w:pos="851"/>
        </w:tabs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wartość faktury za Etap IX nie może być niższa niż 10% wynagrodzenia umownego,</w:t>
      </w:r>
    </w:p>
    <w:p w:rsidR="00770503" w:rsidRDefault="00770503" w:rsidP="00770503">
      <w:pPr>
        <w:numPr>
          <w:ilvl w:val="2"/>
          <w:numId w:val="24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CD0">
        <w:rPr>
          <w:rFonts w:ascii="Arial" w:hAnsi="Arial" w:cs="Arial"/>
          <w:sz w:val="22"/>
          <w:szCs w:val="22"/>
        </w:rPr>
        <w:t>w 2020 roku płatności nie mogą przekroczyć 20% wartości wynagrodzenia umownego</w:t>
      </w:r>
      <w:r>
        <w:rPr>
          <w:rFonts w:ascii="Arial" w:hAnsi="Arial" w:cs="Arial"/>
          <w:sz w:val="22"/>
          <w:szCs w:val="22"/>
        </w:rPr>
        <w:t>,</w:t>
      </w:r>
    </w:p>
    <w:p w:rsidR="00770503" w:rsidRPr="007A30B7" w:rsidRDefault="00770503" w:rsidP="00770503">
      <w:pPr>
        <w:numPr>
          <w:ilvl w:val="1"/>
          <w:numId w:val="24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 gwarancję i asystę techniczną po upływie każdego kwartału jej świadczenia w wysokości pozostałej wartości umownej podzielonej proporcjonalnie na cztery kwartały.</w:t>
      </w:r>
    </w:p>
    <w:p w:rsidR="00770503" w:rsidRPr="007A30B7" w:rsidRDefault="00770503" w:rsidP="0077050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Wykonawca będzie wystawiał faktury częściowe odrębnie za każdy z etapów od I do IX. Podstawą wystawienia faktury będzie każdorazowo protokół odbioru danego etapu podpisany przez osoby wymienione w § 1</w:t>
      </w:r>
      <w:r>
        <w:rPr>
          <w:rFonts w:ascii="Arial" w:hAnsi="Arial" w:cs="Arial"/>
          <w:sz w:val="22"/>
          <w:szCs w:val="22"/>
        </w:rPr>
        <w:t>3</w:t>
      </w:r>
      <w:r w:rsidRPr="007A30B7">
        <w:rPr>
          <w:rFonts w:ascii="Arial" w:hAnsi="Arial" w:cs="Arial"/>
          <w:sz w:val="22"/>
          <w:szCs w:val="22"/>
        </w:rPr>
        <w:t xml:space="preserve"> ust. 1 i 2.</w:t>
      </w:r>
    </w:p>
    <w:p w:rsidR="00770503" w:rsidRPr="007A30B7" w:rsidRDefault="00770503" w:rsidP="0077050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Termin płatności należności ustala się na 30 dzień od daty otrzymania faktury przez Zamawiającego.</w:t>
      </w:r>
    </w:p>
    <w:p w:rsidR="00770503" w:rsidRPr="007A30B7" w:rsidRDefault="00770503" w:rsidP="0077050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Płatność nastąpi przelewem na konto Wykonawcy podane na fakturze.</w:t>
      </w:r>
    </w:p>
    <w:p w:rsidR="00770503" w:rsidRPr="007A30B7" w:rsidRDefault="00770503" w:rsidP="0077050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 termin zapłaty ustala się dzień obciążenia rachunku Zamawiającego.</w:t>
      </w:r>
    </w:p>
    <w:p w:rsidR="00770503" w:rsidRPr="007A30B7" w:rsidRDefault="00770503" w:rsidP="00770503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A30B7">
        <w:rPr>
          <w:rFonts w:ascii="Arial" w:hAnsi="Arial" w:cs="Arial"/>
          <w:color w:val="000000"/>
          <w:sz w:val="22"/>
          <w:szCs w:val="22"/>
        </w:rPr>
        <w:t xml:space="preserve">Zamawiający określa następujące zasady zmian umowy w zakresie wynagrodzenia, </w:t>
      </w:r>
      <w:r w:rsidRPr="007A30B7">
        <w:rPr>
          <w:rFonts w:ascii="Arial" w:hAnsi="Arial" w:cs="Arial"/>
          <w:color w:val="000000"/>
          <w:sz w:val="22"/>
          <w:szCs w:val="22"/>
        </w:rPr>
        <w:br/>
        <w:t xml:space="preserve">o którym mowa w §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7A30B7">
        <w:rPr>
          <w:rFonts w:ascii="Arial" w:hAnsi="Arial" w:cs="Arial"/>
          <w:color w:val="000000"/>
          <w:sz w:val="22"/>
          <w:szCs w:val="22"/>
        </w:rPr>
        <w:t xml:space="preserve">, w przypadku zmiany: </w:t>
      </w:r>
    </w:p>
    <w:p w:rsidR="00770503" w:rsidRPr="007A30B7" w:rsidRDefault="00770503" w:rsidP="00770503">
      <w:pPr>
        <w:numPr>
          <w:ilvl w:val="1"/>
          <w:numId w:val="24"/>
        </w:numPr>
        <w:tabs>
          <w:tab w:val="left" w:pos="851"/>
        </w:tabs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:rsidR="00770503" w:rsidRPr="007A30B7" w:rsidRDefault="00770503" w:rsidP="00770503">
      <w:pPr>
        <w:numPr>
          <w:ilvl w:val="1"/>
          <w:numId w:val="24"/>
        </w:numPr>
        <w:tabs>
          <w:tab w:val="left" w:pos="851"/>
        </w:tabs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wysokości minimalnego wynagrodzenia za pracę ustalonego na podstawie art. 2 ust. 3-5 ustawy z dnia 10 października 2002 r. o minimalnym wynagrodzeniu za pracę – Wykonawca przedkłada Zamawiającemu wykaz zatrudnionych do realizacji umowy pracowników, dla których ma zastosowanie zmiana wraz z kalkulacją kosztów wynikającą z przedmiotowej zmiany, które mają bezpośredni wpływ na zaoferowaną cenę jednostkową,</w:t>
      </w:r>
    </w:p>
    <w:p w:rsidR="00770503" w:rsidRPr="007A30B7" w:rsidRDefault="00770503" w:rsidP="00770503">
      <w:pPr>
        <w:numPr>
          <w:ilvl w:val="1"/>
          <w:numId w:val="24"/>
        </w:numPr>
        <w:tabs>
          <w:tab w:val="left" w:pos="851"/>
        </w:tabs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zasad podlegania ubezpieczeniom społecznym lub ubezpieczeniu zdrowotnemu </w:t>
      </w:r>
      <w:r w:rsidRPr="007A30B7">
        <w:rPr>
          <w:rFonts w:ascii="Arial" w:hAnsi="Arial" w:cs="Arial"/>
          <w:sz w:val="22"/>
          <w:szCs w:val="22"/>
        </w:rPr>
        <w:br/>
        <w:t>lub wysokości stawki składki na ubezpieczenia społeczne lub zdrowotne – Wykonawca przedkłada Zamawiającemu wykaz personelu, który realizuje przedmiot umowy i dla którego ma zastosowanie zmiana wraz z kalkulacją kosztów wynikającą z przedmiotowej zmiany, które mają bezpośredni wpływ na zaoferowaną cenę jednostkową.</w:t>
      </w:r>
    </w:p>
    <w:p w:rsidR="00770503" w:rsidRPr="007A30B7" w:rsidRDefault="00770503" w:rsidP="0077050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Zmiany, o których mowa w ust. </w:t>
      </w:r>
      <w:r w:rsidR="007C7F6B">
        <w:rPr>
          <w:rFonts w:ascii="Arial" w:hAnsi="Arial" w:cs="Arial"/>
          <w:sz w:val="22"/>
          <w:szCs w:val="22"/>
        </w:rPr>
        <w:t>6</w:t>
      </w:r>
      <w:r w:rsidRPr="007A30B7">
        <w:rPr>
          <w:rFonts w:ascii="Arial" w:hAnsi="Arial" w:cs="Arial"/>
          <w:sz w:val="22"/>
          <w:szCs w:val="22"/>
        </w:rPr>
        <w:t xml:space="preserve"> będą wprowadzane do umowy na pisem</w:t>
      </w:r>
      <w:r w:rsidR="007C7F6B">
        <w:rPr>
          <w:rFonts w:ascii="Arial" w:hAnsi="Arial" w:cs="Arial"/>
          <w:sz w:val="22"/>
          <w:szCs w:val="22"/>
        </w:rPr>
        <w:t xml:space="preserve">ny, uzasadniony </w:t>
      </w:r>
      <w:r w:rsidRPr="007A30B7">
        <w:rPr>
          <w:rFonts w:ascii="Arial" w:hAnsi="Arial" w:cs="Arial"/>
          <w:sz w:val="22"/>
          <w:szCs w:val="22"/>
        </w:rPr>
        <w:t xml:space="preserve">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z załączonymi dokumentami będzie podlegać weryfikacji </w:t>
      </w:r>
      <w:r w:rsidRPr="007A30B7">
        <w:rPr>
          <w:rFonts w:ascii="Arial" w:hAnsi="Arial" w:cs="Arial"/>
          <w:sz w:val="22"/>
          <w:szCs w:val="22"/>
        </w:rPr>
        <w:lastRenderedPageBreak/>
        <w:t>Zamawiającego, który zastrzega sobie prawo odmowy dokonania zmiany wysokości ceny jednostkowej w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przypadku, gdy wniosek Wykonawcy nie będzie spełniał warunków opisanych w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postanowieniach niniejszego paragrafu.</w:t>
      </w:r>
    </w:p>
    <w:p w:rsidR="00770503" w:rsidRDefault="00770503" w:rsidP="0077050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Wierzytelność wynikająca z niniejszej umowy nie może być przedmiotem cesji na rzecz osób trzecich bez zgody Zamawiającego. </w:t>
      </w:r>
    </w:p>
    <w:p w:rsidR="00770503" w:rsidRPr="007A30B7" w:rsidRDefault="00770503" w:rsidP="0077050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tabs>
          <w:tab w:val="num" w:pos="1440"/>
        </w:tabs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>Kary umowne</w:t>
      </w:r>
    </w:p>
    <w:p w:rsidR="00770503" w:rsidRPr="007A30B7" w:rsidRDefault="00770503" w:rsidP="00770503">
      <w:pPr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Wykonawca zapłaci Zamawiającemu karę umowną:</w:t>
      </w:r>
    </w:p>
    <w:p w:rsidR="00770503" w:rsidRPr="007A30B7" w:rsidRDefault="00770503" w:rsidP="00770503">
      <w:pPr>
        <w:numPr>
          <w:ilvl w:val="1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 tytułu odstąpienia od umowy przez którąkolwiek ze Stron z przyczyn niezależnych </w:t>
      </w:r>
      <w:r w:rsidRPr="007A30B7">
        <w:rPr>
          <w:rFonts w:ascii="Arial" w:hAnsi="Arial" w:cs="Arial"/>
          <w:sz w:val="22"/>
          <w:szCs w:val="22"/>
        </w:rPr>
        <w:br/>
        <w:t>od Zamawiającego w wysokości 20% wynagrodzenia umownego;</w:t>
      </w:r>
    </w:p>
    <w:p w:rsidR="00770503" w:rsidRPr="007A30B7" w:rsidRDefault="00770503" w:rsidP="00770503">
      <w:pPr>
        <w:numPr>
          <w:ilvl w:val="1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napToGrid w:val="0"/>
          <w:sz w:val="22"/>
          <w:szCs w:val="22"/>
        </w:rPr>
        <w:t xml:space="preserve">za niedotrzymanie terminów określonych w </w:t>
      </w:r>
      <w:r w:rsidRPr="007A30B7">
        <w:rPr>
          <w:rFonts w:ascii="Arial" w:hAnsi="Arial" w:cs="Arial"/>
          <w:sz w:val="22"/>
          <w:szCs w:val="22"/>
        </w:rPr>
        <w:t xml:space="preserve">§ 2 </w:t>
      </w:r>
      <w:r w:rsidR="007C7F6B">
        <w:rPr>
          <w:rFonts w:ascii="Arial" w:hAnsi="Arial" w:cs="Arial"/>
          <w:sz w:val="22"/>
          <w:szCs w:val="22"/>
        </w:rPr>
        <w:t xml:space="preserve">ust. 1 </w:t>
      </w:r>
      <w:r w:rsidRPr="007A30B7">
        <w:rPr>
          <w:rFonts w:ascii="Arial" w:hAnsi="Arial" w:cs="Arial"/>
          <w:sz w:val="22"/>
          <w:szCs w:val="22"/>
        </w:rPr>
        <w:t xml:space="preserve">pkt. 1.1.1 </w:t>
      </w:r>
      <w:r w:rsidR="007C7F6B">
        <w:rPr>
          <w:rFonts w:ascii="Arial" w:hAnsi="Arial" w:cs="Arial"/>
          <w:sz w:val="22"/>
          <w:szCs w:val="22"/>
        </w:rPr>
        <w:t>-</w:t>
      </w:r>
      <w:r w:rsidRPr="007A30B7">
        <w:rPr>
          <w:rFonts w:ascii="Arial" w:hAnsi="Arial" w:cs="Arial"/>
          <w:sz w:val="22"/>
          <w:szCs w:val="22"/>
        </w:rPr>
        <w:t xml:space="preserve"> 1.1.9</w:t>
      </w:r>
      <w:r w:rsidRPr="007A30B7" w:rsidDel="006F735A">
        <w:rPr>
          <w:rFonts w:ascii="Arial" w:hAnsi="Arial" w:cs="Arial"/>
          <w:sz w:val="22"/>
          <w:szCs w:val="22"/>
        </w:rPr>
        <w:t xml:space="preserve"> </w:t>
      </w:r>
      <w:r w:rsidRPr="007A30B7">
        <w:rPr>
          <w:rFonts w:ascii="Arial" w:hAnsi="Arial" w:cs="Arial"/>
          <w:snapToGrid w:val="0"/>
          <w:sz w:val="22"/>
          <w:szCs w:val="22"/>
        </w:rPr>
        <w:t>w wysokości 0,01% wynagrodzenia umownego, za każdy dzień zwłoki, ale nie więcej niż 20% wynagrodzenia umownego, odrębnie dla każdego etapu,</w:t>
      </w:r>
    </w:p>
    <w:p w:rsidR="00770503" w:rsidRPr="007A30B7" w:rsidRDefault="00770503" w:rsidP="00770503">
      <w:pPr>
        <w:numPr>
          <w:ilvl w:val="1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napToGrid w:val="0"/>
          <w:sz w:val="22"/>
          <w:szCs w:val="22"/>
        </w:rPr>
        <w:t>za zwłokę w usunięciu awarii w wysokości 0,02% wynagrodzenia umownego</w:t>
      </w:r>
      <w:r w:rsidRPr="007A30B7">
        <w:rPr>
          <w:rFonts w:ascii="Arial" w:hAnsi="Arial" w:cs="Arial"/>
          <w:sz w:val="22"/>
          <w:szCs w:val="22"/>
        </w:rPr>
        <w:t xml:space="preserve">, </w:t>
      </w:r>
      <w:r w:rsidRPr="007A30B7">
        <w:rPr>
          <w:rFonts w:ascii="Arial" w:hAnsi="Arial" w:cs="Arial"/>
          <w:snapToGrid w:val="0"/>
          <w:sz w:val="22"/>
          <w:szCs w:val="22"/>
        </w:rPr>
        <w:t xml:space="preserve">za każdy dzień przekroczenia terminu, </w:t>
      </w:r>
      <w:r w:rsidRPr="007A30B7">
        <w:rPr>
          <w:rFonts w:ascii="Arial" w:hAnsi="Arial" w:cs="Arial"/>
          <w:bCs/>
          <w:sz w:val="22"/>
          <w:szCs w:val="22"/>
        </w:rPr>
        <w:t xml:space="preserve">o którym mowa w § </w:t>
      </w:r>
      <w:r>
        <w:rPr>
          <w:rFonts w:ascii="Arial" w:hAnsi="Arial" w:cs="Arial"/>
          <w:bCs/>
          <w:sz w:val="22"/>
          <w:szCs w:val="22"/>
        </w:rPr>
        <w:t>5</w:t>
      </w:r>
      <w:r w:rsidRPr="007A30B7">
        <w:rPr>
          <w:rFonts w:ascii="Arial" w:hAnsi="Arial" w:cs="Arial"/>
          <w:bCs/>
          <w:sz w:val="22"/>
          <w:szCs w:val="22"/>
        </w:rPr>
        <w:t xml:space="preserve"> </w:t>
      </w:r>
      <w:r w:rsidR="007C7F6B">
        <w:rPr>
          <w:rFonts w:ascii="Arial" w:hAnsi="Arial" w:cs="Arial"/>
          <w:bCs/>
          <w:sz w:val="22"/>
          <w:szCs w:val="22"/>
        </w:rPr>
        <w:t xml:space="preserve">ust. 5 </w:t>
      </w:r>
      <w:proofErr w:type="spellStart"/>
      <w:r w:rsidRPr="007A30B7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7A30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</w:t>
      </w:r>
      <w:r w:rsidRPr="007A30B7">
        <w:rPr>
          <w:rFonts w:ascii="Arial" w:hAnsi="Arial" w:cs="Arial"/>
          <w:bCs/>
          <w:sz w:val="22"/>
          <w:szCs w:val="22"/>
        </w:rPr>
        <w:t xml:space="preserve">.1, </w:t>
      </w:r>
      <w:r w:rsidRPr="007A30B7">
        <w:rPr>
          <w:rFonts w:ascii="Arial" w:hAnsi="Arial" w:cs="Arial"/>
          <w:snapToGrid w:val="0"/>
          <w:sz w:val="22"/>
          <w:szCs w:val="22"/>
        </w:rPr>
        <w:t>jednak nie więcej niż 20% wynagrodzenia umownego, odrębnie dla każdego zdarzenia,</w:t>
      </w:r>
    </w:p>
    <w:p w:rsidR="00770503" w:rsidRPr="007A30B7" w:rsidRDefault="00770503" w:rsidP="00770503">
      <w:pPr>
        <w:numPr>
          <w:ilvl w:val="1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napToGrid w:val="0"/>
          <w:sz w:val="22"/>
          <w:szCs w:val="22"/>
        </w:rPr>
        <w:t>za zwłokę w usunięciu usterki w wysokości 0,02% wynagrodzenia umownego</w:t>
      </w:r>
      <w:r w:rsidRPr="007A30B7">
        <w:rPr>
          <w:rFonts w:ascii="Arial" w:hAnsi="Arial" w:cs="Arial"/>
          <w:sz w:val="22"/>
          <w:szCs w:val="22"/>
        </w:rPr>
        <w:t>,</w:t>
      </w:r>
      <w:r w:rsidRPr="007A30B7">
        <w:rPr>
          <w:rFonts w:ascii="Arial" w:hAnsi="Arial" w:cs="Arial"/>
          <w:snapToGrid w:val="0"/>
          <w:sz w:val="22"/>
          <w:szCs w:val="22"/>
        </w:rPr>
        <w:t xml:space="preserve"> za każdy dzień przekroczenia terminu, </w:t>
      </w:r>
      <w:r w:rsidRPr="007A30B7">
        <w:rPr>
          <w:rFonts w:ascii="Arial" w:hAnsi="Arial" w:cs="Arial"/>
          <w:bCs/>
          <w:sz w:val="22"/>
          <w:szCs w:val="22"/>
        </w:rPr>
        <w:t xml:space="preserve">o którym mowa w § </w:t>
      </w:r>
      <w:r>
        <w:rPr>
          <w:rFonts w:ascii="Arial" w:hAnsi="Arial" w:cs="Arial"/>
          <w:bCs/>
          <w:sz w:val="22"/>
          <w:szCs w:val="22"/>
        </w:rPr>
        <w:t>5</w:t>
      </w:r>
      <w:r w:rsidRPr="007A30B7">
        <w:rPr>
          <w:rFonts w:ascii="Arial" w:hAnsi="Arial" w:cs="Arial"/>
          <w:bCs/>
          <w:sz w:val="22"/>
          <w:szCs w:val="22"/>
        </w:rPr>
        <w:t xml:space="preserve"> </w:t>
      </w:r>
      <w:r w:rsidR="007C7F6B">
        <w:rPr>
          <w:rFonts w:ascii="Arial" w:hAnsi="Arial" w:cs="Arial"/>
          <w:bCs/>
          <w:sz w:val="22"/>
          <w:szCs w:val="22"/>
        </w:rPr>
        <w:t xml:space="preserve">ust. 5 </w:t>
      </w:r>
      <w:proofErr w:type="spellStart"/>
      <w:r w:rsidRPr="007A30B7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7A30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</w:t>
      </w:r>
      <w:r w:rsidRPr="007A30B7">
        <w:rPr>
          <w:rFonts w:ascii="Arial" w:hAnsi="Arial" w:cs="Arial"/>
          <w:bCs/>
          <w:sz w:val="22"/>
          <w:szCs w:val="22"/>
        </w:rPr>
        <w:t xml:space="preserve">.2, </w:t>
      </w:r>
      <w:r w:rsidRPr="007A30B7">
        <w:rPr>
          <w:rFonts w:ascii="Arial" w:hAnsi="Arial" w:cs="Arial"/>
          <w:snapToGrid w:val="0"/>
          <w:sz w:val="22"/>
          <w:szCs w:val="22"/>
        </w:rPr>
        <w:t>jednak nie więcej niż 20% wynagrodzenia umownego, odrębnie dla każdego zdarzenia,</w:t>
      </w:r>
    </w:p>
    <w:p w:rsidR="00770503" w:rsidRPr="007A30B7" w:rsidRDefault="00770503" w:rsidP="00770503">
      <w:pPr>
        <w:numPr>
          <w:ilvl w:val="1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 tytułu odstąpienia przez Zamawiającego, o którym mowa w § 2 ust. 2, w wysokości </w:t>
      </w:r>
      <w:r w:rsidRPr="007A30B7">
        <w:rPr>
          <w:rFonts w:ascii="Arial" w:hAnsi="Arial" w:cs="Arial"/>
          <w:snapToGrid w:val="0"/>
          <w:sz w:val="22"/>
          <w:szCs w:val="22"/>
        </w:rPr>
        <w:t>20% wynagrodzenia umownego</w:t>
      </w:r>
      <w:r w:rsidRPr="007A30B7">
        <w:rPr>
          <w:rFonts w:ascii="Arial" w:hAnsi="Arial" w:cs="Arial"/>
          <w:sz w:val="22"/>
          <w:szCs w:val="22"/>
        </w:rPr>
        <w:t>,</w:t>
      </w:r>
    </w:p>
    <w:p w:rsidR="00770503" w:rsidRPr="007A30B7" w:rsidRDefault="00770503" w:rsidP="00770503">
      <w:pPr>
        <w:numPr>
          <w:ilvl w:val="1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za każdy dzień zwłoki usunięcia wad sprzętu w wysokości 0,01% wynagrodzenia umownego za każdy dzień przekroczenia terminu, o którym mowa w § </w:t>
      </w:r>
      <w:r>
        <w:rPr>
          <w:rFonts w:ascii="Arial" w:hAnsi="Arial" w:cs="Arial"/>
          <w:sz w:val="22"/>
          <w:szCs w:val="22"/>
        </w:rPr>
        <w:t>5</w:t>
      </w:r>
      <w:r w:rsidRPr="007A30B7">
        <w:rPr>
          <w:rFonts w:ascii="Arial" w:hAnsi="Arial" w:cs="Arial"/>
          <w:sz w:val="22"/>
          <w:szCs w:val="22"/>
        </w:rPr>
        <w:t xml:space="preserve"> </w:t>
      </w:r>
      <w:r w:rsidR="007C7F6B">
        <w:rPr>
          <w:rFonts w:ascii="Arial" w:hAnsi="Arial" w:cs="Arial"/>
          <w:sz w:val="22"/>
          <w:szCs w:val="22"/>
        </w:rPr>
        <w:t xml:space="preserve">ust. 5 </w:t>
      </w:r>
      <w:r w:rsidRPr="007A30B7">
        <w:rPr>
          <w:rFonts w:ascii="Arial" w:hAnsi="Arial" w:cs="Arial"/>
          <w:sz w:val="22"/>
          <w:szCs w:val="22"/>
        </w:rPr>
        <w:t xml:space="preserve">pkt. </w:t>
      </w:r>
      <w:r>
        <w:rPr>
          <w:rFonts w:ascii="Arial" w:hAnsi="Arial" w:cs="Arial"/>
          <w:sz w:val="22"/>
          <w:szCs w:val="22"/>
        </w:rPr>
        <w:t>5</w:t>
      </w:r>
      <w:r w:rsidRPr="007A30B7">
        <w:rPr>
          <w:rFonts w:ascii="Arial" w:hAnsi="Arial" w:cs="Arial"/>
          <w:sz w:val="22"/>
          <w:szCs w:val="22"/>
        </w:rPr>
        <w:t>.3</w:t>
      </w:r>
      <w:r w:rsidRPr="007A30B7">
        <w:rPr>
          <w:rFonts w:ascii="Arial" w:hAnsi="Arial" w:cs="Arial"/>
          <w:i/>
          <w:sz w:val="22"/>
          <w:szCs w:val="22"/>
        </w:rPr>
        <w:t>,</w:t>
      </w:r>
      <w:r w:rsidRPr="007A30B7">
        <w:rPr>
          <w:rFonts w:ascii="Arial" w:hAnsi="Arial" w:cs="Arial"/>
          <w:b/>
          <w:i/>
          <w:sz w:val="22"/>
          <w:szCs w:val="22"/>
        </w:rPr>
        <w:t xml:space="preserve"> </w:t>
      </w:r>
      <w:r w:rsidRPr="007A30B7">
        <w:rPr>
          <w:rFonts w:ascii="Arial" w:hAnsi="Arial" w:cs="Arial"/>
          <w:snapToGrid w:val="0"/>
          <w:sz w:val="22"/>
          <w:szCs w:val="22"/>
        </w:rPr>
        <w:t>ale nie więcej niż 20% wynagrodzenia umownego</w:t>
      </w:r>
      <w:r w:rsidRPr="007A30B7">
        <w:rPr>
          <w:rFonts w:ascii="Arial" w:hAnsi="Arial" w:cs="Arial"/>
          <w:sz w:val="22"/>
          <w:szCs w:val="22"/>
        </w:rPr>
        <w:t>,</w:t>
      </w:r>
    </w:p>
    <w:p w:rsidR="00770503" w:rsidRPr="007A30B7" w:rsidRDefault="00770503" w:rsidP="00770503">
      <w:pPr>
        <w:numPr>
          <w:ilvl w:val="1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 zwłokę w dostarczaniu wersji programów dostosowanych do aktualnie obowiązującego stanu prawnego regu</w:t>
      </w:r>
      <w:r w:rsidR="007C7F6B">
        <w:rPr>
          <w:rFonts w:ascii="Arial" w:hAnsi="Arial" w:cs="Arial"/>
          <w:sz w:val="22"/>
          <w:szCs w:val="22"/>
        </w:rPr>
        <w:t xml:space="preserve">lacji ustawowych obowiązujących </w:t>
      </w:r>
      <w:r w:rsidRPr="007A30B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Rzeczypospolitej Polskiej w wysokości 0,01% wynagrodzenia umownego za każdy dzień zwłoki po terminie, od którego regulacja ustawowa wchodzi w życie, z zastrzeżeniem, że między publik</w:t>
      </w:r>
      <w:r w:rsidR="007C7F6B">
        <w:rPr>
          <w:rFonts w:ascii="Arial" w:hAnsi="Arial" w:cs="Arial"/>
          <w:sz w:val="22"/>
          <w:szCs w:val="22"/>
        </w:rPr>
        <w:t xml:space="preserve">acją aktu prawnego, a wejściem </w:t>
      </w:r>
      <w:r w:rsidRPr="007A30B7">
        <w:rPr>
          <w:rFonts w:ascii="Arial" w:hAnsi="Arial" w:cs="Arial"/>
          <w:sz w:val="22"/>
          <w:szCs w:val="22"/>
        </w:rPr>
        <w:t>w życie upłynęło co najmniej 14 dni (jeżeli okres taki nie upłynął kara umowna może być naliczana dopiero od 15 dnia od publikacji, jednak nie więcej niż 20% wynagrodzenia umownego, odrębnie dla każdego zdarzenia,</w:t>
      </w:r>
    </w:p>
    <w:p w:rsidR="00770503" w:rsidRPr="007A30B7" w:rsidRDefault="00770503" w:rsidP="00770503">
      <w:pPr>
        <w:numPr>
          <w:ilvl w:val="1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 każdy dzień przekroczenia terminu o którym mowa w § 1</w:t>
      </w:r>
      <w:r>
        <w:rPr>
          <w:rFonts w:ascii="Arial" w:hAnsi="Arial" w:cs="Arial"/>
          <w:sz w:val="22"/>
          <w:szCs w:val="22"/>
        </w:rPr>
        <w:t>6</w:t>
      </w:r>
      <w:r w:rsidRPr="007A30B7">
        <w:rPr>
          <w:rFonts w:ascii="Arial" w:hAnsi="Arial" w:cs="Arial"/>
          <w:sz w:val="22"/>
          <w:szCs w:val="22"/>
        </w:rPr>
        <w:t xml:space="preserve"> ust. 4 w wysokości 0,02%</w:t>
      </w:r>
      <w:r w:rsidRPr="007A30B7">
        <w:rPr>
          <w:rFonts w:ascii="Arial" w:hAnsi="Arial" w:cs="Arial"/>
          <w:b/>
          <w:sz w:val="22"/>
          <w:szCs w:val="22"/>
        </w:rPr>
        <w:t xml:space="preserve"> </w:t>
      </w:r>
      <w:r w:rsidRPr="007A30B7">
        <w:rPr>
          <w:rFonts w:ascii="Arial" w:hAnsi="Arial" w:cs="Arial"/>
          <w:sz w:val="22"/>
          <w:szCs w:val="22"/>
        </w:rPr>
        <w:t>wynagrodzenia umownego,</w:t>
      </w:r>
      <w:r w:rsidRPr="007A30B7">
        <w:rPr>
          <w:rFonts w:ascii="Arial" w:hAnsi="Arial" w:cs="Arial"/>
          <w:bCs/>
          <w:sz w:val="22"/>
          <w:szCs w:val="22"/>
        </w:rPr>
        <w:t xml:space="preserve"> ale nie więcej niż 20% wynagrodzenia </w:t>
      </w:r>
      <w:r w:rsidRPr="007A30B7">
        <w:rPr>
          <w:rFonts w:ascii="Arial" w:hAnsi="Arial" w:cs="Arial"/>
          <w:sz w:val="22"/>
          <w:szCs w:val="22"/>
        </w:rPr>
        <w:t>umownego.</w:t>
      </w:r>
    </w:p>
    <w:p w:rsidR="00770503" w:rsidRPr="007A30B7" w:rsidRDefault="00770503" w:rsidP="0077050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7050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11</w:t>
      </w:r>
    </w:p>
    <w:p w:rsidR="00770503" w:rsidRPr="007A30B7" w:rsidRDefault="00770503" w:rsidP="00770503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>Odstąpienie od umowy</w:t>
      </w:r>
    </w:p>
    <w:p w:rsidR="00770503" w:rsidRPr="007A30B7" w:rsidRDefault="00770503" w:rsidP="0077050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Zamawiający ma prawo do odstąpienia od niniejszej umowy w trybie natychmiastowym w przypadku naruszenia istotnych jej postanowień, a w szczególności gdy:</w:t>
      </w:r>
    </w:p>
    <w:p w:rsidR="00770503" w:rsidRPr="007A30B7" w:rsidRDefault="00770503" w:rsidP="00770503">
      <w:pPr>
        <w:numPr>
          <w:ilvl w:val="1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zwłoka w realizacji umowy przekroczy 60 dni,</w:t>
      </w:r>
    </w:p>
    <w:p w:rsidR="00770503" w:rsidRPr="007A30B7" w:rsidRDefault="00770503" w:rsidP="00770503">
      <w:pPr>
        <w:numPr>
          <w:ilvl w:val="1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w terminie 120 dni od zawarcia umowy Wykonawca nie potwierdzi na prezentacji zrealizowanej w siedzibie Zamawiającego, że dysponuje minimalnymi </w:t>
      </w:r>
      <w:proofErr w:type="spellStart"/>
      <w:r w:rsidRPr="007A30B7">
        <w:rPr>
          <w:rFonts w:ascii="Arial" w:hAnsi="Arial" w:cs="Arial"/>
          <w:sz w:val="22"/>
          <w:szCs w:val="22"/>
        </w:rPr>
        <w:t>funkcjonalnościami</w:t>
      </w:r>
      <w:proofErr w:type="spellEnd"/>
      <w:r w:rsidRPr="007A30B7">
        <w:rPr>
          <w:rFonts w:ascii="Arial" w:hAnsi="Arial" w:cs="Arial"/>
          <w:sz w:val="22"/>
          <w:szCs w:val="22"/>
        </w:rPr>
        <w:t xml:space="preserve"> wskazanymi w Specyfikacji Istotnych Warunków Zamówienia i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zadeklarowanymi przez Wykonawcę w ofercie,</w:t>
      </w:r>
    </w:p>
    <w:p w:rsidR="00770503" w:rsidRPr="007A30B7" w:rsidRDefault="00770503" w:rsidP="00770503">
      <w:pPr>
        <w:numPr>
          <w:ilvl w:val="1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przedstawiony przez Wykonawcę Szczegółowy Projekt Wdrożenia, o którym mowa w Opisie Przedmiotu Zamówienia, dwukrotnie nie uzyskał akceptacji Zamawiającego z powodu niezgodności Szczegółowego Projektu Wdrożenia z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SIWZ.</w:t>
      </w:r>
    </w:p>
    <w:p w:rsidR="00770503" w:rsidRPr="007C7F6B" w:rsidRDefault="00770503" w:rsidP="007C7F6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lastRenderedPageBreak/>
        <w:t xml:space="preserve">Zamawiającemu przysługuje również prawo odstąpienia od niniejszej Umowy </w:t>
      </w:r>
      <w:r w:rsidR="007C7F6B">
        <w:rPr>
          <w:rFonts w:ascii="Arial" w:hAnsi="Arial" w:cs="Arial"/>
          <w:sz w:val="22"/>
          <w:szCs w:val="22"/>
        </w:rPr>
        <w:br/>
      </w:r>
      <w:r w:rsidRPr="007C7F6B">
        <w:rPr>
          <w:rFonts w:ascii="Arial" w:hAnsi="Arial" w:cs="Arial"/>
          <w:sz w:val="22"/>
          <w:szCs w:val="22"/>
        </w:rPr>
        <w:t>w następujących przypadkach:</w:t>
      </w:r>
    </w:p>
    <w:p w:rsidR="00770503" w:rsidRPr="007A30B7" w:rsidRDefault="00770503" w:rsidP="00770503">
      <w:pPr>
        <w:numPr>
          <w:ilvl w:val="1"/>
          <w:numId w:val="27"/>
        </w:numPr>
        <w:tabs>
          <w:tab w:val="left" w:pos="851"/>
        </w:tabs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gdy w postępowaniu egzekucyjnym lub zabezpieczającym nastąpi zajęcie całego majątku Wykonawcy lub takich składników majątku które uniemożliwią mu wykonanie umowy lub dalsze prowadzenie działalności,</w:t>
      </w:r>
    </w:p>
    <w:p w:rsidR="00770503" w:rsidRDefault="00770503" w:rsidP="00770503">
      <w:pPr>
        <w:numPr>
          <w:ilvl w:val="1"/>
          <w:numId w:val="27"/>
        </w:numPr>
        <w:tabs>
          <w:tab w:val="left" w:pos="851"/>
        </w:tabs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gdy dojdzie do rozwiązania/wygaśnięcia Umowy powierzenia przetwarzania danych osobowych, zawartej między Stronami w związku z zawarciem i realizacją niniejszej umowy, bądź też odstąpienia przez którąkolwiek ze Stron od tejże umowy powierzenia przetwarzania danych osobowych.</w:t>
      </w:r>
    </w:p>
    <w:p w:rsidR="007C7F6B" w:rsidRPr="007A30B7" w:rsidRDefault="007C7F6B" w:rsidP="007C7F6B">
      <w:pPr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Odstąpienie od umowy</w:t>
      </w:r>
      <w:r>
        <w:rPr>
          <w:rFonts w:ascii="Arial" w:hAnsi="Arial" w:cs="Arial"/>
          <w:sz w:val="22"/>
          <w:szCs w:val="22"/>
        </w:rPr>
        <w:t>,</w:t>
      </w:r>
      <w:r w:rsidRPr="007A3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którym w ust. 1 i 2 powinno</w:t>
      </w:r>
      <w:r w:rsidRPr="007A30B7">
        <w:rPr>
          <w:rFonts w:ascii="Arial" w:hAnsi="Arial" w:cs="Arial"/>
          <w:sz w:val="22"/>
          <w:szCs w:val="22"/>
        </w:rPr>
        <w:t xml:space="preserve"> nastąpić </w:t>
      </w:r>
      <w:r>
        <w:rPr>
          <w:rFonts w:ascii="Arial" w:hAnsi="Arial" w:cs="Arial"/>
          <w:sz w:val="22"/>
          <w:szCs w:val="22"/>
        </w:rPr>
        <w:t xml:space="preserve">w terminie do 30 dni od dnia zaistnienia przesłanki do odstąpienia, </w:t>
      </w:r>
      <w:r w:rsidRPr="007A30B7">
        <w:rPr>
          <w:rFonts w:ascii="Arial" w:hAnsi="Arial" w:cs="Arial"/>
          <w:sz w:val="22"/>
          <w:szCs w:val="22"/>
        </w:rPr>
        <w:t xml:space="preserve">w formie pisemnej pod rygorem nieważności </w:t>
      </w:r>
      <w:r w:rsidR="0076110F">
        <w:rPr>
          <w:rFonts w:ascii="Arial" w:hAnsi="Arial" w:cs="Arial"/>
          <w:sz w:val="22"/>
          <w:szCs w:val="22"/>
        </w:rPr>
        <w:br/>
      </w:r>
      <w:r w:rsidRPr="007A30B7">
        <w:rPr>
          <w:rFonts w:ascii="Arial" w:hAnsi="Arial" w:cs="Arial"/>
          <w:sz w:val="22"/>
          <w:szCs w:val="22"/>
        </w:rPr>
        <w:t>i zawierać uzasadnienie przyczyny odstąpienia.</w:t>
      </w:r>
    </w:p>
    <w:p w:rsidR="00770503" w:rsidRPr="007A30B7" w:rsidRDefault="00770503" w:rsidP="00770503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Zamawiający może dochodzić odszkodowania uzupełniającego na zasadach ogólnych.</w:t>
      </w:r>
    </w:p>
    <w:p w:rsidR="00770503" w:rsidRPr="007A30B7" w:rsidRDefault="00770503" w:rsidP="0077050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770503" w:rsidRPr="0076110F" w:rsidRDefault="00770503" w:rsidP="00770503">
      <w:pPr>
        <w:pStyle w:val="Tekstpodstawowy2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 w:val="0"/>
          <w:szCs w:val="22"/>
        </w:rPr>
      </w:pPr>
      <w:r w:rsidRPr="0076110F">
        <w:rPr>
          <w:rFonts w:ascii="Arial" w:hAnsi="Arial" w:cs="Arial"/>
          <w:b w:val="0"/>
          <w:szCs w:val="22"/>
        </w:rPr>
        <w:t xml:space="preserve">Wykonawca oświadcza, że jest podatnikiem podatku VAT i posiada numer identyfikacji </w:t>
      </w:r>
      <w:r w:rsidRPr="0076110F">
        <w:rPr>
          <w:rFonts w:ascii="Arial" w:hAnsi="Arial" w:cs="Arial"/>
          <w:b w:val="0"/>
          <w:szCs w:val="22"/>
        </w:rPr>
        <w:br/>
        <w:t>podatkowej NIP: …………………</w:t>
      </w:r>
    </w:p>
    <w:p w:rsidR="00770503" w:rsidRPr="0076110F" w:rsidRDefault="00770503" w:rsidP="00770503">
      <w:pPr>
        <w:pStyle w:val="Tekstpodstawowy2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 w:val="0"/>
          <w:szCs w:val="22"/>
        </w:rPr>
      </w:pPr>
      <w:r w:rsidRPr="0076110F">
        <w:rPr>
          <w:rFonts w:ascii="Arial" w:hAnsi="Arial" w:cs="Arial"/>
          <w:b w:val="0"/>
          <w:szCs w:val="22"/>
        </w:rPr>
        <w:t>Zamawiający oświadcza, że jest podatnikiem podatku VAT i posiada numer identyfikacji podatkowej NIP: 642-001-07-58.</w:t>
      </w:r>
    </w:p>
    <w:p w:rsidR="00770503" w:rsidRPr="007A30B7" w:rsidRDefault="00770503" w:rsidP="0076110F">
      <w:pPr>
        <w:pStyle w:val="Tekstpodstawowy2"/>
        <w:spacing w:line="276" w:lineRule="auto"/>
        <w:ind w:left="426"/>
        <w:rPr>
          <w:rFonts w:ascii="Arial" w:hAnsi="Arial" w:cs="Arial"/>
          <w:b w:val="0"/>
          <w:szCs w:val="22"/>
        </w:rPr>
      </w:pP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13</w:t>
      </w: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>Koordynatorzy</w:t>
      </w: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503" w:rsidRPr="007A30B7" w:rsidRDefault="00770503" w:rsidP="0076110F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Koordynatorami ze strony Zamawiającego są: </w:t>
      </w:r>
    </w:p>
    <w:p w:rsidR="00770503" w:rsidRPr="007A30B7" w:rsidRDefault="00770503" w:rsidP="0076110F">
      <w:pPr>
        <w:tabs>
          <w:tab w:val="left" w:pos="851"/>
        </w:tabs>
        <w:spacing w:line="276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…………………. – Wydział Informatyki,</w:t>
      </w:r>
    </w:p>
    <w:p w:rsidR="00770503" w:rsidRPr="007A30B7" w:rsidRDefault="00770503" w:rsidP="0076110F">
      <w:pPr>
        <w:tabs>
          <w:tab w:val="left" w:pos="851"/>
        </w:tabs>
        <w:spacing w:line="276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…………………  – Wydział Informatyki.</w:t>
      </w:r>
    </w:p>
    <w:p w:rsidR="00770503" w:rsidRPr="007A30B7" w:rsidRDefault="00770503" w:rsidP="0076110F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Osobą odpowiedzialną za realizację umowy ze strony Wykonawcy jest: ……………...</w:t>
      </w:r>
    </w:p>
    <w:p w:rsidR="00770503" w:rsidRPr="007A30B7" w:rsidRDefault="00770503" w:rsidP="0076110F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Zmiany osób, o których mowa w ust. 1 i ust. 2 nie wymagają </w:t>
      </w:r>
      <w:proofErr w:type="spellStart"/>
      <w:r w:rsidRPr="007A30B7">
        <w:rPr>
          <w:rFonts w:ascii="Arial" w:hAnsi="Arial" w:cs="Arial"/>
          <w:sz w:val="22"/>
          <w:szCs w:val="22"/>
        </w:rPr>
        <w:t>aneksowania</w:t>
      </w:r>
      <w:proofErr w:type="spellEnd"/>
      <w:r w:rsidRPr="007A30B7">
        <w:rPr>
          <w:rFonts w:ascii="Arial" w:hAnsi="Arial" w:cs="Arial"/>
          <w:sz w:val="22"/>
          <w:szCs w:val="22"/>
        </w:rPr>
        <w:t>.</w:t>
      </w:r>
    </w:p>
    <w:p w:rsidR="00770503" w:rsidRPr="007A30B7" w:rsidRDefault="00770503" w:rsidP="007611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Zamawiający w trakcie realizacji umowy może korzystać z usług specjalistycznego podmiotu – Doradcy technologicznego. Na mocy zawartej umowy z Zamawiającym, Doradca technologiczny jest uprawniony do udziału w czynnościach związanych z rea</w:t>
      </w:r>
      <w:r w:rsidR="0076110F">
        <w:rPr>
          <w:rFonts w:ascii="Arial" w:hAnsi="Arial" w:cs="Arial"/>
          <w:sz w:val="22"/>
          <w:szCs w:val="22"/>
        </w:rPr>
        <w:t xml:space="preserve">lizacją umowy, w szczególności </w:t>
      </w:r>
      <w:r w:rsidRPr="007A30B7">
        <w:rPr>
          <w:rFonts w:ascii="Arial" w:hAnsi="Arial" w:cs="Arial"/>
          <w:sz w:val="22"/>
          <w:szCs w:val="22"/>
        </w:rPr>
        <w:t>do nadzoru merytorycznego nad działaniami Wykonawcy, udziału w kontrolach i testach zrealizowanych przez Wykonawcę dostaw i usług Systemu, u</w:t>
      </w:r>
      <w:r w:rsidR="0076110F">
        <w:rPr>
          <w:rFonts w:ascii="Arial" w:hAnsi="Arial" w:cs="Arial"/>
          <w:sz w:val="22"/>
          <w:szCs w:val="22"/>
        </w:rPr>
        <w:t xml:space="preserve">działu </w:t>
      </w:r>
      <w:r w:rsidR="0076110F">
        <w:rPr>
          <w:rFonts w:ascii="Arial" w:hAnsi="Arial" w:cs="Arial"/>
          <w:sz w:val="22"/>
          <w:szCs w:val="22"/>
        </w:rPr>
        <w:br/>
        <w:t xml:space="preserve">w odbiorach oraz dostępu </w:t>
      </w:r>
      <w:r w:rsidRPr="007A30B7">
        <w:rPr>
          <w:rFonts w:ascii="Arial" w:hAnsi="Arial" w:cs="Arial"/>
          <w:sz w:val="22"/>
          <w:szCs w:val="22"/>
        </w:rPr>
        <w:t>do korespondencji związanej z realizacją umowy.</w:t>
      </w:r>
    </w:p>
    <w:p w:rsidR="0076110F" w:rsidRDefault="0076110F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14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Zmiany w umowie</w:t>
      </w:r>
    </w:p>
    <w:p w:rsidR="00770503" w:rsidRPr="007A30B7" w:rsidRDefault="00770503" w:rsidP="00770503">
      <w:pPr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70503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Zamawiający przewiduje możliwość zmiany umowy w przypadkach, o których mowa w art. 144 ust. 1 </w:t>
      </w:r>
      <w:proofErr w:type="spellStart"/>
      <w:r w:rsidRPr="007A30B7">
        <w:rPr>
          <w:rFonts w:ascii="Arial" w:hAnsi="Arial" w:cs="Arial"/>
          <w:sz w:val="22"/>
          <w:szCs w:val="22"/>
        </w:rPr>
        <w:t>pkt</w:t>
      </w:r>
      <w:proofErr w:type="spellEnd"/>
      <w:r w:rsidRPr="007A30B7">
        <w:rPr>
          <w:rFonts w:ascii="Arial" w:hAnsi="Arial" w:cs="Arial"/>
          <w:sz w:val="22"/>
          <w:szCs w:val="22"/>
        </w:rPr>
        <w:t xml:space="preserve"> 2-6 ustawy Prawo zamówień publicznych oraz w niżej opisanych przypadkach:</w:t>
      </w:r>
    </w:p>
    <w:p w:rsidR="00770503" w:rsidRPr="007A30B7" w:rsidRDefault="00770503" w:rsidP="00770503">
      <w:pPr>
        <w:numPr>
          <w:ilvl w:val="1"/>
          <w:numId w:val="4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wejścia w życie, na mniej niż 3 miesiące przed zakończeniem terminu realizacji Etapu IX, nowych przepisów prawa istotnych dla realizacji zamówienia, o czas niezbędny na ich uwzględnienie,</w:t>
      </w:r>
    </w:p>
    <w:p w:rsidR="00770503" w:rsidRPr="007A30B7" w:rsidRDefault="00770503" w:rsidP="00770503">
      <w:pPr>
        <w:numPr>
          <w:ilvl w:val="1"/>
          <w:numId w:val="4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zmiany terminu realizacji umowy o tyle dni, ile trwało wydłużenie terminu zaakceptowania przez Zamawiającego Projektu Technicznego Wdrożenia, nie spowodowane przez Wykonawcę, powyżej 15 dni roboczych od dnia przedłożenia go do akceptacji Zamawiającemu,</w:t>
      </w:r>
    </w:p>
    <w:p w:rsidR="00770503" w:rsidRPr="007A30B7" w:rsidRDefault="00770503" w:rsidP="00770503">
      <w:pPr>
        <w:numPr>
          <w:ilvl w:val="1"/>
          <w:numId w:val="4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lastRenderedPageBreak/>
        <w:t xml:space="preserve"> zmiany terminu realizacji umowy w przypadku wystąpienia problemów technicznych lub organizacyjnych po stronie Zamawiającego (np. aktualizacja oprogramowania, baz danych), które nie pozwolą na wydanie niezbędnych danych/materiałów źródłowych Wydziałów Urzędu Miasta Rybnika  lub Jednostek Organizacyjnych Miasta, o tyle dni o ile wydłuży się termin ich wydania powyżej 10 dni roboczych od dnia otrzymania informacji o zapotrzebowaniu na te dane/materiały,</w:t>
      </w:r>
    </w:p>
    <w:p w:rsidR="00770503" w:rsidRPr="007A30B7" w:rsidRDefault="00770503" w:rsidP="00770503">
      <w:pPr>
        <w:numPr>
          <w:ilvl w:val="1"/>
          <w:numId w:val="4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zmiany terminu realizacji umowy o tyle dni, ile trwało wstrzymanie prac ze względu na nieudostępnienie Wykonawcy zasobów serwerów źródłowych, z których dane mają zostać </w:t>
      </w:r>
      <w:proofErr w:type="spellStart"/>
      <w:r w:rsidRPr="007A30B7">
        <w:rPr>
          <w:rFonts w:ascii="Arial" w:hAnsi="Arial" w:cs="Arial"/>
          <w:sz w:val="22"/>
          <w:szCs w:val="22"/>
        </w:rPr>
        <w:t>zmigrowane</w:t>
      </w:r>
      <w:proofErr w:type="spellEnd"/>
      <w:r w:rsidRPr="007A30B7">
        <w:rPr>
          <w:rFonts w:ascii="Arial" w:hAnsi="Arial" w:cs="Arial"/>
          <w:sz w:val="22"/>
          <w:szCs w:val="22"/>
        </w:rPr>
        <w:t xml:space="preserve"> do bazy Systemu, powyżej 10 dni roboczych od dnia zgłoszenia przez Wykonawcę gotowości do migracji danych.</w:t>
      </w:r>
    </w:p>
    <w:p w:rsidR="00770503" w:rsidRDefault="00770503" w:rsidP="007705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>w umowie</w:t>
      </w:r>
      <w:r w:rsidRPr="007A30B7">
        <w:rPr>
          <w:rFonts w:ascii="Arial" w:hAnsi="Arial" w:cs="Arial"/>
          <w:sz w:val="22"/>
          <w:szCs w:val="22"/>
        </w:rPr>
        <w:t xml:space="preserve"> nastąpi w oparciu o aneks do umowy. Podstawą sporządzenia aneksu do umowy będzie wniosek Wykonawcy wskazujący okoliczności opisane w ust. 1, potwierdzony przez Zamawiającego.</w:t>
      </w:r>
    </w:p>
    <w:p w:rsidR="00770503" w:rsidRPr="007A30B7" w:rsidRDefault="00770503" w:rsidP="0077050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15</w:t>
      </w: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 xml:space="preserve">Zabezpieczenie należytego wykonania umowy </w:t>
      </w: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503" w:rsidRPr="007A30B7" w:rsidRDefault="00770503" w:rsidP="00770503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Wykonawca wniósł, przed zawarciem niniejszej umowy, zabezpieczenie tytułem niewykonania lub nienależytego wykonania przedmiotu umowy, w wysokości 5% ceny całkowitej podanej w ofercie, tj. ………….…. zł (słownie:…………………..…………….). </w:t>
      </w:r>
    </w:p>
    <w:p w:rsidR="00770503" w:rsidRPr="007A30B7" w:rsidRDefault="00770503" w:rsidP="00770503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Zabezpieczenie zostało wniesione w formie........................................................................</w:t>
      </w:r>
    </w:p>
    <w:p w:rsidR="00770503" w:rsidRPr="007A30B7" w:rsidRDefault="00770503" w:rsidP="00770503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Zamawiający zwróci Wykonawcy zabezpieczenie w terminie 30 dni od dnia podpisania końcowego protokołu odbioru przedmiotu umowy</w:t>
      </w:r>
      <w:r>
        <w:rPr>
          <w:rFonts w:ascii="Arial" w:hAnsi="Arial" w:cs="Arial"/>
          <w:sz w:val="22"/>
          <w:szCs w:val="22"/>
        </w:rPr>
        <w:t xml:space="preserve">, o którym mowa w </w:t>
      </w:r>
      <w:r w:rsidRPr="00F0145A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color w:val="000000"/>
          <w:sz w:val="22"/>
          <w:szCs w:val="22"/>
        </w:rPr>
        <w:t xml:space="preserve"> ust.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1.2</w:t>
      </w:r>
      <w:r w:rsidRPr="007A30B7">
        <w:rPr>
          <w:rFonts w:ascii="Arial" w:hAnsi="Arial" w:cs="Arial"/>
          <w:sz w:val="22"/>
          <w:szCs w:val="22"/>
        </w:rPr>
        <w:t>, pozostawiając 30% zabezpieczenia jako zabezpieczenie roszczeń z tytułu rękojmi za wady.</w:t>
      </w:r>
    </w:p>
    <w:p w:rsidR="00770503" w:rsidRPr="007A30B7" w:rsidRDefault="00770503" w:rsidP="00770503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Zabezpieczenie pozostawione na okres rękojmi za wady zostanie zwrócone w terminie 15 dni po jego upływie.</w:t>
      </w:r>
    </w:p>
    <w:p w:rsidR="00770503" w:rsidRPr="007A30B7" w:rsidRDefault="00770503" w:rsidP="00770503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W trakcie realizacji umowy Wykonawca może dokonać zmiany formy zabezpieczenia </w:t>
      </w:r>
      <w:r w:rsidRPr="007A30B7">
        <w:rPr>
          <w:rFonts w:ascii="Arial" w:hAnsi="Arial" w:cs="Arial"/>
          <w:sz w:val="22"/>
          <w:szCs w:val="22"/>
        </w:rPr>
        <w:br/>
        <w:t>na jedną lub kilka form, o których mowa w art. 148 ust. 1 ustawy Prawo zamówień publicznych.</w:t>
      </w:r>
    </w:p>
    <w:p w:rsidR="00770503" w:rsidRPr="007A30B7" w:rsidRDefault="00770503" w:rsidP="00770503">
      <w:pPr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tabs>
          <w:tab w:val="num" w:pos="360"/>
          <w:tab w:val="left" w:pos="42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6</w:t>
      </w:r>
    </w:p>
    <w:p w:rsidR="00770503" w:rsidRPr="007A30B7" w:rsidRDefault="00770503" w:rsidP="00770503">
      <w:pPr>
        <w:tabs>
          <w:tab w:val="num" w:pos="360"/>
          <w:tab w:val="left" w:pos="42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Zmiana osób przedstawionych w ofercie</w:t>
      </w:r>
    </w:p>
    <w:p w:rsidR="00770503" w:rsidRPr="007A30B7" w:rsidRDefault="00770503" w:rsidP="00770503">
      <w:pPr>
        <w:tabs>
          <w:tab w:val="num" w:pos="360"/>
          <w:tab w:val="left" w:pos="42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70503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Wykonawca może zaproponować zmianę osób przedstawionych w ofercie w załączniku nr 4 „wykaz osób, skierowanych przez Wykonawcę do realizacji zamówienia publicznego”. Zmiana taka jest możliwa jedynie za uprzednią pisemną zgodą Zamawiającego.</w:t>
      </w:r>
    </w:p>
    <w:p w:rsidR="00770503" w:rsidRPr="007A30B7" w:rsidRDefault="00770503" w:rsidP="00770503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Zamawiający może zażądać od Wykonawcy zmiany osób przedstawionych w ofercie </w:t>
      </w:r>
      <w:r w:rsidRPr="007A30B7">
        <w:rPr>
          <w:rFonts w:ascii="Arial" w:hAnsi="Arial" w:cs="Arial"/>
          <w:sz w:val="22"/>
          <w:szCs w:val="22"/>
        </w:rPr>
        <w:br/>
        <w:t>w „wykazie osób, skierowanych przez Wykonawcę do realizacji zamówienia publicznego”, jeżeli uzna, iż osoby te wykonują swoje obowiązki w sposób sprzeczny z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umową.</w:t>
      </w:r>
    </w:p>
    <w:p w:rsidR="00770503" w:rsidRPr="007A30B7" w:rsidRDefault="00770503" w:rsidP="00770503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przypadku zmiany osób przedstawionych w ofercie w „wykazie osób, skierowanych przez Wykonawcę do realizacji zamówienia publicznego”, na nowe osoby muszą one spełniać co najmniej wymagania określone w ofercie.</w:t>
      </w:r>
    </w:p>
    <w:p w:rsidR="00770503" w:rsidRPr="007A30B7" w:rsidRDefault="00770503" w:rsidP="00770503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Wykonawca obowiązany jest zmienić osoby przedstawione w ofercie w „wykazie wykaz osób, skierowanych przez Wykonawcę do realizacji zamówienia publicznego” na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żądanie Zamawiającego, w terminie przezeń wskazanym.</w:t>
      </w:r>
    </w:p>
    <w:p w:rsidR="00770503" w:rsidRPr="007A30B7" w:rsidRDefault="00770503" w:rsidP="00770503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lastRenderedPageBreak/>
        <w:t>Wykonawca poniesie we własnym zakresie wszelkie koszty związane ze zmianą osób przedstawionych w ofercie w „wykazie osób, skierowanych przez Wykonawcę do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>realizacji zamówienia publicznego”.</w:t>
      </w:r>
    </w:p>
    <w:p w:rsidR="00770503" w:rsidRPr="007A30B7" w:rsidRDefault="00770503" w:rsidP="00770503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70503" w:rsidRPr="007A30B7" w:rsidRDefault="00770503" w:rsidP="007705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A30B7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  <w:r w:rsidRPr="007A30B7">
        <w:rPr>
          <w:rFonts w:ascii="Arial" w:hAnsi="Arial" w:cs="Arial"/>
          <w:b/>
          <w:sz w:val="22"/>
          <w:szCs w:val="22"/>
        </w:rPr>
        <w:t>Postanowienia końcowe</w:t>
      </w:r>
    </w:p>
    <w:p w:rsidR="00770503" w:rsidRPr="007A30B7" w:rsidRDefault="00770503" w:rsidP="00770503">
      <w:pPr>
        <w:jc w:val="center"/>
        <w:rPr>
          <w:rFonts w:ascii="Arial" w:hAnsi="Arial" w:cs="Arial"/>
          <w:b/>
          <w:sz w:val="22"/>
          <w:szCs w:val="22"/>
        </w:rPr>
      </w:pP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Wykonawca oświadcza, że jego działania nie spowodują powstania/uaktywnienia nieudokumentowanych mechanizmów, metod dostępu i innych elementów, które mogłyby zagrozić bezpieczeństwu baz danych i systemów.</w:t>
      </w: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Zamawiający dopuści do przeprowadzenia prac w siedzibie Zamawiającego lub poprzez usługę zdalnego dostępu, a związanych z realizacją niniejszej umowy, wyłącznie pracowników delegowanych przez Wykonawcę, których wykaz stanowi Załącznik nr 4 do</w:t>
      </w:r>
      <w:r>
        <w:rPr>
          <w:rFonts w:ascii="Arial" w:hAnsi="Arial" w:cs="Arial"/>
          <w:sz w:val="22"/>
          <w:szCs w:val="22"/>
        </w:rPr>
        <w:t> </w:t>
      </w:r>
      <w:r w:rsidRPr="007A30B7">
        <w:rPr>
          <w:rFonts w:ascii="Arial" w:hAnsi="Arial" w:cs="Arial"/>
          <w:sz w:val="22"/>
          <w:szCs w:val="22"/>
        </w:rPr>
        <w:t xml:space="preserve">umowy.  </w:t>
      </w: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Wykaz, o którym mowa w ust. 2, może być aktualizowany przez Wykonawcę w trakcie trwania umowy, w formie pisemnej.</w:t>
      </w: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 takim przypadku Wykonawca może żądać wyłącznie wynagrodzenia należnego mu z tytułu wykonania części umowy.</w:t>
      </w: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Sprawy sporne, mogące wyniknąć w związku z realizacją umowy, rozstrzygane będą przez sąd właściwy ze względu na siedzibę Zamawiającego.</w:t>
      </w: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W sprawach nie uregulowanych niniejszą umową mają zastosowanie przepisy Kodeksu cywilnego, ustawy Prawo zamówień publicznych oraz ustawy o prawie autorskim i prawach pokrewnych.</w:t>
      </w: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 xml:space="preserve">Umowa sporządzona jest w dwóch jednobrzmiących egzemplarzach, po jednym dla każdej ze Stron. </w:t>
      </w: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Integralną część niniejszej umowy stanowią Specyfikacja Istotnych Warunków Zamówienia i oferta.</w:t>
      </w:r>
    </w:p>
    <w:p w:rsidR="00770503" w:rsidRPr="007A30B7" w:rsidRDefault="00770503" w:rsidP="00770503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Umowa stanowiąca Załącznik nr 2 do umowy (umowa powierzenia przetwarzania danych osobowych) zostanie zawarta z Wykonawcą na etapie realizacji zamówienia.</w:t>
      </w:r>
    </w:p>
    <w:p w:rsidR="00770503" w:rsidRPr="007A30B7" w:rsidRDefault="00770503" w:rsidP="0077050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0503" w:rsidRPr="007A30B7" w:rsidRDefault="00770503" w:rsidP="00770503">
      <w:pPr>
        <w:jc w:val="both"/>
        <w:rPr>
          <w:rFonts w:ascii="Arial" w:hAnsi="Arial" w:cs="Arial"/>
          <w:sz w:val="22"/>
          <w:szCs w:val="22"/>
          <w:u w:val="single"/>
        </w:rPr>
      </w:pPr>
      <w:r w:rsidRPr="007A30B7">
        <w:rPr>
          <w:rFonts w:ascii="Arial" w:hAnsi="Arial" w:cs="Arial"/>
          <w:sz w:val="22"/>
          <w:szCs w:val="22"/>
          <w:u w:val="single"/>
        </w:rPr>
        <w:t>Załączniki:</w:t>
      </w:r>
    </w:p>
    <w:p w:rsidR="00770503" w:rsidRPr="007A30B7" w:rsidRDefault="00770503" w:rsidP="00770503">
      <w:pPr>
        <w:tabs>
          <w:tab w:val="center" w:pos="4592"/>
        </w:tabs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1. Oświadczenie o zachowaniu poufności</w:t>
      </w:r>
    </w:p>
    <w:p w:rsidR="00770503" w:rsidRPr="007A30B7" w:rsidRDefault="00770503" w:rsidP="00770503">
      <w:pPr>
        <w:tabs>
          <w:tab w:val="center" w:pos="4592"/>
        </w:tabs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2. Umowa powierzenia przetwarzania danych osobowych</w:t>
      </w:r>
    </w:p>
    <w:p w:rsidR="00770503" w:rsidRPr="007A30B7" w:rsidRDefault="00770503" w:rsidP="00770503">
      <w:pPr>
        <w:tabs>
          <w:tab w:val="center" w:pos="4592"/>
        </w:tabs>
        <w:jc w:val="both"/>
        <w:rPr>
          <w:rFonts w:ascii="Arial" w:hAnsi="Arial" w:cs="Arial"/>
          <w:sz w:val="22"/>
          <w:szCs w:val="22"/>
        </w:rPr>
      </w:pPr>
      <w:r w:rsidRPr="007A30B7">
        <w:rPr>
          <w:rFonts w:ascii="Arial" w:hAnsi="Arial" w:cs="Arial"/>
          <w:sz w:val="22"/>
          <w:szCs w:val="22"/>
        </w:rPr>
        <w:t>3. Regulamin zdalnego dostępu</w:t>
      </w:r>
    </w:p>
    <w:p w:rsidR="00770503" w:rsidRDefault="00C628EC" w:rsidP="00C628EC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770503" w:rsidRDefault="00770503" w:rsidP="007705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0503" w:rsidRPr="006D177B" w:rsidRDefault="00770503" w:rsidP="007705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0503" w:rsidRPr="006D177B" w:rsidRDefault="00770503" w:rsidP="007705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0503" w:rsidRPr="006D177B" w:rsidRDefault="00770503" w:rsidP="00770503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770503" w:rsidRPr="006D177B" w:rsidSect="008D1FFA">
      <w:headerReference w:type="default" r:id="rId8"/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A0" w:rsidRDefault="00893EA0">
      <w:r>
        <w:separator/>
      </w:r>
    </w:p>
  </w:endnote>
  <w:endnote w:type="continuationSeparator" w:id="0">
    <w:p w:rsidR="00893EA0" w:rsidRDefault="0089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3E" w:rsidRDefault="00AE663E" w:rsidP="00AE663E">
    <w:pPr>
      <w:pStyle w:val="Stopka"/>
      <w:pBdr>
        <w:top w:val="single" w:sz="4" w:space="1" w:color="auto"/>
      </w:pBdr>
      <w:spacing w:line="276" w:lineRule="auto"/>
      <w:ind w:right="360"/>
      <w:rPr>
        <w:sz w:val="16"/>
        <w:szCs w:val="16"/>
      </w:rPr>
    </w:pPr>
    <w:r w:rsidRPr="003F14FF">
      <w:rPr>
        <w:sz w:val="16"/>
        <w:szCs w:val="16"/>
      </w:rPr>
      <w:t>Urząd Miasta Rybnika</w:t>
    </w:r>
  </w:p>
  <w:p w:rsidR="00AE663E" w:rsidRPr="00F1168C" w:rsidRDefault="00AE663E" w:rsidP="00AE663E">
    <w:pPr>
      <w:pStyle w:val="Stopka"/>
      <w:pBdr>
        <w:top w:val="single" w:sz="4" w:space="1" w:color="auto"/>
      </w:pBdr>
      <w:spacing w:line="276" w:lineRule="auto"/>
      <w:ind w:right="360"/>
      <w:rPr>
        <w:sz w:val="8"/>
        <w:szCs w:val="8"/>
      </w:rPr>
    </w:pPr>
  </w:p>
  <w:p w:rsidR="007C7F6B" w:rsidRPr="008D1FFA" w:rsidRDefault="00AE663E" w:rsidP="00AE663E">
    <w:pPr>
      <w:pStyle w:val="Stopka"/>
      <w:jc w:val="center"/>
      <w:rPr>
        <w:sz w:val="20"/>
      </w:rPr>
    </w:pPr>
    <w:r w:rsidRPr="009E1E05">
      <w:rPr>
        <w:color w:val="000000"/>
        <w:sz w:val="14"/>
        <w:szCs w:val="14"/>
        <w:shd w:val="clear" w:color="auto" w:fill="FFFFFF"/>
      </w:rPr>
      <w:t>Administratorem danych osobowych jest Prezydent Miasta Rybnika, kontakt do Inspektora ochrony danych: </w:t>
    </w:r>
    <w:hyperlink r:id="rId1" w:history="1">
      <w:r w:rsidRPr="00C628EC">
        <w:rPr>
          <w:rStyle w:val="Hipercze"/>
          <w:sz w:val="14"/>
          <w:szCs w:val="14"/>
          <w:u w:val="none"/>
        </w:rPr>
        <w:t>iod@um.rybnik.pl</w:t>
      </w:r>
    </w:hyperlink>
    <w:r w:rsidRPr="00C628EC">
      <w:rPr>
        <w:color w:val="000000"/>
        <w:sz w:val="14"/>
        <w:szCs w:val="14"/>
        <w:shd w:val="clear" w:color="auto" w:fill="FFFFFF"/>
      </w:rPr>
      <w:t>  Pełn</w:t>
    </w:r>
    <w:r w:rsidRPr="00BB48A0">
      <w:rPr>
        <w:color w:val="000000"/>
        <w:sz w:val="14"/>
        <w:szCs w:val="14"/>
        <w:shd w:val="clear" w:color="auto" w:fill="FFFFFF"/>
      </w:rPr>
      <w:t xml:space="preserve">a treść Klauzuli informacyjnej znajduje się w zakładce: Obowiązek informacyjny (RODO) na stronie BIP Urzędu Miasta lub w Kancelarii </w:t>
    </w:r>
    <w:r w:rsidRPr="009E1E05">
      <w:rPr>
        <w:color w:val="000000"/>
        <w:sz w:val="14"/>
        <w:szCs w:val="14"/>
        <w:shd w:val="clear" w:color="auto" w:fill="FFFFFF"/>
      </w:rPr>
      <w:t>Urzędu Miasta Rybnika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A0" w:rsidRDefault="00893EA0">
      <w:r>
        <w:separator/>
      </w:r>
    </w:p>
  </w:footnote>
  <w:footnote w:type="continuationSeparator" w:id="0">
    <w:p w:rsidR="00893EA0" w:rsidRDefault="00893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485"/>
      <w:docPartObj>
        <w:docPartGallery w:val="Page Numbers (Top of Page)"/>
        <w:docPartUnique/>
      </w:docPartObj>
    </w:sdtPr>
    <w:sdtContent>
      <w:p w:rsidR="00766643" w:rsidRDefault="00766643">
        <w:pPr>
          <w:pStyle w:val="Nagwek"/>
          <w:jc w:val="center"/>
        </w:pPr>
        <w:fldSimple w:instr=" PAGE   \* MERGEFORMAT ">
          <w:r w:rsidR="002F69C7">
            <w:rPr>
              <w:noProof/>
            </w:rPr>
            <w:t>1</w:t>
          </w:r>
        </w:fldSimple>
      </w:p>
    </w:sdtContent>
  </w:sdt>
  <w:p w:rsidR="00766643" w:rsidRDefault="007666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A5"/>
    <w:multiLevelType w:val="hybridMultilevel"/>
    <w:tmpl w:val="9630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259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527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2478EA"/>
    <w:multiLevelType w:val="hybridMultilevel"/>
    <w:tmpl w:val="74ECF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6E9E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47037"/>
    <w:multiLevelType w:val="multilevel"/>
    <w:tmpl w:val="7242D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2B9E09AA"/>
    <w:multiLevelType w:val="hybridMultilevel"/>
    <w:tmpl w:val="E8EC4F56"/>
    <w:lvl w:ilvl="0" w:tplc="FB7ED1E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712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2F1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14445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5F82DA7"/>
    <w:multiLevelType w:val="hybridMultilevel"/>
    <w:tmpl w:val="357EB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A914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EB4B8B"/>
    <w:multiLevelType w:val="multilevel"/>
    <w:tmpl w:val="A89E2A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4">
    <w:nsid w:val="39344AD2"/>
    <w:multiLevelType w:val="hybridMultilevel"/>
    <w:tmpl w:val="B008BAE2"/>
    <w:lvl w:ilvl="0" w:tplc="C8DE6B4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61EDB"/>
    <w:multiLevelType w:val="multilevel"/>
    <w:tmpl w:val="E8C2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96B1074"/>
    <w:multiLevelType w:val="hybridMultilevel"/>
    <w:tmpl w:val="325A2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7D1AD1"/>
    <w:multiLevelType w:val="hybridMultilevel"/>
    <w:tmpl w:val="C6F8A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1CF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957CBE"/>
    <w:multiLevelType w:val="hybridMultilevel"/>
    <w:tmpl w:val="B008BAE2"/>
    <w:lvl w:ilvl="0" w:tplc="C8DE6B4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CD0872"/>
    <w:multiLevelType w:val="multilevel"/>
    <w:tmpl w:val="7BAA93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22541EA"/>
    <w:multiLevelType w:val="hybridMultilevel"/>
    <w:tmpl w:val="33A8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1A1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76E94"/>
    <w:multiLevelType w:val="hybridMultilevel"/>
    <w:tmpl w:val="71CC0014"/>
    <w:lvl w:ilvl="0" w:tplc="256ADB0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35505"/>
    <w:multiLevelType w:val="hybridMultilevel"/>
    <w:tmpl w:val="50C2828C"/>
    <w:lvl w:ilvl="0" w:tplc="B454B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DD128B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27">
    <w:nsid w:val="50674F7D"/>
    <w:multiLevelType w:val="hybridMultilevel"/>
    <w:tmpl w:val="325A2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676B22"/>
    <w:multiLevelType w:val="multilevel"/>
    <w:tmpl w:val="D5304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B2260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A51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9124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635B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4"/>
  </w:num>
  <w:num w:numId="5">
    <w:abstractNumId w:val="18"/>
  </w:num>
  <w:num w:numId="6">
    <w:abstractNumId w:val="3"/>
  </w:num>
  <w:num w:numId="7">
    <w:abstractNumId w:val="26"/>
  </w:num>
  <w:num w:numId="8">
    <w:abstractNumId w:val="21"/>
  </w:num>
  <w:num w:numId="9">
    <w:abstractNumId w:val="1"/>
  </w:num>
  <w:num w:numId="10">
    <w:abstractNumId w:val="31"/>
  </w:num>
  <w:num w:numId="11">
    <w:abstractNumId w:val="23"/>
  </w:num>
  <w:num w:numId="12">
    <w:abstractNumId w:val="36"/>
  </w:num>
  <w:num w:numId="13">
    <w:abstractNumId w:val="32"/>
  </w:num>
  <w:num w:numId="14">
    <w:abstractNumId w:val="25"/>
  </w:num>
  <w:num w:numId="15">
    <w:abstractNumId w:val="17"/>
  </w:num>
  <w:num w:numId="16">
    <w:abstractNumId w:val="33"/>
  </w:num>
  <w:num w:numId="17">
    <w:abstractNumId w:val="5"/>
  </w:num>
  <w:num w:numId="18">
    <w:abstractNumId w:val="30"/>
  </w:num>
  <w:num w:numId="19">
    <w:abstractNumId w:val="2"/>
  </w:num>
  <w:num w:numId="20">
    <w:abstractNumId w:val="10"/>
  </w:num>
  <w:num w:numId="21">
    <w:abstractNumId w:val="12"/>
  </w:num>
  <w:num w:numId="22">
    <w:abstractNumId w:val="27"/>
  </w:num>
  <w:num w:numId="23">
    <w:abstractNumId w:val="9"/>
  </w:num>
  <w:num w:numId="24">
    <w:abstractNumId w:val="35"/>
  </w:num>
  <w:num w:numId="25">
    <w:abstractNumId w:val="28"/>
  </w:num>
  <w:num w:numId="26">
    <w:abstractNumId w:val="37"/>
  </w:num>
  <w:num w:numId="27">
    <w:abstractNumId w:val="29"/>
  </w:num>
  <w:num w:numId="28">
    <w:abstractNumId w:val="11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6"/>
  </w:num>
  <w:num w:numId="38">
    <w:abstractNumId w:val="20"/>
  </w:num>
  <w:num w:numId="39">
    <w:abstractNumId w:val="19"/>
  </w:num>
  <w:num w:numId="40">
    <w:abstractNumId w:val="13"/>
  </w:num>
  <w:num w:numId="41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01B49"/>
    <w:rsid w:val="000100F8"/>
    <w:rsid w:val="000103C5"/>
    <w:rsid w:val="00013A5A"/>
    <w:rsid w:val="00013B50"/>
    <w:rsid w:val="00024563"/>
    <w:rsid w:val="0003373C"/>
    <w:rsid w:val="00034B2C"/>
    <w:rsid w:val="00036C9F"/>
    <w:rsid w:val="0004199B"/>
    <w:rsid w:val="0004639A"/>
    <w:rsid w:val="00051B30"/>
    <w:rsid w:val="0007148F"/>
    <w:rsid w:val="00071821"/>
    <w:rsid w:val="00072635"/>
    <w:rsid w:val="000729F4"/>
    <w:rsid w:val="000A114D"/>
    <w:rsid w:val="000A2A18"/>
    <w:rsid w:val="000B3CF7"/>
    <w:rsid w:val="000B6D4F"/>
    <w:rsid w:val="000C1978"/>
    <w:rsid w:val="000C3E53"/>
    <w:rsid w:val="000C5E7F"/>
    <w:rsid w:val="000C6568"/>
    <w:rsid w:val="000C7102"/>
    <w:rsid w:val="000D22F0"/>
    <w:rsid w:val="000F26A6"/>
    <w:rsid w:val="000F2E6E"/>
    <w:rsid w:val="000F5A49"/>
    <w:rsid w:val="000F6562"/>
    <w:rsid w:val="000F7A1A"/>
    <w:rsid w:val="0010151C"/>
    <w:rsid w:val="001039E4"/>
    <w:rsid w:val="00111D43"/>
    <w:rsid w:val="00112A00"/>
    <w:rsid w:val="0011730C"/>
    <w:rsid w:val="00124E3E"/>
    <w:rsid w:val="00141898"/>
    <w:rsid w:val="0014791E"/>
    <w:rsid w:val="00153BBF"/>
    <w:rsid w:val="00155FD3"/>
    <w:rsid w:val="00164A52"/>
    <w:rsid w:val="00166A8C"/>
    <w:rsid w:val="00170167"/>
    <w:rsid w:val="00180CB9"/>
    <w:rsid w:val="001849C8"/>
    <w:rsid w:val="001A2D49"/>
    <w:rsid w:val="001A398E"/>
    <w:rsid w:val="001A3A9C"/>
    <w:rsid w:val="001A3CFA"/>
    <w:rsid w:val="001A404C"/>
    <w:rsid w:val="001C37E0"/>
    <w:rsid w:val="001E7ECE"/>
    <w:rsid w:val="001F159C"/>
    <w:rsid w:val="001F2D01"/>
    <w:rsid w:val="001F36AF"/>
    <w:rsid w:val="001F3B2B"/>
    <w:rsid w:val="00203D80"/>
    <w:rsid w:val="00214FC8"/>
    <w:rsid w:val="00216F4D"/>
    <w:rsid w:val="00224285"/>
    <w:rsid w:val="00231F52"/>
    <w:rsid w:val="00253AE9"/>
    <w:rsid w:val="00267450"/>
    <w:rsid w:val="00277DAF"/>
    <w:rsid w:val="00282703"/>
    <w:rsid w:val="00285498"/>
    <w:rsid w:val="00286729"/>
    <w:rsid w:val="002931CA"/>
    <w:rsid w:val="0029666D"/>
    <w:rsid w:val="002A6EEE"/>
    <w:rsid w:val="002B0818"/>
    <w:rsid w:val="002C3562"/>
    <w:rsid w:val="002D46CE"/>
    <w:rsid w:val="002D5F01"/>
    <w:rsid w:val="002F25C9"/>
    <w:rsid w:val="002F69C7"/>
    <w:rsid w:val="00306664"/>
    <w:rsid w:val="00314E7F"/>
    <w:rsid w:val="00320C5D"/>
    <w:rsid w:val="00346732"/>
    <w:rsid w:val="00347D64"/>
    <w:rsid w:val="003502D0"/>
    <w:rsid w:val="0035505C"/>
    <w:rsid w:val="00356965"/>
    <w:rsid w:val="00356C09"/>
    <w:rsid w:val="0035723D"/>
    <w:rsid w:val="00366C92"/>
    <w:rsid w:val="00372A2C"/>
    <w:rsid w:val="00376F74"/>
    <w:rsid w:val="003910E3"/>
    <w:rsid w:val="003911C3"/>
    <w:rsid w:val="003A0301"/>
    <w:rsid w:val="003A7FDC"/>
    <w:rsid w:val="003C2A57"/>
    <w:rsid w:val="003C5E0E"/>
    <w:rsid w:val="003D1F1B"/>
    <w:rsid w:val="003D41B7"/>
    <w:rsid w:val="003D5871"/>
    <w:rsid w:val="003D607B"/>
    <w:rsid w:val="003E09B4"/>
    <w:rsid w:val="003F07C9"/>
    <w:rsid w:val="00400FEA"/>
    <w:rsid w:val="0041046D"/>
    <w:rsid w:val="0044607B"/>
    <w:rsid w:val="00446529"/>
    <w:rsid w:val="0045558F"/>
    <w:rsid w:val="00461591"/>
    <w:rsid w:val="00473771"/>
    <w:rsid w:val="00475B3C"/>
    <w:rsid w:val="00477CFB"/>
    <w:rsid w:val="004812BD"/>
    <w:rsid w:val="004922D5"/>
    <w:rsid w:val="00492DAB"/>
    <w:rsid w:val="004B05CB"/>
    <w:rsid w:val="004B2FCC"/>
    <w:rsid w:val="004B649A"/>
    <w:rsid w:val="004D1507"/>
    <w:rsid w:val="004D240A"/>
    <w:rsid w:val="004E5F91"/>
    <w:rsid w:val="004F1D08"/>
    <w:rsid w:val="00506051"/>
    <w:rsid w:val="00524AE5"/>
    <w:rsid w:val="0052751E"/>
    <w:rsid w:val="00555965"/>
    <w:rsid w:val="00560693"/>
    <w:rsid w:val="005A5B0C"/>
    <w:rsid w:val="005B75D5"/>
    <w:rsid w:val="005D4240"/>
    <w:rsid w:val="005D5ADA"/>
    <w:rsid w:val="00602E09"/>
    <w:rsid w:val="00607C10"/>
    <w:rsid w:val="006113A4"/>
    <w:rsid w:val="00614B19"/>
    <w:rsid w:val="006153EC"/>
    <w:rsid w:val="00617B6D"/>
    <w:rsid w:val="00624595"/>
    <w:rsid w:val="00625D98"/>
    <w:rsid w:val="0063646C"/>
    <w:rsid w:val="00652EFB"/>
    <w:rsid w:val="00654963"/>
    <w:rsid w:val="0065560A"/>
    <w:rsid w:val="00675C11"/>
    <w:rsid w:val="00676559"/>
    <w:rsid w:val="006805E4"/>
    <w:rsid w:val="00683479"/>
    <w:rsid w:val="00696110"/>
    <w:rsid w:val="006A0659"/>
    <w:rsid w:val="006C1764"/>
    <w:rsid w:val="006C33F0"/>
    <w:rsid w:val="006C3EEC"/>
    <w:rsid w:val="006D026A"/>
    <w:rsid w:val="006D177B"/>
    <w:rsid w:val="006D1949"/>
    <w:rsid w:val="006E7525"/>
    <w:rsid w:val="006F22C5"/>
    <w:rsid w:val="006F4674"/>
    <w:rsid w:val="006F4ED1"/>
    <w:rsid w:val="006F735A"/>
    <w:rsid w:val="007360A6"/>
    <w:rsid w:val="007425ED"/>
    <w:rsid w:val="00746DC8"/>
    <w:rsid w:val="007479BB"/>
    <w:rsid w:val="0076110F"/>
    <w:rsid w:val="00766643"/>
    <w:rsid w:val="007704E1"/>
    <w:rsid w:val="00770503"/>
    <w:rsid w:val="007713C8"/>
    <w:rsid w:val="00775765"/>
    <w:rsid w:val="00783314"/>
    <w:rsid w:val="007977F8"/>
    <w:rsid w:val="007A30B7"/>
    <w:rsid w:val="007B2A4E"/>
    <w:rsid w:val="007C25A1"/>
    <w:rsid w:val="007C58CA"/>
    <w:rsid w:val="007C7F6B"/>
    <w:rsid w:val="007D079C"/>
    <w:rsid w:val="007D1085"/>
    <w:rsid w:val="007E651C"/>
    <w:rsid w:val="007F09B9"/>
    <w:rsid w:val="007F2468"/>
    <w:rsid w:val="007F6B8F"/>
    <w:rsid w:val="00807803"/>
    <w:rsid w:val="00817F1A"/>
    <w:rsid w:val="00821F32"/>
    <w:rsid w:val="00831762"/>
    <w:rsid w:val="00833214"/>
    <w:rsid w:val="00835947"/>
    <w:rsid w:val="00836C70"/>
    <w:rsid w:val="00863A8D"/>
    <w:rsid w:val="008661CF"/>
    <w:rsid w:val="00875470"/>
    <w:rsid w:val="00882355"/>
    <w:rsid w:val="00892F75"/>
    <w:rsid w:val="00893EA0"/>
    <w:rsid w:val="00894E49"/>
    <w:rsid w:val="0089775A"/>
    <w:rsid w:val="008A0664"/>
    <w:rsid w:val="008A2D5C"/>
    <w:rsid w:val="008A3108"/>
    <w:rsid w:val="008B02A2"/>
    <w:rsid w:val="008B06AE"/>
    <w:rsid w:val="008C26D5"/>
    <w:rsid w:val="008C4169"/>
    <w:rsid w:val="008D1FFA"/>
    <w:rsid w:val="008D313A"/>
    <w:rsid w:val="008D4AA1"/>
    <w:rsid w:val="008D5162"/>
    <w:rsid w:val="008D657A"/>
    <w:rsid w:val="008E0309"/>
    <w:rsid w:val="008E2EA1"/>
    <w:rsid w:val="008E532C"/>
    <w:rsid w:val="008E5AC1"/>
    <w:rsid w:val="008F0A2A"/>
    <w:rsid w:val="008F1E09"/>
    <w:rsid w:val="008F2F74"/>
    <w:rsid w:val="00910BAA"/>
    <w:rsid w:val="00913585"/>
    <w:rsid w:val="00914C25"/>
    <w:rsid w:val="0091547F"/>
    <w:rsid w:val="00922E96"/>
    <w:rsid w:val="009318B8"/>
    <w:rsid w:val="0093566D"/>
    <w:rsid w:val="00946FA5"/>
    <w:rsid w:val="00950A13"/>
    <w:rsid w:val="00950D1E"/>
    <w:rsid w:val="00952387"/>
    <w:rsid w:val="0096134A"/>
    <w:rsid w:val="00980DC1"/>
    <w:rsid w:val="00990659"/>
    <w:rsid w:val="0099383B"/>
    <w:rsid w:val="009A5F9E"/>
    <w:rsid w:val="009B00CA"/>
    <w:rsid w:val="009B02BF"/>
    <w:rsid w:val="009B2E2E"/>
    <w:rsid w:val="009C22A5"/>
    <w:rsid w:val="009D2A65"/>
    <w:rsid w:val="00A07E4F"/>
    <w:rsid w:val="00A1332A"/>
    <w:rsid w:val="00A17A0A"/>
    <w:rsid w:val="00A22BA8"/>
    <w:rsid w:val="00A3121B"/>
    <w:rsid w:val="00A31700"/>
    <w:rsid w:val="00A36531"/>
    <w:rsid w:val="00A42063"/>
    <w:rsid w:val="00A72334"/>
    <w:rsid w:val="00A72977"/>
    <w:rsid w:val="00A731AB"/>
    <w:rsid w:val="00A74D91"/>
    <w:rsid w:val="00A757BC"/>
    <w:rsid w:val="00A9039A"/>
    <w:rsid w:val="00A947C7"/>
    <w:rsid w:val="00AC0C4C"/>
    <w:rsid w:val="00AC684C"/>
    <w:rsid w:val="00AD1E4D"/>
    <w:rsid w:val="00AE1A64"/>
    <w:rsid w:val="00AE663E"/>
    <w:rsid w:val="00B13BA7"/>
    <w:rsid w:val="00B16BAD"/>
    <w:rsid w:val="00B20A48"/>
    <w:rsid w:val="00B233CD"/>
    <w:rsid w:val="00B24285"/>
    <w:rsid w:val="00B337E6"/>
    <w:rsid w:val="00B43B8A"/>
    <w:rsid w:val="00B51715"/>
    <w:rsid w:val="00B51EEE"/>
    <w:rsid w:val="00B52764"/>
    <w:rsid w:val="00B7688F"/>
    <w:rsid w:val="00B86A1F"/>
    <w:rsid w:val="00B90FB5"/>
    <w:rsid w:val="00B915D1"/>
    <w:rsid w:val="00B91913"/>
    <w:rsid w:val="00B93429"/>
    <w:rsid w:val="00B976FB"/>
    <w:rsid w:val="00BA64A1"/>
    <w:rsid w:val="00BA7888"/>
    <w:rsid w:val="00BC006A"/>
    <w:rsid w:val="00BC3D06"/>
    <w:rsid w:val="00BC5731"/>
    <w:rsid w:val="00BD7DAF"/>
    <w:rsid w:val="00BE5534"/>
    <w:rsid w:val="00BE7016"/>
    <w:rsid w:val="00BF3D04"/>
    <w:rsid w:val="00BF5AC8"/>
    <w:rsid w:val="00C0023D"/>
    <w:rsid w:val="00C07EC1"/>
    <w:rsid w:val="00C10FE0"/>
    <w:rsid w:val="00C169A9"/>
    <w:rsid w:val="00C33540"/>
    <w:rsid w:val="00C42265"/>
    <w:rsid w:val="00C45322"/>
    <w:rsid w:val="00C47E9A"/>
    <w:rsid w:val="00C517C7"/>
    <w:rsid w:val="00C57A21"/>
    <w:rsid w:val="00C603B8"/>
    <w:rsid w:val="00C628EC"/>
    <w:rsid w:val="00C64055"/>
    <w:rsid w:val="00C67D41"/>
    <w:rsid w:val="00C741FE"/>
    <w:rsid w:val="00C76252"/>
    <w:rsid w:val="00C76FBF"/>
    <w:rsid w:val="00C814AB"/>
    <w:rsid w:val="00C82366"/>
    <w:rsid w:val="00C841CA"/>
    <w:rsid w:val="00C85AF8"/>
    <w:rsid w:val="00C869F7"/>
    <w:rsid w:val="00C86AC7"/>
    <w:rsid w:val="00C87E27"/>
    <w:rsid w:val="00C91E8F"/>
    <w:rsid w:val="00C91EDB"/>
    <w:rsid w:val="00CB31B5"/>
    <w:rsid w:val="00CB63CD"/>
    <w:rsid w:val="00CC116B"/>
    <w:rsid w:val="00CD39EE"/>
    <w:rsid w:val="00CE052C"/>
    <w:rsid w:val="00CE3AB1"/>
    <w:rsid w:val="00CE5F9C"/>
    <w:rsid w:val="00CE6DEB"/>
    <w:rsid w:val="00CF072F"/>
    <w:rsid w:val="00D038CB"/>
    <w:rsid w:val="00D05D1F"/>
    <w:rsid w:val="00D07790"/>
    <w:rsid w:val="00D14087"/>
    <w:rsid w:val="00D165FF"/>
    <w:rsid w:val="00D22D59"/>
    <w:rsid w:val="00D27D9E"/>
    <w:rsid w:val="00D341A1"/>
    <w:rsid w:val="00D36B7A"/>
    <w:rsid w:val="00D449D9"/>
    <w:rsid w:val="00D50AF8"/>
    <w:rsid w:val="00D560CB"/>
    <w:rsid w:val="00D57B91"/>
    <w:rsid w:val="00D6696F"/>
    <w:rsid w:val="00D70FBE"/>
    <w:rsid w:val="00D748D9"/>
    <w:rsid w:val="00D829A3"/>
    <w:rsid w:val="00DB7725"/>
    <w:rsid w:val="00DC056B"/>
    <w:rsid w:val="00DC0D7C"/>
    <w:rsid w:val="00DC0F20"/>
    <w:rsid w:val="00DD1620"/>
    <w:rsid w:val="00DD3498"/>
    <w:rsid w:val="00DE3EFF"/>
    <w:rsid w:val="00DE6E14"/>
    <w:rsid w:val="00DF21ED"/>
    <w:rsid w:val="00DF74A6"/>
    <w:rsid w:val="00E00E1E"/>
    <w:rsid w:val="00E068F4"/>
    <w:rsid w:val="00E31D3D"/>
    <w:rsid w:val="00E42A18"/>
    <w:rsid w:val="00E575AF"/>
    <w:rsid w:val="00E57F77"/>
    <w:rsid w:val="00E64558"/>
    <w:rsid w:val="00E704B9"/>
    <w:rsid w:val="00E74D7D"/>
    <w:rsid w:val="00E97840"/>
    <w:rsid w:val="00EB6E6F"/>
    <w:rsid w:val="00EC144A"/>
    <w:rsid w:val="00EC640E"/>
    <w:rsid w:val="00EC7FD6"/>
    <w:rsid w:val="00ED0CF0"/>
    <w:rsid w:val="00EE447A"/>
    <w:rsid w:val="00EF060C"/>
    <w:rsid w:val="00F00C0F"/>
    <w:rsid w:val="00F0751E"/>
    <w:rsid w:val="00F07DD9"/>
    <w:rsid w:val="00F106C8"/>
    <w:rsid w:val="00F36953"/>
    <w:rsid w:val="00F56D52"/>
    <w:rsid w:val="00F72188"/>
    <w:rsid w:val="00F755C1"/>
    <w:rsid w:val="00F76839"/>
    <w:rsid w:val="00F92EC0"/>
    <w:rsid w:val="00FA2B45"/>
    <w:rsid w:val="00F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F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9F4"/>
    <w:pPr>
      <w:keepNext/>
      <w:jc w:val="center"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663E"/>
    <w:pPr>
      <w:keepNext/>
      <w:spacing w:before="240" w:after="60" w:line="389" w:lineRule="exact"/>
      <w:outlineLvl w:val="3"/>
    </w:pPr>
    <w:rPr>
      <w:rFonts w:asciiTheme="minorHAnsi" w:eastAsiaTheme="minorEastAsia" w:hAnsiTheme="minorHAns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729F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07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29F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07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29F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0729F4"/>
    <w:rPr>
      <w:rFonts w:ascii="Times New Roman" w:hAnsi="Times New Roman" w:cs="Times New Roman"/>
      <w:sz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91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320C5D"/>
    <w:rPr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320C5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20C5D"/>
    <w:pPr>
      <w:jc w:val="both"/>
    </w:pPr>
    <w:rPr>
      <w:b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20C5D"/>
    <w:rPr>
      <w:rFonts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320C5D"/>
    <w:pPr>
      <w:ind w:left="360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20C5D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320C5D"/>
    <w:rPr>
      <w:rFonts w:cs="Times New Roman"/>
      <w:sz w:val="16"/>
    </w:rPr>
  </w:style>
  <w:style w:type="paragraph" w:customStyle="1" w:styleId="Tekstpodstawowy21">
    <w:name w:val="Tekst podstawowy 21"/>
    <w:basedOn w:val="Normalny"/>
    <w:rsid w:val="00320C5D"/>
    <w:pPr>
      <w:suppressAutoHyphens/>
      <w:spacing w:after="120" w:line="480" w:lineRule="auto"/>
    </w:pPr>
    <w:rPr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20C5D"/>
    <w:rPr>
      <w:rFonts w:ascii="Calibri" w:hAnsi="Calibri"/>
      <w:sz w:val="22"/>
      <w:lang w:eastAsia="en-US"/>
    </w:rPr>
  </w:style>
  <w:style w:type="table" w:styleId="Tabela-Siatka">
    <w:name w:val="Table Grid"/>
    <w:basedOn w:val="Standardowy"/>
    <w:uiPriority w:val="59"/>
    <w:rsid w:val="00320C5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C5D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20C5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0C5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5D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C5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20C5D"/>
    <w:rPr>
      <w:sz w:val="22"/>
      <w:lang w:eastAsia="pl-PL"/>
    </w:rPr>
  </w:style>
  <w:style w:type="paragraph" w:styleId="Poprawka">
    <w:name w:val="Revision"/>
    <w:hidden/>
    <w:uiPriority w:val="99"/>
    <w:semiHidden/>
    <w:rsid w:val="00320C5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607C1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07C10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2BD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E663E"/>
    <w:rPr>
      <w:rFonts w:asciiTheme="minorHAnsi" w:eastAsiaTheme="minorEastAsia" w:hAnsiTheme="minorHAns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E66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F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9F4"/>
    <w:pPr>
      <w:keepNext/>
      <w:jc w:val="center"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729F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7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29F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07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29F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0729F4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link w:val="AkapitzlistZnak"/>
    <w:qFormat/>
    <w:rsid w:val="00C91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320C5D"/>
    <w:rPr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320C5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20C5D"/>
    <w:pPr>
      <w:jc w:val="both"/>
    </w:pPr>
    <w:rPr>
      <w:b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20C5D"/>
    <w:rPr>
      <w:rFonts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320C5D"/>
    <w:pPr>
      <w:ind w:left="360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20C5D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320C5D"/>
    <w:rPr>
      <w:rFonts w:cs="Times New Roman"/>
      <w:sz w:val="16"/>
    </w:rPr>
  </w:style>
  <w:style w:type="paragraph" w:customStyle="1" w:styleId="Tekstpodstawowy21">
    <w:name w:val="Tekst podstawowy 21"/>
    <w:basedOn w:val="Normalny"/>
    <w:rsid w:val="00320C5D"/>
    <w:pPr>
      <w:suppressAutoHyphens/>
      <w:spacing w:after="120" w:line="480" w:lineRule="auto"/>
    </w:pPr>
    <w:rPr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0C5D"/>
    <w:rPr>
      <w:rFonts w:ascii="Calibri" w:hAnsi="Calibri"/>
      <w:sz w:val="22"/>
      <w:lang w:eastAsia="en-US"/>
    </w:rPr>
  </w:style>
  <w:style w:type="table" w:styleId="Tabela-Siatka">
    <w:name w:val="Table Grid"/>
    <w:basedOn w:val="Standardowy"/>
    <w:uiPriority w:val="39"/>
    <w:rsid w:val="00320C5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C5D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20C5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0C5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5D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C5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20C5D"/>
    <w:rPr>
      <w:sz w:val="22"/>
      <w:lang w:eastAsia="pl-PL"/>
    </w:rPr>
  </w:style>
  <w:style w:type="paragraph" w:styleId="Poprawka">
    <w:name w:val="Revision"/>
    <w:hidden/>
    <w:uiPriority w:val="99"/>
    <w:semiHidden/>
    <w:rsid w:val="00320C5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07C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07C10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2BD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BDA8-0FAF-4DDC-ACEE-4D431520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5040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35214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8666296</dc:description>
  <cp:lastModifiedBy>Łukasz Kobeszko</cp:lastModifiedBy>
  <cp:revision>10</cp:revision>
  <cp:lastPrinted>2019-11-29T11:36:00Z</cp:lastPrinted>
  <dcterms:created xsi:type="dcterms:W3CDTF">2019-11-29T11:31:00Z</dcterms:created>
  <dcterms:modified xsi:type="dcterms:W3CDTF">2019-11-29T11:36:00Z</dcterms:modified>
</cp:coreProperties>
</file>