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AD0079">
        <w:rPr>
          <w:color w:val="auto"/>
          <w:sz w:val="24"/>
          <w:szCs w:val="24"/>
          <w:lang w:eastAsia="en-US"/>
        </w:rPr>
        <w:t>2023-110154</w:t>
      </w:r>
    </w:p>
    <w:p w:rsidR="00CC0201" w:rsidRPr="007C5BD6" w:rsidRDefault="00CC0201" w:rsidP="00307D52">
      <w:pPr>
        <w:pStyle w:val="Nagwek1"/>
        <w:spacing w:line="360" w:lineRule="auto"/>
        <w:rPr>
          <w:sz w:val="24"/>
          <w:szCs w:val="24"/>
        </w:rPr>
      </w:pPr>
      <w:r w:rsidRPr="007C5BD6">
        <w:rPr>
          <w:sz w:val="24"/>
          <w:szCs w:val="24"/>
        </w:rPr>
        <w:t>Formularz zgłoszeniowy</w:t>
      </w:r>
    </w:p>
    <w:p w:rsidR="00446950" w:rsidRPr="007C5BD6" w:rsidRDefault="00CC0201" w:rsidP="00446950">
      <w:pPr>
        <w:pStyle w:val="Nagwek1"/>
        <w:spacing w:line="360" w:lineRule="auto"/>
        <w:rPr>
          <w:rStyle w:val="Pogrubienie"/>
          <w:rFonts w:cs="Arial"/>
          <w:b w:val="0"/>
          <w:sz w:val="24"/>
          <w:szCs w:val="24"/>
        </w:rPr>
      </w:pPr>
      <w:r w:rsidRPr="007C5BD6">
        <w:rPr>
          <w:rStyle w:val="Pogrubienie"/>
          <w:rFonts w:cs="Arial"/>
          <w:b w:val="0"/>
          <w:sz w:val="24"/>
          <w:szCs w:val="24"/>
        </w:rPr>
        <w:t xml:space="preserve">Kandydata na członka </w:t>
      </w:r>
      <w:r w:rsidR="00C712FA" w:rsidRPr="007C5BD6">
        <w:rPr>
          <w:rStyle w:val="Pogrubienie"/>
          <w:rFonts w:cs="Arial"/>
          <w:b w:val="0"/>
          <w:sz w:val="24"/>
          <w:szCs w:val="24"/>
        </w:rPr>
        <w:t>k</w:t>
      </w:r>
      <w:r w:rsidRPr="007C5BD6">
        <w:rPr>
          <w:rStyle w:val="Pogrubienie"/>
          <w:rFonts w:cs="Arial"/>
          <w:b w:val="0"/>
          <w:sz w:val="24"/>
          <w:szCs w:val="24"/>
        </w:rPr>
        <w:t>omisji konkursowej</w:t>
      </w:r>
    </w:p>
    <w:p w:rsidR="00672103" w:rsidRPr="00446950" w:rsidRDefault="0080192C" w:rsidP="007C5BD6">
      <w:pPr>
        <w:pStyle w:val="Nagwek1"/>
        <w:spacing w:before="120" w:after="120" w:line="360" w:lineRule="auto"/>
        <w:jc w:val="left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2441D3" w:rsidRPr="002441D3">
        <w:rPr>
          <w:sz w:val="24"/>
          <w:szCs w:val="24"/>
        </w:rPr>
        <w:t>na powierzenie w 2023 roku zadania publicznego z zakresu  działalności wspo</w:t>
      </w:r>
      <w:r w:rsidR="002441D3">
        <w:rPr>
          <w:sz w:val="24"/>
          <w:szCs w:val="24"/>
        </w:rPr>
        <w:t>magającej rozwój gospodarczy, w </w:t>
      </w:r>
      <w:r w:rsidR="002441D3" w:rsidRPr="002441D3">
        <w:rPr>
          <w:sz w:val="24"/>
          <w:szCs w:val="24"/>
        </w:rPr>
        <w:t>tym rozwój przedsiębiorczości, podzadania: or</w:t>
      </w:r>
      <w:r w:rsidR="002441D3">
        <w:rPr>
          <w:sz w:val="24"/>
          <w:szCs w:val="24"/>
        </w:rPr>
        <w:t>ganizacja wydarzeń, mających na </w:t>
      </w:r>
      <w:r w:rsidR="002441D3" w:rsidRPr="002441D3">
        <w:rPr>
          <w:sz w:val="24"/>
          <w:szCs w:val="24"/>
        </w:rPr>
        <w:t>celu promocję przedsiębiorczości oraz kreowanie pomysłów na biznes, polegającego na organizacji na terenie Miasta Rybnika wydarzenia pn. Konferencja Rybnik dla Biznesu.</w:t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7C5BD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7C5BD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7C5BD6">
      <w:pPr>
        <w:tabs>
          <w:tab w:val="right" w:leader="dot" w:pos="9072"/>
        </w:tabs>
        <w:spacing w:after="36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44267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7C5BD6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7C5BD6">
      <w:pPr>
        <w:pStyle w:val="Tekstpodstawowy"/>
        <w:spacing w:before="120" w:after="0" w:line="360" w:lineRule="auto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 xml:space="preserve">złożonych </w:t>
      </w:r>
      <w:r w:rsidR="00ED0363">
        <w:rPr>
          <w:rStyle w:val="Pogrubienie"/>
          <w:rFonts w:ascii="Arial" w:hAnsi="Arial" w:cs="Arial"/>
          <w:b w:val="0"/>
        </w:rPr>
        <w:t xml:space="preserve">powierzenie w 2023 roku realizacji zadania publicznego z zakresu działalności wspomagającej rozwój wspólnot i społeczności lokalnych. </w:t>
      </w:r>
    </w:p>
    <w:p w:rsidR="00386F36" w:rsidRPr="00386F36" w:rsidRDefault="0080192C" w:rsidP="007C5BD6">
      <w:pPr>
        <w:pStyle w:val="Tekstpodstawowy"/>
        <w:spacing w:before="120" w:after="0" w:line="360" w:lineRule="auto"/>
        <w:rPr>
          <w:rFonts w:ascii="Arial" w:hAnsi="Arial" w:cs="Arial"/>
        </w:rPr>
      </w:pPr>
      <w:bookmarkStart w:id="0" w:name="_GoBack"/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7C5BD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7C5BD6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7C5BD6">
      <w:pPr>
        <w:tabs>
          <w:tab w:val="left" w:pos="284"/>
        </w:tabs>
        <w:spacing w:before="120"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4C0BA1">
        <w:rPr>
          <w:sz w:val="24"/>
          <w:szCs w:val="24"/>
          <w:lang w:eastAsia="en-US"/>
        </w:rPr>
        <w:t xml:space="preserve"> z </w:t>
      </w:r>
      <w:proofErr w:type="spellStart"/>
      <w:r w:rsidR="004C0BA1">
        <w:rPr>
          <w:sz w:val="24"/>
          <w:szCs w:val="24"/>
          <w:lang w:eastAsia="en-US"/>
        </w:rPr>
        <w:t>późn</w:t>
      </w:r>
      <w:proofErr w:type="spellEnd"/>
      <w:r w:rsidR="004C0BA1">
        <w:rPr>
          <w:sz w:val="24"/>
          <w:szCs w:val="24"/>
          <w:lang w:eastAsia="en-US"/>
        </w:rPr>
        <w:t>. </w:t>
      </w:r>
      <w:r w:rsidR="00593F26">
        <w:rPr>
          <w:sz w:val="24"/>
          <w:szCs w:val="24"/>
          <w:lang w:eastAsia="en-US"/>
        </w:rPr>
        <w:t>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7C5BD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bookmarkEnd w:id="0"/>
    <w:p w:rsidR="00386F36" w:rsidRPr="00386F36" w:rsidRDefault="00386F36" w:rsidP="007C5BD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7C5BD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0E4943" w:rsidRPr="006A3D64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7C5BD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A5" w:rsidRDefault="006476A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6476A5" w:rsidRDefault="006476A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FA" w:rsidRDefault="00E87D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0E4943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</w:rPr>
    </w:pPr>
    <w:r w:rsidRPr="000E4943">
      <w:rPr>
        <w:rFonts w:ascii="Arial" w:hAnsi="Arial" w:cs="Arial"/>
        <w:sz w:val="20"/>
      </w:rPr>
      <w:t xml:space="preserve">ESOD: </w:t>
    </w:r>
    <w:r w:rsidR="000E4943" w:rsidRPr="000E4943">
      <w:rPr>
        <w:rFonts w:ascii="Arial" w:hAnsi="Arial" w:cs="Arial"/>
        <w:sz w:val="20"/>
      </w:rPr>
      <w:t>2023-</w:t>
    </w:r>
    <w:r w:rsidR="00920627">
      <w:rPr>
        <w:rFonts w:ascii="Arial" w:hAnsi="Arial" w:cs="Arial"/>
        <w:sz w:val="20"/>
      </w:rPr>
      <w:t>110154</w:t>
    </w:r>
    <w:r w:rsidRPr="000E4943">
      <w:rPr>
        <w:rFonts w:ascii="Arial" w:hAnsi="Arial" w:cs="Arial"/>
        <w:sz w:val="20"/>
      </w:rPr>
      <w:tab/>
    </w:r>
    <w:bookmarkStart w:id="1" w:name="PISMO_STATUS"/>
    <w:bookmarkEnd w:id="1"/>
    <w:r w:rsidRPr="000E4943">
      <w:rPr>
        <w:rFonts w:ascii="Arial" w:hAnsi="Arial" w:cs="Arial"/>
        <w:sz w:val="20"/>
      </w:rPr>
      <w:tab/>
    </w:r>
    <w:r w:rsidR="00AA22C6" w:rsidRPr="000E4943">
      <w:rPr>
        <w:rStyle w:val="Numerstrony"/>
        <w:rFonts w:ascii="Arial" w:hAnsi="Arial" w:cs="Arial"/>
      </w:rPr>
      <w:fldChar w:fldCharType="begin"/>
    </w:r>
    <w:r w:rsidRPr="000E4943">
      <w:rPr>
        <w:rStyle w:val="Numerstrony"/>
        <w:rFonts w:ascii="Arial" w:hAnsi="Arial" w:cs="Arial"/>
      </w:rPr>
      <w:instrText xml:space="preserve"> PAGE </w:instrText>
    </w:r>
    <w:r w:rsidR="00AA22C6" w:rsidRPr="000E4943">
      <w:rPr>
        <w:rStyle w:val="Numerstrony"/>
        <w:rFonts w:ascii="Arial" w:hAnsi="Arial" w:cs="Arial"/>
      </w:rPr>
      <w:fldChar w:fldCharType="separate"/>
    </w:r>
    <w:r w:rsidR="00E87DFA">
      <w:rPr>
        <w:rStyle w:val="Numerstrony"/>
        <w:rFonts w:ascii="Arial" w:hAnsi="Arial" w:cs="Arial"/>
        <w:noProof/>
      </w:rPr>
      <w:t>1</w:t>
    </w:r>
    <w:r w:rsidR="00AA22C6" w:rsidRPr="000E4943">
      <w:rPr>
        <w:rStyle w:val="Numerstrony"/>
        <w:rFonts w:ascii="Arial" w:hAnsi="Arial" w:cs="Arial"/>
      </w:rPr>
      <w:fldChar w:fldCharType="end"/>
    </w:r>
    <w:r w:rsidRPr="000E4943">
      <w:rPr>
        <w:rStyle w:val="Numerstrony"/>
        <w:rFonts w:ascii="Arial" w:hAnsi="Arial" w:cs="Arial"/>
      </w:rPr>
      <w:t>/</w:t>
    </w:r>
    <w:r w:rsidR="00AA22C6" w:rsidRPr="000E4943">
      <w:rPr>
        <w:rStyle w:val="Numerstrony"/>
        <w:rFonts w:ascii="Arial" w:hAnsi="Arial" w:cs="Arial"/>
      </w:rPr>
      <w:fldChar w:fldCharType="begin"/>
    </w:r>
    <w:r w:rsidRPr="000E4943">
      <w:rPr>
        <w:rStyle w:val="Numerstrony"/>
        <w:rFonts w:ascii="Arial" w:hAnsi="Arial" w:cs="Arial"/>
      </w:rPr>
      <w:instrText xml:space="preserve"> NUMPAGES </w:instrText>
    </w:r>
    <w:r w:rsidR="00AA22C6" w:rsidRPr="000E4943">
      <w:rPr>
        <w:rStyle w:val="Numerstrony"/>
        <w:rFonts w:ascii="Arial" w:hAnsi="Arial" w:cs="Arial"/>
      </w:rPr>
      <w:fldChar w:fldCharType="separate"/>
    </w:r>
    <w:r w:rsidR="00E87DFA">
      <w:rPr>
        <w:rStyle w:val="Numerstrony"/>
        <w:rFonts w:ascii="Arial" w:hAnsi="Arial" w:cs="Arial"/>
        <w:noProof/>
      </w:rPr>
      <w:t>3</w:t>
    </w:r>
    <w:r w:rsidR="00AA22C6" w:rsidRPr="000E4943">
      <w:rPr>
        <w:rStyle w:val="Numerstrony"/>
        <w:rFonts w:ascii="Arial" w:hAnsi="Arial" w:cs="Arial"/>
      </w:rPr>
      <w:fldChar w:fldCharType="end"/>
    </w:r>
  </w:p>
  <w:p w:rsidR="008D1FFA" w:rsidRPr="00E87DFA" w:rsidRDefault="008D1FFA" w:rsidP="008D1FFA">
    <w:pPr>
      <w:pStyle w:val="Stopka"/>
      <w:rPr>
        <w:rFonts w:ascii="Arial" w:hAnsi="Arial" w:cs="Arial"/>
        <w:sz w:val="20"/>
      </w:rPr>
    </w:pPr>
    <w:proofErr w:type="spellStart"/>
    <w:r w:rsidRPr="00E87DFA">
      <w:rPr>
        <w:rFonts w:ascii="Arial" w:hAnsi="Arial" w:cs="Arial"/>
        <w:sz w:val="20"/>
      </w:rPr>
      <w:t>Przyg</w:t>
    </w:r>
    <w:proofErr w:type="spellEnd"/>
    <w:r w:rsidRPr="00E87DFA">
      <w:rPr>
        <w:rFonts w:ascii="Arial" w:hAnsi="Arial" w:cs="Arial"/>
        <w:sz w:val="20"/>
      </w:rPr>
      <w:t xml:space="preserve">.: </w:t>
    </w:r>
    <w:bookmarkStart w:id="2" w:name="PISMO_AUTOR"/>
    <w:r w:rsidRPr="00E87DFA">
      <w:rPr>
        <w:rFonts w:ascii="Arial" w:hAnsi="Arial" w:cs="Arial"/>
        <w:sz w:val="20"/>
      </w:rPr>
      <w:t>PS-I/505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FA" w:rsidRDefault="00E87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A5" w:rsidRDefault="006476A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6476A5" w:rsidRDefault="006476A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FA" w:rsidRDefault="00E87D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FA" w:rsidRDefault="00E87D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FA" w:rsidRDefault="00E87D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373D4"/>
    <w:rsid w:val="0004425D"/>
    <w:rsid w:val="0004761E"/>
    <w:rsid w:val="00060807"/>
    <w:rsid w:val="000629EF"/>
    <w:rsid w:val="000640CD"/>
    <w:rsid w:val="0006796E"/>
    <w:rsid w:val="00072244"/>
    <w:rsid w:val="00092289"/>
    <w:rsid w:val="00096727"/>
    <w:rsid w:val="000A6A74"/>
    <w:rsid w:val="000B4710"/>
    <w:rsid w:val="000C4567"/>
    <w:rsid w:val="000E4943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B7885"/>
    <w:rsid w:val="001F5C17"/>
    <w:rsid w:val="00204020"/>
    <w:rsid w:val="00223AC3"/>
    <w:rsid w:val="002441D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432E1"/>
    <w:rsid w:val="00363BEE"/>
    <w:rsid w:val="00372F59"/>
    <w:rsid w:val="00386F36"/>
    <w:rsid w:val="0039358E"/>
    <w:rsid w:val="003B6575"/>
    <w:rsid w:val="003E0F22"/>
    <w:rsid w:val="003F3819"/>
    <w:rsid w:val="004024B3"/>
    <w:rsid w:val="00431C39"/>
    <w:rsid w:val="004358EF"/>
    <w:rsid w:val="00442673"/>
    <w:rsid w:val="00446950"/>
    <w:rsid w:val="00470092"/>
    <w:rsid w:val="00491396"/>
    <w:rsid w:val="004C0BA1"/>
    <w:rsid w:val="00505099"/>
    <w:rsid w:val="00512ECD"/>
    <w:rsid w:val="00547B47"/>
    <w:rsid w:val="00566D10"/>
    <w:rsid w:val="00567BCC"/>
    <w:rsid w:val="00567D3F"/>
    <w:rsid w:val="00593662"/>
    <w:rsid w:val="00593F26"/>
    <w:rsid w:val="005A219D"/>
    <w:rsid w:val="005A2243"/>
    <w:rsid w:val="005A73F9"/>
    <w:rsid w:val="005C2878"/>
    <w:rsid w:val="005D5479"/>
    <w:rsid w:val="00620F10"/>
    <w:rsid w:val="006476A5"/>
    <w:rsid w:val="00652EFB"/>
    <w:rsid w:val="006624E9"/>
    <w:rsid w:val="00672103"/>
    <w:rsid w:val="00677E94"/>
    <w:rsid w:val="0068455E"/>
    <w:rsid w:val="00685F5E"/>
    <w:rsid w:val="006C147B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7C5BD6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20627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A22C6"/>
    <w:rsid w:val="00AD0079"/>
    <w:rsid w:val="00AD18AE"/>
    <w:rsid w:val="00B1264F"/>
    <w:rsid w:val="00B150FD"/>
    <w:rsid w:val="00B15AE6"/>
    <w:rsid w:val="00B3760D"/>
    <w:rsid w:val="00B55518"/>
    <w:rsid w:val="00BA7D03"/>
    <w:rsid w:val="00BD607A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92261"/>
    <w:rsid w:val="00CA0A8C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87DEC"/>
    <w:rsid w:val="00D94406"/>
    <w:rsid w:val="00DA6B04"/>
    <w:rsid w:val="00DA7328"/>
    <w:rsid w:val="00DC5364"/>
    <w:rsid w:val="00DF1CFA"/>
    <w:rsid w:val="00DF1DAB"/>
    <w:rsid w:val="00DF69C2"/>
    <w:rsid w:val="00E050A1"/>
    <w:rsid w:val="00E07C83"/>
    <w:rsid w:val="00E76890"/>
    <w:rsid w:val="00E87DFA"/>
    <w:rsid w:val="00E93751"/>
    <w:rsid w:val="00EA4E44"/>
    <w:rsid w:val="00EC01EB"/>
    <w:rsid w:val="00ED0363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49A5-C15E-4843-B8DC-2DD226CA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maleki</cp:lastModifiedBy>
  <cp:revision>50</cp:revision>
  <cp:lastPrinted>2022-12-15T07:33:00Z</cp:lastPrinted>
  <dcterms:created xsi:type="dcterms:W3CDTF">2022-11-29T08:04:00Z</dcterms:created>
  <dcterms:modified xsi:type="dcterms:W3CDTF">2023-06-07T10:21:00Z</dcterms:modified>
</cp:coreProperties>
</file>