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E0518F">
      <w:pPr>
        <w:keepNext/>
        <w:spacing w:before="120" w:after="120" w:line="276" w:lineRule="auto"/>
        <w:ind w:left="5042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uchwały Nr 1156/LXVI/2023</w:t>
      </w:r>
      <w:r>
        <w:rPr>
          <w:color w:val="000000"/>
          <w:sz w:val="22"/>
          <w:u w:color="000000"/>
        </w:rPr>
        <w:br/>
        <w:t>Rady Miasta Rybnika</w:t>
      </w:r>
      <w:r>
        <w:rPr>
          <w:color w:val="000000"/>
          <w:sz w:val="22"/>
          <w:u w:color="000000"/>
        </w:rPr>
        <w:br/>
        <w:t>z dnia 22 czerwca 2023 r.</w:t>
      </w:r>
    </w:p>
    <w:p w:rsidR="00A77B3E" w:rsidRDefault="00E0518F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Karta zgłoszenia kandydata</w:t>
      </w:r>
      <w:r>
        <w:rPr>
          <w:b/>
          <w:color w:val="000000"/>
          <w:sz w:val="22"/>
          <w:u w:color="000000"/>
        </w:rPr>
        <w:br/>
        <w:t>na członka Rady Działalności Pożytku Publicznego Miasta Rybnika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BB5492" w:rsidTr="006B610D">
        <w:trPr>
          <w:trHeight w:hRule="exact" w:val="17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0518F">
            <w:pPr>
              <w:spacing w:after="48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 Organizacja zgłaszająca kandydata (nazwa, adres, telefon, nr KRS lub</w:t>
            </w:r>
            <w:r>
              <w:rPr>
                <w:color w:val="000000"/>
                <w:u w:color="000000"/>
              </w:rPr>
              <w:br/>
              <w:t>nr wpisu wraz z nazwą właściwego rejestru)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spacing w:after="480"/>
              <w:rPr>
                <w:color w:val="000000"/>
                <w:u w:color="000000"/>
              </w:rPr>
            </w:pPr>
          </w:p>
        </w:tc>
      </w:tr>
      <w:tr w:rsidR="00BB5492" w:rsidTr="006B610D">
        <w:trPr>
          <w:trHeight w:hRule="exact" w:val="17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0518F">
            <w:pPr>
              <w:spacing w:after="480"/>
              <w:rPr>
                <w:color w:val="000000"/>
                <w:u w:color="000000"/>
              </w:rPr>
            </w:pPr>
            <w:r>
              <w:t>2. Kandydat (imię i nazwisko)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spacing w:after="480"/>
              <w:rPr>
                <w:color w:val="000000"/>
                <w:u w:color="000000"/>
              </w:rPr>
            </w:pPr>
          </w:p>
        </w:tc>
      </w:tr>
      <w:tr w:rsidR="00BB5492" w:rsidTr="006B610D">
        <w:trPr>
          <w:trHeight w:hRule="exact" w:val="17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0518F">
            <w:pPr>
              <w:spacing w:after="480"/>
              <w:rPr>
                <w:color w:val="000000"/>
                <w:u w:color="000000"/>
              </w:rPr>
            </w:pPr>
            <w:r>
              <w:t>3. Główne dziedziny prowadzonej działalności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spacing w:after="480"/>
              <w:rPr>
                <w:color w:val="000000"/>
                <w:u w:color="000000"/>
              </w:rPr>
            </w:pPr>
          </w:p>
        </w:tc>
      </w:tr>
      <w:tr w:rsidR="00BB5492" w:rsidTr="006B610D">
        <w:trPr>
          <w:trHeight w:hRule="exact" w:val="17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E0518F">
            <w:pPr>
              <w:spacing w:after="480"/>
              <w:rPr>
                <w:color w:val="000000"/>
                <w:u w:color="000000"/>
              </w:rPr>
            </w:pPr>
            <w:r>
              <w:t>4. Uzasadnienie kandydatury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spacing w:after="480"/>
              <w:rPr>
                <w:color w:val="000000"/>
                <w:u w:color="000000"/>
              </w:rPr>
            </w:pPr>
          </w:p>
        </w:tc>
      </w:tr>
      <w:tr w:rsidR="00BB5492" w:rsidTr="006B610D">
        <w:trPr>
          <w:trHeight w:hRule="exact" w:val="2267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E0518F">
            <w:pPr>
              <w:spacing w:after="48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...................................</w:t>
            </w:r>
            <w:r>
              <w:rPr>
                <w:color w:val="000000"/>
                <w:u w:color="000000"/>
              </w:rPr>
              <w:br/>
              <w:t>miejscowość i data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E0518F">
            <w:pPr>
              <w:spacing w:after="480"/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....................................</w:t>
            </w:r>
            <w:r>
              <w:rPr>
                <w:color w:val="000000"/>
                <w:u w:color="000000"/>
              </w:rPr>
              <w:br/>
              <w:t>pieczęć organizacji</w:t>
            </w:r>
          </w:p>
        </w:tc>
      </w:tr>
      <w:tr w:rsidR="00BB5492" w:rsidTr="006B610D">
        <w:trPr>
          <w:trHeight w:hRule="exact" w:val="226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610D" w:rsidRDefault="00E0518F">
            <w:pPr>
              <w:spacing w:after="48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.......................................................</w:t>
            </w:r>
            <w:r>
              <w:rPr>
                <w:color w:val="000000"/>
                <w:u w:color="000000"/>
              </w:rPr>
              <w:br/>
              <w:t>podpis osób reprezentujących organizację</w:t>
            </w:r>
          </w:p>
          <w:p w:rsidR="00A77B3E" w:rsidRPr="006B610D" w:rsidRDefault="00A77B3E" w:rsidP="006B610D"/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5271" w:rsidRDefault="00E0518F">
            <w:pPr>
              <w:spacing w:after="480"/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..................................</w:t>
            </w:r>
            <w:r>
              <w:rPr>
                <w:color w:val="000000"/>
                <w:u w:color="000000"/>
              </w:rPr>
              <w:br/>
              <w:t>podpis kandydata</w:t>
            </w:r>
          </w:p>
          <w:p w:rsidR="00A77B3E" w:rsidRPr="00D45271" w:rsidRDefault="00A77B3E" w:rsidP="00D45271"/>
        </w:tc>
      </w:tr>
    </w:tbl>
    <w:p w:rsidR="006B610D" w:rsidRDefault="006B610D" w:rsidP="006B610D">
      <w:pPr>
        <w:spacing w:before="96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Informacja o przetwarzaniu danych osobowych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 realizacją wymogów rozporządzenia Parlamentu Europejskiego i Rady (UE) 2016/679 z dnia 27 kwietnia 2016 r. w sprawie ochrony osób fizycznych w związku z przetwarzaniem danych osobowych i w sprawie swobodnego przepływu takich danych oraz uchylenia dyrektywy 95/46/WE (ogólne rozporządzenie o ochronie danych), zwane "RODO", informuję, iż: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 Administrator danych.</w:t>
      </w:r>
      <w:r>
        <w:rPr>
          <w:color w:val="000000"/>
          <w:u w:color="000000"/>
        </w:rPr>
        <w:br/>
        <w:t>Administratorem Pani/Pana danych osobowych przetwarzanych w Urzędzie Miasta Rybnika jest Prezydent Miasta Rybnika z siedzibą przy ul. Bolesława Chrobrego 2 w Rybniku</w:t>
      </w:r>
      <w:r>
        <w:rPr>
          <w:color w:val="000000"/>
          <w:u w:color="000000"/>
        </w:rPr>
        <w:br/>
        <w:t>(44-200).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2. Inspektor ochrony danych</w:t>
      </w:r>
      <w:r>
        <w:rPr>
          <w:color w:val="000000"/>
          <w:u w:color="000000"/>
        </w:rPr>
        <w:br/>
        <w:t>W sprawach związanych z przetwarzaniem danych osobowych można kontaktować się pisemnie z Inspektorem Ochrony Danych Urzędu Miasta Rybnika p. Iwoną Kowalską - Nawrocką pod adresem e-mail: iod@um.rybnik.pl z podaniem danych kontaktowych niezbędnych do udzielenia odpowiedzi.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3. Cele i podstawa prawna przetwarzania danych osobowych</w:t>
      </w:r>
      <w:r>
        <w:rPr>
          <w:color w:val="000000"/>
          <w:u w:color="000000"/>
        </w:rPr>
        <w:br/>
        <w:t>Pani/Pana dane osobowe przetwarzane będą w celu przeprowadzenia wyborów na członka Rady Działalności Pożytku Publicznego Miasta Rybnika, a w przypadku wybrania na członka Rady – w celu zapewnienia prawidłowego funkcjonowania Rady. Podstawą przetwarzania danych osobowych jest art. 6 ust 1 lit. c RODO, w związku z ustawą z dnia 24 kwietnia 2003 r. o działalności pożytku publicznego i o wolontariacie.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4. Odbiorcy danych osobowych</w:t>
      </w:r>
      <w:r>
        <w:rPr>
          <w:color w:val="000000"/>
          <w:u w:color="000000"/>
        </w:rPr>
        <w:br/>
        <w:t>Odbiorcami Pani/Pana danych osobowych będą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5. Okres przechowywania danych osobowych</w:t>
      </w:r>
      <w:r>
        <w:rPr>
          <w:color w:val="000000"/>
          <w:u w:color="000000"/>
        </w:rPr>
        <w:br/>
        <w:t>Po spełnieniu celu, dla którego Pani/Pana dane zostały zebrane, będą one przechowywane jedynie w celach archiwalnych, przez okres, który jest wyznaczony na podstawie rozporządzenia Prezesa Rady Ministrów w sprawie instrukcji kancelaryjnej, jednolitych rzeczowych wykazów akt (kategoria A) oraz instrukcji w sprawie organizacji i zakresu działania archiwów zakładowych, chyba że przepisy szczególne stanowią inaczej.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6. Prawa osób, których dane dotyczą, w tym dostępu do danych osobowych</w:t>
      </w:r>
      <w:r>
        <w:rPr>
          <w:color w:val="000000"/>
          <w:u w:color="000000"/>
        </w:rPr>
        <w:br/>
        <w:t>W granicach przewidzianych prawem posiada Pani/Pan prawo do dostępu do swoich danych osobowych, ich sprostowania oraz ograniczenia przetwarzania.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7. Prawo wniesienia skargi do organu nadzorczego</w:t>
      </w:r>
      <w:r>
        <w:rPr>
          <w:color w:val="000000"/>
          <w:u w:color="000000"/>
        </w:rPr>
        <w:br/>
        <w:t>W przypadku uznania, iż przetwarzanie Pani/Pana danych osobowych narusza przepisy o ochronie danych osobowych, przysługuje Pani/Panu prawo do wniesienia skargi do organu nadzorczego, którym jest Prezes Urzędu Ochrony Danych Osobowych.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8. Informacja o wymogu/dobrowolności podania danych oraz konsekwencjach niepodania danych osobowych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lastRenderedPageBreak/>
        <w:t>Podanie przez Panią/Pana danych osobowych jest dobrowolne, jednakże ich niepodanie będzie skutkowało brakiem możliwości rozpatrzenia Pani/Pana kandydatury na członka Rady Działalności Pożytku Publicznego Miasta Rybnika.</w:t>
      </w:r>
    </w:p>
    <w:p w:rsidR="006B610D" w:rsidRDefault="006B610D" w:rsidP="006B610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9. Zautomatyzowane podejmowanie decyzji, profilowanie</w:t>
      </w:r>
      <w:r>
        <w:rPr>
          <w:color w:val="000000"/>
          <w:u w:color="000000"/>
        </w:rPr>
        <w:br/>
        <w:t>Pani/Pana dane osobowe nie będą wykorzystywane do zautomatyzowanego podejmowania decyzji, w tym profilowania, o którym mowa w art. 22 RODO.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32"/>
      </w:tblGrid>
      <w:tr w:rsidR="006B610D" w:rsidTr="00412DA5">
        <w:trPr>
          <w:trHeight w:hRule="exact" w:val="1700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610D" w:rsidRDefault="006B610D" w:rsidP="00412DA5">
            <w:pPr>
              <w:rPr>
                <w:color w:val="000000"/>
                <w:u w:color="000000"/>
              </w:rPr>
            </w:pPr>
            <w:r>
              <w:t>...................................</w:t>
            </w:r>
          </w:p>
          <w:p w:rsidR="006B610D" w:rsidRDefault="006B610D" w:rsidP="00412DA5">
            <w:r>
              <w:t>miejscowość i data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B610D" w:rsidRDefault="006B610D" w:rsidP="00412DA5">
            <w:pPr>
              <w:jc w:val="right"/>
              <w:rPr>
                <w:color w:val="000000"/>
                <w:u w:color="000000"/>
              </w:rPr>
            </w:pPr>
            <w:r>
              <w:t>...................................</w:t>
            </w:r>
          </w:p>
          <w:p w:rsidR="006B610D" w:rsidRDefault="006B610D" w:rsidP="00412DA5">
            <w:pPr>
              <w:jc w:val="right"/>
            </w:pPr>
            <w:r>
              <w:t>podpis kandydata</w:t>
            </w:r>
          </w:p>
        </w:tc>
      </w:tr>
    </w:tbl>
    <w:p w:rsidR="00A77B3E" w:rsidRDefault="00A77B3E">
      <w:pPr>
        <w:rPr>
          <w:color w:val="000000"/>
          <w:u w:color="000000"/>
        </w:rPr>
      </w:pPr>
      <w:bookmarkStart w:id="0" w:name="_GoBack"/>
      <w:bookmarkEnd w:id="0"/>
    </w:p>
    <w:sectPr w:rsidR="00A77B3E" w:rsidSect="006B610D">
      <w:footerReference w:type="default" r:id="rId6"/>
      <w:endnotePr>
        <w:numFmt w:val="decimal"/>
      </w:endnotePr>
      <w:pgSz w:w="11906" w:h="16838"/>
      <w:pgMar w:top="1418" w:right="1021" w:bottom="992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60E" w:rsidRDefault="00DD460E">
      <w:r>
        <w:separator/>
      </w:r>
    </w:p>
  </w:endnote>
  <w:endnote w:type="continuationSeparator" w:id="0">
    <w:p w:rsidR="00DD460E" w:rsidRDefault="00DD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827339"/>
      <w:docPartObj>
        <w:docPartGallery w:val="Page Numbers (Bottom of Page)"/>
        <w:docPartUnique/>
      </w:docPartObj>
    </w:sdtPr>
    <w:sdtEndPr/>
    <w:sdtContent>
      <w:p w:rsidR="006B610D" w:rsidRDefault="006B61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271">
          <w:rPr>
            <w:noProof/>
          </w:rPr>
          <w:t>1</w:t>
        </w:r>
        <w:r>
          <w:fldChar w:fldCharType="end"/>
        </w:r>
      </w:p>
    </w:sdtContent>
  </w:sdt>
  <w:p w:rsidR="006B610D" w:rsidRDefault="006B6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60E" w:rsidRDefault="00DD460E">
      <w:r>
        <w:separator/>
      </w:r>
    </w:p>
  </w:footnote>
  <w:footnote w:type="continuationSeparator" w:id="0">
    <w:p w:rsidR="00DD460E" w:rsidRDefault="00DD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3334B"/>
    <w:rsid w:val="00404BE9"/>
    <w:rsid w:val="006B610D"/>
    <w:rsid w:val="00A32754"/>
    <w:rsid w:val="00A77B3E"/>
    <w:rsid w:val="00BB5492"/>
    <w:rsid w:val="00BB5B7A"/>
    <w:rsid w:val="00CA2A55"/>
    <w:rsid w:val="00D45271"/>
    <w:rsid w:val="00DD460E"/>
    <w:rsid w:val="00E0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2BEA78-F552-4519-BAC5-9CCCA3C3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B5B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B5B7A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B5B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5B7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1156/LXVI/2023 z dnia 22 czerwca 2023 r.</vt:lpstr>
      <vt:lpstr/>
    </vt:vector>
  </TitlesOfParts>
  <Company>Rada Miasta Rybnika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1156/LXVI/2023 z dnia 22 czerwca 2023 r.</dc:title>
  <dc:subject>w sprawie trybu powoływania członków oraz organizacji i trybu działania Rady Działalności Pożytku Publicznego Miasta Rybnika</dc:subject>
  <dc:creator>SlawekH</dc:creator>
  <cp:lastModifiedBy>SlawekH</cp:lastModifiedBy>
  <cp:revision>4</cp:revision>
  <dcterms:created xsi:type="dcterms:W3CDTF">2023-08-04T06:27:00Z</dcterms:created>
  <dcterms:modified xsi:type="dcterms:W3CDTF">2023-08-04T06:59:00Z</dcterms:modified>
  <cp:category>Akt prawny</cp:category>
</cp:coreProperties>
</file>